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52"/>
          <w:szCs w:val="52"/>
        </w:rPr>
      </w:pPr>
      <w:r>
        <w:rPr>
          <w:b/>
          <w:sz w:val="52"/>
          <w:szCs w:val="52"/>
        </w:rPr>
        <w:t>Individuálna výročná správa</w:t>
      </w:r>
    </w:p>
    <w:p w:rsidR="00985FAB" w:rsidRDefault="00985FAB" w:rsidP="00985FAB">
      <w:pPr>
        <w:jc w:val="center"/>
        <w:rPr>
          <w:b/>
          <w:sz w:val="52"/>
          <w:szCs w:val="52"/>
        </w:rPr>
      </w:pPr>
    </w:p>
    <w:p w:rsidR="00985FAB" w:rsidRDefault="00985FAB" w:rsidP="00985FAB">
      <w:pPr>
        <w:jc w:val="center"/>
        <w:rPr>
          <w:b/>
          <w:sz w:val="52"/>
          <w:szCs w:val="52"/>
        </w:rPr>
      </w:pPr>
      <w:r>
        <w:rPr>
          <w:b/>
          <w:sz w:val="52"/>
          <w:szCs w:val="52"/>
        </w:rPr>
        <w:t>Obce Silica</w:t>
      </w:r>
    </w:p>
    <w:p w:rsidR="00985FAB" w:rsidRDefault="00985FAB" w:rsidP="00985FAB">
      <w:pPr>
        <w:jc w:val="center"/>
        <w:rPr>
          <w:b/>
          <w:sz w:val="52"/>
          <w:szCs w:val="52"/>
        </w:rPr>
      </w:pPr>
    </w:p>
    <w:p w:rsidR="00985FAB" w:rsidRDefault="00DA222F" w:rsidP="00985FAB">
      <w:pPr>
        <w:jc w:val="center"/>
        <w:rPr>
          <w:b/>
          <w:sz w:val="52"/>
          <w:szCs w:val="52"/>
        </w:rPr>
      </w:pPr>
      <w:r>
        <w:rPr>
          <w:b/>
          <w:sz w:val="52"/>
          <w:szCs w:val="52"/>
        </w:rPr>
        <w:t>za rok 2019</w:t>
      </w: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tabs>
          <w:tab w:val="right" w:pos="8820"/>
        </w:tabs>
        <w:jc w:val="both"/>
        <w:rPr>
          <w:b/>
          <w:sz w:val="44"/>
          <w:szCs w:val="44"/>
        </w:rPr>
      </w:pPr>
      <w:r>
        <w:rPr>
          <w:b/>
          <w:sz w:val="44"/>
          <w:szCs w:val="44"/>
        </w:rPr>
        <w:tab/>
      </w:r>
    </w:p>
    <w:p w:rsidR="00985FAB" w:rsidRDefault="00985FAB" w:rsidP="00985FAB">
      <w:pPr>
        <w:tabs>
          <w:tab w:val="right" w:pos="8820"/>
        </w:tabs>
        <w:jc w:val="both"/>
        <w:rPr>
          <w:b/>
          <w:sz w:val="44"/>
          <w:szCs w:val="44"/>
        </w:rPr>
      </w:pPr>
    </w:p>
    <w:p w:rsidR="00985FAB" w:rsidRDefault="00985FAB" w:rsidP="00985FAB">
      <w:pPr>
        <w:tabs>
          <w:tab w:val="right" w:pos="8820"/>
        </w:tabs>
        <w:jc w:val="both"/>
        <w:rPr>
          <w:b/>
          <w:sz w:val="44"/>
          <w:szCs w:val="44"/>
        </w:rPr>
      </w:pPr>
    </w:p>
    <w:p w:rsidR="00985FAB" w:rsidRDefault="00985FAB" w:rsidP="00985FAB">
      <w:pPr>
        <w:tabs>
          <w:tab w:val="right" w:pos="8820"/>
        </w:tabs>
        <w:jc w:val="both"/>
        <w:rPr>
          <w:b/>
          <w:sz w:val="36"/>
          <w:szCs w:val="36"/>
        </w:rPr>
      </w:pPr>
      <w:r>
        <w:rPr>
          <w:b/>
          <w:sz w:val="44"/>
          <w:szCs w:val="44"/>
        </w:rPr>
        <w:t xml:space="preserve">                                           </w:t>
      </w:r>
      <w:r>
        <w:rPr>
          <w:b/>
          <w:sz w:val="36"/>
          <w:szCs w:val="36"/>
        </w:rPr>
        <w:t xml:space="preserve">     Ing. Tomáš Várady, PhD.</w:t>
      </w:r>
    </w:p>
    <w:p w:rsidR="00985FAB" w:rsidRDefault="00985FAB" w:rsidP="00985FAB">
      <w:pPr>
        <w:tabs>
          <w:tab w:val="right" w:pos="8820"/>
        </w:tabs>
        <w:jc w:val="both"/>
        <w:rPr>
          <w:b/>
          <w:sz w:val="44"/>
          <w:szCs w:val="44"/>
        </w:rPr>
      </w:pPr>
      <w:r>
        <w:rPr>
          <w:b/>
          <w:sz w:val="44"/>
          <w:szCs w:val="44"/>
        </w:rPr>
        <w:t xml:space="preserve">                                                      </w:t>
      </w:r>
      <w:r>
        <w:rPr>
          <w:b/>
          <w:sz w:val="40"/>
          <w:szCs w:val="40"/>
        </w:rPr>
        <w:t xml:space="preserve">starosta obce      </w:t>
      </w:r>
    </w:p>
    <w:p w:rsidR="00985FAB" w:rsidRDefault="00985FAB" w:rsidP="00985FAB">
      <w:pPr>
        <w:tabs>
          <w:tab w:val="right" w:pos="8820"/>
        </w:tabs>
        <w:jc w:val="both"/>
        <w:rPr>
          <w:b/>
          <w:sz w:val="40"/>
          <w:szCs w:val="40"/>
        </w:rPr>
      </w:pPr>
      <w:r>
        <w:rPr>
          <w:b/>
          <w:sz w:val="44"/>
          <w:szCs w:val="44"/>
        </w:rPr>
        <w:t xml:space="preserve">                                                        </w:t>
      </w:r>
    </w:p>
    <w:p w:rsidR="00985FAB" w:rsidRDefault="00985FAB" w:rsidP="00985FAB">
      <w:pPr>
        <w:tabs>
          <w:tab w:val="right" w:pos="8820"/>
        </w:tabs>
        <w:spacing w:line="360" w:lineRule="auto"/>
        <w:jc w:val="both"/>
        <w:rPr>
          <w:b/>
        </w:rPr>
      </w:pPr>
    </w:p>
    <w:p w:rsidR="00985FAB" w:rsidRDefault="00985FAB" w:rsidP="00985FAB">
      <w:pPr>
        <w:tabs>
          <w:tab w:val="right" w:pos="8820"/>
        </w:tabs>
        <w:spacing w:line="360" w:lineRule="auto"/>
        <w:jc w:val="both"/>
        <w:rPr>
          <w:b/>
        </w:rPr>
      </w:pPr>
    </w:p>
    <w:p w:rsidR="00985FAB" w:rsidRDefault="00985FAB" w:rsidP="00985FAB">
      <w:pPr>
        <w:tabs>
          <w:tab w:val="right" w:pos="8820"/>
        </w:tabs>
        <w:spacing w:line="360" w:lineRule="auto"/>
        <w:jc w:val="both"/>
        <w:rPr>
          <w:b/>
        </w:rPr>
      </w:pPr>
    </w:p>
    <w:p w:rsidR="00985FAB" w:rsidRDefault="00985FAB" w:rsidP="00985FAB">
      <w:pPr>
        <w:tabs>
          <w:tab w:val="right" w:pos="8820"/>
        </w:tabs>
        <w:spacing w:line="360" w:lineRule="auto"/>
        <w:jc w:val="both"/>
        <w:rPr>
          <w:b/>
        </w:rPr>
      </w:pPr>
      <w:r>
        <w:rPr>
          <w:b/>
        </w:rPr>
        <w:lastRenderedPageBreak/>
        <w:t>OBSAH</w:t>
      </w:r>
      <w:r>
        <w:rPr>
          <w:b/>
        </w:rPr>
        <w:tab/>
      </w:r>
    </w:p>
    <w:p w:rsidR="00985FAB" w:rsidRDefault="00985FAB" w:rsidP="00985FAB">
      <w:pPr>
        <w:numPr>
          <w:ilvl w:val="0"/>
          <w:numId w:val="1"/>
        </w:numPr>
        <w:spacing w:line="360" w:lineRule="auto"/>
        <w:ind w:left="284" w:hanging="284"/>
      </w:pPr>
      <w:r>
        <w:t>Identifikačné údaje obce</w:t>
      </w:r>
      <w:r>
        <w:tab/>
      </w:r>
      <w:r>
        <w:tab/>
      </w:r>
      <w:r>
        <w:tab/>
      </w:r>
      <w:r>
        <w:tab/>
      </w:r>
      <w:r>
        <w:tab/>
      </w:r>
      <w:r>
        <w:tab/>
      </w:r>
      <w:r>
        <w:tab/>
      </w:r>
      <w:r>
        <w:tab/>
      </w:r>
      <w:r>
        <w:tab/>
      </w:r>
    </w:p>
    <w:p w:rsidR="00985FAB" w:rsidRDefault="00985FAB" w:rsidP="00985FAB">
      <w:pPr>
        <w:numPr>
          <w:ilvl w:val="0"/>
          <w:numId w:val="1"/>
        </w:numPr>
        <w:spacing w:line="360" w:lineRule="auto"/>
        <w:ind w:left="284" w:hanging="284"/>
      </w:pPr>
      <w:r>
        <w:t>Organizačná štruktúra obce a identifikácia vedúcich predstaviteľov</w:t>
      </w:r>
      <w:r>
        <w:tab/>
      </w:r>
      <w:r>
        <w:tab/>
      </w:r>
      <w:r>
        <w:tab/>
      </w:r>
    </w:p>
    <w:p w:rsidR="00985FAB" w:rsidRDefault="00985FAB" w:rsidP="00985FAB">
      <w:pPr>
        <w:numPr>
          <w:ilvl w:val="0"/>
          <w:numId w:val="1"/>
        </w:numPr>
        <w:spacing w:line="360" w:lineRule="auto"/>
        <w:ind w:left="284" w:hanging="284"/>
      </w:pPr>
      <w:r>
        <w:t xml:space="preserve">Poslanie, vízie, ciele </w:t>
      </w:r>
      <w:r>
        <w:tab/>
      </w:r>
      <w:r>
        <w:tab/>
      </w:r>
      <w:r>
        <w:tab/>
      </w:r>
      <w:r>
        <w:tab/>
      </w:r>
      <w:r>
        <w:tab/>
      </w:r>
      <w:r>
        <w:tab/>
      </w:r>
      <w:r>
        <w:tab/>
      </w:r>
      <w:r>
        <w:tab/>
      </w:r>
      <w:r>
        <w:tab/>
      </w:r>
    </w:p>
    <w:p w:rsidR="00985FAB" w:rsidRDefault="00985FAB" w:rsidP="00985FAB">
      <w:pPr>
        <w:numPr>
          <w:ilvl w:val="0"/>
          <w:numId w:val="1"/>
        </w:numPr>
        <w:spacing w:line="360" w:lineRule="auto"/>
        <w:ind w:left="284" w:hanging="284"/>
      </w:pPr>
      <w:r>
        <w:t>Základná charakteristika obce</w:t>
      </w:r>
      <w:r>
        <w:tab/>
      </w:r>
      <w:r>
        <w:tab/>
      </w:r>
      <w:r>
        <w:tab/>
      </w:r>
      <w:r>
        <w:tab/>
      </w:r>
      <w:r>
        <w:tab/>
      </w:r>
      <w:r>
        <w:tab/>
      </w:r>
      <w:r>
        <w:tab/>
      </w:r>
      <w:r>
        <w:tab/>
      </w:r>
    </w:p>
    <w:p w:rsidR="00985FAB" w:rsidRDefault="00985FAB" w:rsidP="00985FAB">
      <w:pPr>
        <w:tabs>
          <w:tab w:val="right" w:pos="-5529"/>
        </w:tabs>
        <w:spacing w:line="360" w:lineRule="auto"/>
        <w:jc w:val="both"/>
      </w:pPr>
      <w:r>
        <w:t xml:space="preserve">    4.1.  Geografické údaje</w:t>
      </w:r>
      <w:r>
        <w:tab/>
      </w:r>
      <w:r>
        <w:tab/>
      </w:r>
      <w:r>
        <w:tab/>
      </w:r>
      <w:r>
        <w:tab/>
      </w:r>
      <w:r>
        <w:tab/>
      </w:r>
      <w:r>
        <w:tab/>
      </w:r>
      <w:r>
        <w:tab/>
      </w:r>
      <w:r>
        <w:tab/>
      </w:r>
      <w:r>
        <w:tab/>
      </w:r>
    </w:p>
    <w:p w:rsidR="00985FAB" w:rsidRDefault="00985FAB" w:rsidP="00985FAB">
      <w:pPr>
        <w:tabs>
          <w:tab w:val="right" w:pos="-5670"/>
        </w:tabs>
        <w:spacing w:line="360" w:lineRule="auto"/>
        <w:jc w:val="both"/>
      </w:pPr>
      <w:r>
        <w:t xml:space="preserve">    4.2.  Demografické údaje</w:t>
      </w:r>
      <w:r>
        <w:tab/>
      </w:r>
      <w:r>
        <w:tab/>
      </w:r>
      <w:r>
        <w:tab/>
      </w:r>
      <w:r>
        <w:tab/>
      </w:r>
      <w:r>
        <w:tab/>
      </w:r>
      <w:r>
        <w:tab/>
      </w:r>
      <w:r>
        <w:tab/>
      </w:r>
      <w:r>
        <w:tab/>
      </w:r>
      <w:r>
        <w:tab/>
      </w:r>
    </w:p>
    <w:p w:rsidR="00985FAB" w:rsidRDefault="00985FAB" w:rsidP="00985FAB">
      <w:pPr>
        <w:tabs>
          <w:tab w:val="right" w:pos="-5670"/>
        </w:tabs>
        <w:spacing w:line="360" w:lineRule="auto"/>
        <w:jc w:val="both"/>
      </w:pPr>
      <w:r>
        <w:t xml:space="preserve">    4.3.  Ekonomické údaje</w:t>
      </w:r>
      <w:r>
        <w:tab/>
      </w:r>
      <w:r>
        <w:tab/>
      </w:r>
      <w:r>
        <w:tab/>
      </w:r>
      <w:r>
        <w:tab/>
      </w:r>
      <w:r>
        <w:tab/>
      </w:r>
      <w:r>
        <w:tab/>
      </w:r>
      <w:r>
        <w:tab/>
      </w:r>
      <w:r>
        <w:tab/>
      </w:r>
      <w:r>
        <w:tab/>
      </w:r>
    </w:p>
    <w:p w:rsidR="00985FAB" w:rsidRDefault="00985FAB" w:rsidP="00985FAB">
      <w:pPr>
        <w:spacing w:line="360" w:lineRule="auto"/>
        <w:jc w:val="both"/>
      </w:pPr>
      <w:r>
        <w:t xml:space="preserve">    4.4.  Symboly obce</w:t>
      </w:r>
      <w:r>
        <w:tab/>
      </w:r>
      <w:r>
        <w:tab/>
      </w:r>
      <w:r>
        <w:tab/>
      </w:r>
      <w:r>
        <w:tab/>
      </w:r>
      <w:r>
        <w:tab/>
      </w:r>
      <w:r>
        <w:tab/>
      </w:r>
      <w:r>
        <w:tab/>
      </w:r>
      <w:r>
        <w:tab/>
      </w:r>
      <w:r>
        <w:tab/>
      </w:r>
      <w:r>
        <w:tab/>
      </w:r>
    </w:p>
    <w:p w:rsidR="00985FAB" w:rsidRDefault="00985FAB" w:rsidP="00985FAB">
      <w:pPr>
        <w:tabs>
          <w:tab w:val="right" w:pos="-5670"/>
        </w:tabs>
        <w:spacing w:line="360" w:lineRule="auto"/>
        <w:jc w:val="both"/>
      </w:pPr>
      <w:r>
        <w:t xml:space="preserve">    4.5.  História obce</w:t>
      </w:r>
      <w:r>
        <w:tab/>
      </w:r>
      <w:r>
        <w:tab/>
      </w:r>
      <w:r>
        <w:tab/>
      </w:r>
      <w:r>
        <w:tab/>
      </w:r>
      <w:r>
        <w:tab/>
      </w:r>
      <w:r>
        <w:tab/>
      </w:r>
      <w:r>
        <w:tab/>
      </w:r>
      <w:r>
        <w:tab/>
      </w:r>
      <w:r>
        <w:tab/>
      </w:r>
      <w:r>
        <w:tab/>
      </w:r>
    </w:p>
    <w:p w:rsidR="00985FAB" w:rsidRDefault="00985FAB" w:rsidP="00985FAB">
      <w:pPr>
        <w:tabs>
          <w:tab w:val="right" w:pos="-5529"/>
        </w:tabs>
        <w:spacing w:line="360" w:lineRule="auto"/>
        <w:jc w:val="both"/>
      </w:pPr>
      <w:r>
        <w:t xml:space="preserve">    4.6.  Pamiatky</w:t>
      </w:r>
      <w:r>
        <w:tab/>
      </w:r>
      <w:r>
        <w:tab/>
      </w:r>
      <w:r>
        <w:tab/>
      </w:r>
      <w:r>
        <w:tab/>
      </w:r>
      <w:r>
        <w:tab/>
      </w:r>
      <w:r>
        <w:tab/>
      </w:r>
      <w:r>
        <w:tab/>
      </w:r>
      <w:r>
        <w:tab/>
      </w:r>
      <w:r>
        <w:tab/>
      </w:r>
      <w:r>
        <w:tab/>
      </w:r>
    </w:p>
    <w:p w:rsidR="00985FAB" w:rsidRDefault="00985FAB" w:rsidP="00985FAB">
      <w:pPr>
        <w:numPr>
          <w:ilvl w:val="0"/>
          <w:numId w:val="1"/>
        </w:numPr>
        <w:spacing w:line="360" w:lineRule="auto"/>
        <w:ind w:left="284" w:hanging="284"/>
      </w:pPr>
      <w:r>
        <w:t xml:space="preserve">Plnenie funkcií obce (prenesené kompetencie, originálne kompetencie) </w:t>
      </w:r>
    </w:p>
    <w:p w:rsidR="00985FAB" w:rsidRDefault="00985FAB" w:rsidP="00985FAB">
      <w:pPr>
        <w:spacing w:line="360" w:lineRule="auto"/>
        <w:ind w:left="284"/>
      </w:pPr>
      <w:r>
        <w:t>5.1. Výchova a vzdelávanie</w:t>
      </w:r>
      <w:r>
        <w:tab/>
      </w:r>
      <w:r>
        <w:tab/>
      </w:r>
      <w:r>
        <w:tab/>
      </w:r>
      <w:r>
        <w:tab/>
      </w:r>
      <w:r>
        <w:tab/>
      </w:r>
      <w:r>
        <w:tab/>
      </w:r>
      <w:r>
        <w:tab/>
      </w:r>
      <w:r>
        <w:tab/>
      </w:r>
    </w:p>
    <w:p w:rsidR="00985FAB" w:rsidRDefault="00985FAB" w:rsidP="00985FAB">
      <w:pPr>
        <w:spacing w:line="360" w:lineRule="auto"/>
        <w:ind w:left="284"/>
      </w:pPr>
      <w:r>
        <w:t>5.2. Zdravotníctvo</w:t>
      </w:r>
      <w:r>
        <w:tab/>
      </w:r>
      <w:r>
        <w:tab/>
      </w:r>
      <w:r>
        <w:tab/>
      </w:r>
      <w:r>
        <w:tab/>
      </w:r>
      <w:r>
        <w:tab/>
      </w:r>
      <w:r>
        <w:tab/>
      </w:r>
      <w:r>
        <w:tab/>
      </w:r>
      <w:r>
        <w:tab/>
      </w:r>
      <w:r>
        <w:tab/>
      </w:r>
      <w:r>
        <w:tab/>
      </w:r>
    </w:p>
    <w:p w:rsidR="00985FAB" w:rsidRDefault="00985FAB" w:rsidP="00985FAB">
      <w:pPr>
        <w:tabs>
          <w:tab w:val="right" w:pos="-5670"/>
        </w:tabs>
        <w:spacing w:line="360" w:lineRule="auto"/>
        <w:jc w:val="both"/>
      </w:pPr>
      <w:r>
        <w:t xml:space="preserve">     5.3. Sociálne zabezpečenie</w:t>
      </w:r>
      <w:r>
        <w:tab/>
      </w:r>
      <w:r>
        <w:tab/>
      </w:r>
      <w:r>
        <w:tab/>
      </w:r>
      <w:r>
        <w:tab/>
      </w:r>
      <w:r>
        <w:tab/>
      </w:r>
      <w:r>
        <w:tab/>
      </w:r>
      <w:r>
        <w:tab/>
      </w:r>
      <w:r>
        <w:tab/>
      </w:r>
    </w:p>
    <w:p w:rsidR="00985FAB" w:rsidRDefault="00985FAB" w:rsidP="00985FAB">
      <w:pPr>
        <w:tabs>
          <w:tab w:val="right" w:pos="-5670"/>
        </w:tabs>
        <w:spacing w:line="360" w:lineRule="auto"/>
        <w:jc w:val="both"/>
      </w:pPr>
      <w:r>
        <w:t xml:space="preserve">     5.4. Kultúra</w:t>
      </w:r>
      <w:r>
        <w:tab/>
      </w:r>
      <w:r>
        <w:tab/>
      </w:r>
      <w:r>
        <w:tab/>
      </w:r>
      <w:r>
        <w:tab/>
      </w:r>
      <w:r>
        <w:tab/>
      </w:r>
      <w:r>
        <w:tab/>
      </w:r>
      <w:r>
        <w:tab/>
      </w:r>
      <w:r>
        <w:tab/>
      </w:r>
      <w:r>
        <w:tab/>
      </w:r>
      <w:r>
        <w:tab/>
      </w:r>
    </w:p>
    <w:p w:rsidR="00985FAB" w:rsidRDefault="00985FAB" w:rsidP="00985FAB">
      <w:pPr>
        <w:tabs>
          <w:tab w:val="right" w:pos="-5529"/>
        </w:tabs>
        <w:spacing w:line="360" w:lineRule="auto"/>
        <w:jc w:val="both"/>
      </w:pPr>
      <w:r>
        <w:t xml:space="preserve">     5.5. Hospodárstvo</w:t>
      </w:r>
      <w:r>
        <w:tab/>
      </w:r>
      <w:r>
        <w:tab/>
      </w:r>
      <w:r>
        <w:tab/>
      </w:r>
      <w:r>
        <w:tab/>
      </w:r>
      <w:r>
        <w:tab/>
      </w:r>
      <w:r>
        <w:tab/>
      </w:r>
      <w:r>
        <w:tab/>
      </w:r>
      <w:r>
        <w:tab/>
      </w:r>
      <w:r>
        <w:tab/>
      </w:r>
      <w:r>
        <w:tab/>
      </w:r>
    </w:p>
    <w:p w:rsidR="00985FAB" w:rsidRDefault="00985FAB" w:rsidP="00985FAB">
      <w:pPr>
        <w:numPr>
          <w:ilvl w:val="0"/>
          <w:numId w:val="1"/>
        </w:numPr>
        <w:spacing w:line="360" w:lineRule="auto"/>
        <w:ind w:left="284" w:hanging="284"/>
      </w:pPr>
      <w:r>
        <w:t>Informácia o vývoji obce z pohľadu rozpočtovníctva</w:t>
      </w:r>
      <w:r>
        <w:tab/>
      </w:r>
      <w:r>
        <w:tab/>
      </w:r>
      <w:r>
        <w:tab/>
      </w:r>
      <w:r>
        <w:tab/>
      </w:r>
      <w:r>
        <w:tab/>
      </w:r>
    </w:p>
    <w:p w:rsidR="00985FAB" w:rsidRDefault="00985FAB" w:rsidP="00985FAB">
      <w:pPr>
        <w:spacing w:line="360" w:lineRule="auto"/>
        <w:jc w:val="both"/>
      </w:pPr>
      <w:r>
        <w:t xml:space="preserve">    6.1.  Plnenie príjmov</w:t>
      </w:r>
      <w:r w:rsidR="00831B8E">
        <w:t xml:space="preserve"> a čerpanie výdavkov za rok 2019</w:t>
      </w:r>
      <w:r>
        <w:tab/>
      </w:r>
      <w:r>
        <w:tab/>
      </w:r>
      <w:r>
        <w:tab/>
      </w:r>
      <w:r>
        <w:tab/>
      </w:r>
      <w:r>
        <w:tab/>
      </w:r>
    </w:p>
    <w:p w:rsidR="00985FAB" w:rsidRDefault="00985FAB" w:rsidP="00985FAB">
      <w:pPr>
        <w:tabs>
          <w:tab w:val="right" w:pos="-5529"/>
        </w:tabs>
        <w:spacing w:line="360" w:lineRule="auto"/>
        <w:jc w:val="both"/>
      </w:pPr>
      <w:r>
        <w:t xml:space="preserve">    6.2.  Prebytok/schodok rozpočt</w:t>
      </w:r>
      <w:r w:rsidR="00831B8E">
        <w:t>ového hospodárenia za rok 2019</w:t>
      </w:r>
    </w:p>
    <w:p w:rsidR="00985FAB" w:rsidRDefault="00831B8E" w:rsidP="00985FAB">
      <w:pPr>
        <w:tabs>
          <w:tab w:val="right" w:pos="-5529"/>
        </w:tabs>
        <w:spacing w:line="360" w:lineRule="auto"/>
        <w:jc w:val="both"/>
      </w:pPr>
      <w:r>
        <w:t xml:space="preserve">    6.3.  Rozpočet na roky 2019 - 2021</w:t>
      </w:r>
    </w:p>
    <w:p w:rsidR="00985FAB" w:rsidRDefault="00985FAB" w:rsidP="00985FAB">
      <w:pPr>
        <w:numPr>
          <w:ilvl w:val="0"/>
          <w:numId w:val="1"/>
        </w:numPr>
        <w:spacing w:line="360" w:lineRule="auto"/>
        <w:ind w:left="284" w:hanging="284"/>
      </w:pPr>
      <w:r>
        <w:t xml:space="preserve">Informácia o vývoji obce z pohľadu účtovníctva </w:t>
      </w:r>
      <w:r>
        <w:tab/>
      </w:r>
      <w:r>
        <w:tab/>
      </w:r>
      <w:r>
        <w:tab/>
      </w:r>
      <w:r>
        <w:tab/>
      </w:r>
      <w:r>
        <w:tab/>
      </w:r>
    </w:p>
    <w:p w:rsidR="00985FAB" w:rsidRDefault="00985FAB" w:rsidP="00985FAB">
      <w:pPr>
        <w:tabs>
          <w:tab w:val="right" w:pos="-5670"/>
        </w:tabs>
        <w:spacing w:line="360" w:lineRule="auto"/>
        <w:jc w:val="both"/>
      </w:pPr>
      <w:r>
        <w:t xml:space="preserve">     7.1.  Majetok</w:t>
      </w:r>
      <w:r>
        <w:tab/>
      </w:r>
      <w:r>
        <w:tab/>
      </w:r>
      <w:r>
        <w:tab/>
      </w:r>
      <w:r>
        <w:tab/>
      </w:r>
      <w:r>
        <w:tab/>
      </w:r>
      <w:r>
        <w:tab/>
      </w:r>
      <w:r>
        <w:tab/>
      </w:r>
      <w:r>
        <w:tab/>
      </w:r>
      <w:r>
        <w:tab/>
      </w:r>
      <w:r>
        <w:tab/>
      </w:r>
    </w:p>
    <w:p w:rsidR="00985FAB" w:rsidRDefault="00985FAB" w:rsidP="00985FAB">
      <w:pPr>
        <w:tabs>
          <w:tab w:val="right" w:pos="-5529"/>
        </w:tabs>
        <w:spacing w:line="360" w:lineRule="auto"/>
        <w:jc w:val="both"/>
      </w:pPr>
      <w:r>
        <w:t xml:space="preserve">     7.2.  Zdroje krytia</w:t>
      </w:r>
      <w:r>
        <w:tab/>
      </w:r>
      <w:r>
        <w:tab/>
      </w:r>
      <w:r>
        <w:tab/>
      </w:r>
      <w:r>
        <w:tab/>
      </w:r>
      <w:r>
        <w:tab/>
      </w:r>
      <w:r>
        <w:tab/>
      </w:r>
      <w:r>
        <w:tab/>
      </w:r>
      <w:r>
        <w:tab/>
      </w:r>
      <w:r>
        <w:tab/>
      </w:r>
      <w:r>
        <w:tab/>
      </w:r>
    </w:p>
    <w:p w:rsidR="00985FAB" w:rsidRDefault="00985FAB" w:rsidP="00985FAB">
      <w:pPr>
        <w:spacing w:line="360" w:lineRule="auto"/>
        <w:jc w:val="both"/>
      </w:pPr>
      <w:r>
        <w:t xml:space="preserve">     7.3.  Pohľadávky</w:t>
      </w:r>
      <w:r>
        <w:tab/>
      </w:r>
      <w:r>
        <w:tab/>
      </w:r>
      <w:r>
        <w:tab/>
      </w:r>
      <w:r>
        <w:tab/>
      </w:r>
      <w:r>
        <w:tab/>
      </w:r>
      <w:r>
        <w:tab/>
      </w:r>
      <w:r>
        <w:tab/>
      </w:r>
      <w:r>
        <w:tab/>
      </w:r>
      <w:r>
        <w:tab/>
      </w:r>
      <w:r>
        <w:tab/>
      </w:r>
    </w:p>
    <w:p w:rsidR="00985FAB" w:rsidRDefault="00985FAB" w:rsidP="00985FAB">
      <w:pPr>
        <w:tabs>
          <w:tab w:val="right" w:pos="-5670"/>
        </w:tabs>
        <w:spacing w:line="360" w:lineRule="auto"/>
        <w:jc w:val="both"/>
      </w:pPr>
      <w:r>
        <w:t xml:space="preserve">     7.4.  Záväzky</w:t>
      </w:r>
      <w:r>
        <w:tab/>
      </w:r>
      <w:r>
        <w:tab/>
      </w:r>
      <w:r>
        <w:tab/>
      </w:r>
      <w:r>
        <w:tab/>
      </w:r>
      <w:r>
        <w:tab/>
      </w:r>
      <w:r>
        <w:tab/>
      </w:r>
      <w:r>
        <w:tab/>
      </w:r>
      <w:r>
        <w:tab/>
      </w:r>
      <w:r>
        <w:tab/>
      </w:r>
      <w:r>
        <w:tab/>
      </w:r>
    </w:p>
    <w:p w:rsidR="00985FAB" w:rsidRDefault="00831B8E" w:rsidP="00985FAB">
      <w:pPr>
        <w:numPr>
          <w:ilvl w:val="0"/>
          <w:numId w:val="1"/>
        </w:numPr>
        <w:spacing w:line="360" w:lineRule="auto"/>
        <w:ind w:left="284" w:hanging="284"/>
      </w:pPr>
      <w:r>
        <w:t>Hospodársky výsledok za rok 2019</w:t>
      </w:r>
      <w:r w:rsidR="00985FAB">
        <w:t xml:space="preserve"> - vývoj nákladov a výnosov</w:t>
      </w:r>
      <w:r w:rsidR="00985FAB">
        <w:tab/>
      </w:r>
      <w:r w:rsidR="00985FAB">
        <w:tab/>
      </w:r>
      <w:r w:rsidR="00985FAB">
        <w:tab/>
      </w:r>
    </w:p>
    <w:p w:rsidR="00985FAB" w:rsidRDefault="00985FAB" w:rsidP="00985FAB">
      <w:pPr>
        <w:numPr>
          <w:ilvl w:val="0"/>
          <w:numId w:val="1"/>
        </w:numPr>
        <w:spacing w:line="360" w:lineRule="auto"/>
        <w:ind w:left="426" w:hanging="426"/>
      </w:pPr>
      <w:r>
        <w:t xml:space="preserve"> Ostatné dôležité informácie</w:t>
      </w:r>
      <w:r>
        <w:tab/>
      </w:r>
      <w:r>
        <w:tab/>
      </w:r>
      <w:r>
        <w:tab/>
      </w:r>
      <w:r>
        <w:tab/>
      </w:r>
      <w:r>
        <w:tab/>
      </w:r>
      <w:r>
        <w:tab/>
      </w:r>
      <w:r>
        <w:tab/>
      </w:r>
      <w:r>
        <w:tab/>
      </w:r>
    </w:p>
    <w:p w:rsidR="00985FAB" w:rsidRDefault="00985FAB" w:rsidP="00985FAB">
      <w:pPr>
        <w:tabs>
          <w:tab w:val="right" w:pos="-5529"/>
        </w:tabs>
        <w:spacing w:line="360" w:lineRule="auto"/>
        <w:jc w:val="both"/>
      </w:pPr>
      <w:r>
        <w:t xml:space="preserve">       9.1.  Prijaté granty a transfery</w:t>
      </w:r>
      <w:r>
        <w:tab/>
      </w:r>
      <w:r>
        <w:tab/>
      </w:r>
      <w:r>
        <w:tab/>
      </w:r>
      <w:r>
        <w:tab/>
      </w:r>
      <w:r>
        <w:tab/>
      </w:r>
      <w:r>
        <w:tab/>
      </w:r>
      <w:r>
        <w:tab/>
      </w:r>
      <w:r>
        <w:tab/>
      </w:r>
    </w:p>
    <w:p w:rsidR="00985FAB" w:rsidRDefault="00985FAB" w:rsidP="00985FAB">
      <w:pPr>
        <w:tabs>
          <w:tab w:val="right" w:pos="-5529"/>
        </w:tabs>
        <w:spacing w:line="360" w:lineRule="auto"/>
        <w:jc w:val="both"/>
      </w:pPr>
      <w:r>
        <w:t xml:space="preserve">       9.2.  Poskytnuté dotácie</w:t>
      </w:r>
      <w:r>
        <w:tab/>
      </w:r>
      <w:r>
        <w:tab/>
      </w:r>
      <w:r>
        <w:tab/>
      </w:r>
      <w:r>
        <w:tab/>
      </w:r>
      <w:r>
        <w:tab/>
      </w:r>
      <w:r>
        <w:tab/>
      </w:r>
      <w:r>
        <w:tab/>
      </w:r>
      <w:r>
        <w:tab/>
      </w:r>
    </w:p>
    <w:p w:rsidR="00985FAB" w:rsidRDefault="00985FAB" w:rsidP="00985FAB">
      <w:pPr>
        <w:tabs>
          <w:tab w:val="right" w:pos="-5529"/>
        </w:tabs>
        <w:spacing w:line="360" w:lineRule="auto"/>
        <w:jc w:val="both"/>
      </w:pPr>
      <w:r>
        <w:t xml:space="preserve">       9.3.  Význa</w:t>
      </w:r>
      <w:r w:rsidR="00831B8E">
        <w:t>mné investičné akcie v roku 2019</w:t>
      </w:r>
      <w:r>
        <w:tab/>
      </w:r>
      <w:r>
        <w:tab/>
      </w:r>
      <w:r>
        <w:tab/>
      </w:r>
      <w:r>
        <w:tab/>
      </w:r>
      <w:r>
        <w:tab/>
      </w:r>
      <w:r>
        <w:tab/>
      </w:r>
    </w:p>
    <w:p w:rsidR="00985FAB" w:rsidRDefault="00985FAB" w:rsidP="00985FAB">
      <w:pPr>
        <w:tabs>
          <w:tab w:val="right" w:pos="-5670"/>
        </w:tabs>
        <w:spacing w:line="360" w:lineRule="auto"/>
        <w:jc w:val="both"/>
      </w:pPr>
      <w:r>
        <w:t xml:space="preserve">       9.4.  Predpokladaný budúci vývoj činnosti</w:t>
      </w:r>
      <w:r>
        <w:tab/>
      </w:r>
      <w:r>
        <w:tab/>
      </w:r>
      <w:r>
        <w:tab/>
      </w:r>
      <w:r>
        <w:tab/>
      </w:r>
      <w:r>
        <w:tab/>
      </w:r>
      <w:r>
        <w:tab/>
      </w:r>
    </w:p>
    <w:p w:rsidR="00985FAB" w:rsidRDefault="00985FAB" w:rsidP="00985FAB">
      <w:pPr>
        <w:tabs>
          <w:tab w:val="right" w:pos="-5529"/>
        </w:tabs>
        <w:spacing w:line="360" w:lineRule="auto"/>
        <w:jc w:val="both"/>
      </w:pPr>
      <w:r>
        <w:t xml:space="preserve">       9.5   Udalosti osobitného významu po skončení účtovného obdobia</w:t>
      </w:r>
      <w:r>
        <w:tab/>
      </w:r>
      <w:r>
        <w:tab/>
      </w:r>
      <w:r>
        <w:tab/>
      </w:r>
    </w:p>
    <w:p w:rsidR="00985FAB" w:rsidRDefault="00985FAB" w:rsidP="00985FAB">
      <w:pPr>
        <w:tabs>
          <w:tab w:val="right" w:pos="-5529"/>
        </w:tabs>
        <w:spacing w:line="360" w:lineRule="auto"/>
        <w:jc w:val="both"/>
      </w:pPr>
      <w:r>
        <w:t xml:space="preserve">       9.6. Významné riziká a neistoty, ktorým je účtovná jednotka vystavená </w:t>
      </w:r>
      <w:r>
        <w:tab/>
      </w:r>
      <w:r>
        <w:tab/>
      </w:r>
    </w:p>
    <w:p w:rsidR="00985FAB" w:rsidRDefault="00985FAB" w:rsidP="00985FAB">
      <w:pPr>
        <w:numPr>
          <w:ilvl w:val="0"/>
          <w:numId w:val="2"/>
        </w:numPr>
        <w:spacing w:line="360" w:lineRule="auto"/>
        <w:ind w:left="284" w:hanging="284"/>
        <w:rPr>
          <w:b/>
          <w:sz w:val="28"/>
          <w:szCs w:val="28"/>
        </w:rPr>
      </w:pPr>
      <w:r>
        <w:rPr>
          <w:b/>
          <w:sz w:val="28"/>
          <w:szCs w:val="28"/>
        </w:rPr>
        <w:lastRenderedPageBreak/>
        <w:t>Identifikačné údaje obce</w:t>
      </w:r>
    </w:p>
    <w:p w:rsidR="00985FAB" w:rsidRDefault="00985FAB" w:rsidP="00985FAB">
      <w:pPr>
        <w:spacing w:line="360" w:lineRule="auto"/>
        <w:jc w:val="both"/>
      </w:pPr>
      <w:r>
        <w:t>Názov: Obec Silica</w:t>
      </w:r>
    </w:p>
    <w:p w:rsidR="00985FAB" w:rsidRDefault="00985FAB" w:rsidP="00985FAB">
      <w:pPr>
        <w:spacing w:line="360" w:lineRule="auto"/>
        <w:jc w:val="both"/>
      </w:pPr>
      <w:r>
        <w:t>Sídlo: Silica 43, 049 52 Silica</w:t>
      </w:r>
    </w:p>
    <w:p w:rsidR="00985FAB" w:rsidRDefault="00985FAB" w:rsidP="00985FAB">
      <w:pPr>
        <w:spacing w:line="360" w:lineRule="auto"/>
        <w:jc w:val="both"/>
      </w:pPr>
      <w:r>
        <w:t>IČO: 00328782</w:t>
      </w:r>
    </w:p>
    <w:p w:rsidR="00985FAB" w:rsidRDefault="00985FAB" w:rsidP="00985FAB">
      <w:pPr>
        <w:spacing w:line="360" w:lineRule="auto"/>
        <w:jc w:val="both"/>
      </w:pPr>
      <w:r>
        <w:t xml:space="preserve">Štatutárny orgán obce: Ing. Tomáš Várady, PhD., starosta obce </w:t>
      </w:r>
    </w:p>
    <w:p w:rsidR="00985FAB" w:rsidRDefault="00985FAB" w:rsidP="00985FAB">
      <w:pPr>
        <w:spacing w:line="360" w:lineRule="auto"/>
        <w:jc w:val="both"/>
      </w:pPr>
      <w:r>
        <w:t>Telefón: 058 7883650, 0905 598 626</w:t>
      </w:r>
    </w:p>
    <w:p w:rsidR="00985FAB" w:rsidRDefault="00985FAB" w:rsidP="00985FAB">
      <w:pPr>
        <w:spacing w:line="360" w:lineRule="auto"/>
        <w:jc w:val="both"/>
      </w:pPr>
      <w:r>
        <w:t>Mail: obec.silica@mail.t-com.sk</w:t>
      </w:r>
    </w:p>
    <w:p w:rsidR="00985FAB" w:rsidRDefault="00985FAB" w:rsidP="00985FAB">
      <w:pPr>
        <w:spacing w:line="360" w:lineRule="auto"/>
        <w:jc w:val="both"/>
      </w:pPr>
      <w:r>
        <w:t>Webová stránka: http://www.obce.info/slovensko/kosicky-kraj/okres-roznava/silica/celok-silica</w:t>
      </w:r>
    </w:p>
    <w:p w:rsidR="00985FAB" w:rsidRDefault="00985FAB" w:rsidP="00985FAB">
      <w:pPr>
        <w:spacing w:line="360" w:lineRule="auto"/>
        <w:jc w:val="both"/>
        <w:rPr>
          <w:b/>
          <w:sz w:val="28"/>
          <w:szCs w:val="28"/>
        </w:rPr>
      </w:pPr>
    </w:p>
    <w:p w:rsidR="00985FAB" w:rsidRDefault="00985FAB" w:rsidP="00985FAB">
      <w:pPr>
        <w:numPr>
          <w:ilvl w:val="0"/>
          <w:numId w:val="2"/>
        </w:numPr>
        <w:spacing w:line="360" w:lineRule="auto"/>
        <w:ind w:left="284" w:hanging="284"/>
        <w:rPr>
          <w:b/>
          <w:sz w:val="28"/>
          <w:szCs w:val="28"/>
        </w:rPr>
      </w:pPr>
      <w:r>
        <w:rPr>
          <w:b/>
          <w:sz w:val="28"/>
          <w:szCs w:val="28"/>
        </w:rPr>
        <w:t>Organizačná štruktúra obce a identifikácia vedúcich predstaviteľov</w:t>
      </w:r>
    </w:p>
    <w:p w:rsidR="00985FAB" w:rsidRDefault="00985FAB" w:rsidP="00985FAB">
      <w:pPr>
        <w:spacing w:line="360" w:lineRule="auto"/>
        <w:jc w:val="both"/>
      </w:pPr>
      <w:r>
        <w:t xml:space="preserve">Starosta obce: Ing. Tomáš Várady, PhD. </w:t>
      </w:r>
    </w:p>
    <w:p w:rsidR="00985FAB" w:rsidRDefault="00985FAB" w:rsidP="00985FAB">
      <w:pPr>
        <w:spacing w:line="360" w:lineRule="auto"/>
        <w:jc w:val="both"/>
      </w:pPr>
      <w:r>
        <w:t xml:space="preserve">Zástupca starostu obce: Ing. Viktor Voda </w:t>
      </w:r>
    </w:p>
    <w:p w:rsidR="00985FAB" w:rsidRDefault="00985FAB" w:rsidP="00985FAB">
      <w:pPr>
        <w:spacing w:line="360" w:lineRule="auto"/>
        <w:jc w:val="both"/>
      </w:pPr>
      <w:r>
        <w:t>Prednosta obecného úradu: -</w:t>
      </w:r>
    </w:p>
    <w:p w:rsidR="00985FAB" w:rsidRDefault="00985FAB" w:rsidP="00985FAB">
      <w:pPr>
        <w:spacing w:line="360" w:lineRule="auto"/>
        <w:jc w:val="both"/>
      </w:pPr>
      <w:r>
        <w:t>Hlavný kontrolór obce: Ing. Ondrej Bartuš</w:t>
      </w:r>
    </w:p>
    <w:p w:rsidR="00985FAB" w:rsidRDefault="00985FAB" w:rsidP="00985FAB">
      <w:pPr>
        <w:spacing w:line="360" w:lineRule="auto"/>
        <w:jc w:val="both"/>
      </w:pPr>
      <w:r>
        <w:t xml:space="preserve">Obecné zastupiteľstvo: </w:t>
      </w:r>
    </w:p>
    <w:p w:rsidR="00831B8E" w:rsidRDefault="00985FAB" w:rsidP="00B741F9">
      <w:pPr>
        <w:pStyle w:val="Odsekzoznamu"/>
        <w:numPr>
          <w:ilvl w:val="0"/>
          <w:numId w:val="6"/>
        </w:numPr>
        <w:spacing w:line="360" w:lineRule="auto"/>
        <w:jc w:val="both"/>
      </w:pPr>
      <w:r>
        <w:t xml:space="preserve">Alena </w:t>
      </w:r>
      <w:proofErr w:type="spellStart"/>
      <w:r>
        <w:t>Szabadosová</w:t>
      </w:r>
      <w:proofErr w:type="spellEnd"/>
      <w:r>
        <w:t xml:space="preserve">, Ladislav Várady, Ing. Viliam Várady, Ružena </w:t>
      </w:r>
      <w:proofErr w:type="spellStart"/>
      <w:r>
        <w:t>Váradyová</w:t>
      </w:r>
      <w:proofErr w:type="spellEnd"/>
      <w:r>
        <w:t>, Ing. Viktor Voda</w:t>
      </w:r>
    </w:p>
    <w:p w:rsidR="00985FAB" w:rsidRDefault="00985FAB" w:rsidP="00985FAB">
      <w:pPr>
        <w:spacing w:line="360" w:lineRule="auto"/>
        <w:jc w:val="both"/>
      </w:pPr>
      <w:r>
        <w:t xml:space="preserve">Komisie: </w:t>
      </w:r>
    </w:p>
    <w:p w:rsidR="00985FAB" w:rsidRDefault="00985FAB" w:rsidP="00985FAB">
      <w:pPr>
        <w:spacing w:line="360" w:lineRule="auto"/>
        <w:jc w:val="both"/>
      </w:pPr>
      <w:r>
        <w:t xml:space="preserve">Komisia pre sťažnosti: </w:t>
      </w:r>
    </w:p>
    <w:p w:rsidR="00985FAB" w:rsidRDefault="00985FAB" w:rsidP="00985FAB">
      <w:pPr>
        <w:spacing w:line="360" w:lineRule="auto"/>
        <w:jc w:val="both"/>
      </w:pPr>
      <w:r>
        <w:t xml:space="preserve">Alena </w:t>
      </w:r>
      <w:proofErr w:type="spellStart"/>
      <w:r>
        <w:t>Szabadosová</w:t>
      </w:r>
      <w:proofErr w:type="spellEnd"/>
      <w:r>
        <w:t xml:space="preserve"> </w:t>
      </w:r>
    </w:p>
    <w:p w:rsidR="00985FAB" w:rsidRDefault="00985FAB" w:rsidP="00985FAB">
      <w:pPr>
        <w:spacing w:line="360" w:lineRule="auto"/>
        <w:jc w:val="both"/>
      </w:pPr>
      <w:r>
        <w:t xml:space="preserve">Ladislav Várady </w:t>
      </w:r>
    </w:p>
    <w:p w:rsidR="00985FAB" w:rsidRDefault="00985FAB" w:rsidP="00985FAB">
      <w:pPr>
        <w:spacing w:line="360" w:lineRule="auto"/>
        <w:jc w:val="both"/>
      </w:pPr>
      <w:r>
        <w:t xml:space="preserve">Ing. Viliam Várady </w:t>
      </w:r>
    </w:p>
    <w:p w:rsidR="00985FAB" w:rsidRDefault="00985FAB" w:rsidP="00985FAB">
      <w:pPr>
        <w:spacing w:line="360" w:lineRule="auto"/>
        <w:jc w:val="both"/>
      </w:pPr>
      <w:r>
        <w:t xml:space="preserve">Ružena </w:t>
      </w:r>
      <w:proofErr w:type="spellStart"/>
      <w:r>
        <w:t>Váradyová</w:t>
      </w:r>
      <w:proofErr w:type="spellEnd"/>
      <w:r>
        <w:t xml:space="preserve"> </w:t>
      </w:r>
    </w:p>
    <w:p w:rsidR="00985FAB" w:rsidRDefault="00985FAB" w:rsidP="00985FAB">
      <w:pPr>
        <w:spacing w:line="360" w:lineRule="auto"/>
        <w:jc w:val="both"/>
      </w:pPr>
      <w:r>
        <w:t>Ing. Viktor Voda</w:t>
      </w:r>
    </w:p>
    <w:p w:rsidR="00985FAB" w:rsidRDefault="00985FAB" w:rsidP="00985FAB">
      <w:pPr>
        <w:spacing w:line="360" w:lineRule="auto"/>
        <w:jc w:val="both"/>
      </w:pPr>
    </w:p>
    <w:p w:rsidR="00985FAB" w:rsidRDefault="00985FAB" w:rsidP="00985FAB">
      <w:pPr>
        <w:spacing w:line="360" w:lineRule="auto"/>
        <w:jc w:val="both"/>
      </w:pPr>
      <w:r>
        <w:t>Komisia pre konflikt záujmov:</w:t>
      </w:r>
    </w:p>
    <w:p w:rsidR="00985FAB" w:rsidRDefault="00985FAB" w:rsidP="00985FAB">
      <w:pPr>
        <w:spacing w:line="360" w:lineRule="auto"/>
        <w:jc w:val="both"/>
      </w:pPr>
      <w:r>
        <w:t xml:space="preserve">Alena </w:t>
      </w:r>
      <w:proofErr w:type="spellStart"/>
      <w:r>
        <w:t>Szabadosová</w:t>
      </w:r>
      <w:proofErr w:type="spellEnd"/>
      <w:r>
        <w:t xml:space="preserve"> </w:t>
      </w:r>
    </w:p>
    <w:p w:rsidR="00985FAB" w:rsidRDefault="00985FAB" w:rsidP="00985FAB">
      <w:pPr>
        <w:spacing w:line="360" w:lineRule="auto"/>
        <w:jc w:val="both"/>
      </w:pPr>
      <w:r>
        <w:t xml:space="preserve">Ladislav Várady </w:t>
      </w:r>
    </w:p>
    <w:p w:rsidR="00985FAB" w:rsidRDefault="00985FAB" w:rsidP="00985FAB">
      <w:pPr>
        <w:spacing w:line="360" w:lineRule="auto"/>
        <w:jc w:val="both"/>
      </w:pPr>
      <w:r>
        <w:t xml:space="preserve">Ing. Viliam Várady </w:t>
      </w:r>
    </w:p>
    <w:p w:rsidR="00985FAB" w:rsidRDefault="00985FAB" w:rsidP="00985FAB">
      <w:pPr>
        <w:spacing w:line="360" w:lineRule="auto"/>
        <w:jc w:val="both"/>
      </w:pPr>
      <w:r>
        <w:t xml:space="preserve">Ružena </w:t>
      </w:r>
      <w:proofErr w:type="spellStart"/>
      <w:r>
        <w:t>Váradyová</w:t>
      </w:r>
      <w:proofErr w:type="spellEnd"/>
      <w:r>
        <w:t xml:space="preserve"> </w:t>
      </w:r>
    </w:p>
    <w:p w:rsidR="00985FAB" w:rsidRDefault="00985FAB" w:rsidP="00985FAB">
      <w:pPr>
        <w:spacing w:line="360" w:lineRule="auto"/>
        <w:jc w:val="both"/>
      </w:pPr>
      <w:r>
        <w:t>Ing. Viktor Voda</w:t>
      </w:r>
    </w:p>
    <w:p w:rsidR="00985FAB" w:rsidRDefault="00985FAB" w:rsidP="00985FAB">
      <w:pPr>
        <w:spacing w:line="360" w:lineRule="auto"/>
        <w:jc w:val="both"/>
      </w:pPr>
    </w:p>
    <w:p w:rsidR="00985FAB" w:rsidRDefault="00985FAB" w:rsidP="00985FAB">
      <w:pPr>
        <w:spacing w:line="360" w:lineRule="auto"/>
        <w:jc w:val="both"/>
      </w:pPr>
      <w:r>
        <w:lastRenderedPageBreak/>
        <w:t>Komisia inventarizačná, majetková a likvidačná:</w:t>
      </w:r>
    </w:p>
    <w:p w:rsidR="00985FAB" w:rsidRDefault="00985FAB" w:rsidP="00985FAB">
      <w:pPr>
        <w:spacing w:line="360" w:lineRule="auto"/>
        <w:jc w:val="both"/>
      </w:pPr>
      <w:r>
        <w:t xml:space="preserve">Alena </w:t>
      </w:r>
      <w:proofErr w:type="spellStart"/>
      <w:r>
        <w:t>Szabadosová</w:t>
      </w:r>
      <w:proofErr w:type="spellEnd"/>
      <w:r>
        <w:t xml:space="preserve"> </w:t>
      </w:r>
    </w:p>
    <w:p w:rsidR="00985FAB" w:rsidRDefault="00985FAB" w:rsidP="00985FAB">
      <w:pPr>
        <w:spacing w:line="360" w:lineRule="auto"/>
        <w:jc w:val="both"/>
      </w:pPr>
      <w:r>
        <w:t xml:space="preserve">Ladislav Várady </w:t>
      </w:r>
    </w:p>
    <w:p w:rsidR="00985FAB" w:rsidRDefault="00985FAB" w:rsidP="00985FAB">
      <w:pPr>
        <w:spacing w:line="360" w:lineRule="auto"/>
        <w:jc w:val="both"/>
      </w:pPr>
      <w:r>
        <w:t xml:space="preserve">Ing. Viliam Várady </w:t>
      </w:r>
    </w:p>
    <w:p w:rsidR="00985FAB" w:rsidRDefault="00985FAB" w:rsidP="00985FAB">
      <w:pPr>
        <w:spacing w:line="360" w:lineRule="auto"/>
        <w:jc w:val="both"/>
      </w:pPr>
      <w:r>
        <w:t xml:space="preserve">Ružena </w:t>
      </w:r>
      <w:proofErr w:type="spellStart"/>
      <w:r>
        <w:t>Váradyová</w:t>
      </w:r>
      <w:proofErr w:type="spellEnd"/>
      <w:r>
        <w:t xml:space="preserve"> </w:t>
      </w:r>
    </w:p>
    <w:p w:rsidR="00985FAB" w:rsidRDefault="00985FAB" w:rsidP="00985FAB">
      <w:pPr>
        <w:spacing w:line="360" w:lineRule="auto"/>
        <w:jc w:val="both"/>
      </w:pPr>
      <w:r>
        <w:t>Ing. Viktor Voda</w:t>
      </w:r>
    </w:p>
    <w:p w:rsidR="00985FAB" w:rsidRDefault="00985FAB" w:rsidP="00985FAB">
      <w:pPr>
        <w:spacing w:line="360" w:lineRule="auto"/>
        <w:jc w:val="both"/>
      </w:pPr>
      <w:r>
        <w:t xml:space="preserve">                 </w:t>
      </w:r>
    </w:p>
    <w:p w:rsidR="00985FAB" w:rsidRDefault="00985FAB" w:rsidP="00985FAB">
      <w:pPr>
        <w:spacing w:line="360" w:lineRule="auto"/>
        <w:jc w:val="both"/>
      </w:pPr>
      <w:r>
        <w:t xml:space="preserve">Obecný úrad: </w:t>
      </w:r>
    </w:p>
    <w:p w:rsidR="00985FAB" w:rsidRDefault="00985FAB" w:rsidP="00985FAB">
      <w:pPr>
        <w:spacing w:line="360"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985FAB" w:rsidRDefault="00985FAB" w:rsidP="00985FAB">
      <w:pPr>
        <w:spacing w:line="360" w:lineRule="auto"/>
        <w:jc w:val="both"/>
      </w:pPr>
      <w:r>
        <w:t xml:space="preserve">Ing. Blanka Bodnárová </w:t>
      </w:r>
      <w:r w:rsidR="009C17B9">
        <w:t>– samostatná odborná referentka</w:t>
      </w:r>
    </w:p>
    <w:p w:rsidR="00985FAB" w:rsidRDefault="00985FAB" w:rsidP="00985FAB">
      <w:pPr>
        <w:spacing w:line="360" w:lineRule="auto"/>
        <w:jc w:val="both"/>
      </w:pPr>
      <w:r>
        <w:t>Attila Várady – komunitný pracovník, koordinátor aktivačnej činnosti</w:t>
      </w:r>
    </w:p>
    <w:p w:rsidR="00985FAB" w:rsidRDefault="00985FAB" w:rsidP="00985FAB">
      <w:pPr>
        <w:spacing w:line="360" w:lineRule="auto"/>
        <w:jc w:val="both"/>
      </w:pPr>
    </w:p>
    <w:p w:rsidR="00985FAB" w:rsidRDefault="00985FAB" w:rsidP="00985FAB">
      <w:pPr>
        <w:spacing w:line="360"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52 Silica, telefón: 058 7901 119, e-mail: </w:t>
      </w:r>
      <w:hyperlink r:id="rId5" w:history="1">
        <w:r>
          <w:rPr>
            <w:rStyle w:val="Hypertextovprepojenie"/>
            <w:color w:val="auto"/>
            <w:u w:val="none"/>
          </w:rPr>
          <w:t>msvjm.silica@gmail.com</w:t>
        </w:r>
      </w:hyperlink>
      <w:r>
        <w:t>, bez právnej subjektivity:</w:t>
      </w:r>
    </w:p>
    <w:p w:rsidR="00985FAB" w:rsidRDefault="00985FAB" w:rsidP="00985FAB">
      <w:pPr>
        <w:spacing w:line="360" w:lineRule="auto"/>
        <w:jc w:val="both"/>
      </w:pPr>
      <w:r>
        <w:t xml:space="preserve">Eva </w:t>
      </w:r>
      <w:proofErr w:type="spellStart"/>
      <w:r>
        <w:t>Ragályiová</w:t>
      </w:r>
      <w:proofErr w:type="spellEnd"/>
      <w:r>
        <w:t xml:space="preserve"> – riaditeľka MŠ</w:t>
      </w:r>
    </w:p>
    <w:p w:rsidR="00985FAB" w:rsidRDefault="00985FAB" w:rsidP="00985FAB">
      <w:pPr>
        <w:spacing w:line="360" w:lineRule="auto"/>
        <w:jc w:val="both"/>
      </w:pPr>
      <w:r>
        <w:t xml:space="preserve">Edita </w:t>
      </w:r>
      <w:proofErr w:type="spellStart"/>
      <w:r>
        <w:t>Berecová</w:t>
      </w:r>
      <w:proofErr w:type="spellEnd"/>
      <w:r>
        <w:t xml:space="preserve"> - učiteľka</w:t>
      </w:r>
    </w:p>
    <w:p w:rsidR="00985FAB" w:rsidRDefault="00985FAB" w:rsidP="00985FAB">
      <w:pPr>
        <w:spacing w:line="360" w:lineRule="auto"/>
        <w:jc w:val="both"/>
      </w:pPr>
      <w:r>
        <w:t>Eleonóra Kovácsová – školníčka, kurička</w:t>
      </w:r>
    </w:p>
    <w:p w:rsidR="00985FAB" w:rsidRDefault="00985FAB" w:rsidP="00985FAB">
      <w:pPr>
        <w:spacing w:line="360" w:lineRule="auto"/>
        <w:jc w:val="both"/>
      </w:pPr>
    </w:p>
    <w:p w:rsidR="00985FAB" w:rsidRDefault="00985FAB" w:rsidP="00985FAB">
      <w:pPr>
        <w:spacing w:line="360" w:lineRule="auto"/>
        <w:jc w:val="both"/>
      </w:pPr>
      <w:r>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6" w:history="1">
        <w:r>
          <w:rPr>
            <w:rStyle w:val="Hypertextovprepojenie"/>
            <w:color w:val="auto"/>
            <w:u w:val="none"/>
          </w:rPr>
          <w:t>zsvjm.silica@gmail.com</w:t>
        </w:r>
      </w:hyperlink>
      <w:r>
        <w:t>, bez právnej subjektivity:</w:t>
      </w:r>
    </w:p>
    <w:p w:rsidR="00985FAB" w:rsidRDefault="00985FAB" w:rsidP="00985FAB">
      <w:pPr>
        <w:spacing w:line="360" w:lineRule="auto"/>
        <w:jc w:val="both"/>
      </w:pPr>
      <w:r>
        <w:t>Mgr. Ibolya Uličná – riaditeľka ZŠ</w:t>
      </w:r>
    </w:p>
    <w:p w:rsidR="00985FAB" w:rsidRDefault="00985FAB" w:rsidP="00985FAB">
      <w:pPr>
        <w:spacing w:line="360" w:lineRule="auto"/>
        <w:jc w:val="both"/>
      </w:pPr>
      <w:r>
        <w:t>Mgr. János André – učiteľ náboženskej výchovy</w:t>
      </w:r>
    </w:p>
    <w:p w:rsidR="00985FAB" w:rsidRDefault="00985FAB" w:rsidP="00985FAB">
      <w:pPr>
        <w:spacing w:line="360" w:lineRule="auto"/>
        <w:jc w:val="both"/>
      </w:pPr>
      <w:r>
        <w:t>Eva Bodnárová – školníčka</w:t>
      </w:r>
    </w:p>
    <w:p w:rsidR="00985FAB" w:rsidRDefault="00985FAB" w:rsidP="00985FAB">
      <w:pPr>
        <w:spacing w:line="360" w:lineRule="auto"/>
        <w:jc w:val="both"/>
      </w:pPr>
    </w:p>
    <w:p w:rsidR="00985FAB" w:rsidRDefault="00985FAB" w:rsidP="00985FAB">
      <w:pPr>
        <w:spacing w:line="360" w:lineRule="auto"/>
        <w:jc w:val="both"/>
      </w:pPr>
      <w:r>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985FAB" w:rsidRDefault="00985FAB" w:rsidP="00985FAB">
      <w:pPr>
        <w:spacing w:line="360" w:lineRule="auto"/>
        <w:jc w:val="both"/>
      </w:pPr>
      <w:r>
        <w:t>Andrea Kovácsová – vychovávateľka</w:t>
      </w:r>
    </w:p>
    <w:p w:rsidR="00985FAB" w:rsidRDefault="00985FAB" w:rsidP="00985FAB">
      <w:pPr>
        <w:spacing w:line="360" w:lineRule="auto"/>
        <w:jc w:val="both"/>
      </w:pPr>
    </w:p>
    <w:p w:rsidR="00985FAB" w:rsidRDefault="00985FAB" w:rsidP="00985FAB">
      <w:pPr>
        <w:spacing w:line="360" w:lineRule="auto"/>
        <w:jc w:val="both"/>
      </w:pPr>
      <w:r>
        <w:lastRenderedPageBreak/>
        <w:t xml:space="preserve">Školská jedáleň, Silica 128 ako súčasť Materskej školy s vyučovacím jazykom maďarským – </w:t>
      </w:r>
      <w:proofErr w:type="spellStart"/>
      <w:r>
        <w:t>Óvoda</w:t>
      </w:r>
      <w:proofErr w:type="spellEnd"/>
      <w:r>
        <w:t xml:space="preserve">, Silica – </w:t>
      </w:r>
      <w:proofErr w:type="spellStart"/>
      <w:r>
        <w:t>Szilice</w:t>
      </w:r>
      <w:proofErr w:type="spellEnd"/>
      <w:r>
        <w:t xml:space="preserve"> 128, telefón: 058 7901 119, e-mail: sj.silica@gmail.com, bez právnej subjektivity:</w:t>
      </w:r>
    </w:p>
    <w:p w:rsidR="00985FAB" w:rsidRDefault="00985FAB" w:rsidP="00985FAB">
      <w:pPr>
        <w:spacing w:line="360" w:lineRule="auto"/>
        <w:jc w:val="both"/>
      </w:pPr>
      <w:r>
        <w:t xml:space="preserve">Katarína </w:t>
      </w:r>
      <w:proofErr w:type="spellStart"/>
      <w:r>
        <w:t>Fábiánová</w:t>
      </w:r>
      <w:proofErr w:type="spellEnd"/>
      <w:r>
        <w:t xml:space="preserve"> – vedúca ŠJ</w:t>
      </w:r>
    </w:p>
    <w:p w:rsidR="00985FAB" w:rsidRDefault="00985FAB" w:rsidP="00985FAB">
      <w:pPr>
        <w:spacing w:line="360" w:lineRule="auto"/>
        <w:jc w:val="both"/>
      </w:pPr>
      <w:r>
        <w:t>Anikó Nagyová – kuchárka.</w:t>
      </w:r>
    </w:p>
    <w:p w:rsidR="00985FAB" w:rsidRDefault="00985FAB" w:rsidP="00985FAB">
      <w:pPr>
        <w:spacing w:line="360" w:lineRule="auto"/>
        <w:jc w:val="both"/>
      </w:pPr>
    </w:p>
    <w:p w:rsidR="00985FAB" w:rsidRDefault="00985FAB" w:rsidP="00985FAB">
      <w:pPr>
        <w:spacing w:line="360" w:lineRule="auto"/>
        <w:jc w:val="both"/>
      </w:pPr>
    </w:p>
    <w:p w:rsidR="00985FAB" w:rsidRDefault="00985FAB" w:rsidP="00985FAB">
      <w:pPr>
        <w:spacing w:line="360" w:lineRule="auto"/>
        <w:jc w:val="both"/>
      </w:pPr>
    </w:p>
    <w:p w:rsidR="00985FAB" w:rsidRDefault="00985FAB" w:rsidP="00985FAB">
      <w:pPr>
        <w:numPr>
          <w:ilvl w:val="0"/>
          <w:numId w:val="2"/>
        </w:numPr>
        <w:spacing w:line="360" w:lineRule="auto"/>
        <w:ind w:left="284" w:hanging="284"/>
        <w:rPr>
          <w:b/>
          <w:sz w:val="28"/>
          <w:szCs w:val="28"/>
        </w:rPr>
      </w:pPr>
      <w:r>
        <w:rPr>
          <w:b/>
          <w:sz w:val="28"/>
          <w:szCs w:val="28"/>
        </w:rPr>
        <w:t xml:space="preserve">Poslanie, vízie, ciele </w:t>
      </w:r>
    </w:p>
    <w:p w:rsidR="00985FAB" w:rsidRDefault="00985FAB" w:rsidP="00985FAB">
      <w:pPr>
        <w:spacing w:line="360"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985FAB" w:rsidRDefault="00985FAB" w:rsidP="00985FAB">
      <w:pPr>
        <w:spacing w:line="360" w:lineRule="auto"/>
        <w:jc w:val="both"/>
      </w:pPr>
      <w:r>
        <w:t>Vízie obce: rekonštrukcia budovy materskej školy, dobudovanie a  sfunkčnenie kanalizácie a čistiarne odpadových vôd, rekonštrukcia miestnych komunikácií, vybudovan</w:t>
      </w:r>
      <w:r w:rsidR="00B24919">
        <w:t xml:space="preserve">ie chodníkov a verejnej zelene, </w:t>
      </w:r>
      <w:r>
        <w:t>rozvoj cestovného ruchu a vidieckeho turizmu, vytváranie ubytovacích kapacít a 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985FAB" w:rsidRDefault="00985FAB" w:rsidP="00985FAB">
      <w:pPr>
        <w:spacing w:line="360" w:lineRule="auto"/>
        <w:jc w:val="both"/>
      </w:pPr>
      <w:r>
        <w:t>Ciele obce: zlepšiť technický stav poškodených miestnych komunikácií, zlepšiť technický stav budovy materskej školy, zabezpečiť komplexné čistenie odpadových vôd, rozvinúť cestovný ruch, chrániť prírodné dedičstvo pre nasledujúce generácie.</w:t>
      </w:r>
    </w:p>
    <w:p w:rsidR="00985FAB" w:rsidRDefault="00985FAB" w:rsidP="00985FAB">
      <w:pPr>
        <w:spacing w:line="360" w:lineRule="auto"/>
        <w:jc w:val="both"/>
        <w:rPr>
          <w:b/>
          <w:sz w:val="28"/>
          <w:szCs w:val="28"/>
        </w:rPr>
      </w:pPr>
    </w:p>
    <w:p w:rsidR="00985FAB" w:rsidRDefault="00985FAB" w:rsidP="00985FAB">
      <w:pPr>
        <w:numPr>
          <w:ilvl w:val="0"/>
          <w:numId w:val="2"/>
        </w:numPr>
        <w:spacing w:line="360" w:lineRule="auto"/>
        <w:ind w:left="284" w:hanging="284"/>
        <w:rPr>
          <w:sz w:val="28"/>
          <w:szCs w:val="28"/>
        </w:rPr>
      </w:pPr>
      <w:r>
        <w:rPr>
          <w:b/>
          <w:sz w:val="28"/>
          <w:szCs w:val="28"/>
        </w:rPr>
        <w:t xml:space="preserve">Základná charakteristika obce </w:t>
      </w:r>
    </w:p>
    <w:p w:rsidR="00985FAB" w:rsidRDefault="00985FAB" w:rsidP="00985FAB">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85FAB" w:rsidRDefault="00985FAB" w:rsidP="00985FAB">
      <w:pPr>
        <w:spacing w:line="360" w:lineRule="auto"/>
        <w:jc w:val="both"/>
      </w:pPr>
    </w:p>
    <w:p w:rsidR="00985FAB" w:rsidRDefault="00985FAB" w:rsidP="00985FAB">
      <w:pPr>
        <w:numPr>
          <w:ilvl w:val="1"/>
          <w:numId w:val="2"/>
        </w:numPr>
        <w:spacing w:line="360" w:lineRule="auto"/>
        <w:ind w:left="426" w:hanging="426"/>
        <w:jc w:val="both"/>
        <w:rPr>
          <w:b/>
        </w:rPr>
      </w:pPr>
      <w:r>
        <w:rPr>
          <w:b/>
        </w:rPr>
        <w:t>Geografické údaje</w:t>
      </w:r>
    </w:p>
    <w:p w:rsidR="00985FAB" w:rsidRDefault="00985FAB" w:rsidP="00985FAB">
      <w:pPr>
        <w:jc w:val="both"/>
      </w:pPr>
      <w:r>
        <w:t xml:space="preserve">Geografická poloha obce: Obec Silica leží uprostred Silickej planiny v národnom parku Slovenský kras, ktorý je najväčším krasovým územím na Slovensku a v strednej Európe. </w:t>
      </w:r>
      <w:r>
        <w:lastRenderedPageBreak/>
        <w:t>Národný park Slovenský kras bol v roku 1997 zapísaný do Svetového zoznamu prírodného dedičstva UNESCO.</w:t>
      </w:r>
    </w:p>
    <w:p w:rsidR="00985FAB" w:rsidRDefault="00985FAB" w:rsidP="00985FAB">
      <w:pPr>
        <w:jc w:val="both"/>
      </w:pPr>
    </w:p>
    <w:p w:rsidR="00985FAB" w:rsidRDefault="00985FAB" w:rsidP="00985FAB">
      <w:pPr>
        <w:jc w:val="both"/>
      </w:pPr>
      <w:r>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985FAB" w:rsidRDefault="00985FAB" w:rsidP="00985FAB">
      <w:pPr>
        <w:jc w:val="both"/>
      </w:pPr>
    </w:p>
    <w:p w:rsidR="00985FAB" w:rsidRDefault="00985FAB" w:rsidP="00985FAB">
      <w:pPr>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985FAB" w:rsidRDefault="00985FAB" w:rsidP="00985FAB">
      <w:pPr>
        <w:jc w:val="both"/>
      </w:pPr>
    </w:p>
    <w:p w:rsidR="00985FAB" w:rsidRDefault="00985FAB" w:rsidP="00985FAB">
      <w:pPr>
        <w:jc w:val="both"/>
      </w:pPr>
      <w:r>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985FAB" w:rsidRPr="009C17B9" w:rsidRDefault="00985FAB" w:rsidP="00985FAB">
      <w:pPr>
        <w:spacing w:line="360" w:lineRule="auto"/>
        <w:jc w:val="both"/>
        <w:rPr>
          <w:color w:val="FF0000"/>
        </w:rPr>
      </w:pPr>
    </w:p>
    <w:p w:rsidR="00985FAB" w:rsidRPr="00B24919" w:rsidRDefault="00985FAB" w:rsidP="00985FAB">
      <w:pPr>
        <w:numPr>
          <w:ilvl w:val="1"/>
          <w:numId w:val="2"/>
        </w:numPr>
        <w:spacing w:line="360" w:lineRule="auto"/>
        <w:ind w:left="426" w:hanging="426"/>
        <w:jc w:val="both"/>
        <w:rPr>
          <w:b/>
        </w:rPr>
      </w:pPr>
      <w:r w:rsidRPr="00B24919">
        <w:rPr>
          <w:b/>
        </w:rPr>
        <w:t xml:space="preserve">Demografické údaje </w:t>
      </w:r>
    </w:p>
    <w:p w:rsidR="00985FAB" w:rsidRPr="00B24919" w:rsidRDefault="00B24919" w:rsidP="00985FAB">
      <w:pPr>
        <w:spacing w:line="360" w:lineRule="auto"/>
        <w:jc w:val="both"/>
      </w:pPr>
      <w:r w:rsidRPr="00B24919">
        <w:t>Počet obyvateľov : 535</w:t>
      </w:r>
      <w:r w:rsidR="00985FAB" w:rsidRPr="00B24919">
        <w:t xml:space="preserve"> obyvateľov</w:t>
      </w:r>
    </w:p>
    <w:p w:rsidR="00985FAB" w:rsidRPr="00B24919" w:rsidRDefault="00985FAB" w:rsidP="00985FAB">
      <w:pPr>
        <w:jc w:val="both"/>
      </w:pPr>
      <w:r w:rsidRPr="00B24919">
        <w:t>Národnostná štruktúra:</w:t>
      </w:r>
    </w:p>
    <w:p w:rsidR="00985FAB" w:rsidRPr="00B24919" w:rsidRDefault="00985FAB" w:rsidP="00985FAB">
      <w:pPr>
        <w:jc w:val="both"/>
      </w:pPr>
    </w:p>
    <w:p w:rsidR="00985FAB" w:rsidRPr="00B24919" w:rsidRDefault="00985FAB" w:rsidP="00985FAB">
      <w:pPr>
        <w:jc w:val="both"/>
      </w:pPr>
      <w:r w:rsidRPr="00B24919">
        <w:t>slovenská národnosť  11,8 %</w:t>
      </w:r>
    </w:p>
    <w:p w:rsidR="00985FAB" w:rsidRPr="00B24919" w:rsidRDefault="00985FAB" w:rsidP="00985FAB">
      <w:pPr>
        <w:jc w:val="both"/>
      </w:pPr>
      <w:r w:rsidRPr="00B24919">
        <w:t>maďarská národnosť  78,0 %</w:t>
      </w:r>
    </w:p>
    <w:p w:rsidR="00985FAB" w:rsidRPr="00B24919" w:rsidRDefault="00985FAB" w:rsidP="00985FAB">
      <w:pPr>
        <w:jc w:val="both"/>
      </w:pPr>
      <w:r w:rsidRPr="00B24919">
        <w:t>rómska národnosť</w:t>
      </w:r>
      <w:r w:rsidRPr="00B24919">
        <w:tab/>
        <w:t>1,1 %</w:t>
      </w:r>
    </w:p>
    <w:p w:rsidR="00985FAB" w:rsidRPr="00B24919" w:rsidRDefault="00985FAB" w:rsidP="00985FAB">
      <w:pPr>
        <w:jc w:val="both"/>
      </w:pPr>
      <w:r w:rsidRPr="00B24919">
        <w:t>ukrajinská národnosť</w:t>
      </w:r>
      <w:r w:rsidRPr="00B24919">
        <w:tab/>
        <w:t>0,4 %</w:t>
      </w:r>
    </w:p>
    <w:p w:rsidR="00985FAB" w:rsidRPr="00B24919" w:rsidRDefault="00985FAB" w:rsidP="00985FAB">
      <w:pPr>
        <w:jc w:val="both"/>
      </w:pPr>
      <w:r w:rsidRPr="00B24919">
        <w:t>židovská národnosť</w:t>
      </w:r>
      <w:r w:rsidRPr="00B24919">
        <w:tab/>
        <w:t>0,2 %</w:t>
      </w:r>
    </w:p>
    <w:p w:rsidR="00985FAB" w:rsidRPr="00B24919" w:rsidRDefault="00985FAB" w:rsidP="00985FAB">
      <w:pPr>
        <w:jc w:val="both"/>
      </w:pPr>
      <w:r w:rsidRPr="00B24919">
        <w:t>nezistená</w:t>
      </w:r>
      <w:r w:rsidRPr="00B24919">
        <w:tab/>
      </w:r>
      <w:r w:rsidRPr="00B24919">
        <w:tab/>
        <w:t>8,5 %.</w:t>
      </w:r>
    </w:p>
    <w:p w:rsidR="00985FAB" w:rsidRPr="00B24919" w:rsidRDefault="00985FAB" w:rsidP="00985FAB">
      <w:pPr>
        <w:jc w:val="both"/>
      </w:pPr>
    </w:p>
    <w:p w:rsidR="00985FAB" w:rsidRPr="00B24919" w:rsidRDefault="00985FAB" w:rsidP="00985FAB">
      <w:pPr>
        <w:jc w:val="both"/>
      </w:pPr>
    </w:p>
    <w:p w:rsidR="00985FAB" w:rsidRPr="00B24919" w:rsidRDefault="00985FAB" w:rsidP="00985FAB">
      <w:pPr>
        <w:jc w:val="both"/>
      </w:pPr>
      <w:r w:rsidRPr="00B24919">
        <w:t>Štruktúra obyvateľstva podľa náboženského významu:</w:t>
      </w:r>
      <w:r w:rsidRPr="00B24919">
        <w:tab/>
      </w:r>
    </w:p>
    <w:p w:rsidR="00985FAB" w:rsidRPr="00B24919" w:rsidRDefault="00985FAB" w:rsidP="00985FAB">
      <w:pPr>
        <w:jc w:val="both"/>
      </w:pPr>
    </w:p>
    <w:p w:rsidR="00985FAB" w:rsidRPr="00B24919" w:rsidRDefault="00985FAB" w:rsidP="00985FAB">
      <w:pPr>
        <w:jc w:val="both"/>
      </w:pPr>
      <w:r w:rsidRPr="00B24919">
        <w:t>rímskokatolícka cirkev</w:t>
      </w:r>
      <w:r w:rsidRPr="00B24919">
        <w:tab/>
      </w:r>
      <w:r w:rsidRPr="00B24919">
        <w:tab/>
      </w:r>
      <w:r w:rsidRPr="00B24919">
        <w:tab/>
      </w:r>
      <w:r w:rsidRPr="00B24919">
        <w:tab/>
        <w:t>24,6 %</w:t>
      </w:r>
    </w:p>
    <w:p w:rsidR="00985FAB" w:rsidRPr="00B24919" w:rsidRDefault="00985FAB" w:rsidP="00985FAB">
      <w:pPr>
        <w:jc w:val="both"/>
      </w:pPr>
      <w:r w:rsidRPr="00B24919">
        <w:t>gréckokatolícka cirkev</w:t>
      </w:r>
      <w:r w:rsidRPr="00B24919">
        <w:tab/>
      </w:r>
      <w:r w:rsidRPr="00B24919">
        <w:tab/>
      </w:r>
      <w:r w:rsidRPr="00B24919">
        <w:tab/>
      </w:r>
      <w:r w:rsidRPr="00B24919">
        <w:tab/>
        <w:t>5,7 %</w:t>
      </w:r>
    </w:p>
    <w:p w:rsidR="00985FAB" w:rsidRPr="00B24919" w:rsidRDefault="00985FAB" w:rsidP="00985FAB">
      <w:pPr>
        <w:jc w:val="both"/>
      </w:pPr>
      <w:r w:rsidRPr="00B24919">
        <w:t xml:space="preserve">evanjelická cirkev augsburského vyznania </w:t>
      </w:r>
      <w:r w:rsidRPr="00B24919">
        <w:tab/>
      </w:r>
      <w:r w:rsidRPr="00B24919">
        <w:tab/>
        <w:t>0,7 %</w:t>
      </w:r>
    </w:p>
    <w:p w:rsidR="00985FAB" w:rsidRPr="00B24919" w:rsidRDefault="00985FAB" w:rsidP="00985FAB">
      <w:pPr>
        <w:jc w:val="both"/>
      </w:pPr>
      <w:r w:rsidRPr="00B24919">
        <w:t>reformovaná kresťanská cirkev</w:t>
      </w:r>
      <w:r w:rsidRPr="00B24919">
        <w:tab/>
      </w:r>
      <w:r w:rsidRPr="00B24919">
        <w:tab/>
      </w:r>
      <w:r w:rsidRPr="00B24919">
        <w:tab/>
        <w:t>49,7 %</w:t>
      </w:r>
    </w:p>
    <w:p w:rsidR="00985FAB" w:rsidRPr="00B24919" w:rsidRDefault="00985FAB" w:rsidP="00985FAB">
      <w:pPr>
        <w:jc w:val="both"/>
      </w:pPr>
      <w:r w:rsidRPr="00B24919">
        <w:t>náboženská spoločnosť Jehovovi svedkovia</w:t>
      </w:r>
      <w:r w:rsidRPr="00B24919">
        <w:tab/>
      </w:r>
      <w:r w:rsidRPr="00B24919">
        <w:tab/>
        <w:t>0,9 %</w:t>
      </w:r>
    </w:p>
    <w:p w:rsidR="00985FAB" w:rsidRPr="00B24919" w:rsidRDefault="00985FAB" w:rsidP="00985FAB">
      <w:pPr>
        <w:jc w:val="both"/>
      </w:pPr>
      <w:r w:rsidRPr="00B24919">
        <w:t>evanjelická cirkev metodistická</w:t>
      </w:r>
      <w:r w:rsidRPr="00B24919">
        <w:tab/>
      </w:r>
      <w:r w:rsidRPr="00B24919">
        <w:tab/>
      </w:r>
      <w:r w:rsidRPr="00B24919">
        <w:tab/>
        <w:t>0,2 %</w:t>
      </w:r>
    </w:p>
    <w:p w:rsidR="00985FAB" w:rsidRPr="00B24919" w:rsidRDefault="00985FAB" w:rsidP="00985FAB">
      <w:pPr>
        <w:jc w:val="both"/>
      </w:pPr>
      <w:r w:rsidRPr="00B24919">
        <w:t>kresťanské zbory</w:t>
      </w:r>
      <w:r w:rsidRPr="00B24919">
        <w:tab/>
      </w:r>
      <w:r w:rsidRPr="00B24919">
        <w:tab/>
      </w:r>
      <w:r w:rsidRPr="00B24919">
        <w:tab/>
      </w:r>
      <w:r w:rsidRPr="00B24919">
        <w:tab/>
      </w:r>
      <w:r w:rsidRPr="00B24919">
        <w:tab/>
        <w:t>0,2 %</w:t>
      </w:r>
    </w:p>
    <w:p w:rsidR="00985FAB" w:rsidRPr="00B24919" w:rsidRDefault="00985FAB" w:rsidP="00985FAB">
      <w:pPr>
        <w:jc w:val="both"/>
      </w:pPr>
      <w:r w:rsidRPr="00B24919">
        <w:t>apoštolská cirkev</w:t>
      </w:r>
      <w:r w:rsidRPr="00B24919">
        <w:tab/>
      </w:r>
      <w:r w:rsidRPr="00B24919">
        <w:tab/>
      </w:r>
      <w:r w:rsidRPr="00B24919">
        <w:tab/>
      </w:r>
      <w:r w:rsidRPr="00B24919">
        <w:tab/>
      </w:r>
      <w:r w:rsidRPr="00B24919">
        <w:tab/>
        <w:t>0,9 %</w:t>
      </w:r>
    </w:p>
    <w:p w:rsidR="00985FAB" w:rsidRPr="00B24919" w:rsidRDefault="00985FAB" w:rsidP="00985FAB">
      <w:pPr>
        <w:jc w:val="both"/>
      </w:pPr>
      <w:r w:rsidRPr="00B24919">
        <w:t>starokatolícka cirkev</w:t>
      </w:r>
      <w:r w:rsidRPr="00B24919">
        <w:tab/>
      </w:r>
      <w:r w:rsidRPr="00B24919">
        <w:tab/>
      </w:r>
      <w:r w:rsidRPr="00B24919">
        <w:tab/>
      </w:r>
      <w:r w:rsidRPr="00B24919">
        <w:tab/>
      </w:r>
      <w:r w:rsidRPr="00B24919">
        <w:tab/>
        <w:t>0,5 %</w:t>
      </w:r>
    </w:p>
    <w:p w:rsidR="00985FAB" w:rsidRPr="00B24919" w:rsidRDefault="00985FAB" w:rsidP="00985FAB">
      <w:pPr>
        <w:jc w:val="both"/>
      </w:pPr>
      <w:r w:rsidRPr="00B24919">
        <w:t>iné</w:t>
      </w:r>
      <w:r w:rsidRPr="00B24919">
        <w:tab/>
      </w:r>
      <w:r w:rsidRPr="00B24919">
        <w:tab/>
      </w:r>
      <w:r w:rsidRPr="00B24919">
        <w:tab/>
      </w:r>
      <w:r w:rsidRPr="00B24919">
        <w:tab/>
      </w:r>
      <w:r w:rsidRPr="00B24919">
        <w:tab/>
      </w:r>
      <w:r w:rsidRPr="00B24919">
        <w:tab/>
      </w:r>
      <w:r w:rsidRPr="00B24919">
        <w:tab/>
        <w:t>0,5 %</w:t>
      </w:r>
    </w:p>
    <w:p w:rsidR="00985FAB" w:rsidRPr="00B24919" w:rsidRDefault="00985FAB" w:rsidP="00985FAB">
      <w:pPr>
        <w:jc w:val="both"/>
      </w:pPr>
      <w:r w:rsidRPr="00B24919">
        <w:t>bez vyznania</w:t>
      </w:r>
      <w:r w:rsidRPr="00B24919">
        <w:tab/>
      </w:r>
      <w:r w:rsidRPr="00B24919">
        <w:tab/>
      </w:r>
      <w:r w:rsidRPr="00B24919">
        <w:tab/>
      </w:r>
      <w:r w:rsidRPr="00B24919">
        <w:tab/>
      </w:r>
      <w:r w:rsidRPr="00B24919">
        <w:tab/>
      </w:r>
      <w:r w:rsidRPr="00B24919">
        <w:tab/>
        <w:t>6,4 %</w:t>
      </w:r>
    </w:p>
    <w:p w:rsidR="00985FAB" w:rsidRPr="00B24919" w:rsidRDefault="00985FAB" w:rsidP="00985FAB">
      <w:pPr>
        <w:jc w:val="both"/>
      </w:pPr>
      <w:r w:rsidRPr="00B24919">
        <w:t>nezistené</w:t>
      </w:r>
      <w:r w:rsidRPr="00B24919">
        <w:tab/>
      </w:r>
      <w:r w:rsidRPr="00B24919">
        <w:tab/>
      </w:r>
      <w:r w:rsidRPr="00B24919">
        <w:tab/>
      </w:r>
      <w:r w:rsidRPr="00B24919">
        <w:tab/>
      </w:r>
      <w:r w:rsidRPr="00B24919">
        <w:tab/>
      </w:r>
      <w:r w:rsidRPr="00B24919">
        <w:tab/>
        <w:t>9,7 %.</w:t>
      </w:r>
    </w:p>
    <w:p w:rsidR="00985FAB" w:rsidRPr="00B24919" w:rsidRDefault="00985FAB" w:rsidP="00985FAB">
      <w:pPr>
        <w:jc w:val="both"/>
      </w:pPr>
    </w:p>
    <w:p w:rsidR="00985FAB" w:rsidRPr="00B24919" w:rsidRDefault="00985FAB" w:rsidP="00985FAB">
      <w:pPr>
        <w:jc w:val="both"/>
      </w:pPr>
      <w:r w:rsidRPr="00B24919">
        <w:t>Vývoj počtu obyvateľov:</w:t>
      </w:r>
      <w:r w:rsidR="00B24919">
        <w:t xml:space="preserve"> počet obyvateľov sa v roku 2019</w:t>
      </w:r>
      <w:r w:rsidR="00D3382B">
        <w:t xml:space="preserve"> v porovnaní s rokom 2018 nepat</w:t>
      </w:r>
      <w:r w:rsidRPr="00B24919">
        <w:t>rne zvýšil.</w:t>
      </w:r>
    </w:p>
    <w:p w:rsidR="00985FAB" w:rsidRPr="00325150" w:rsidRDefault="00985FAB" w:rsidP="00985FAB">
      <w:pPr>
        <w:numPr>
          <w:ilvl w:val="1"/>
          <w:numId w:val="2"/>
        </w:numPr>
        <w:spacing w:line="360" w:lineRule="auto"/>
        <w:ind w:left="426" w:hanging="426"/>
        <w:jc w:val="both"/>
        <w:rPr>
          <w:b/>
        </w:rPr>
      </w:pPr>
      <w:r w:rsidRPr="00325150">
        <w:rPr>
          <w:b/>
        </w:rPr>
        <w:lastRenderedPageBreak/>
        <w:t xml:space="preserve">Ekonomické údaje </w:t>
      </w:r>
    </w:p>
    <w:p w:rsidR="00985FAB" w:rsidRPr="00325150" w:rsidRDefault="00325150" w:rsidP="00985FAB">
      <w:pPr>
        <w:spacing w:line="360" w:lineRule="auto"/>
        <w:jc w:val="both"/>
      </w:pPr>
      <w:r w:rsidRPr="00325150">
        <w:t>Nezamestnanosť v obci: 7,65</w:t>
      </w:r>
      <w:r w:rsidR="00985FAB" w:rsidRPr="00325150">
        <w:t xml:space="preserve"> %</w:t>
      </w:r>
    </w:p>
    <w:p w:rsidR="00985FAB" w:rsidRPr="00325150" w:rsidRDefault="00D3382B" w:rsidP="00985FAB">
      <w:pPr>
        <w:spacing w:line="360" w:lineRule="auto"/>
        <w:jc w:val="both"/>
      </w:pPr>
      <w:r w:rsidRPr="00325150">
        <w:t>Nezamestnanosť v okrese: 12</w:t>
      </w:r>
      <w:r w:rsidR="00985FAB" w:rsidRPr="00325150">
        <w:t>,</w:t>
      </w:r>
      <w:r w:rsidRPr="00325150">
        <w:t>14</w:t>
      </w:r>
      <w:r w:rsidR="00985FAB" w:rsidRPr="00325150">
        <w:t xml:space="preserve"> %</w:t>
      </w:r>
    </w:p>
    <w:p w:rsidR="00985FAB" w:rsidRPr="00325150" w:rsidRDefault="00985FAB" w:rsidP="00985FAB">
      <w:pPr>
        <w:spacing w:line="360" w:lineRule="auto"/>
        <w:jc w:val="both"/>
      </w:pPr>
      <w:r w:rsidRPr="00325150">
        <w:t>Vývoj nezamestnanosti: Nezamestnanosť v okre</w:t>
      </w:r>
      <w:r w:rsidR="00325150" w:rsidRPr="00325150">
        <w:t>se aj v obci sa oproti roku 2019</w:t>
      </w:r>
      <w:r w:rsidRPr="00325150">
        <w:t xml:space="preserve"> štatisticky znížila; vychádzame  z údajov ÚPSVaR o počte dlhodobo nezamestnaných občanov.</w:t>
      </w:r>
    </w:p>
    <w:p w:rsidR="00985FAB" w:rsidRDefault="00985FAB" w:rsidP="00985FAB">
      <w:pPr>
        <w:spacing w:line="360" w:lineRule="auto"/>
        <w:jc w:val="both"/>
      </w:pPr>
    </w:p>
    <w:p w:rsidR="00985FAB" w:rsidRDefault="00985FAB" w:rsidP="00985FAB">
      <w:pPr>
        <w:numPr>
          <w:ilvl w:val="1"/>
          <w:numId w:val="2"/>
        </w:numPr>
        <w:spacing w:line="360" w:lineRule="auto"/>
        <w:ind w:left="426" w:hanging="426"/>
        <w:jc w:val="both"/>
        <w:rPr>
          <w:b/>
        </w:rPr>
      </w:pPr>
      <w:r>
        <w:rPr>
          <w:b/>
        </w:rPr>
        <w:t>Symboly obce</w:t>
      </w:r>
      <w:r>
        <w:t xml:space="preserve"> </w:t>
      </w:r>
    </w:p>
    <w:p w:rsidR="00985FAB" w:rsidRDefault="00985FAB" w:rsidP="00985FAB">
      <w:pPr>
        <w:spacing w:line="360" w:lineRule="auto"/>
        <w:jc w:val="both"/>
        <w:rPr>
          <w:b/>
        </w:rPr>
      </w:pPr>
      <w:r>
        <w:t>Erb obce:</w:t>
      </w:r>
    </w:p>
    <w:p w:rsidR="00985FAB" w:rsidRDefault="00985FAB" w:rsidP="00985FAB">
      <w:pPr>
        <w:jc w:val="center"/>
      </w:pPr>
      <w:r>
        <w:t xml:space="preserve"> </w:t>
      </w:r>
      <w:r>
        <w:rPr>
          <w:noProof/>
        </w:rPr>
        <w:drawing>
          <wp:inline distT="0" distB="0" distL="0" distR="0" wp14:anchorId="165508E7" wp14:editId="5743441B">
            <wp:extent cx="758825" cy="880110"/>
            <wp:effectExtent l="0" t="0" r="3175" b="0"/>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8825" cy="880110"/>
                    </a:xfrm>
                    <a:prstGeom prst="rect">
                      <a:avLst/>
                    </a:prstGeom>
                    <a:noFill/>
                    <a:ln>
                      <a:noFill/>
                    </a:ln>
                  </pic:spPr>
                </pic:pic>
              </a:graphicData>
            </a:graphic>
          </wp:inline>
        </w:drawing>
      </w:r>
    </w:p>
    <w:p w:rsidR="00985FAB" w:rsidRDefault="00985FAB" w:rsidP="00985FAB">
      <w:pPr>
        <w:jc w:val="both"/>
      </w:pPr>
    </w:p>
    <w:p w:rsidR="00985FAB" w:rsidRDefault="00985FAB" w:rsidP="00985FAB">
      <w:pPr>
        <w:jc w:val="both"/>
      </w:pPr>
      <w:r>
        <w:t xml:space="preserve">V červenom poli štítu zlatý (žltý) kľúč s malým oválnym prstencom, prekrytý strieborným (bielym) položeným, hrotom doľava a ostrím nadol otočeným lemešom. </w:t>
      </w:r>
    </w:p>
    <w:p w:rsidR="00985FAB" w:rsidRDefault="00985FAB" w:rsidP="00985FAB">
      <w:pPr>
        <w:spacing w:line="360" w:lineRule="auto"/>
        <w:jc w:val="both"/>
      </w:pPr>
    </w:p>
    <w:p w:rsidR="00985FAB" w:rsidRDefault="00985FAB" w:rsidP="00985FAB">
      <w:pPr>
        <w:jc w:val="both"/>
      </w:pPr>
      <w:r>
        <w:t xml:space="preserve">Vlajka obce: </w:t>
      </w:r>
    </w:p>
    <w:p w:rsidR="00985FAB" w:rsidRDefault="00985FAB" w:rsidP="00985FAB">
      <w:pPr>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siahajúcimi do tretiny jej listu.</w:t>
      </w:r>
    </w:p>
    <w:p w:rsidR="00985FAB" w:rsidRDefault="00985FAB" w:rsidP="00985FAB">
      <w:pPr>
        <w:jc w:val="both"/>
      </w:pPr>
    </w:p>
    <w:p w:rsidR="00985FAB" w:rsidRDefault="00985FAB" w:rsidP="00985FAB">
      <w:pPr>
        <w:jc w:val="both"/>
      </w:pPr>
    </w:p>
    <w:p w:rsidR="00985FAB" w:rsidRDefault="00985FAB" w:rsidP="00985FAB">
      <w:pPr>
        <w:numPr>
          <w:ilvl w:val="1"/>
          <w:numId w:val="2"/>
        </w:numPr>
        <w:spacing w:line="360" w:lineRule="auto"/>
        <w:ind w:left="426" w:hanging="426"/>
        <w:jc w:val="both"/>
        <w:rPr>
          <w:b/>
        </w:rPr>
      </w:pPr>
      <w:r>
        <w:rPr>
          <w:b/>
        </w:rPr>
        <w:t xml:space="preserve">História obce  </w:t>
      </w:r>
    </w:p>
    <w:p w:rsidR="00985FAB" w:rsidRDefault="00985FAB" w:rsidP="00985FAB">
      <w:pPr>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Jej názov prešiel mnohými zmenami, súčasný názov Silica je z roku 1919. V obci bol v roku 1960 vybudovaný obecný vodovod, v roku 1991 bol opravený miestny rozhlas a v roku 1992 bolo zrekonštruované elektrické vedenie. V roku 1993 bol spoločnými silami postavený dom smútku, v roku 1998 bola dokončená plynofikácia obce. V roku 2011 sa uskutočnila rekonštrukcia kultúrneho domu. V roku 2015 bola v obci zrealizovaná modernizácia verejného osvetlenia. V roku 2018 bola vykonaná rekonštrukcia vnútorných priestorov materskej školy, rekonštrukcia časti miestnej komunikácie a autobusových zastávok.</w:t>
      </w:r>
    </w:p>
    <w:p w:rsidR="00985FAB" w:rsidRDefault="00985FAB" w:rsidP="00985FAB">
      <w:pPr>
        <w:jc w:val="both"/>
        <w:rPr>
          <w:b/>
        </w:rPr>
      </w:pPr>
    </w:p>
    <w:p w:rsidR="00B741F9" w:rsidRDefault="00B741F9" w:rsidP="00985FAB">
      <w:pPr>
        <w:jc w:val="both"/>
        <w:rPr>
          <w:b/>
        </w:rPr>
      </w:pPr>
    </w:p>
    <w:p w:rsidR="00B741F9" w:rsidRDefault="00B741F9" w:rsidP="00985FAB">
      <w:pPr>
        <w:jc w:val="both"/>
        <w:rPr>
          <w:b/>
        </w:rPr>
      </w:pPr>
    </w:p>
    <w:p w:rsidR="00985FAB" w:rsidRDefault="00985FAB" w:rsidP="00985FAB">
      <w:pPr>
        <w:jc w:val="both"/>
        <w:rPr>
          <w:b/>
        </w:rPr>
      </w:pPr>
    </w:p>
    <w:p w:rsidR="00985FAB" w:rsidRDefault="00985FAB" w:rsidP="00985FAB">
      <w:pPr>
        <w:jc w:val="both"/>
        <w:rPr>
          <w:b/>
        </w:rPr>
      </w:pPr>
      <w:r>
        <w:rPr>
          <w:b/>
        </w:rPr>
        <w:lastRenderedPageBreak/>
        <w:t xml:space="preserve">4.6. Pamiatky </w:t>
      </w:r>
    </w:p>
    <w:p w:rsidR="00985FAB" w:rsidRDefault="00985FAB" w:rsidP="00985FAB">
      <w:pPr>
        <w:jc w:val="both"/>
        <w:rPr>
          <w:b/>
        </w:rPr>
      </w:pPr>
    </w:p>
    <w:p w:rsidR="00985FAB" w:rsidRDefault="00985FAB" w:rsidP="00985FAB">
      <w:pPr>
        <w:jc w:val="both"/>
        <w:rPr>
          <w:b/>
        </w:rPr>
      </w:pPr>
      <w:r>
        <w:rPr>
          <w:b/>
        </w:rPr>
        <w:t>Kultúrne pamiatky</w:t>
      </w:r>
    </w:p>
    <w:p w:rsidR="00985FAB" w:rsidRDefault="00985FAB" w:rsidP="00985FAB">
      <w:pPr>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štít a podstienok s dvorom a hospodárskymi stavbami. Dom je v súkromnom vlastníctve, žiaľ je v zlom technickom stave.</w:t>
      </w:r>
    </w:p>
    <w:p w:rsidR="00985FAB" w:rsidRDefault="00985FAB" w:rsidP="00985FAB">
      <w:pPr>
        <w:jc w:val="both"/>
        <w:rPr>
          <w:color w:val="FF0000"/>
        </w:rPr>
      </w:pPr>
    </w:p>
    <w:p w:rsidR="00985FAB" w:rsidRDefault="00985FAB" w:rsidP="00985FAB">
      <w:pPr>
        <w:spacing w:line="360" w:lineRule="auto"/>
        <w:jc w:val="both"/>
        <w:rPr>
          <w:b/>
        </w:rPr>
      </w:pPr>
      <w:r>
        <w:rPr>
          <w:b/>
        </w:rPr>
        <w:t>Prírodné pamiatky</w:t>
      </w:r>
    </w:p>
    <w:p w:rsidR="00985FAB" w:rsidRDefault="00985FAB" w:rsidP="00985FAB">
      <w:pPr>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985FAB" w:rsidRDefault="00985FAB" w:rsidP="00985FAB">
      <w:pPr>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985FAB" w:rsidRDefault="00985FAB" w:rsidP="00985FAB">
      <w:pPr>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985FAB" w:rsidRDefault="00985FAB" w:rsidP="00985FAB">
      <w:pPr>
        <w:spacing w:line="360" w:lineRule="auto"/>
        <w:jc w:val="both"/>
        <w:rPr>
          <w:b/>
        </w:rPr>
      </w:pPr>
    </w:p>
    <w:p w:rsidR="00985FAB" w:rsidRDefault="00985FAB" w:rsidP="00985FAB">
      <w:pPr>
        <w:numPr>
          <w:ilvl w:val="0"/>
          <w:numId w:val="2"/>
        </w:numPr>
        <w:spacing w:line="360" w:lineRule="auto"/>
        <w:ind w:left="284" w:hanging="284"/>
        <w:rPr>
          <w:b/>
          <w:sz w:val="28"/>
          <w:szCs w:val="28"/>
        </w:rPr>
      </w:pPr>
      <w:r>
        <w:rPr>
          <w:b/>
          <w:sz w:val="28"/>
          <w:szCs w:val="28"/>
        </w:rPr>
        <w:t xml:space="preserve">Plnenie funkcií  obce (prenesené kompetencie, originálne kompetencie) </w:t>
      </w:r>
    </w:p>
    <w:p w:rsidR="00985FAB" w:rsidRDefault="00985FAB" w:rsidP="00985FAB">
      <w:pPr>
        <w:numPr>
          <w:ilvl w:val="1"/>
          <w:numId w:val="2"/>
        </w:numPr>
        <w:spacing w:line="360" w:lineRule="auto"/>
        <w:ind w:left="426" w:hanging="426"/>
        <w:jc w:val="both"/>
      </w:pPr>
      <w:r>
        <w:rPr>
          <w:b/>
        </w:rPr>
        <w:t xml:space="preserve">Výchova a vzdelávanie </w:t>
      </w:r>
    </w:p>
    <w:p w:rsidR="00985FAB" w:rsidRDefault="00985FAB" w:rsidP="00985FAB">
      <w:pPr>
        <w:jc w:val="both"/>
      </w:pPr>
      <w:r>
        <w:t>V súčasnosti výchovu a vzdelávanie detí v obci poskytuje materská škola s vyučovacím jazykom maďarským, základná škola s vyučovacím jazykom maďarským (prenesené kompetencie), školský klub detí ako súčasť základnej školy s vyučovacím jazykom maďarským, všetky bez právnej subjektivi</w:t>
      </w:r>
      <w:r w:rsidR="00325150">
        <w:t>ty. Materskú školu navštevuje 10</w:t>
      </w:r>
      <w:r>
        <w:t xml:space="preserve"> detí, trieda je vekovo zmiešaná, sú v nej deti od dvoch rokov až do nástupu na povinnú školskú dochádzku. Základná škola je málotriedna, sú v nej žiaci prvého až tr</w:t>
      </w:r>
      <w:r w:rsidR="00325150">
        <w:t>etieho ročníka, navštevuje ju 14</w:t>
      </w:r>
      <w:r>
        <w:t xml:space="preserve"> žiakov. Stravovanie pre deti, žiakov,   pedagogických a nepedagogických zamestnancov je zabezpečené v školskej jedálni, ktorá je súčasťou materskej školy. Na základe analýzy doterajšieho vývoja možno očakávať, že rozvoj vzdelávania sa bude orientovať na zachovanie materskej aj základnej školy v obci. V budúcnosti obec neplánuje rozšíriť počet tried v materskej škole, nakoľko to nevyžadujú občania ani demografický vývoj obyvateľstva. </w:t>
      </w:r>
    </w:p>
    <w:p w:rsidR="00985FAB" w:rsidRDefault="00985FAB" w:rsidP="00985FAB">
      <w:pPr>
        <w:spacing w:line="360" w:lineRule="auto"/>
        <w:jc w:val="both"/>
      </w:pPr>
      <w:r>
        <w:t xml:space="preserve"> </w:t>
      </w:r>
    </w:p>
    <w:p w:rsidR="00985FAB" w:rsidRDefault="00985FAB" w:rsidP="00985FAB">
      <w:pPr>
        <w:numPr>
          <w:ilvl w:val="1"/>
          <w:numId w:val="2"/>
        </w:numPr>
        <w:spacing w:line="360" w:lineRule="auto"/>
        <w:ind w:left="426" w:hanging="426"/>
        <w:jc w:val="both"/>
      </w:pPr>
      <w:r>
        <w:rPr>
          <w:b/>
        </w:rPr>
        <w:lastRenderedPageBreak/>
        <w:t>Zdravotníctvo</w:t>
      </w:r>
    </w:p>
    <w:p w:rsidR="00985FAB" w:rsidRDefault="00985FAB" w:rsidP="00985FAB">
      <w:pPr>
        <w:jc w:val="both"/>
      </w:pPr>
      <w:r>
        <w:t>Zdravotnú starostlivosť v obci poskytuje MUDr. Vladislav Laciak, všeobecný lekár pre dospelých. V zdravotnom stredisku v Silici ordinuje dvakrát týždenne a to v utorok a vo štvrtok, zvyčajne od 10.00 do 12.00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občanom a občanom zo sociálne znevýhodneného prostredia, pre ktorých je cestovanie do Rožňavy namáhavé, časovo aj finančne náročné.</w:t>
      </w:r>
    </w:p>
    <w:p w:rsidR="00985FAB" w:rsidRDefault="00985FAB" w:rsidP="00985FAB">
      <w:pPr>
        <w:jc w:val="both"/>
      </w:pPr>
    </w:p>
    <w:p w:rsidR="00985FAB" w:rsidRDefault="00985FAB" w:rsidP="00985FAB">
      <w:pPr>
        <w:jc w:val="both"/>
      </w:pPr>
    </w:p>
    <w:p w:rsidR="00985FAB" w:rsidRDefault="00985FAB" w:rsidP="00985FAB">
      <w:pPr>
        <w:numPr>
          <w:ilvl w:val="1"/>
          <w:numId w:val="2"/>
        </w:numPr>
        <w:spacing w:line="360" w:lineRule="auto"/>
        <w:ind w:left="426" w:hanging="426"/>
        <w:jc w:val="both"/>
      </w:pPr>
      <w:r>
        <w:rPr>
          <w:b/>
        </w:rPr>
        <w:t>Sociálne zabezpečenie</w:t>
      </w:r>
    </w:p>
    <w:p w:rsidR="00985FAB" w:rsidRDefault="00985FAB" w:rsidP="00985FAB">
      <w:pPr>
        <w:jc w:val="both"/>
      </w:pPr>
      <w:r>
        <w:t>V obci sa nenachádza žiadne zariadenie poskytujúce sociálne služby. Opatrovateľskú službu v teréne poskytovala jedna opatrovateľka. Aktivity sociálneho typu v prospech odkázaných občanov vykonávajú uchádzači o zamestnanie vykonávajúci aktivačnú činnosť pre obec.</w:t>
      </w:r>
    </w:p>
    <w:p w:rsidR="00985FAB" w:rsidRDefault="00985FAB" w:rsidP="00985FAB">
      <w:pPr>
        <w:jc w:val="both"/>
      </w:pPr>
    </w:p>
    <w:p w:rsidR="00985FAB" w:rsidRDefault="00985FAB" w:rsidP="00985FAB">
      <w:pPr>
        <w:numPr>
          <w:ilvl w:val="1"/>
          <w:numId w:val="2"/>
        </w:numPr>
        <w:spacing w:line="360" w:lineRule="auto"/>
        <w:ind w:left="426" w:hanging="426"/>
        <w:jc w:val="both"/>
        <w:rPr>
          <w:b/>
        </w:rPr>
      </w:pPr>
      <w:r>
        <w:rPr>
          <w:b/>
        </w:rPr>
        <w:t>Kultúra, šport</w:t>
      </w:r>
    </w:p>
    <w:p w:rsidR="00985FAB" w:rsidRDefault="00985FAB" w:rsidP="00985FAB">
      <w:pPr>
        <w:jc w:val="both"/>
      </w:pPr>
      <w:r>
        <w:t xml:space="preserve">V obci sa nachádza kultúrny dom, v ktorom sa konajú rôzne spoločenské a kultúrne podujatia organizované Občianskym združením </w:t>
      </w:r>
      <w:proofErr w:type="spellStart"/>
      <w:r>
        <w:t>Kandík</w:t>
      </w:r>
      <w:proofErr w:type="spellEnd"/>
      <w:r>
        <w:t xml:space="preserve">, reformovanou cirkvou, poľovníckym združením a obcou. Jedná sa o letný tábor, divadelné predstavenia, kultúrny festival, medzinárodný deň detí, maškarný ples, posedenie pre dôchodcov, </w:t>
      </w:r>
      <w:r w:rsidR="00D352D1">
        <w:t>kladenie vencov</w:t>
      </w:r>
      <w:r>
        <w:t xml:space="preserve">, vianočný jarmok. Zmiešaný spevácky zbor </w:t>
      </w:r>
      <w:proofErr w:type="spellStart"/>
      <w:r>
        <w:t>Kökörcsin</w:t>
      </w:r>
      <w:proofErr w:type="spellEnd"/>
      <w:r>
        <w:t xml:space="preserve"> reprezentuje obec na rôznych kultúrnych podujatiach. Naďalej vykonávajú svoju činnosť členovia stolnotenisového klubu Kras, ktorí súťažili na stolnotenisovom turnaji v rámci okre</w:t>
      </w:r>
      <w:r w:rsidR="00325150">
        <w:t>su Rožňava. V obci vykonáva činnosť</w:t>
      </w:r>
      <w:r>
        <w:t xml:space="preserve"> Jednota dôchodcov, ktorej členovia sa aktívne podieľali na príprave aj organizácii rôznych kultúrnych podujatí.</w:t>
      </w:r>
    </w:p>
    <w:p w:rsidR="00985FAB" w:rsidRDefault="00985FAB" w:rsidP="00985FAB">
      <w:pPr>
        <w:spacing w:line="360" w:lineRule="auto"/>
        <w:jc w:val="both"/>
      </w:pPr>
    </w:p>
    <w:p w:rsidR="00985FAB" w:rsidRDefault="00985FAB" w:rsidP="00985FAB">
      <w:pPr>
        <w:numPr>
          <w:ilvl w:val="1"/>
          <w:numId w:val="2"/>
        </w:numPr>
        <w:spacing w:line="360" w:lineRule="auto"/>
        <w:ind w:left="426" w:hanging="426"/>
        <w:jc w:val="both"/>
        <w:rPr>
          <w:b/>
        </w:rPr>
      </w:pPr>
      <w:r>
        <w:rPr>
          <w:b/>
        </w:rPr>
        <w:t xml:space="preserve">Hospodárstvo </w:t>
      </w:r>
    </w:p>
    <w:p w:rsidR="00985FAB" w:rsidRDefault="00985FAB" w:rsidP="00985FAB">
      <w:pPr>
        <w:spacing w:line="360" w:lineRule="auto"/>
        <w:ind w:left="435"/>
        <w:jc w:val="both"/>
      </w:pPr>
      <w:r>
        <w:t>Najvýznamnejší poskytovatelia služieb v obci :</w:t>
      </w:r>
    </w:p>
    <w:p w:rsidR="00985FAB" w:rsidRDefault="00985FAB" w:rsidP="00985FAB">
      <w:pPr>
        <w:numPr>
          <w:ilvl w:val="0"/>
          <w:numId w:val="3"/>
        </w:numPr>
        <w:spacing w:line="360" w:lineRule="auto"/>
        <w:jc w:val="both"/>
      </w:pPr>
      <w:r>
        <w:t>Slovenská pošta</w:t>
      </w:r>
    </w:p>
    <w:p w:rsidR="00985FAB" w:rsidRDefault="00985FAB" w:rsidP="00985FAB">
      <w:pPr>
        <w:numPr>
          <w:ilvl w:val="0"/>
          <w:numId w:val="3"/>
        </w:numPr>
        <w:spacing w:line="360" w:lineRule="auto"/>
        <w:jc w:val="both"/>
      </w:pPr>
      <w:r>
        <w:t xml:space="preserve">Marcela Roháčová Bosorkina dielnička Silica </w:t>
      </w:r>
    </w:p>
    <w:p w:rsidR="00985FAB" w:rsidRDefault="00985FAB" w:rsidP="00985FAB">
      <w:pPr>
        <w:numPr>
          <w:ilvl w:val="0"/>
          <w:numId w:val="3"/>
        </w:numPr>
        <w:spacing w:line="360" w:lineRule="auto"/>
        <w:jc w:val="both"/>
      </w:pPr>
      <w:r>
        <w:t>Presso Silica Norbert Mezei  - pohostinstvo</w:t>
      </w:r>
      <w:r w:rsidR="00D352D1">
        <w:t>, predajňa zmiešaného tovaru od februára 2019</w:t>
      </w:r>
    </w:p>
    <w:p w:rsidR="00985FAB" w:rsidRDefault="00985FAB" w:rsidP="00985FAB">
      <w:pPr>
        <w:numPr>
          <w:ilvl w:val="0"/>
          <w:numId w:val="3"/>
        </w:numPr>
        <w:spacing w:line="360" w:lineRule="auto"/>
        <w:jc w:val="both"/>
      </w:pPr>
      <w:r>
        <w:t>Dely Peter – služby dopravnými mechanizmami.</w:t>
      </w:r>
    </w:p>
    <w:p w:rsidR="00985FAB" w:rsidRDefault="00985FAB" w:rsidP="00985FAB">
      <w:pPr>
        <w:spacing w:line="360" w:lineRule="auto"/>
        <w:ind w:left="435"/>
        <w:jc w:val="both"/>
      </w:pPr>
      <w:r>
        <w:t>Najvýznamnejší priemysel v obci :</w:t>
      </w:r>
    </w:p>
    <w:p w:rsidR="00985FAB" w:rsidRDefault="00985FAB" w:rsidP="00985FAB">
      <w:pPr>
        <w:numPr>
          <w:ilvl w:val="0"/>
          <w:numId w:val="3"/>
        </w:numPr>
        <w:spacing w:line="360" w:lineRule="auto"/>
        <w:jc w:val="both"/>
      </w:pPr>
      <w:proofErr w:type="spellStart"/>
      <w:r>
        <w:t>Ragályi</w:t>
      </w:r>
      <w:proofErr w:type="spellEnd"/>
      <w:r>
        <w:t xml:space="preserve"> Gejza – stavebníctvo</w:t>
      </w:r>
    </w:p>
    <w:p w:rsidR="00985FAB" w:rsidRDefault="00985FAB" w:rsidP="00985FAB">
      <w:pPr>
        <w:numPr>
          <w:ilvl w:val="0"/>
          <w:numId w:val="3"/>
        </w:numPr>
        <w:spacing w:line="360" w:lineRule="auto"/>
        <w:jc w:val="both"/>
      </w:pPr>
      <w:proofErr w:type="spellStart"/>
      <w:r>
        <w:t>Melifera</w:t>
      </w:r>
      <w:proofErr w:type="spellEnd"/>
      <w:r>
        <w:t xml:space="preserve"> – výroba medu a včelích produktov</w:t>
      </w:r>
    </w:p>
    <w:p w:rsidR="00985FAB" w:rsidRDefault="00985FAB" w:rsidP="00985FAB">
      <w:pPr>
        <w:numPr>
          <w:ilvl w:val="0"/>
          <w:numId w:val="3"/>
        </w:numPr>
        <w:spacing w:line="360" w:lineRule="auto"/>
        <w:jc w:val="both"/>
      </w:pPr>
      <w:r>
        <w:t xml:space="preserve">Jaroslav </w:t>
      </w:r>
      <w:proofErr w:type="spellStart"/>
      <w:r>
        <w:t>Bastyúr</w:t>
      </w:r>
      <w:proofErr w:type="spellEnd"/>
      <w:r>
        <w:t xml:space="preserve"> – výroba zvoncov.</w:t>
      </w:r>
    </w:p>
    <w:p w:rsidR="00985FAB" w:rsidRDefault="00985FAB" w:rsidP="00985FAB">
      <w:pPr>
        <w:spacing w:line="360" w:lineRule="auto"/>
        <w:ind w:left="435"/>
        <w:jc w:val="both"/>
      </w:pPr>
      <w:r>
        <w:t>Najvýznamnejšia poľnohospodárska výroba v obci :</w:t>
      </w:r>
    </w:p>
    <w:p w:rsidR="00985FAB" w:rsidRDefault="00985FAB" w:rsidP="00985FAB">
      <w:pPr>
        <w:numPr>
          <w:ilvl w:val="0"/>
          <w:numId w:val="3"/>
        </w:numPr>
        <w:spacing w:line="360" w:lineRule="auto"/>
        <w:jc w:val="both"/>
      </w:pPr>
      <w:r>
        <w:t>Družstvo Silická planina Silica</w:t>
      </w:r>
    </w:p>
    <w:p w:rsidR="00985FAB" w:rsidRDefault="00985FAB" w:rsidP="00985FAB">
      <w:pPr>
        <w:numPr>
          <w:ilvl w:val="0"/>
          <w:numId w:val="3"/>
        </w:numPr>
        <w:spacing w:line="360" w:lineRule="auto"/>
        <w:jc w:val="both"/>
      </w:pPr>
      <w:r>
        <w:t xml:space="preserve">SHR Ing. Dezider Mezei </w:t>
      </w:r>
    </w:p>
    <w:p w:rsidR="00985FAB" w:rsidRDefault="00985FAB" w:rsidP="00985FAB">
      <w:pPr>
        <w:numPr>
          <w:ilvl w:val="0"/>
          <w:numId w:val="3"/>
        </w:numPr>
        <w:spacing w:line="360" w:lineRule="auto"/>
        <w:jc w:val="both"/>
      </w:pPr>
      <w:r>
        <w:t xml:space="preserve">SHR Ing. Martina </w:t>
      </w:r>
      <w:proofErr w:type="spellStart"/>
      <w:r>
        <w:t>Mezeiová</w:t>
      </w:r>
      <w:proofErr w:type="spellEnd"/>
    </w:p>
    <w:p w:rsidR="00985FAB" w:rsidRDefault="00985FAB" w:rsidP="00985FAB">
      <w:pPr>
        <w:numPr>
          <w:ilvl w:val="0"/>
          <w:numId w:val="3"/>
        </w:numPr>
        <w:spacing w:line="360" w:lineRule="auto"/>
        <w:jc w:val="both"/>
      </w:pPr>
      <w:r>
        <w:lastRenderedPageBreak/>
        <w:t>SHR Arpád Mezei.</w:t>
      </w:r>
    </w:p>
    <w:p w:rsidR="00985FAB" w:rsidRDefault="00985FAB" w:rsidP="00985FAB">
      <w:pPr>
        <w:spacing w:line="360" w:lineRule="auto"/>
        <w:ind w:left="795"/>
        <w:jc w:val="both"/>
      </w:pPr>
    </w:p>
    <w:p w:rsidR="00985FAB" w:rsidRDefault="00985FAB" w:rsidP="00985FAB">
      <w:pPr>
        <w:jc w:val="both"/>
      </w:pPr>
      <w:r>
        <w:t xml:space="preserve">         Na základe analýzy doterajšieho vývoja možno očakávať, že hospodársky život v obci sa bude orientovať na rozvoj poľnohospodárstva, agroturistiky a turizmu.</w:t>
      </w:r>
    </w:p>
    <w:p w:rsidR="00985FAB" w:rsidRDefault="00985FAB" w:rsidP="00985FAB">
      <w:pPr>
        <w:jc w:val="both"/>
      </w:pPr>
    </w:p>
    <w:p w:rsidR="00985FAB" w:rsidRDefault="00985FAB" w:rsidP="00985FAB">
      <w:pPr>
        <w:jc w:val="both"/>
      </w:pPr>
    </w:p>
    <w:p w:rsidR="00985FAB" w:rsidRDefault="00985FAB" w:rsidP="00985FAB">
      <w:pPr>
        <w:numPr>
          <w:ilvl w:val="0"/>
          <w:numId w:val="2"/>
        </w:numPr>
        <w:spacing w:line="360" w:lineRule="auto"/>
        <w:ind w:left="284" w:hanging="284"/>
        <w:rPr>
          <w:b/>
          <w:sz w:val="28"/>
          <w:szCs w:val="28"/>
        </w:rPr>
      </w:pPr>
      <w:r>
        <w:rPr>
          <w:b/>
          <w:sz w:val="28"/>
          <w:szCs w:val="28"/>
        </w:rPr>
        <w:t>Informácia o vývoji obce z pohľadu rozpočtovníctva</w:t>
      </w:r>
    </w:p>
    <w:p w:rsidR="00985FAB" w:rsidRDefault="00985FAB" w:rsidP="00985FAB">
      <w:pPr>
        <w:spacing w:line="360" w:lineRule="auto"/>
        <w:ind w:left="284"/>
        <w:jc w:val="both"/>
      </w:pPr>
    </w:p>
    <w:p w:rsidR="00985FAB" w:rsidRDefault="00985FAB" w:rsidP="00985FAB">
      <w:pPr>
        <w:spacing w:line="360" w:lineRule="auto"/>
        <w:jc w:val="both"/>
      </w:pPr>
      <w:r>
        <w:t>Základným nástrojom finančného hospodárenia ob</w:t>
      </w:r>
      <w:r w:rsidR="00D352D1">
        <w:t>ce bol rozpočet obce na rok 2019. Obec v roku 2019</w:t>
      </w:r>
      <w:r>
        <w:t xml:space="preserve"> zostavila rozpočet podľa ustanovenia § 10 odsek 7) zákona č. 583/2004 Z. z. o rozpočtových pravidlách územnej samosprávy a o zmene a doplnení niektorých zákonov v znení neskorších predpisov. </w:t>
      </w:r>
    </w:p>
    <w:p w:rsidR="00985FAB" w:rsidRDefault="00985FAB" w:rsidP="00985FAB">
      <w:pPr>
        <w:spacing w:line="360" w:lineRule="auto"/>
        <w:jc w:val="both"/>
        <w:rPr>
          <w:color w:val="FF0000"/>
        </w:rPr>
      </w:pPr>
      <w:r>
        <w:rPr>
          <w:b/>
        </w:rPr>
        <w:t>Rozpočet obce</w:t>
      </w:r>
      <w:r w:rsidR="00D352D1">
        <w:t xml:space="preserve"> na rok 2019</w:t>
      </w:r>
      <w:r>
        <w:t xml:space="preserve"> bol zostavený ako vyrovnaný.</w:t>
      </w:r>
      <w:r>
        <w:rPr>
          <w:color w:val="FF0000"/>
        </w:rPr>
        <w:t xml:space="preserve"> </w:t>
      </w:r>
    </w:p>
    <w:p w:rsidR="00985FAB" w:rsidRDefault="00985FAB" w:rsidP="00985FAB">
      <w:pPr>
        <w:spacing w:line="360" w:lineRule="auto"/>
        <w:jc w:val="both"/>
      </w:pPr>
      <w:r>
        <w:rPr>
          <w:b/>
        </w:rPr>
        <w:t>Bežný rozpočet</w:t>
      </w:r>
      <w:r w:rsidR="00D352D1">
        <w:t xml:space="preserve"> bol zostavený ako schod</w:t>
      </w:r>
      <w:r>
        <w:t>kový</w:t>
      </w:r>
      <w:r w:rsidR="00D352D1">
        <w:t xml:space="preserve"> z dôvodu zostatku finančných prostriedkov pre ZŠ z predchádzajúceho roku, ktoré boli použité na bežné výdavky do 31. 03. 2019</w:t>
      </w:r>
      <w:r>
        <w:t xml:space="preserve"> a </w:t>
      </w:r>
      <w:r>
        <w:rPr>
          <w:b/>
        </w:rPr>
        <w:t>kapitálový rozpočet</w:t>
      </w:r>
      <w:r>
        <w:t xml:space="preserve"> </w:t>
      </w:r>
      <w:r w:rsidR="00D352D1">
        <w:t xml:space="preserve">bol zostavený tiež </w:t>
      </w:r>
      <w:r>
        <w:t>ako schodkový</w:t>
      </w:r>
      <w:r w:rsidR="00D352D1">
        <w:t xml:space="preserve"> z dôvodu zostatku finančných prostriedkov z predchádzajúceho roku na modernizáciu hasičskej zbrojnice, modernizáciu miestneho rozhlasu a potreby spolufinancovania projektu na zníženie energetickej náročnosti materskej školy</w:t>
      </w:r>
      <w:r>
        <w:t>.</w:t>
      </w:r>
    </w:p>
    <w:p w:rsidR="00985FAB" w:rsidRDefault="00985FAB" w:rsidP="00985FAB">
      <w:pPr>
        <w:spacing w:line="360" w:lineRule="auto"/>
        <w:jc w:val="both"/>
      </w:pPr>
      <w:r>
        <w:t xml:space="preserve">Hospodárenie obce sa riadilo podľa </w:t>
      </w:r>
      <w:r w:rsidR="00D352D1">
        <w:t>schváleného rozpočtu na rok 2019</w:t>
      </w:r>
      <w:r>
        <w:t>. Rozpočet obce bol schválen</w:t>
      </w:r>
      <w:r w:rsidR="00D352D1">
        <w:t>ý obecným zastupiteľstvom dňa 26</w:t>
      </w:r>
      <w:r>
        <w:t>. 0</w:t>
      </w:r>
      <w:r w:rsidR="00D352D1">
        <w:t>5</w:t>
      </w:r>
      <w:r>
        <w:t>. 201</w:t>
      </w:r>
      <w:r w:rsidR="00D352D1">
        <w:t>9</w:t>
      </w:r>
      <w:r>
        <w:t xml:space="preserve"> uznesením č. </w:t>
      </w:r>
      <w:r w:rsidR="00D352D1">
        <w:t>53</w:t>
      </w:r>
      <w:r>
        <w:t>/201</w:t>
      </w:r>
      <w:r w:rsidR="00D352D1">
        <w:t>9</w:t>
      </w:r>
      <w:r>
        <w:t>. V priebehu rozpočtového roka 201</w:t>
      </w:r>
      <w:r w:rsidR="00D352D1">
        <w:t>9</w:t>
      </w:r>
      <w:r>
        <w:t xml:space="preserve"> boli vykonané dve zmeny rozpočtu: </w:t>
      </w:r>
    </w:p>
    <w:p w:rsidR="00985FAB" w:rsidRDefault="0093772B" w:rsidP="00985FAB">
      <w:pPr>
        <w:numPr>
          <w:ilvl w:val="0"/>
          <w:numId w:val="4"/>
        </w:numPr>
        <w:spacing w:line="360" w:lineRule="auto"/>
        <w:jc w:val="both"/>
      </w:pPr>
      <w:r>
        <w:t xml:space="preserve">prvá  zmena – </w:t>
      </w:r>
      <w:r w:rsidR="00985FAB">
        <w:t>rozpočt</w:t>
      </w:r>
      <w:r>
        <w:t>ové opatrenie č. 1</w:t>
      </w:r>
      <w:r w:rsidR="00985FAB">
        <w:t xml:space="preserve"> zo dňa </w:t>
      </w:r>
      <w:r>
        <w:t>30</w:t>
      </w:r>
      <w:r w:rsidR="00985FAB">
        <w:t>. 0</w:t>
      </w:r>
      <w:r>
        <w:t>9</w:t>
      </w:r>
      <w:r w:rsidR="00985FAB">
        <w:t>. 201</w:t>
      </w:r>
      <w:r>
        <w:t>9</w:t>
      </w:r>
      <w:r w:rsidR="00985FAB">
        <w:t>,</w:t>
      </w:r>
    </w:p>
    <w:p w:rsidR="00985FAB" w:rsidRDefault="0093772B" w:rsidP="00985FAB">
      <w:pPr>
        <w:numPr>
          <w:ilvl w:val="0"/>
          <w:numId w:val="4"/>
        </w:numPr>
        <w:spacing w:line="360" w:lineRule="auto"/>
        <w:jc w:val="both"/>
      </w:pPr>
      <w:r>
        <w:t xml:space="preserve">druhá zmena – </w:t>
      </w:r>
      <w:r w:rsidR="00985FAB">
        <w:t>rozpočt</w:t>
      </w:r>
      <w:r>
        <w:t>ové opatrenie</w:t>
      </w:r>
      <w:r w:rsidR="00985FAB">
        <w:t xml:space="preserve"> č. 2 zo dňa </w:t>
      </w:r>
      <w:r>
        <w:t>31</w:t>
      </w:r>
      <w:r w:rsidR="00985FAB">
        <w:t>. 12. 201</w:t>
      </w:r>
      <w:r>
        <w:t>9</w:t>
      </w:r>
      <w:r w:rsidR="00985FAB">
        <w:t>.</w:t>
      </w:r>
    </w:p>
    <w:p w:rsidR="00985FAB" w:rsidRDefault="00985FAB" w:rsidP="00985FAB">
      <w:pPr>
        <w:outlineLvl w:val="0"/>
        <w:rPr>
          <w:b/>
        </w:rPr>
      </w:pPr>
    </w:p>
    <w:p w:rsidR="00985FAB" w:rsidRDefault="00985FAB" w:rsidP="00985FAB">
      <w:pPr>
        <w:outlineLvl w:val="0"/>
        <w:rPr>
          <w:b/>
        </w:rPr>
      </w:pPr>
    </w:p>
    <w:p w:rsidR="00985FAB" w:rsidRDefault="00985FAB" w:rsidP="00985FAB">
      <w:pPr>
        <w:numPr>
          <w:ilvl w:val="1"/>
          <w:numId w:val="2"/>
        </w:numPr>
        <w:spacing w:line="360" w:lineRule="auto"/>
        <w:ind w:left="426" w:hanging="426"/>
        <w:jc w:val="both"/>
        <w:rPr>
          <w:b/>
        </w:rPr>
      </w:pPr>
      <w:r>
        <w:rPr>
          <w:b/>
        </w:rPr>
        <w:t>Plnenie príjmov a čerpanie výd</w:t>
      </w:r>
      <w:r w:rsidR="0093772B">
        <w:rPr>
          <w:b/>
        </w:rPr>
        <w:t>avkov za rok 2019</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985FAB" w:rsidTr="00831B8E">
        <w:tc>
          <w:tcPr>
            <w:tcW w:w="2410" w:type="dxa"/>
            <w:tcBorders>
              <w:top w:val="single" w:sz="4" w:space="0" w:color="auto"/>
              <w:left w:val="single" w:sz="4" w:space="0" w:color="auto"/>
              <w:bottom w:val="single" w:sz="4" w:space="0" w:color="auto"/>
              <w:right w:val="single" w:sz="4" w:space="0" w:color="auto"/>
            </w:tcBorders>
            <w:shd w:val="clear" w:color="auto" w:fill="DDD9C3"/>
          </w:tcPr>
          <w:p w:rsidR="00985FAB" w:rsidRDefault="00985FAB" w:rsidP="00831B8E">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985FAB" w:rsidRDefault="00985FAB" w:rsidP="00831B8E">
            <w:pPr>
              <w:tabs>
                <w:tab w:val="right" w:pos="8460"/>
              </w:tabs>
              <w:spacing w:line="252" w:lineRule="auto"/>
              <w:jc w:val="center"/>
              <w:rPr>
                <w:b/>
                <w:sz w:val="20"/>
                <w:szCs w:val="20"/>
                <w:lang w:eastAsia="en-US"/>
              </w:rPr>
            </w:pPr>
          </w:p>
          <w:p w:rsidR="00985FAB" w:rsidRDefault="00985FAB" w:rsidP="00831B8E">
            <w:pPr>
              <w:tabs>
                <w:tab w:val="right" w:pos="8460"/>
              </w:tabs>
              <w:spacing w:line="252" w:lineRule="auto"/>
              <w:jc w:val="center"/>
              <w:rPr>
                <w:b/>
                <w:sz w:val="20"/>
                <w:szCs w:val="20"/>
                <w:lang w:eastAsia="en-US"/>
              </w:rPr>
            </w:pPr>
            <w:r>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985FAB" w:rsidRDefault="00985FAB" w:rsidP="00831B8E">
            <w:pPr>
              <w:tabs>
                <w:tab w:val="right" w:pos="8820"/>
              </w:tabs>
              <w:spacing w:line="252" w:lineRule="auto"/>
              <w:jc w:val="center"/>
              <w:rPr>
                <w:b/>
                <w:sz w:val="20"/>
                <w:szCs w:val="20"/>
                <w:lang w:eastAsia="en-US"/>
              </w:rPr>
            </w:pPr>
          </w:p>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Rozpočet </w:t>
            </w:r>
          </w:p>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Skutočné </w:t>
            </w:r>
          </w:p>
          <w:p w:rsidR="00985FAB" w:rsidRDefault="00985FAB" w:rsidP="00831B8E">
            <w:pPr>
              <w:tabs>
                <w:tab w:val="right" w:pos="8820"/>
              </w:tabs>
              <w:spacing w:line="252" w:lineRule="auto"/>
              <w:jc w:val="center"/>
              <w:rPr>
                <w:b/>
                <w:sz w:val="20"/>
                <w:szCs w:val="20"/>
                <w:lang w:eastAsia="en-US"/>
              </w:rPr>
            </w:pPr>
            <w:r>
              <w:rPr>
                <w:b/>
                <w:sz w:val="20"/>
                <w:szCs w:val="20"/>
                <w:lang w:eastAsia="en-US"/>
              </w:rPr>
              <w:t>plnenie príjmov/ čerpanie výdavkov</w:t>
            </w:r>
          </w:p>
          <w:p w:rsidR="00985FAB" w:rsidRDefault="001E774A" w:rsidP="00831B8E">
            <w:pPr>
              <w:tabs>
                <w:tab w:val="right" w:pos="8820"/>
              </w:tabs>
              <w:spacing w:line="252" w:lineRule="auto"/>
              <w:jc w:val="center"/>
              <w:rPr>
                <w:b/>
                <w:sz w:val="20"/>
                <w:szCs w:val="20"/>
                <w:lang w:eastAsia="en-US"/>
              </w:rPr>
            </w:pPr>
            <w:r>
              <w:rPr>
                <w:b/>
                <w:sz w:val="20"/>
                <w:szCs w:val="20"/>
                <w:lang w:eastAsia="en-US"/>
              </w:rPr>
              <w:t>k 31. 12. 2019</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985FAB" w:rsidRDefault="00985FAB" w:rsidP="00831B8E">
            <w:pPr>
              <w:tabs>
                <w:tab w:val="right" w:pos="8820"/>
              </w:tabs>
              <w:spacing w:line="252" w:lineRule="auto"/>
              <w:jc w:val="center"/>
              <w:rPr>
                <w:b/>
                <w:sz w:val="20"/>
                <w:szCs w:val="20"/>
                <w:lang w:eastAsia="en-US"/>
              </w:rPr>
            </w:pPr>
            <w:r>
              <w:rPr>
                <w:b/>
                <w:sz w:val="20"/>
                <w:szCs w:val="20"/>
                <w:lang w:eastAsia="en-US"/>
              </w:rPr>
              <w:t>% plnenia príjmov/</w:t>
            </w:r>
          </w:p>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 čerpania výdavkov </w:t>
            </w:r>
          </w:p>
        </w:tc>
      </w:tr>
      <w:tr w:rsidR="00985FAB" w:rsidTr="00831B8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985FAB" w:rsidP="00831B8E">
            <w:pPr>
              <w:tabs>
                <w:tab w:val="right" w:pos="8460"/>
              </w:tabs>
              <w:spacing w:line="252" w:lineRule="auto"/>
              <w:jc w:val="both"/>
              <w:rPr>
                <w:b/>
                <w:lang w:eastAsia="en-US"/>
              </w:rPr>
            </w:pPr>
            <w:r>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1E774A" w:rsidP="00831B8E">
            <w:pPr>
              <w:tabs>
                <w:tab w:val="right" w:pos="8460"/>
              </w:tabs>
              <w:spacing w:line="252" w:lineRule="auto"/>
              <w:jc w:val="center"/>
              <w:rPr>
                <w:b/>
                <w:lang w:eastAsia="en-US"/>
              </w:rPr>
            </w:pPr>
            <w:r>
              <w:rPr>
                <w:b/>
                <w:lang w:eastAsia="en-US"/>
              </w:rPr>
              <w:t>338.180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1E774A" w:rsidP="00831B8E">
            <w:pPr>
              <w:tabs>
                <w:tab w:val="right" w:pos="8460"/>
              </w:tabs>
              <w:spacing w:line="252" w:lineRule="auto"/>
              <w:jc w:val="center"/>
              <w:rPr>
                <w:b/>
                <w:lang w:eastAsia="en-US"/>
              </w:rPr>
            </w:pPr>
            <w:r>
              <w:rPr>
                <w:b/>
                <w:lang w:eastAsia="en-US"/>
              </w:rPr>
              <w:t>342.402</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1E774A" w:rsidP="00831B8E">
            <w:pPr>
              <w:tabs>
                <w:tab w:val="right" w:pos="8460"/>
              </w:tabs>
              <w:spacing w:line="252" w:lineRule="auto"/>
              <w:jc w:val="center"/>
              <w:rPr>
                <w:b/>
                <w:lang w:eastAsia="en-US"/>
              </w:rPr>
            </w:pPr>
            <w:r>
              <w:rPr>
                <w:b/>
                <w:lang w:eastAsia="en-US"/>
              </w:rPr>
              <w:t>372.233,12</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985FAB" w:rsidP="001E774A">
            <w:pPr>
              <w:tabs>
                <w:tab w:val="right" w:pos="8460"/>
              </w:tabs>
              <w:spacing w:line="252" w:lineRule="auto"/>
              <w:jc w:val="center"/>
              <w:rPr>
                <w:b/>
                <w:lang w:eastAsia="en-US"/>
              </w:rPr>
            </w:pPr>
            <w:r>
              <w:rPr>
                <w:b/>
                <w:lang w:eastAsia="en-US"/>
              </w:rPr>
              <w:t>10</w:t>
            </w:r>
            <w:r w:rsidR="001E774A">
              <w:rPr>
                <w:b/>
                <w:lang w:eastAsia="en-US"/>
              </w:rPr>
              <w:t>8</w:t>
            </w:r>
            <w:r>
              <w:rPr>
                <w:b/>
                <w:lang w:eastAsia="en-US"/>
              </w:rPr>
              <w:t>,</w:t>
            </w:r>
            <w:r w:rsidR="001E774A">
              <w:rPr>
                <w:b/>
                <w:lang w:eastAsia="en-US"/>
              </w:rPr>
              <w:t>7</w:t>
            </w: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278.358</w:t>
            </w:r>
          </w:p>
        </w:tc>
        <w:tc>
          <w:tcPr>
            <w:tcW w:w="170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289.145</w:t>
            </w:r>
          </w:p>
        </w:tc>
        <w:tc>
          <w:tcPr>
            <w:tcW w:w="205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291.363,56</w:t>
            </w:r>
          </w:p>
        </w:tc>
        <w:tc>
          <w:tcPr>
            <w:tcW w:w="1729"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100,8</w:t>
            </w: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985FAB" w:rsidRDefault="00985FAB" w:rsidP="00831B8E">
            <w:pPr>
              <w:spacing w:line="252" w:lineRule="auto"/>
              <w:jc w:val="center"/>
              <w:outlineLvl w:val="0"/>
              <w:rPr>
                <w:lang w:eastAsia="en-US"/>
              </w:rPr>
            </w:pPr>
            <w:r>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985FAB" w:rsidRDefault="001E774A" w:rsidP="00831B8E">
            <w:pPr>
              <w:spacing w:line="252" w:lineRule="auto"/>
              <w:jc w:val="center"/>
              <w:outlineLvl w:val="0"/>
              <w:rPr>
                <w:lang w:eastAsia="en-US"/>
              </w:rPr>
            </w:pPr>
            <w:r>
              <w:rPr>
                <w:lang w:eastAsia="en-US"/>
              </w:rPr>
              <w:t>30.745</w:t>
            </w:r>
          </w:p>
        </w:tc>
        <w:tc>
          <w:tcPr>
            <w:tcW w:w="2053" w:type="dxa"/>
            <w:tcBorders>
              <w:top w:val="single" w:sz="4" w:space="0" w:color="auto"/>
              <w:left w:val="single" w:sz="4" w:space="0" w:color="auto"/>
              <w:bottom w:val="single" w:sz="4" w:space="0" w:color="auto"/>
              <w:right w:val="single" w:sz="4" w:space="0" w:color="auto"/>
            </w:tcBorders>
            <w:hideMark/>
          </w:tcPr>
          <w:p w:rsidR="00985FAB" w:rsidRDefault="001E774A" w:rsidP="00831B8E">
            <w:pPr>
              <w:spacing w:line="252" w:lineRule="auto"/>
              <w:jc w:val="center"/>
              <w:outlineLvl w:val="0"/>
              <w:rPr>
                <w:lang w:eastAsia="en-US"/>
              </w:rPr>
            </w:pPr>
            <w:r>
              <w:rPr>
                <w:lang w:eastAsia="en-US"/>
              </w:rPr>
              <w:t>57.947,47</w:t>
            </w:r>
          </w:p>
        </w:tc>
        <w:tc>
          <w:tcPr>
            <w:tcW w:w="1729" w:type="dxa"/>
            <w:tcBorders>
              <w:top w:val="single" w:sz="4" w:space="0" w:color="auto"/>
              <w:left w:val="single" w:sz="4" w:space="0" w:color="auto"/>
              <w:bottom w:val="single" w:sz="4" w:space="0" w:color="auto"/>
              <w:right w:val="single" w:sz="4" w:space="0" w:color="auto"/>
            </w:tcBorders>
            <w:hideMark/>
          </w:tcPr>
          <w:p w:rsidR="00985FAB" w:rsidRDefault="001E774A" w:rsidP="001E774A">
            <w:pPr>
              <w:jc w:val="center"/>
              <w:rPr>
                <w:lang w:eastAsia="en-US"/>
              </w:rPr>
            </w:pPr>
            <w:r>
              <w:rPr>
                <w:lang w:eastAsia="en-US"/>
              </w:rPr>
              <w:t>188,5</w:t>
            </w: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59.822</w:t>
            </w:r>
          </w:p>
        </w:tc>
        <w:tc>
          <w:tcPr>
            <w:tcW w:w="170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22.512</w:t>
            </w:r>
          </w:p>
        </w:tc>
        <w:tc>
          <w:tcPr>
            <w:tcW w:w="205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22.922,09</w:t>
            </w:r>
          </w:p>
        </w:tc>
        <w:tc>
          <w:tcPr>
            <w:tcW w:w="1729"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101,8</w:t>
            </w:r>
          </w:p>
        </w:tc>
      </w:tr>
      <w:tr w:rsidR="00985FAB" w:rsidTr="00831B8E">
        <w:tc>
          <w:tcPr>
            <w:tcW w:w="2410" w:type="dxa"/>
            <w:tcBorders>
              <w:top w:val="single" w:sz="4" w:space="0" w:color="auto"/>
              <w:left w:val="single" w:sz="4" w:space="0" w:color="auto"/>
              <w:bottom w:val="single" w:sz="4" w:space="0" w:color="auto"/>
              <w:right w:val="single" w:sz="4" w:space="0" w:color="auto"/>
            </w:tcBorders>
            <w:shd w:val="clear" w:color="auto" w:fill="DDD9C3"/>
          </w:tcPr>
          <w:p w:rsidR="00985FAB" w:rsidRPr="00A627EF" w:rsidRDefault="00985FAB" w:rsidP="00831B8E">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985FAB" w:rsidRPr="00A627EF" w:rsidRDefault="00985FAB" w:rsidP="00831B8E">
            <w:pPr>
              <w:tabs>
                <w:tab w:val="right" w:pos="8460"/>
              </w:tabs>
              <w:spacing w:line="252" w:lineRule="auto"/>
              <w:jc w:val="center"/>
              <w:rPr>
                <w:b/>
                <w:sz w:val="20"/>
                <w:szCs w:val="20"/>
                <w:lang w:eastAsia="en-US"/>
              </w:rPr>
            </w:pPr>
          </w:p>
          <w:p w:rsidR="00985FAB" w:rsidRPr="00A627EF" w:rsidRDefault="00985FAB" w:rsidP="00831B8E">
            <w:pPr>
              <w:tabs>
                <w:tab w:val="right" w:pos="8460"/>
              </w:tabs>
              <w:spacing w:line="252" w:lineRule="auto"/>
              <w:jc w:val="center"/>
              <w:rPr>
                <w:b/>
                <w:sz w:val="20"/>
                <w:szCs w:val="20"/>
                <w:lang w:eastAsia="en-US"/>
              </w:rPr>
            </w:pPr>
            <w:r w:rsidRPr="00A627EF">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985FAB" w:rsidRPr="00A627EF" w:rsidRDefault="00985FAB" w:rsidP="00831B8E">
            <w:pPr>
              <w:tabs>
                <w:tab w:val="right" w:pos="8820"/>
              </w:tabs>
              <w:spacing w:line="252" w:lineRule="auto"/>
              <w:jc w:val="center"/>
              <w:rPr>
                <w:b/>
                <w:sz w:val="20"/>
                <w:szCs w:val="20"/>
                <w:lang w:eastAsia="en-US"/>
              </w:rPr>
            </w:pP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Rozpočet </w:t>
            </w: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Skutočné </w:t>
            </w: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plnenie príjmov/ čerpanie výdavkov</w:t>
            </w:r>
          </w:p>
          <w:p w:rsidR="00985FAB" w:rsidRPr="00A627EF" w:rsidRDefault="001E774A" w:rsidP="00831B8E">
            <w:pPr>
              <w:tabs>
                <w:tab w:val="right" w:pos="8820"/>
              </w:tabs>
              <w:spacing w:line="252" w:lineRule="auto"/>
              <w:jc w:val="center"/>
              <w:rPr>
                <w:b/>
                <w:sz w:val="20"/>
                <w:szCs w:val="20"/>
                <w:lang w:eastAsia="en-US"/>
              </w:rPr>
            </w:pPr>
            <w:r>
              <w:rPr>
                <w:b/>
                <w:sz w:val="20"/>
                <w:szCs w:val="20"/>
                <w:lang w:eastAsia="en-US"/>
              </w:rPr>
              <w:t>k 31. 12. 2019</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plnenia príjmov/</w:t>
            </w: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 čerpania výdavkov </w:t>
            </w:r>
          </w:p>
        </w:tc>
      </w:tr>
      <w:tr w:rsidR="00985FAB" w:rsidRPr="005F21AC" w:rsidTr="00831B8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985FAB" w:rsidP="00831B8E">
            <w:pPr>
              <w:tabs>
                <w:tab w:val="right" w:pos="8460"/>
              </w:tabs>
              <w:spacing w:line="252" w:lineRule="auto"/>
              <w:jc w:val="both"/>
              <w:rPr>
                <w:b/>
                <w:lang w:eastAsia="en-US"/>
              </w:rPr>
            </w:pPr>
            <w:r w:rsidRPr="00A627EF">
              <w:rPr>
                <w:b/>
                <w:lang w:eastAsia="en-US"/>
              </w:rPr>
              <w:lastRenderedPageBreak/>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338.180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342.402</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326.401,38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95,3</w:t>
            </w:r>
          </w:p>
        </w:tc>
      </w:tr>
      <w:tr w:rsidR="00985FAB" w:rsidRPr="005F21AC"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A627EF" w:rsidRDefault="00985FAB" w:rsidP="00831B8E">
            <w:pPr>
              <w:tabs>
                <w:tab w:val="right" w:pos="8460"/>
              </w:tabs>
              <w:spacing w:line="252" w:lineRule="auto"/>
              <w:jc w:val="both"/>
              <w:rPr>
                <w:lang w:eastAsia="en-US"/>
              </w:rPr>
            </w:pPr>
            <w:r w:rsidRPr="00A627EF">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both"/>
              <w:rPr>
                <w:lang w:eastAsia="en-US"/>
              </w:rPr>
            </w:pPr>
            <w:r w:rsidRPr="00961DB1">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284.182</w:t>
            </w:r>
          </w:p>
        </w:tc>
        <w:tc>
          <w:tcPr>
            <w:tcW w:w="1703"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289.422</w:t>
            </w:r>
          </w:p>
        </w:tc>
        <w:tc>
          <w:tcPr>
            <w:tcW w:w="2053"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265.011,47</w:t>
            </w:r>
          </w:p>
        </w:tc>
        <w:tc>
          <w:tcPr>
            <w:tcW w:w="1729"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91,6</w:t>
            </w: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both"/>
              <w:rPr>
                <w:lang w:eastAsia="en-US"/>
              </w:rPr>
            </w:pPr>
            <w:r w:rsidRPr="00961DB1">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42.310</w:t>
            </w:r>
          </w:p>
        </w:tc>
        <w:tc>
          <w:tcPr>
            <w:tcW w:w="170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18.547</w:t>
            </w:r>
          </w:p>
        </w:tc>
        <w:tc>
          <w:tcPr>
            <w:tcW w:w="205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18.546,51</w:t>
            </w:r>
          </w:p>
        </w:tc>
        <w:tc>
          <w:tcPr>
            <w:tcW w:w="1729"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center"/>
              <w:rPr>
                <w:lang w:eastAsia="en-US"/>
              </w:rPr>
            </w:pPr>
            <w:r w:rsidRPr="00961DB1">
              <w:rPr>
                <w:lang w:eastAsia="en-US"/>
              </w:rPr>
              <w:t>100,0</w:t>
            </w: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both"/>
              <w:rPr>
                <w:lang w:eastAsia="en-US"/>
              </w:rPr>
            </w:pPr>
            <w:r w:rsidRPr="00961DB1">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11.688</w:t>
            </w:r>
          </w:p>
        </w:tc>
        <w:tc>
          <w:tcPr>
            <w:tcW w:w="170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34.433</w:t>
            </w:r>
          </w:p>
        </w:tc>
        <w:tc>
          <w:tcPr>
            <w:tcW w:w="205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42.843,40</w:t>
            </w:r>
          </w:p>
        </w:tc>
        <w:tc>
          <w:tcPr>
            <w:tcW w:w="1729"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124,40</w:t>
            </w: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985FAB" w:rsidP="00831B8E">
            <w:pPr>
              <w:tabs>
                <w:tab w:val="right" w:pos="8460"/>
              </w:tabs>
              <w:spacing w:line="252" w:lineRule="auto"/>
              <w:rPr>
                <w:b/>
                <w:lang w:eastAsia="en-US"/>
              </w:rPr>
            </w:pPr>
            <w:r w:rsidRPr="00961DB1">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985FAB" w:rsidP="00831B8E">
            <w:pPr>
              <w:tabs>
                <w:tab w:val="right" w:pos="8460"/>
              </w:tabs>
              <w:spacing w:line="252" w:lineRule="auto"/>
              <w:jc w:val="center"/>
              <w:rPr>
                <w:b/>
                <w:lang w:eastAsia="en-US"/>
              </w:rPr>
            </w:pPr>
            <w:r w:rsidRPr="00961DB1">
              <w:rPr>
                <w:b/>
                <w:lang w:eastAsia="en-US"/>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985FAB" w:rsidP="00831B8E">
            <w:pPr>
              <w:tabs>
                <w:tab w:val="right" w:pos="8460"/>
              </w:tabs>
              <w:spacing w:line="252" w:lineRule="auto"/>
              <w:jc w:val="center"/>
              <w:rPr>
                <w:b/>
                <w:lang w:eastAsia="en-US"/>
              </w:rPr>
            </w:pPr>
            <w:r w:rsidRPr="00961DB1">
              <w:rPr>
                <w:b/>
                <w:lang w:eastAsia="en-US"/>
              </w:rPr>
              <w:t>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BF3FA0" w:rsidP="00831B8E">
            <w:pPr>
              <w:tabs>
                <w:tab w:val="right" w:pos="8460"/>
              </w:tabs>
              <w:spacing w:line="252" w:lineRule="auto"/>
              <w:jc w:val="center"/>
              <w:rPr>
                <w:b/>
                <w:lang w:eastAsia="en-US"/>
              </w:rPr>
            </w:pPr>
            <w:r>
              <w:rPr>
                <w:b/>
                <w:lang w:eastAsia="en-US"/>
              </w:rPr>
              <w:t>45.831,74</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985FAB" w:rsidRPr="00961DB1" w:rsidRDefault="00985FAB" w:rsidP="00831B8E">
            <w:pPr>
              <w:tabs>
                <w:tab w:val="right" w:pos="8460"/>
              </w:tabs>
              <w:spacing w:line="252" w:lineRule="auto"/>
              <w:jc w:val="center"/>
              <w:rPr>
                <w:b/>
                <w:lang w:eastAsia="en-US"/>
              </w:rPr>
            </w:pPr>
          </w:p>
        </w:tc>
      </w:tr>
    </w:tbl>
    <w:p w:rsidR="00985FAB" w:rsidRPr="00961DB1" w:rsidRDefault="00985FAB" w:rsidP="00985FAB">
      <w:pPr>
        <w:spacing w:line="360" w:lineRule="auto"/>
        <w:jc w:val="both"/>
      </w:pPr>
    </w:p>
    <w:p w:rsidR="00985FAB" w:rsidRPr="00961DB1" w:rsidRDefault="00985FAB" w:rsidP="00985FAB">
      <w:pPr>
        <w:numPr>
          <w:ilvl w:val="1"/>
          <w:numId w:val="2"/>
        </w:numPr>
        <w:spacing w:line="360" w:lineRule="auto"/>
        <w:ind w:left="426" w:hanging="426"/>
        <w:jc w:val="both"/>
        <w:rPr>
          <w:b/>
        </w:rPr>
      </w:pPr>
      <w:r w:rsidRPr="00961DB1">
        <w:rPr>
          <w:b/>
        </w:rPr>
        <w:t>Prebytok/schodok rozpočtového hospodárenia za rok 2</w:t>
      </w:r>
      <w:r w:rsidR="00BF3FA0">
        <w:rPr>
          <w:b/>
        </w:rPr>
        <w:t>019</w:t>
      </w:r>
      <w:r w:rsidRPr="00961DB1">
        <w:rPr>
          <w:b/>
        </w:rPr>
        <w:tab/>
      </w:r>
    </w:p>
    <w:p w:rsidR="00985FAB" w:rsidRPr="00961DB1" w:rsidRDefault="00985FAB" w:rsidP="00985FAB">
      <w:pPr>
        <w:spacing w:line="360" w:lineRule="auto"/>
        <w:jc w:val="both"/>
      </w:pPr>
      <w:r w:rsidRPr="00961DB1">
        <w:t>Údaje o rozpočtovom hos</w:t>
      </w:r>
      <w:r w:rsidR="00BF3FA0">
        <w:t>podárení Obce Silica za rok 2019</w:t>
      </w:r>
      <w:r w:rsidRPr="00961DB1">
        <w:t xml:space="preserve"> sú spracované v záverečnom účte obce.</w:t>
      </w:r>
    </w:p>
    <w:p w:rsidR="00985FAB" w:rsidRPr="001600D5" w:rsidRDefault="00BF3FA0" w:rsidP="00985FAB">
      <w:pPr>
        <w:numPr>
          <w:ilvl w:val="1"/>
          <w:numId w:val="2"/>
        </w:numPr>
        <w:spacing w:line="360" w:lineRule="auto"/>
        <w:ind w:left="426" w:hanging="426"/>
        <w:jc w:val="both"/>
        <w:rPr>
          <w:b/>
        </w:rPr>
      </w:pPr>
      <w:r>
        <w:rPr>
          <w:b/>
        </w:rPr>
        <w:t>Rozpočet na roky 2019</w:t>
      </w:r>
      <w:r w:rsidR="00985FAB" w:rsidRPr="001600D5">
        <w:rPr>
          <w:b/>
        </w:rPr>
        <w:t xml:space="preserve"> - 202</w:t>
      </w:r>
      <w:r>
        <w:rPr>
          <w:b/>
        </w:rPr>
        <w:t>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B51D2E" w:rsidRPr="00B51D2E" w:rsidTr="00831B8E">
        <w:tc>
          <w:tcPr>
            <w:tcW w:w="2059" w:type="dxa"/>
            <w:tcBorders>
              <w:top w:val="single" w:sz="4" w:space="0" w:color="auto"/>
              <w:left w:val="single" w:sz="4" w:space="0" w:color="auto"/>
              <w:bottom w:val="single" w:sz="4" w:space="0" w:color="auto"/>
              <w:right w:val="single" w:sz="4" w:space="0" w:color="auto"/>
            </w:tcBorders>
            <w:shd w:val="clear" w:color="auto" w:fill="DDD9C3"/>
          </w:tcPr>
          <w:p w:rsidR="00985FAB" w:rsidRPr="001600D5" w:rsidRDefault="00985FAB" w:rsidP="00831B8E">
            <w:pPr>
              <w:tabs>
                <w:tab w:val="right" w:pos="8460"/>
              </w:tabs>
              <w:spacing w:line="252" w:lineRule="auto"/>
              <w:jc w:val="both"/>
              <w:rPr>
                <w:b/>
                <w:lang w:eastAsia="en-US"/>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1600D5" w:rsidRDefault="00BF3FA0" w:rsidP="00831B8E">
            <w:pPr>
              <w:tabs>
                <w:tab w:val="right" w:pos="8460"/>
              </w:tabs>
              <w:spacing w:line="252" w:lineRule="auto"/>
              <w:jc w:val="center"/>
              <w:rPr>
                <w:b/>
                <w:lang w:eastAsia="en-US"/>
              </w:rPr>
            </w:pPr>
            <w:r>
              <w:rPr>
                <w:b/>
                <w:lang w:eastAsia="en-US"/>
              </w:rPr>
              <w:t>Skutočnosť k 31. 12. 2019</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1600D5" w:rsidRDefault="00BF3FA0" w:rsidP="00831B8E">
            <w:pPr>
              <w:tabs>
                <w:tab w:val="right" w:pos="8460"/>
              </w:tabs>
              <w:spacing w:line="252" w:lineRule="auto"/>
              <w:jc w:val="center"/>
              <w:rPr>
                <w:b/>
                <w:lang w:eastAsia="en-US"/>
              </w:rPr>
            </w:pPr>
            <w:r>
              <w:rPr>
                <w:b/>
                <w:lang w:eastAsia="en-US"/>
              </w:rPr>
              <w:t>Rozpočet  na rok 2019</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B51D2E" w:rsidRDefault="00985FAB" w:rsidP="00831B8E">
            <w:pPr>
              <w:tabs>
                <w:tab w:val="right" w:pos="8460"/>
              </w:tabs>
              <w:spacing w:line="252" w:lineRule="auto"/>
              <w:jc w:val="center"/>
              <w:rPr>
                <w:b/>
                <w:lang w:eastAsia="en-US"/>
              </w:rPr>
            </w:pPr>
            <w:r w:rsidRPr="00B51D2E">
              <w:rPr>
                <w:b/>
                <w:lang w:eastAsia="en-US"/>
              </w:rPr>
              <w:t>Rozpočet</w:t>
            </w:r>
          </w:p>
          <w:p w:rsidR="00985FAB" w:rsidRPr="00B51D2E" w:rsidRDefault="00BF3FA0" w:rsidP="00831B8E">
            <w:pPr>
              <w:tabs>
                <w:tab w:val="right" w:pos="8460"/>
              </w:tabs>
              <w:spacing w:line="252" w:lineRule="auto"/>
              <w:jc w:val="center"/>
              <w:rPr>
                <w:b/>
                <w:lang w:eastAsia="en-US"/>
              </w:rPr>
            </w:pPr>
            <w:r w:rsidRPr="00B51D2E">
              <w:rPr>
                <w:b/>
                <w:lang w:eastAsia="en-US"/>
              </w:rPr>
              <w:t xml:space="preserve"> na rok 2020</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B51D2E" w:rsidRDefault="00985FAB" w:rsidP="00831B8E">
            <w:pPr>
              <w:tabs>
                <w:tab w:val="right" w:pos="8460"/>
              </w:tabs>
              <w:spacing w:line="252" w:lineRule="auto"/>
              <w:jc w:val="center"/>
              <w:rPr>
                <w:b/>
                <w:lang w:eastAsia="en-US"/>
              </w:rPr>
            </w:pPr>
            <w:r w:rsidRPr="00B51D2E">
              <w:rPr>
                <w:b/>
                <w:lang w:eastAsia="en-US"/>
              </w:rPr>
              <w:t>Rozpočet</w:t>
            </w:r>
          </w:p>
          <w:p w:rsidR="00985FAB" w:rsidRPr="00B51D2E" w:rsidRDefault="00BF3FA0" w:rsidP="00831B8E">
            <w:pPr>
              <w:tabs>
                <w:tab w:val="right" w:pos="8460"/>
              </w:tabs>
              <w:spacing w:line="252" w:lineRule="auto"/>
              <w:jc w:val="center"/>
              <w:rPr>
                <w:b/>
                <w:lang w:eastAsia="en-US"/>
              </w:rPr>
            </w:pPr>
            <w:r w:rsidRPr="00B51D2E">
              <w:rPr>
                <w:b/>
                <w:lang w:eastAsia="en-US"/>
              </w:rPr>
              <w:t xml:space="preserve"> na rok 2021</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985FAB" w:rsidP="00831B8E">
            <w:pPr>
              <w:tabs>
                <w:tab w:val="right" w:pos="8460"/>
              </w:tabs>
              <w:spacing w:line="252" w:lineRule="auto"/>
              <w:rPr>
                <w:b/>
                <w:lang w:eastAsia="en-US"/>
              </w:rPr>
            </w:pPr>
            <w:r w:rsidRPr="001600D5">
              <w:rPr>
                <w:b/>
                <w:lang w:eastAsia="en-US"/>
              </w:rPr>
              <w:t>Príjmy celkom (B,K,F)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372.233,12</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342.402</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301.583</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316.898</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Bežné príjmy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291.363,56</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289.145</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289.895</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305.210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Kapitálové príjmy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57.947,47</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30.745</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Finančné príjmy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22.922,09</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22.512</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rPr>
                <w:sz w:val="20"/>
                <w:szCs w:val="20"/>
                <w:lang w:eastAsia="en-US"/>
              </w:rPr>
            </w:pPr>
            <w:r w:rsidRPr="001600D5">
              <w:rPr>
                <w:sz w:val="20"/>
                <w:szCs w:val="20"/>
                <w:lang w:eastAsia="en-US"/>
              </w:rPr>
              <w:t>Príjmy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985FAB" w:rsidP="00831B8E">
            <w:pPr>
              <w:tabs>
                <w:tab w:val="right" w:pos="8460"/>
              </w:tabs>
              <w:spacing w:line="252" w:lineRule="auto"/>
              <w:jc w:val="both"/>
              <w:rPr>
                <w:b/>
                <w:lang w:eastAsia="en-US"/>
              </w:rPr>
            </w:pPr>
            <w:r w:rsidRPr="001600D5">
              <w:rPr>
                <w:b/>
                <w:lang w:eastAsia="en-US"/>
              </w:rPr>
              <w:t>Výdavky celkom</w:t>
            </w:r>
          </w:p>
          <w:p w:rsidR="00985FAB" w:rsidRPr="001600D5" w:rsidRDefault="00985FAB" w:rsidP="00831B8E">
            <w:pPr>
              <w:tabs>
                <w:tab w:val="right" w:pos="8460"/>
              </w:tabs>
              <w:spacing w:line="252" w:lineRule="auto"/>
              <w:jc w:val="both"/>
              <w:rPr>
                <w:b/>
                <w:lang w:eastAsia="en-US"/>
              </w:rPr>
            </w:pPr>
            <w:r w:rsidRPr="001600D5">
              <w:rPr>
                <w:b/>
                <w:lang w:eastAsia="en-US"/>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326.401,38</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342.402</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301.583</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316.898</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Bežné výdavky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265.011,47</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289.422</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289.895</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305.210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Kapitálové výdavky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18.546,51</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18.547</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Finančné výdavky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42.843,40</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34.433</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r>
      <w:tr w:rsidR="00B51D2E" w:rsidRPr="00B51D2E" w:rsidTr="00B741F9">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sz w:val="20"/>
                <w:szCs w:val="20"/>
                <w:lang w:eastAsia="en-US"/>
              </w:rPr>
            </w:pPr>
            <w:r w:rsidRPr="001600D5">
              <w:rPr>
                <w:sz w:val="20"/>
                <w:szCs w:val="20"/>
                <w:lang w:eastAsia="en-US"/>
              </w:rPr>
              <w:t>Výdavky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bl>
    <w:p w:rsidR="00985FAB" w:rsidRDefault="00985FAB" w:rsidP="00985FAB">
      <w:pPr>
        <w:spacing w:line="360" w:lineRule="auto"/>
        <w:ind w:left="284"/>
        <w:rPr>
          <w:b/>
          <w:sz w:val="28"/>
          <w:szCs w:val="28"/>
        </w:rPr>
      </w:pPr>
    </w:p>
    <w:p w:rsidR="00985FAB" w:rsidRPr="001600D5" w:rsidRDefault="00985FAB" w:rsidP="00985FAB">
      <w:pPr>
        <w:pStyle w:val="Odsekzoznamu"/>
        <w:numPr>
          <w:ilvl w:val="0"/>
          <w:numId w:val="2"/>
        </w:numPr>
        <w:spacing w:line="360" w:lineRule="auto"/>
        <w:rPr>
          <w:b/>
          <w:sz w:val="28"/>
          <w:szCs w:val="28"/>
        </w:rPr>
      </w:pPr>
      <w:r w:rsidRPr="001600D5">
        <w:rPr>
          <w:b/>
          <w:sz w:val="28"/>
          <w:szCs w:val="28"/>
        </w:rPr>
        <w:t>Informácia o vývoji obce z pohľadu účtovníctva</w:t>
      </w:r>
    </w:p>
    <w:p w:rsidR="00985FAB" w:rsidRPr="00F8378B" w:rsidRDefault="00985FAB" w:rsidP="00985FAB">
      <w:pPr>
        <w:numPr>
          <w:ilvl w:val="1"/>
          <w:numId w:val="2"/>
        </w:numPr>
        <w:spacing w:line="360" w:lineRule="auto"/>
        <w:ind w:left="426" w:hanging="426"/>
        <w:jc w:val="both"/>
        <w:rPr>
          <w:b/>
        </w:rPr>
      </w:pPr>
      <w:r w:rsidRPr="00F8378B">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985FAB" w:rsidRPr="00F8378B" w:rsidTr="00831B8E">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360" w:lineRule="auto"/>
              <w:jc w:val="center"/>
              <w:rPr>
                <w:b/>
                <w:sz w:val="22"/>
                <w:szCs w:val="22"/>
                <w:lang w:eastAsia="en-US"/>
              </w:rPr>
            </w:pPr>
            <w:r w:rsidRPr="00F8378B">
              <w:rPr>
                <w:b/>
                <w:sz w:val="22"/>
                <w:szCs w:val="22"/>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ind w:left="-188" w:firstLine="188"/>
              <w:jc w:val="center"/>
              <w:rPr>
                <w:b/>
                <w:sz w:val="22"/>
                <w:szCs w:val="22"/>
                <w:lang w:eastAsia="en-US"/>
              </w:rPr>
            </w:pPr>
            <w:r w:rsidRPr="00F8378B">
              <w:rPr>
                <w:b/>
                <w:sz w:val="22"/>
                <w:szCs w:val="22"/>
                <w:lang w:eastAsia="en-US"/>
              </w:rPr>
              <w:t>Skutočnosť</w:t>
            </w:r>
          </w:p>
          <w:p w:rsidR="00985FAB" w:rsidRPr="00F8378B" w:rsidRDefault="001042B1" w:rsidP="00831B8E">
            <w:pPr>
              <w:spacing w:line="252" w:lineRule="auto"/>
              <w:ind w:left="-188" w:firstLine="188"/>
              <w:jc w:val="center"/>
              <w:rPr>
                <w:b/>
                <w:sz w:val="22"/>
                <w:szCs w:val="22"/>
                <w:lang w:eastAsia="en-US"/>
              </w:rPr>
            </w:pPr>
            <w:r>
              <w:rPr>
                <w:b/>
                <w:sz w:val="22"/>
                <w:szCs w:val="22"/>
                <w:lang w:eastAsia="en-US"/>
              </w:rPr>
              <w:t>k 31. 12. 2018</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jc w:val="center"/>
              <w:rPr>
                <w:b/>
                <w:sz w:val="22"/>
                <w:szCs w:val="22"/>
                <w:lang w:eastAsia="en-US"/>
              </w:rPr>
            </w:pPr>
            <w:r w:rsidRPr="00F8378B">
              <w:rPr>
                <w:b/>
                <w:sz w:val="22"/>
                <w:szCs w:val="22"/>
                <w:lang w:eastAsia="en-US"/>
              </w:rPr>
              <w:t>Skutočnosť</w:t>
            </w:r>
          </w:p>
          <w:p w:rsidR="00985FAB" w:rsidRPr="00F8378B" w:rsidRDefault="001042B1" w:rsidP="00831B8E">
            <w:pPr>
              <w:spacing w:line="252" w:lineRule="auto"/>
              <w:jc w:val="center"/>
              <w:rPr>
                <w:b/>
                <w:sz w:val="22"/>
                <w:szCs w:val="22"/>
                <w:lang w:eastAsia="en-US"/>
              </w:rPr>
            </w:pPr>
            <w:r>
              <w:rPr>
                <w:b/>
                <w:sz w:val="22"/>
                <w:szCs w:val="22"/>
                <w:lang w:eastAsia="en-US"/>
              </w:rPr>
              <w:t>k 31. 12. 2019</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F8378B" w:rsidRDefault="001042B1" w:rsidP="001042B1">
            <w:pPr>
              <w:spacing w:line="360" w:lineRule="auto"/>
              <w:jc w:val="both"/>
              <w:rPr>
                <w:b/>
                <w:sz w:val="22"/>
                <w:szCs w:val="22"/>
                <w:lang w:eastAsia="en-US"/>
              </w:rPr>
            </w:pPr>
            <w:r w:rsidRPr="00F8378B">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1042B1" w:rsidP="001042B1">
            <w:pPr>
              <w:spacing w:line="360" w:lineRule="auto"/>
              <w:jc w:val="right"/>
              <w:rPr>
                <w:b/>
                <w:sz w:val="22"/>
                <w:szCs w:val="22"/>
                <w:lang w:eastAsia="en-US"/>
              </w:rPr>
            </w:pPr>
            <w:r w:rsidRPr="00F8378B">
              <w:rPr>
                <w:b/>
                <w:sz w:val="22"/>
                <w:szCs w:val="22"/>
                <w:lang w:eastAsia="en-US"/>
              </w:rPr>
              <w:t>980.304,13</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AA4393" w:rsidP="001042B1">
            <w:pPr>
              <w:spacing w:line="360" w:lineRule="auto"/>
              <w:jc w:val="right"/>
              <w:rPr>
                <w:b/>
                <w:sz w:val="22"/>
                <w:szCs w:val="22"/>
                <w:lang w:eastAsia="en-US"/>
              </w:rPr>
            </w:pPr>
            <w:r>
              <w:rPr>
                <w:b/>
                <w:sz w:val="22"/>
                <w:szCs w:val="22"/>
                <w:lang w:eastAsia="en-US"/>
              </w:rPr>
              <w:t>879.425,97</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867.445,75</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740.259,30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745.505,69</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618.319,24</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121.940,06</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121.940,06</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111.201,52</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137.503,99</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lastRenderedPageBreak/>
              <w:t>Zásoby</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44,22</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104,58</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2.574,39</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2.836,71</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108.582,91</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134.562,70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1.656,86</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1.662,68</w:t>
            </w:r>
          </w:p>
        </w:tc>
      </w:tr>
    </w:tbl>
    <w:p w:rsidR="00985FAB" w:rsidRPr="00F8378B" w:rsidRDefault="00985FAB" w:rsidP="00985FAB">
      <w:pPr>
        <w:spacing w:line="360" w:lineRule="auto"/>
        <w:jc w:val="both"/>
        <w:rPr>
          <w:b/>
          <w:sz w:val="22"/>
          <w:szCs w:val="22"/>
        </w:rPr>
      </w:pPr>
    </w:p>
    <w:p w:rsidR="00985FAB" w:rsidRPr="00F8378B" w:rsidRDefault="00985FAB" w:rsidP="00985FAB">
      <w:pPr>
        <w:numPr>
          <w:ilvl w:val="1"/>
          <w:numId w:val="2"/>
        </w:numPr>
        <w:spacing w:line="360" w:lineRule="auto"/>
        <w:ind w:left="426" w:hanging="426"/>
        <w:jc w:val="both"/>
        <w:rPr>
          <w:b/>
        </w:rPr>
      </w:pPr>
      <w:r w:rsidRPr="00F8378B">
        <w:rPr>
          <w:b/>
        </w:rPr>
        <w:t xml:space="preserve">Zdroje krytia </w:t>
      </w:r>
    </w:p>
    <w:tbl>
      <w:tblPr>
        <w:tblW w:w="672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0"/>
        <w:gridCol w:w="1528"/>
        <w:gridCol w:w="1510"/>
      </w:tblGrid>
      <w:tr w:rsidR="00985FAB" w:rsidRPr="00F8378B" w:rsidTr="00831B8E">
        <w:tc>
          <w:tcPr>
            <w:tcW w:w="3690"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360" w:lineRule="auto"/>
              <w:jc w:val="center"/>
              <w:rPr>
                <w:b/>
                <w:sz w:val="22"/>
                <w:szCs w:val="22"/>
                <w:lang w:eastAsia="en-US"/>
              </w:rPr>
            </w:pPr>
            <w:r w:rsidRPr="00F8378B">
              <w:rPr>
                <w:b/>
                <w:sz w:val="22"/>
                <w:szCs w:val="22"/>
                <w:lang w:eastAsia="en-US"/>
              </w:rPr>
              <w:t>Názov</w:t>
            </w:r>
          </w:p>
        </w:tc>
        <w:tc>
          <w:tcPr>
            <w:tcW w:w="1528"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ind w:left="-188" w:firstLine="188"/>
              <w:jc w:val="center"/>
              <w:rPr>
                <w:b/>
                <w:sz w:val="22"/>
                <w:szCs w:val="22"/>
                <w:lang w:eastAsia="en-US"/>
              </w:rPr>
            </w:pPr>
            <w:r w:rsidRPr="00F8378B">
              <w:rPr>
                <w:b/>
                <w:sz w:val="22"/>
                <w:szCs w:val="22"/>
                <w:lang w:eastAsia="en-US"/>
              </w:rPr>
              <w:t>Skutočnosť</w:t>
            </w:r>
          </w:p>
          <w:p w:rsidR="00985FAB" w:rsidRPr="00F8378B" w:rsidRDefault="001042B1" w:rsidP="00831B8E">
            <w:pPr>
              <w:spacing w:line="252" w:lineRule="auto"/>
              <w:ind w:left="-188" w:firstLine="188"/>
              <w:jc w:val="center"/>
              <w:rPr>
                <w:b/>
                <w:sz w:val="22"/>
                <w:szCs w:val="22"/>
                <w:lang w:eastAsia="en-US"/>
              </w:rPr>
            </w:pPr>
            <w:r>
              <w:rPr>
                <w:b/>
                <w:sz w:val="22"/>
                <w:szCs w:val="22"/>
                <w:lang w:eastAsia="en-US"/>
              </w:rPr>
              <w:t>k 31. 12. 2018</w:t>
            </w:r>
          </w:p>
        </w:tc>
        <w:tc>
          <w:tcPr>
            <w:tcW w:w="1510"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jc w:val="center"/>
              <w:rPr>
                <w:b/>
                <w:sz w:val="22"/>
                <w:szCs w:val="22"/>
                <w:lang w:eastAsia="en-US"/>
              </w:rPr>
            </w:pPr>
            <w:r w:rsidRPr="00F8378B">
              <w:rPr>
                <w:b/>
                <w:sz w:val="22"/>
                <w:szCs w:val="22"/>
                <w:lang w:eastAsia="en-US"/>
              </w:rPr>
              <w:t>Skutočnosť</w:t>
            </w:r>
          </w:p>
          <w:p w:rsidR="00985FAB" w:rsidRPr="00F8378B" w:rsidRDefault="00985FAB" w:rsidP="001042B1">
            <w:pPr>
              <w:spacing w:line="252" w:lineRule="auto"/>
              <w:jc w:val="center"/>
              <w:rPr>
                <w:b/>
                <w:sz w:val="22"/>
                <w:szCs w:val="22"/>
                <w:lang w:eastAsia="en-US"/>
              </w:rPr>
            </w:pPr>
            <w:r w:rsidRPr="00F8378B">
              <w:rPr>
                <w:b/>
                <w:sz w:val="22"/>
                <w:szCs w:val="22"/>
                <w:lang w:eastAsia="en-US"/>
              </w:rPr>
              <w:t>k  31. 12. 201</w:t>
            </w:r>
            <w:r w:rsidR="001042B1">
              <w:rPr>
                <w:b/>
                <w:sz w:val="22"/>
                <w:szCs w:val="22"/>
                <w:lang w:eastAsia="en-US"/>
              </w:rPr>
              <w:t>9</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F8378B" w:rsidRDefault="001042B1" w:rsidP="001042B1">
            <w:pPr>
              <w:spacing w:line="360" w:lineRule="auto"/>
              <w:jc w:val="both"/>
              <w:rPr>
                <w:b/>
                <w:lang w:eastAsia="en-US"/>
              </w:rPr>
            </w:pPr>
            <w:r w:rsidRPr="00F8378B">
              <w:rPr>
                <w:b/>
                <w:lang w:eastAsia="en-US"/>
              </w:rPr>
              <w:t>Vlastné imanie a záväzky spolu</w:t>
            </w:r>
          </w:p>
        </w:tc>
        <w:tc>
          <w:tcPr>
            <w:tcW w:w="1528"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1042B1" w:rsidP="001042B1">
            <w:pPr>
              <w:spacing w:line="360" w:lineRule="auto"/>
              <w:jc w:val="right"/>
              <w:rPr>
                <w:b/>
                <w:sz w:val="22"/>
                <w:szCs w:val="22"/>
                <w:lang w:eastAsia="en-US"/>
              </w:rPr>
            </w:pPr>
            <w:r w:rsidRPr="00F8378B">
              <w:rPr>
                <w:b/>
                <w:sz w:val="22"/>
                <w:szCs w:val="22"/>
                <w:lang w:eastAsia="en-US"/>
              </w:rPr>
              <w:t>980.304,13</w:t>
            </w:r>
          </w:p>
        </w:tc>
        <w:tc>
          <w:tcPr>
            <w:tcW w:w="1510"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AA4393" w:rsidP="001042B1">
            <w:pPr>
              <w:spacing w:line="360" w:lineRule="auto"/>
              <w:jc w:val="right"/>
              <w:rPr>
                <w:b/>
                <w:sz w:val="22"/>
                <w:szCs w:val="22"/>
                <w:lang w:eastAsia="en-US"/>
              </w:rPr>
            </w:pPr>
            <w:r>
              <w:rPr>
                <w:b/>
                <w:sz w:val="22"/>
                <w:szCs w:val="22"/>
                <w:lang w:eastAsia="en-US"/>
              </w:rPr>
              <w:t>879.425,97</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 xml:space="preserve">Vlastné imanie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608.824,48</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521.098,34</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Oceňovacie rozdiely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Fondy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Výsledok hospodárenia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608.824,48</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521.098,34</w:t>
            </w:r>
          </w:p>
        </w:tc>
      </w:tr>
      <w:tr w:rsidR="001042B1" w:rsidRPr="00F8378B" w:rsidTr="00831B8E">
        <w:trPr>
          <w:trHeight w:val="452"/>
        </w:trPr>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Záväzky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154.076,01</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137.063,75</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z toho:</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Rezervy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900,00</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900,00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Zúčtovanie medzi subjektami VS</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39.133,95</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34.101,32</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Dlhodobé záväzky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546,89</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466,36</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Krátkodobé záväzky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23.525,39</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46.059,67</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Bankové úvery a výpomoci</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89.969,78</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55.536,40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b/>
                <w:sz w:val="22"/>
                <w:szCs w:val="22"/>
                <w:lang w:eastAsia="en-US"/>
              </w:rPr>
              <w:t>Časové rozlíšenie</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217.403,64</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221.263,88</w:t>
            </w:r>
          </w:p>
        </w:tc>
      </w:tr>
    </w:tbl>
    <w:p w:rsidR="00985FAB" w:rsidRPr="00F8378B" w:rsidRDefault="00985FAB" w:rsidP="00985FAB">
      <w:pPr>
        <w:tabs>
          <w:tab w:val="left" w:pos="2880"/>
          <w:tab w:val="right" w:pos="8820"/>
        </w:tabs>
        <w:jc w:val="both"/>
      </w:pPr>
    </w:p>
    <w:p w:rsidR="00985FAB" w:rsidRPr="00F8378B" w:rsidRDefault="00985FAB" w:rsidP="00985FAB">
      <w:pPr>
        <w:tabs>
          <w:tab w:val="left" w:pos="2880"/>
          <w:tab w:val="right" w:pos="8820"/>
        </w:tabs>
        <w:jc w:val="both"/>
      </w:pPr>
    </w:p>
    <w:p w:rsidR="00985FAB" w:rsidRPr="00F8378B" w:rsidRDefault="00985FAB" w:rsidP="00985FAB">
      <w:pPr>
        <w:numPr>
          <w:ilvl w:val="1"/>
          <w:numId w:val="2"/>
        </w:numPr>
        <w:spacing w:line="360" w:lineRule="auto"/>
        <w:ind w:left="426" w:hanging="426"/>
        <w:jc w:val="both"/>
        <w:rPr>
          <w:b/>
        </w:rPr>
      </w:pPr>
      <w:r w:rsidRPr="00F8378B">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85FAB" w:rsidRPr="00F8378B" w:rsidTr="00831B8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360" w:lineRule="auto"/>
              <w:rPr>
                <w:b/>
                <w:lang w:eastAsia="en-US"/>
              </w:rPr>
            </w:pPr>
            <w:r w:rsidRPr="00F8378B">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sz w:val="20"/>
                <w:szCs w:val="20"/>
                <w:lang w:eastAsia="en-US"/>
              </w:rPr>
            </w:pPr>
            <w:r>
              <w:rPr>
                <w:b/>
                <w:sz w:val="20"/>
                <w:szCs w:val="20"/>
                <w:lang w:eastAsia="en-US"/>
              </w:rPr>
              <w:t>k 31. 12.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lang w:eastAsia="en-US"/>
              </w:rPr>
            </w:pPr>
            <w:r>
              <w:rPr>
                <w:b/>
                <w:sz w:val="20"/>
                <w:szCs w:val="20"/>
                <w:lang w:eastAsia="en-US"/>
              </w:rPr>
              <w:t>k 31. 12. 2019</w:t>
            </w:r>
          </w:p>
        </w:tc>
      </w:tr>
      <w:tr w:rsidR="001042B1"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rPr>
                <w:lang w:eastAsia="en-US"/>
              </w:rPr>
            </w:pPr>
            <w:r w:rsidRPr="00F8378B">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lang w:eastAsia="en-US"/>
              </w:rPr>
            </w:pPr>
            <w:r w:rsidRPr="00F8378B">
              <w:rPr>
                <w:lang w:eastAsia="en-US"/>
              </w:rPr>
              <w:t>1.552,90</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CD77F4" w:rsidP="001042B1">
            <w:pPr>
              <w:spacing w:line="360" w:lineRule="auto"/>
              <w:jc w:val="right"/>
              <w:rPr>
                <w:lang w:eastAsia="en-US"/>
              </w:rPr>
            </w:pPr>
            <w:r>
              <w:rPr>
                <w:lang w:eastAsia="en-US"/>
              </w:rPr>
              <w:t>1.170,68</w:t>
            </w:r>
          </w:p>
        </w:tc>
      </w:tr>
      <w:tr w:rsidR="001042B1"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rPr>
                <w:lang w:eastAsia="en-US"/>
              </w:rPr>
            </w:pPr>
            <w:r w:rsidRPr="00F8378B">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lang w:eastAsia="en-US"/>
              </w:rPr>
            </w:pPr>
            <w:r w:rsidRPr="00F8378B">
              <w:rPr>
                <w:lang w:eastAsia="en-US"/>
              </w:rPr>
              <w:t>2.550,49</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CD77F4" w:rsidP="001042B1">
            <w:pPr>
              <w:spacing w:line="360" w:lineRule="auto"/>
              <w:jc w:val="right"/>
              <w:rPr>
                <w:lang w:eastAsia="en-US"/>
              </w:rPr>
            </w:pPr>
            <w:r>
              <w:rPr>
                <w:lang w:eastAsia="en-US"/>
              </w:rPr>
              <w:t>2.790,47</w:t>
            </w:r>
          </w:p>
        </w:tc>
      </w:tr>
    </w:tbl>
    <w:p w:rsidR="00B741F9" w:rsidRPr="00F8378B" w:rsidRDefault="00B741F9" w:rsidP="00985FAB"/>
    <w:p w:rsidR="00985FAB" w:rsidRPr="00F8378B" w:rsidRDefault="00985FAB" w:rsidP="00985FAB">
      <w:pPr>
        <w:numPr>
          <w:ilvl w:val="1"/>
          <w:numId w:val="2"/>
        </w:numPr>
        <w:spacing w:line="360" w:lineRule="auto"/>
        <w:ind w:left="426" w:hanging="426"/>
        <w:jc w:val="both"/>
        <w:rPr>
          <w:b/>
        </w:rPr>
      </w:pPr>
      <w:r w:rsidRPr="00F8378B">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85FAB" w:rsidRPr="00F8378B" w:rsidTr="00831B8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360" w:lineRule="auto"/>
              <w:rPr>
                <w:b/>
                <w:lang w:eastAsia="en-US"/>
              </w:rPr>
            </w:pPr>
            <w:r w:rsidRPr="00F8378B">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sz w:val="20"/>
                <w:szCs w:val="20"/>
                <w:lang w:eastAsia="en-US"/>
              </w:rPr>
            </w:pPr>
            <w:r>
              <w:rPr>
                <w:b/>
                <w:sz w:val="20"/>
                <w:szCs w:val="20"/>
                <w:lang w:eastAsia="en-US"/>
              </w:rPr>
              <w:t>k 31. 12.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lang w:eastAsia="en-US"/>
              </w:rPr>
            </w:pPr>
            <w:r>
              <w:rPr>
                <w:b/>
                <w:sz w:val="20"/>
                <w:szCs w:val="20"/>
                <w:lang w:eastAsia="en-US"/>
              </w:rPr>
              <w:t>k 31. 12. 2019</w:t>
            </w:r>
          </w:p>
        </w:tc>
      </w:tr>
      <w:tr w:rsidR="00985FAB"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rPr>
                <w:lang w:eastAsia="en-US"/>
              </w:rPr>
            </w:pPr>
            <w:r w:rsidRPr="00F8378B">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1042B1" w:rsidP="00831B8E">
            <w:pPr>
              <w:spacing w:line="360" w:lineRule="auto"/>
              <w:jc w:val="right"/>
              <w:rPr>
                <w:lang w:eastAsia="en-US"/>
              </w:rPr>
            </w:pPr>
            <w:r w:rsidRPr="00F8378B">
              <w:rPr>
                <w:lang w:eastAsia="en-US"/>
              </w:rPr>
              <w:t>24.072,28</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CD77F4" w:rsidP="00831B8E">
            <w:pPr>
              <w:spacing w:line="360" w:lineRule="auto"/>
              <w:jc w:val="right"/>
              <w:rPr>
                <w:lang w:eastAsia="en-US"/>
              </w:rPr>
            </w:pPr>
            <w:r>
              <w:rPr>
                <w:lang w:eastAsia="en-US"/>
              </w:rPr>
              <w:t>46.526,03</w:t>
            </w:r>
          </w:p>
        </w:tc>
      </w:tr>
      <w:tr w:rsidR="00985FAB"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rPr>
                <w:lang w:eastAsia="en-US"/>
              </w:rPr>
            </w:pPr>
            <w:r w:rsidRPr="00F8378B">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jc w:val="right"/>
              <w:rPr>
                <w:lang w:eastAsia="en-US"/>
              </w:rPr>
            </w:pPr>
            <w:r w:rsidRPr="00F8378B">
              <w:rPr>
                <w:lang w:eastAsia="en-US"/>
              </w:rPr>
              <w:t>0</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jc w:val="right"/>
              <w:rPr>
                <w:lang w:eastAsia="en-US"/>
              </w:rPr>
            </w:pPr>
            <w:r w:rsidRPr="00F8378B">
              <w:rPr>
                <w:lang w:eastAsia="en-US"/>
              </w:rPr>
              <w:t>0</w:t>
            </w:r>
          </w:p>
        </w:tc>
      </w:tr>
    </w:tbl>
    <w:p w:rsidR="00985FAB" w:rsidRPr="00C737E3" w:rsidRDefault="001042B1" w:rsidP="00985FAB">
      <w:pPr>
        <w:numPr>
          <w:ilvl w:val="0"/>
          <w:numId w:val="2"/>
        </w:numPr>
        <w:spacing w:line="360" w:lineRule="auto"/>
        <w:ind w:left="284" w:hanging="284"/>
        <w:rPr>
          <w:b/>
          <w:sz w:val="28"/>
          <w:szCs w:val="28"/>
        </w:rPr>
      </w:pPr>
      <w:r>
        <w:rPr>
          <w:b/>
          <w:sz w:val="28"/>
          <w:szCs w:val="28"/>
        </w:rPr>
        <w:lastRenderedPageBreak/>
        <w:t>Hospodársky výsledok  za 2019</w:t>
      </w:r>
      <w:r w:rsidR="00985FAB" w:rsidRPr="00C737E3">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985FAB"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C737E3" w:rsidRDefault="00985FAB" w:rsidP="00831B8E">
            <w:pPr>
              <w:spacing w:line="360" w:lineRule="auto"/>
              <w:jc w:val="center"/>
              <w:rPr>
                <w:b/>
                <w:lang w:eastAsia="en-US"/>
              </w:rPr>
            </w:pPr>
            <w:r w:rsidRPr="00C737E3">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C737E3" w:rsidRDefault="00985FAB" w:rsidP="00831B8E">
            <w:pPr>
              <w:spacing w:line="252" w:lineRule="auto"/>
              <w:jc w:val="center"/>
              <w:rPr>
                <w:b/>
                <w:sz w:val="22"/>
                <w:szCs w:val="22"/>
                <w:lang w:eastAsia="en-US"/>
              </w:rPr>
            </w:pPr>
            <w:r w:rsidRPr="00C737E3">
              <w:rPr>
                <w:b/>
                <w:sz w:val="22"/>
                <w:szCs w:val="22"/>
                <w:lang w:eastAsia="en-US"/>
              </w:rPr>
              <w:t>Skutočnosť</w:t>
            </w:r>
          </w:p>
          <w:p w:rsidR="00985FAB" w:rsidRPr="00C737E3" w:rsidRDefault="001042B1" w:rsidP="00831B8E">
            <w:pPr>
              <w:spacing w:line="252" w:lineRule="auto"/>
              <w:jc w:val="center"/>
              <w:rPr>
                <w:b/>
                <w:sz w:val="22"/>
                <w:szCs w:val="22"/>
                <w:lang w:eastAsia="en-US"/>
              </w:rPr>
            </w:pPr>
            <w:r>
              <w:rPr>
                <w:b/>
                <w:sz w:val="22"/>
                <w:szCs w:val="22"/>
                <w:lang w:eastAsia="en-US"/>
              </w:rPr>
              <w:t>k 31. 12. 2018</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C737E3" w:rsidRDefault="00985FAB" w:rsidP="00831B8E">
            <w:pPr>
              <w:spacing w:line="252" w:lineRule="auto"/>
              <w:jc w:val="center"/>
              <w:rPr>
                <w:b/>
                <w:sz w:val="22"/>
                <w:szCs w:val="22"/>
                <w:lang w:eastAsia="en-US"/>
              </w:rPr>
            </w:pPr>
            <w:r w:rsidRPr="00C737E3">
              <w:rPr>
                <w:b/>
                <w:sz w:val="22"/>
                <w:szCs w:val="22"/>
                <w:lang w:eastAsia="en-US"/>
              </w:rPr>
              <w:t>Skutočnosť</w:t>
            </w:r>
          </w:p>
          <w:p w:rsidR="00985FAB" w:rsidRPr="00C737E3" w:rsidRDefault="001042B1" w:rsidP="00831B8E">
            <w:pPr>
              <w:spacing w:line="252" w:lineRule="auto"/>
              <w:ind w:left="-188" w:firstLine="188"/>
              <w:jc w:val="center"/>
              <w:rPr>
                <w:b/>
                <w:sz w:val="22"/>
                <w:szCs w:val="22"/>
                <w:lang w:eastAsia="en-US"/>
              </w:rPr>
            </w:pPr>
            <w:r>
              <w:rPr>
                <w:b/>
                <w:sz w:val="22"/>
                <w:szCs w:val="22"/>
                <w:lang w:eastAsia="en-US"/>
              </w:rPr>
              <w:t>k 31. 12. 2019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360" w:lineRule="auto"/>
              <w:jc w:val="both"/>
              <w:rPr>
                <w:b/>
                <w:lang w:eastAsia="en-US"/>
              </w:rPr>
            </w:pPr>
            <w:r w:rsidRPr="00C737E3">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289.002,91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CD77F4" w:rsidP="001042B1">
            <w:pPr>
              <w:spacing w:line="360" w:lineRule="auto"/>
              <w:ind w:right="145"/>
              <w:jc w:val="right"/>
              <w:rPr>
                <w:b/>
                <w:lang w:eastAsia="en-US"/>
              </w:rPr>
            </w:pPr>
            <w:r>
              <w:rPr>
                <w:b/>
                <w:lang w:eastAsia="en-US"/>
              </w:rPr>
              <w:t>303.171,82</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54.704,39</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47.193,28</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51 – Služby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30.146,71</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36.468,78</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168.007,14</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177.013,85</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324,76</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222,96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1.765,97</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1.723,27</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29.593,71</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35.941,74</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3.544,37</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3.593,09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915,86</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1.014,85</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b/>
                <w:lang w:eastAsia="en-US"/>
              </w:rPr>
            </w:pPr>
            <w:r w:rsidRPr="00C737E3">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309.572,42</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BA26E4" w:rsidP="001042B1">
            <w:pPr>
              <w:spacing w:line="360" w:lineRule="auto"/>
              <w:ind w:right="145"/>
              <w:jc w:val="right"/>
              <w:rPr>
                <w:b/>
                <w:lang w:eastAsia="en-US"/>
              </w:rPr>
            </w:pPr>
            <w:r>
              <w:rPr>
                <w:b/>
                <w:lang w:eastAsia="en-US"/>
              </w:rPr>
              <w:t>329.966,99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8.186,51</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3.304,61</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202.385,49</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217.922,86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3.510,74</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6.585,26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665,96</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1.526,56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1.469,60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2,21</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93.354,12</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100.625,49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b/>
                <w:lang w:eastAsia="en-US"/>
              </w:rPr>
            </w:pPr>
            <w:r w:rsidRPr="00C737E3">
              <w:rPr>
                <w:b/>
                <w:lang w:eastAsia="en-US"/>
              </w:rPr>
              <w:t>Hospodársky výsledok pred zdanením</w:t>
            </w:r>
          </w:p>
          <w:p w:rsidR="001042B1" w:rsidRPr="00C737E3" w:rsidRDefault="001042B1" w:rsidP="001042B1">
            <w:pPr>
              <w:spacing w:line="252" w:lineRule="auto"/>
              <w:rPr>
                <w:lang w:eastAsia="en-US"/>
              </w:rPr>
            </w:pPr>
            <w:r w:rsidRPr="00C737E3">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20.569,51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DA64D1" w:rsidP="001042B1">
            <w:pPr>
              <w:spacing w:line="360" w:lineRule="auto"/>
              <w:ind w:right="145"/>
              <w:jc w:val="right"/>
              <w:rPr>
                <w:b/>
                <w:lang w:eastAsia="en-US"/>
              </w:rPr>
            </w:pPr>
            <w:r>
              <w:rPr>
                <w:b/>
                <w:lang w:eastAsia="en-US"/>
              </w:rPr>
              <w:t>26.795,17</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i/>
                <w:lang w:eastAsia="en-US"/>
              </w:rPr>
            </w:pPr>
            <w:r w:rsidRPr="00C737E3">
              <w:rPr>
                <w:i/>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i/>
                <w:lang w:eastAsia="en-US"/>
              </w:rPr>
            </w:pPr>
            <w:r w:rsidRPr="00C737E3">
              <w:rPr>
                <w:b/>
                <w:i/>
                <w:lang w:eastAsia="en-US"/>
              </w:rPr>
              <w:t>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DA64D1" w:rsidP="001042B1">
            <w:pPr>
              <w:spacing w:line="360" w:lineRule="auto"/>
              <w:ind w:right="145"/>
              <w:jc w:val="right"/>
              <w:rPr>
                <w:b/>
                <w:i/>
                <w:lang w:eastAsia="en-US"/>
              </w:rPr>
            </w:pPr>
            <w:r>
              <w:rPr>
                <w:b/>
                <w:i/>
                <w:lang w:eastAsia="en-US"/>
              </w:rPr>
              <w:t>0,41</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lang w:eastAsia="en-US"/>
              </w:rPr>
            </w:pPr>
            <w:r w:rsidRPr="00C737E3">
              <w:rPr>
                <w:b/>
                <w:lang w:eastAsia="en-US"/>
              </w:rPr>
              <w:t>Hospodársky výsledok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20.569,51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DA64D1" w:rsidP="001042B1">
            <w:pPr>
              <w:spacing w:line="360" w:lineRule="auto"/>
              <w:ind w:right="145"/>
              <w:jc w:val="right"/>
              <w:rPr>
                <w:b/>
                <w:lang w:eastAsia="en-US"/>
              </w:rPr>
            </w:pPr>
            <w:r>
              <w:rPr>
                <w:b/>
                <w:lang w:eastAsia="en-US"/>
              </w:rPr>
              <w:t>26.794,76</w:t>
            </w:r>
          </w:p>
        </w:tc>
      </w:tr>
    </w:tbl>
    <w:p w:rsidR="00985FAB" w:rsidRPr="00DA64D1" w:rsidRDefault="00985FAB" w:rsidP="00985FAB">
      <w:pPr>
        <w:spacing w:line="360" w:lineRule="auto"/>
        <w:jc w:val="both"/>
      </w:pPr>
      <w:r w:rsidRPr="00DA64D1">
        <w:lastRenderedPageBreak/>
        <w:t>Hospodá</w:t>
      </w:r>
      <w:r w:rsidR="00DA64D1" w:rsidRPr="00DA64D1">
        <w:t>rsky výsledok /kladný/ v sume 26.794</w:t>
      </w:r>
      <w:r w:rsidRPr="00DA64D1">
        <w:t>,</w:t>
      </w:r>
      <w:r w:rsidR="00DA64D1" w:rsidRPr="00DA64D1">
        <w:t>76 EUR bol v roku 2020</w:t>
      </w:r>
      <w:r w:rsidRPr="00DA64D1">
        <w:t xml:space="preserve"> zúčtovaný na účet 428 – </w:t>
      </w:r>
      <w:proofErr w:type="spellStart"/>
      <w:r w:rsidRPr="00DA64D1">
        <w:t>Nevysporiadaný</w:t>
      </w:r>
      <w:proofErr w:type="spellEnd"/>
      <w:r w:rsidRPr="00DA64D1">
        <w:t xml:space="preserve"> výsledok hospodárenia minulých rokov.</w:t>
      </w:r>
    </w:p>
    <w:p w:rsidR="00985FAB" w:rsidRPr="00AA4393" w:rsidRDefault="00985FAB" w:rsidP="00985FAB">
      <w:pPr>
        <w:spacing w:line="360" w:lineRule="auto"/>
        <w:jc w:val="both"/>
        <w:rPr>
          <w:color w:val="FF0000"/>
        </w:rPr>
      </w:pPr>
    </w:p>
    <w:p w:rsidR="00985FAB" w:rsidRPr="00DA64D1" w:rsidRDefault="00985FAB" w:rsidP="00985FAB">
      <w:pPr>
        <w:numPr>
          <w:ilvl w:val="0"/>
          <w:numId w:val="2"/>
        </w:numPr>
        <w:spacing w:line="360" w:lineRule="auto"/>
        <w:ind w:left="426" w:hanging="426"/>
        <w:rPr>
          <w:b/>
          <w:sz w:val="28"/>
          <w:szCs w:val="28"/>
        </w:rPr>
      </w:pPr>
      <w:r w:rsidRPr="00DA64D1">
        <w:rPr>
          <w:b/>
          <w:sz w:val="28"/>
          <w:szCs w:val="28"/>
        </w:rPr>
        <w:t xml:space="preserve">Ostatné  dôležité informácie </w:t>
      </w:r>
    </w:p>
    <w:p w:rsidR="00985FAB" w:rsidRPr="00DA64D1" w:rsidRDefault="00985FAB" w:rsidP="00985FAB">
      <w:pPr>
        <w:numPr>
          <w:ilvl w:val="1"/>
          <w:numId w:val="2"/>
        </w:numPr>
        <w:spacing w:line="360" w:lineRule="auto"/>
        <w:ind w:left="567" w:hanging="567"/>
        <w:jc w:val="both"/>
        <w:rPr>
          <w:b/>
        </w:rPr>
      </w:pPr>
      <w:r w:rsidRPr="00DA64D1">
        <w:rPr>
          <w:b/>
        </w:rPr>
        <w:t xml:space="preserve">Prijaté granty a transfery </w:t>
      </w:r>
    </w:p>
    <w:p w:rsidR="00985FAB" w:rsidRDefault="00DA64D1" w:rsidP="00985FAB">
      <w:pPr>
        <w:spacing w:line="360" w:lineRule="auto"/>
        <w:jc w:val="both"/>
      </w:pPr>
      <w:r w:rsidRPr="00DA64D1">
        <w:t>V roku 2019</w:t>
      </w:r>
      <w:r w:rsidR="00985FAB" w:rsidRPr="00DA64D1">
        <w:t xml:space="preserve"> obec prijala nasledovné granty a transfery:</w:t>
      </w:r>
    </w:p>
    <w:p w:rsidR="00B741F9" w:rsidRPr="00DA64D1" w:rsidRDefault="00B741F9" w:rsidP="00985FAB">
      <w:pPr>
        <w:spacing w:line="360" w:lineRule="auto"/>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000934" w:rsidRPr="00AA4393" w:rsidTr="00831B8E">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both"/>
              <w:rPr>
                <w:b/>
                <w:lang w:eastAsia="en-US"/>
              </w:rPr>
            </w:pPr>
            <w:r w:rsidRPr="001D7910">
              <w:rPr>
                <w:b/>
                <w:lang w:eastAsia="en-US"/>
              </w:rPr>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lang w:eastAsia="en-US"/>
              </w:rPr>
            </w:pPr>
            <w:r w:rsidRPr="001D7910">
              <w:rPr>
                <w:b/>
                <w:lang w:eastAsia="en-US"/>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lang w:eastAsia="en-US"/>
              </w:rPr>
            </w:pPr>
            <w:r w:rsidRPr="001D7910">
              <w:rPr>
                <w:b/>
                <w:lang w:eastAsia="en-US"/>
              </w:rPr>
              <w:t xml:space="preserve">Suma prijatých prostriedkov v EUR </w:t>
            </w:r>
          </w:p>
        </w:tc>
      </w:tr>
      <w:tr w:rsidR="00000934" w:rsidRPr="00AA4393" w:rsidTr="00000934">
        <w:tc>
          <w:tcPr>
            <w:tcW w:w="3119" w:type="dxa"/>
            <w:tcBorders>
              <w:top w:val="single" w:sz="4" w:space="0" w:color="auto"/>
              <w:left w:val="single" w:sz="4" w:space="0" w:color="auto"/>
              <w:bottom w:val="single" w:sz="4" w:space="0" w:color="auto"/>
              <w:right w:val="single" w:sz="4" w:space="0" w:color="auto"/>
            </w:tcBorders>
          </w:tcPr>
          <w:p w:rsidR="00000934" w:rsidRPr="001D7910" w:rsidRDefault="00000934" w:rsidP="00000934">
            <w:pPr>
              <w:spacing w:line="360" w:lineRule="auto"/>
              <w:rPr>
                <w:lang w:eastAsia="en-US"/>
              </w:rPr>
            </w:pPr>
            <w:r w:rsidRPr="001D7910">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000934" w:rsidRPr="001D7910" w:rsidRDefault="00000934" w:rsidP="00000934">
            <w:pPr>
              <w:spacing w:line="360" w:lineRule="auto"/>
              <w:rPr>
                <w:lang w:eastAsia="en-US"/>
              </w:rPr>
            </w:pPr>
            <w:r w:rsidRPr="001D7910">
              <w:rPr>
                <w:lang w:eastAsia="en-US"/>
              </w:rPr>
              <w:t>Transfer pre ZŠ – na bežné výdavky</w:t>
            </w:r>
          </w:p>
        </w:tc>
        <w:tc>
          <w:tcPr>
            <w:tcW w:w="2025" w:type="dxa"/>
            <w:tcBorders>
              <w:top w:val="single" w:sz="4" w:space="0" w:color="auto"/>
              <w:left w:val="single" w:sz="4" w:space="0" w:color="auto"/>
              <w:bottom w:val="single" w:sz="4" w:space="0" w:color="auto"/>
              <w:right w:val="single" w:sz="4" w:space="0" w:color="auto"/>
            </w:tcBorders>
          </w:tcPr>
          <w:p w:rsidR="00000934" w:rsidRPr="001D7910" w:rsidRDefault="00000934" w:rsidP="00000934">
            <w:pPr>
              <w:spacing w:line="360" w:lineRule="auto"/>
              <w:ind w:right="176"/>
              <w:jc w:val="right"/>
              <w:rPr>
                <w:lang w:eastAsia="en-US"/>
              </w:rPr>
            </w:pPr>
            <w:r w:rsidRPr="001D7910">
              <w:rPr>
                <w:lang w:eastAsia="en-US"/>
              </w:rPr>
              <w:t>48.526,24</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Transfer pre MŠ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850,00</w:t>
            </w:r>
          </w:p>
        </w:tc>
      </w:tr>
      <w:tr w:rsidR="00733542" w:rsidRPr="00AA4393" w:rsidTr="00000934">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Prídavky na deti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2.572,12</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Školské potreby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ind w:right="176"/>
              <w:jc w:val="right"/>
              <w:rPr>
                <w:lang w:eastAsia="en-US"/>
              </w:rPr>
            </w:pPr>
            <w:r w:rsidRPr="001D7910">
              <w:rPr>
                <w:lang w:eastAsia="en-US"/>
              </w:rPr>
              <w:t>16,60</w:t>
            </w:r>
          </w:p>
        </w:tc>
      </w:tr>
      <w:tr w:rsidR="00733542" w:rsidRPr="00AA4393" w:rsidTr="00733542">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Strava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3.009,60</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REGOB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ind w:right="176"/>
              <w:jc w:val="right"/>
              <w:rPr>
                <w:lang w:eastAsia="en-US"/>
              </w:rPr>
            </w:pPr>
            <w:r w:rsidRPr="001D7910">
              <w:rPr>
                <w:lang w:eastAsia="en-US"/>
              </w:rPr>
              <w:t>180,84</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Register adries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ind w:right="176"/>
              <w:jc w:val="right"/>
              <w:rPr>
                <w:lang w:eastAsia="en-US"/>
              </w:rPr>
            </w:pPr>
            <w:r w:rsidRPr="001D7910">
              <w:rPr>
                <w:lang w:eastAsia="en-US"/>
              </w:rPr>
              <w:t>21,20</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256" w:lineRule="auto"/>
              <w:rPr>
                <w:lang w:eastAsia="en-US"/>
              </w:rPr>
            </w:pPr>
            <w:r w:rsidRPr="001D7910">
              <w:rPr>
                <w:lang w:eastAsia="en-US"/>
              </w:rP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252" w:lineRule="auto"/>
              <w:rPr>
                <w:lang w:eastAsia="en-US"/>
              </w:rPr>
            </w:pPr>
            <w:r w:rsidRPr="001D7910">
              <w:rPr>
                <w:lang w:eastAsia="en-US"/>
              </w:rPr>
              <w:t>Životné prostredie – na bežné výdavky</w:t>
            </w:r>
          </w:p>
          <w:p w:rsidR="00733542" w:rsidRPr="001D7910" w:rsidRDefault="00733542" w:rsidP="00733542">
            <w:pPr>
              <w:spacing w:line="252" w:lineRule="auto"/>
              <w:rPr>
                <w:lang w:eastAsia="en-US"/>
              </w:rPr>
            </w:pPr>
            <w:r w:rsidRPr="001D7910">
              <w:rPr>
                <w:lang w:eastAsia="en-US"/>
              </w:rPr>
              <w:t>(SSÚ Plešivec)</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252" w:lineRule="auto"/>
              <w:ind w:right="176"/>
              <w:jc w:val="right"/>
              <w:rPr>
                <w:lang w:eastAsia="en-US"/>
              </w:rPr>
            </w:pPr>
            <w:r w:rsidRPr="001D7910">
              <w:rPr>
                <w:lang w:eastAsia="en-US"/>
              </w:rPr>
              <w:t>42,26</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Voľby prezidenta SR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1.036,15</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Voľby do EP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1D7910" w:rsidP="00733542">
            <w:pPr>
              <w:spacing w:line="360" w:lineRule="auto"/>
              <w:ind w:right="176"/>
              <w:jc w:val="right"/>
              <w:rPr>
                <w:lang w:eastAsia="en-US"/>
              </w:rPr>
            </w:pPr>
            <w:r>
              <w:rPr>
                <w:lang w:eastAsia="en-US"/>
              </w:rPr>
              <w:t>588,25</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rPr>
                <w:lang w:eastAsia="en-US"/>
              </w:rPr>
            </w:pPr>
            <w:r w:rsidRPr="001D7910">
              <w:rPr>
                <w:lang w:eastAsia="en-US"/>
              </w:rPr>
              <w:t>Civilná ochrana – na bežné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ind w:right="176"/>
              <w:jc w:val="right"/>
              <w:rPr>
                <w:lang w:eastAsia="en-US"/>
              </w:rPr>
            </w:pPr>
            <w:r w:rsidRPr="001D7910">
              <w:rPr>
                <w:lang w:eastAsia="en-US"/>
              </w:rPr>
              <w:t>107,60</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rPr>
                <w:lang w:eastAsia="en-US"/>
              </w:rPr>
            </w:pPr>
            <w:r w:rsidRPr="001D7910">
              <w:rPr>
                <w:lang w:eastAsia="en-US"/>
              </w:rPr>
              <w:t>Dobrovoľná požiarna ochrana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rPr>
                <w:lang w:eastAsia="en-US"/>
              </w:rPr>
            </w:pPr>
            <w:r w:rsidRPr="001D7910">
              <w:rPr>
                <w:lang w:eastAsia="en-US"/>
              </w:rPr>
              <w:t>Dobrovoľný hasičský zbor obce – na bežné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ind w:right="176"/>
              <w:jc w:val="right"/>
              <w:rPr>
                <w:lang w:eastAsia="en-US"/>
              </w:rPr>
            </w:pPr>
            <w:r w:rsidRPr="001D7910">
              <w:rPr>
                <w:lang w:eastAsia="en-US"/>
              </w:rPr>
              <w:t>3.000,00</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EE0725" w:rsidRPr="001D7910" w:rsidRDefault="00EE0725" w:rsidP="00EE0725">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EE0725" w:rsidRPr="001D7910" w:rsidRDefault="00EE0725" w:rsidP="00EE0725">
            <w:pPr>
              <w:rPr>
                <w:lang w:eastAsia="en-US"/>
              </w:rPr>
            </w:pPr>
            <w:r w:rsidRPr="001D7910">
              <w:rPr>
                <w:lang w:eastAsia="en-US"/>
              </w:rPr>
              <w:t>Aktivačná činnosť ESF 85%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EE0725" w:rsidRPr="001D7910" w:rsidRDefault="00EE0725" w:rsidP="00EE0725">
            <w:pPr>
              <w:spacing w:line="360" w:lineRule="auto"/>
              <w:ind w:right="176"/>
              <w:jc w:val="right"/>
              <w:rPr>
                <w:lang w:eastAsia="en-US"/>
              </w:rPr>
            </w:pPr>
            <w:r w:rsidRPr="001D7910">
              <w:rPr>
                <w:lang w:eastAsia="en-US"/>
              </w:rPr>
              <w:t>776,70</w:t>
            </w:r>
          </w:p>
        </w:tc>
      </w:tr>
      <w:tr w:rsidR="00EE0725" w:rsidRPr="00AA4393" w:rsidTr="00831B8E">
        <w:tc>
          <w:tcPr>
            <w:tcW w:w="3119" w:type="dxa"/>
            <w:tcBorders>
              <w:top w:val="single" w:sz="4" w:space="0" w:color="auto"/>
              <w:left w:val="single" w:sz="4" w:space="0" w:color="auto"/>
              <w:bottom w:val="nil"/>
              <w:right w:val="single" w:sz="4" w:space="0" w:color="auto"/>
            </w:tcBorders>
            <w:hideMark/>
          </w:tcPr>
          <w:p w:rsidR="00EE0725" w:rsidRPr="001D7910" w:rsidRDefault="00EE0725" w:rsidP="00EE0725">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nil"/>
              <w:right w:val="single" w:sz="4" w:space="0" w:color="auto"/>
            </w:tcBorders>
            <w:hideMark/>
          </w:tcPr>
          <w:p w:rsidR="00EE0725" w:rsidRPr="001D7910" w:rsidRDefault="00EE0725" w:rsidP="00EE0725">
            <w:pPr>
              <w:rPr>
                <w:lang w:eastAsia="en-US"/>
              </w:rPr>
            </w:pPr>
            <w:r w:rsidRPr="001D7910">
              <w:rPr>
                <w:lang w:eastAsia="en-US"/>
              </w:rPr>
              <w:t>Aktivačná činnosť ŠR 15% – na bežné výdavky</w:t>
            </w:r>
          </w:p>
        </w:tc>
        <w:tc>
          <w:tcPr>
            <w:tcW w:w="2025" w:type="dxa"/>
            <w:tcBorders>
              <w:top w:val="single" w:sz="4" w:space="0" w:color="auto"/>
              <w:left w:val="single" w:sz="4" w:space="0" w:color="auto"/>
              <w:bottom w:val="nil"/>
              <w:right w:val="single" w:sz="4" w:space="0" w:color="auto"/>
            </w:tcBorders>
            <w:hideMark/>
          </w:tcPr>
          <w:p w:rsidR="00EE0725" w:rsidRPr="001D7910" w:rsidRDefault="00EE0725" w:rsidP="00EE0725">
            <w:pPr>
              <w:spacing w:line="360" w:lineRule="auto"/>
              <w:ind w:right="176"/>
              <w:jc w:val="right"/>
              <w:rPr>
                <w:lang w:eastAsia="en-US"/>
              </w:rPr>
            </w:pPr>
            <w:r w:rsidRPr="001D7910">
              <w:rPr>
                <w:lang w:eastAsia="en-US"/>
              </w:rPr>
              <w:t>137,03</w:t>
            </w:r>
          </w:p>
        </w:tc>
      </w:tr>
      <w:tr w:rsidR="00EE0725" w:rsidRPr="00AA4393" w:rsidTr="00831B8E">
        <w:tc>
          <w:tcPr>
            <w:tcW w:w="3119" w:type="dxa"/>
            <w:tcBorders>
              <w:top w:val="nil"/>
              <w:left w:val="single" w:sz="4" w:space="0" w:color="auto"/>
              <w:bottom w:val="single" w:sz="4" w:space="0" w:color="auto"/>
              <w:right w:val="single" w:sz="4" w:space="0" w:color="auto"/>
            </w:tcBorders>
            <w:hideMark/>
          </w:tcPr>
          <w:p w:rsidR="00EE0725" w:rsidRPr="001D7910" w:rsidRDefault="00EE0725" w:rsidP="00EE0725">
            <w:pPr>
              <w:rPr>
                <w:lang w:eastAsia="en-US"/>
              </w:rPr>
            </w:pPr>
          </w:p>
        </w:tc>
        <w:tc>
          <w:tcPr>
            <w:tcW w:w="4212" w:type="dxa"/>
            <w:tcBorders>
              <w:top w:val="nil"/>
              <w:left w:val="single" w:sz="4" w:space="0" w:color="auto"/>
              <w:bottom w:val="single" w:sz="4" w:space="0" w:color="auto"/>
              <w:right w:val="single" w:sz="4" w:space="0" w:color="auto"/>
            </w:tcBorders>
            <w:hideMark/>
          </w:tcPr>
          <w:p w:rsidR="00EE0725" w:rsidRPr="001D7910" w:rsidRDefault="00EE0725" w:rsidP="00EE0725">
            <w:pPr>
              <w:spacing w:line="256" w:lineRule="auto"/>
              <w:rPr>
                <w:rFonts w:asciiTheme="minorHAnsi" w:eastAsiaTheme="minorHAnsi" w:hAnsiTheme="minorHAnsi" w:cstheme="minorBidi"/>
                <w:sz w:val="20"/>
                <w:szCs w:val="20"/>
              </w:rPr>
            </w:pPr>
          </w:p>
        </w:tc>
        <w:tc>
          <w:tcPr>
            <w:tcW w:w="2025" w:type="dxa"/>
            <w:tcBorders>
              <w:top w:val="nil"/>
              <w:left w:val="single" w:sz="4" w:space="0" w:color="auto"/>
              <w:bottom w:val="single" w:sz="4" w:space="0" w:color="auto"/>
              <w:right w:val="single" w:sz="4" w:space="0" w:color="auto"/>
            </w:tcBorders>
            <w:hideMark/>
          </w:tcPr>
          <w:p w:rsidR="00EE0725" w:rsidRPr="001D7910" w:rsidRDefault="00EE0725" w:rsidP="00EE0725">
            <w:pPr>
              <w:spacing w:line="256" w:lineRule="auto"/>
              <w:rPr>
                <w:rFonts w:asciiTheme="minorHAnsi" w:eastAsiaTheme="minorHAnsi" w:hAnsiTheme="minorHAnsi" w:cstheme="minorBidi"/>
                <w:sz w:val="20"/>
                <w:szCs w:val="20"/>
              </w:rPr>
            </w:pPr>
          </w:p>
        </w:tc>
      </w:tr>
      <w:tr w:rsidR="00EE0725" w:rsidRPr="00AA4393" w:rsidTr="00733542">
        <w:tc>
          <w:tcPr>
            <w:tcW w:w="3119"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256" w:lineRule="auto"/>
              <w:rPr>
                <w:lang w:eastAsia="en-US"/>
              </w:rPr>
            </w:pPr>
            <w:r w:rsidRPr="001D7910">
              <w:rPr>
                <w:lang w:eastAsia="en-US"/>
              </w:rPr>
              <w:t>Slovenská</w:t>
            </w:r>
            <w:r w:rsidR="001D7910" w:rsidRPr="001D7910">
              <w:rPr>
                <w:lang w:eastAsia="en-US"/>
              </w:rPr>
              <w:t xml:space="preserve"> agentúra životného prostredia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252" w:lineRule="auto"/>
              <w:rPr>
                <w:lang w:eastAsia="en-US"/>
              </w:rPr>
            </w:pPr>
            <w:r w:rsidRPr="001D7910">
              <w:rPr>
                <w:lang w:eastAsia="en-US"/>
              </w:rPr>
              <w:t>Revitalizácia okolia KD – na bežné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252" w:lineRule="auto"/>
              <w:ind w:right="176"/>
              <w:jc w:val="right"/>
              <w:rPr>
                <w:lang w:eastAsia="en-US"/>
              </w:rPr>
            </w:pPr>
            <w:r w:rsidRPr="001D7910">
              <w:rPr>
                <w:lang w:eastAsia="en-US"/>
              </w:rPr>
              <w:t>4.758,63</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rPr>
                <w:lang w:eastAsia="en-US"/>
              </w:rPr>
            </w:pPr>
            <w:r w:rsidRPr="001D7910">
              <w:rPr>
                <w:lang w:eastAsia="en-US"/>
              </w:rPr>
              <w:t>PPA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256" w:lineRule="auto"/>
              <w:rPr>
                <w:lang w:eastAsia="en-US"/>
              </w:rPr>
            </w:pPr>
            <w:r w:rsidRPr="001D7910">
              <w:rPr>
                <w:lang w:eastAsia="en-US"/>
              </w:rPr>
              <w:t>Rekonštrukcia autobusových zastávok EPFRV 75% - na kapitálové výdavky</w:t>
            </w:r>
          </w:p>
          <w:p w:rsidR="001D7910" w:rsidRPr="001D7910" w:rsidRDefault="001D7910" w:rsidP="00EE0725">
            <w:pPr>
              <w:spacing w:line="256" w:lineRule="auto"/>
              <w:rPr>
                <w:lang w:eastAsia="en-US"/>
              </w:rPr>
            </w:pPr>
            <w:r w:rsidRPr="001D7910">
              <w:rPr>
                <w:lang w:eastAsia="en-US"/>
              </w:rPr>
              <w:t>(AZ1 8.935,31 EUR,</w:t>
            </w:r>
          </w:p>
          <w:p w:rsidR="001D7910" w:rsidRPr="001D7910" w:rsidRDefault="001D7910" w:rsidP="00EE0725">
            <w:pPr>
              <w:spacing w:line="256" w:lineRule="auto"/>
              <w:rPr>
                <w:lang w:eastAsia="en-US"/>
              </w:rPr>
            </w:pPr>
            <w:r w:rsidRPr="001D7910">
              <w:rPr>
                <w:lang w:eastAsia="en-US"/>
              </w:rPr>
              <w:t>AZ2 8.123,72 EUR)</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ind w:right="176"/>
              <w:jc w:val="right"/>
              <w:rPr>
                <w:lang w:eastAsia="en-US"/>
              </w:rPr>
            </w:pPr>
            <w:r w:rsidRPr="001D7910">
              <w:rPr>
                <w:lang w:eastAsia="en-US"/>
              </w:rPr>
              <w:t>17.059,03</w:t>
            </w:r>
          </w:p>
        </w:tc>
      </w:tr>
      <w:tr w:rsidR="001D7910" w:rsidRPr="00AA4393" w:rsidTr="00831B8E">
        <w:tc>
          <w:tcPr>
            <w:tcW w:w="3119" w:type="dxa"/>
            <w:tcBorders>
              <w:top w:val="single" w:sz="4" w:space="0" w:color="auto"/>
              <w:left w:val="single" w:sz="4" w:space="0" w:color="auto"/>
              <w:bottom w:val="single" w:sz="4" w:space="0" w:color="auto"/>
              <w:right w:val="single" w:sz="4" w:space="0" w:color="auto"/>
            </w:tcBorders>
          </w:tcPr>
          <w:p w:rsidR="001D7910" w:rsidRPr="001D7910" w:rsidRDefault="001D7910" w:rsidP="001D7910">
            <w:pPr>
              <w:spacing w:line="360" w:lineRule="auto"/>
              <w:rPr>
                <w:lang w:eastAsia="en-US"/>
              </w:rPr>
            </w:pPr>
            <w:r w:rsidRPr="001D7910">
              <w:rPr>
                <w:lang w:eastAsia="en-US"/>
              </w:rPr>
              <w:t>PPA</w:t>
            </w:r>
          </w:p>
        </w:tc>
        <w:tc>
          <w:tcPr>
            <w:tcW w:w="4212" w:type="dxa"/>
            <w:tcBorders>
              <w:top w:val="single" w:sz="4" w:space="0" w:color="auto"/>
              <w:left w:val="single" w:sz="4" w:space="0" w:color="auto"/>
              <w:bottom w:val="single" w:sz="4" w:space="0" w:color="auto"/>
              <w:right w:val="single" w:sz="4" w:space="0" w:color="auto"/>
            </w:tcBorders>
          </w:tcPr>
          <w:p w:rsidR="001D7910" w:rsidRPr="001D7910" w:rsidRDefault="001D7910" w:rsidP="001D7910">
            <w:pPr>
              <w:spacing w:line="256" w:lineRule="auto"/>
              <w:rPr>
                <w:lang w:eastAsia="en-US"/>
              </w:rPr>
            </w:pPr>
            <w:r w:rsidRPr="001D7910">
              <w:rPr>
                <w:lang w:eastAsia="en-US"/>
              </w:rPr>
              <w:t>Rekonštrukcia autobusových zastávok ŠR 25% - na kapitálové výdavky</w:t>
            </w:r>
          </w:p>
          <w:p w:rsidR="001D7910" w:rsidRPr="001D7910" w:rsidRDefault="001D7910" w:rsidP="001D7910">
            <w:pPr>
              <w:spacing w:line="256" w:lineRule="auto"/>
              <w:rPr>
                <w:lang w:eastAsia="en-US"/>
              </w:rPr>
            </w:pPr>
            <w:r w:rsidRPr="001D7910">
              <w:rPr>
                <w:lang w:eastAsia="en-US"/>
              </w:rPr>
              <w:t>(AZ1 2.978,44 EUR,</w:t>
            </w:r>
          </w:p>
          <w:p w:rsidR="001D7910" w:rsidRPr="001D7910" w:rsidRDefault="001D7910" w:rsidP="001D7910">
            <w:pPr>
              <w:spacing w:line="256" w:lineRule="auto"/>
              <w:rPr>
                <w:lang w:eastAsia="en-US"/>
              </w:rPr>
            </w:pPr>
            <w:r w:rsidRPr="001D7910">
              <w:rPr>
                <w:lang w:eastAsia="en-US"/>
              </w:rPr>
              <w:lastRenderedPageBreak/>
              <w:t>AZ2 2.707,91 EUR)</w:t>
            </w:r>
          </w:p>
        </w:tc>
        <w:tc>
          <w:tcPr>
            <w:tcW w:w="2025" w:type="dxa"/>
            <w:tcBorders>
              <w:top w:val="single" w:sz="4" w:space="0" w:color="auto"/>
              <w:left w:val="single" w:sz="4" w:space="0" w:color="auto"/>
              <w:bottom w:val="single" w:sz="4" w:space="0" w:color="auto"/>
              <w:right w:val="single" w:sz="4" w:space="0" w:color="auto"/>
            </w:tcBorders>
          </w:tcPr>
          <w:p w:rsidR="001D7910" w:rsidRPr="001D7910" w:rsidRDefault="001D7910" w:rsidP="001D7910">
            <w:pPr>
              <w:spacing w:line="360" w:lineRule="auto"/>
              <w:ind w:right="176"/>
              <w:jc w:val="right"/>
              <w:rPr>
                <w:lang w:eastAsia="en-US"/>
              </w:rPr>
            </w:pPr>
            <w:r w:rsidRPr="001D7910">
              <w:rPr>
                <w:lang w:eastAsia="en-US"/>
              </w:rPr>
              <w:lastRenderedPageBreak/>
              <w:t>5.686,35</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rPr>
                <w:lang w:eastAsia="en-US"/>
              </w:rPr>
            </w:pPr>
            <w:r w:rsidRPr="001D7910">
              <w:rPr>
                <w:lang w:eastAsia="en-US"/>
              </w:rPr>
              <w:t>Úrad vlády SR</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rPr>
                <w:lang w:eastAsia="en-US"/>
              </w:rPr>
            </w:pPr>
            <w:r w:rsidRPr="001D7910">
              <w:rPr>
                <w:lang w:eastAsia="en-US"/>
              </w:rPr>
              <w:t>Výstavba detského ihriska – na kapitálové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ind w:right="176"/>
              <w:jc w:val="right"/>
              <w:rPr>
                <w:lang w:eastAsia="en-US"/>
              </w:rPr>
            </w:pPr>
            <w:r w:rsidRPr="001D7910">
              <w:rPr>
                <w:lang w:eastAsia="en-US"/>
              </w:rPr>
              <w:t>8.000,00</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rPr>
                <w:lang w:eastAsia="en-US"/>
              </w:rPr>
            </w:pPr>
            <w:r w:rsidRPr="001D7910">
              <w:rPr>
                <w:lang w:eastAsia="en-US"/>
              </w:rPr>
              <w:t>MF</w:t>
            </w:r>
            <w:r w:rsidR="00EE0725" w:rsidRPr="001D7910">
              <w:rPr>
                <w:lang w:eastAsia="en-US"/>
              </w:rPr>
              <w:t xml:space="preserve"> SR</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rPr>
                <w:lang w:eastAsia="en-US"/>
              </w:rPr>
            </w:pPr>
            <w:r w:rsidRPr="001D7910">
              <w:rPr>
                <w:lang w:eastAsia="en-US"/>
              </w:rPr>
              <w:t xml:space="preserve">Rekonštrukcia obecného rozhlasu </w:t>
            </w:r>
            <w:r w:rsidR="00EE0725" w:rsidRPr="001D7910">
              <w:rPr>
                <w:lang w:eastAsia="en-US"/>
              </w:rPr>
              <w:t>– na kapitálové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ind w:right="176"/>
              <w:jc w:val="right"/>
              <w:rPr>
                <w:lang w:eastAsia="en-US"/>
              </w:rPr>
            </w:pPr>
            <w:r w:rsidRPr="001D7910">
              <w:rPr>
                <w:lang w:eastAsia="en-US"/>
              </w:rPr>
              <w:t>3.000,00</w:t>
            </w:r>
          </w:p>
        </w:tc>
      </w:tr>
    </w:tbl>
    <w:p w:rsidR="00985FAB" w:rsidRPr="00AA4393" w:rsidRDefault="00985FAB" w:rsidP="00985FAB">
      <w:pPr>
        <w:spacing w:line="360" w:lineRule="auto"/>
        <w:jc w:val="both"/>
        <w:rPr>
          <w:color w:val="FF0000"/>
        </w:rPr>
      </w:pPr>
    </w:p>
    <w:p w:rsidR="00985FAB" w:rsidRPr="001D7910" w:rsidRDefault="00985FAB" w:rsidP="00985FAB">
      <w:pPr>
        <w:numPr>
          <w:ilvl w:val="1"/>
          <w:numId w:val="2"/>
        </w:numPr>
        <w:spacing w:line="360" w:lineRule="auto"/>
        <w:ind w:left="567" w:hanging="567"/>
        <w:jc w:val="both"/>
        <w:rPr>
          <w:b/>
        </w:rPr>
      </w:pPr>
      <w:r w:rsidRPr="001D7910">
        <w:rPr>
          <w:b/>
        </w:rPr>
        <w:t xml:space="preserve">Poskytnuté dotácie </w:t>
      </w:r>
    </w:p>
    <w:p w:rsidR="00985FAB" w:rsidRPr="001D7910" w:rsidRDefault="00AA4393" w:rsidP="00985FAB">
      <w:pPr>
        <w:spacing w:line="360" w:lineRule="auto"/>
        <w:jc w:val="both"/>
      </w:pPr>
      <w:r w:rsidRPr="001D7910">
        <w:t>Obec neposkytla v roku 2019</w:t>
      </w:r>
      <w:r w:rsidR="00985FAB" w:rsidRPr="001D7910">
        <w:t xml:space="preserve"> žiadnu dotáciu právnickým osobám, fyzickým osobám - podnikateľom na podporu všeobecne prospešných služieb, na všeobecne prospešný alebo verejnoprospešný účel.</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85FAB" w:rsidRPr="001D7910" w:rsidTr="00831B8E">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sz w:val="22"/>
                <w:szCs w:val="22"/>
                <w:lang w:eastAsia="en-US"/>
              </w:rPr>
            </w:pPr>
            <w:r w:rsidRPr="001D7910">
              <w:rPr>
                <w:b/>
                <w:sz w:val="22"/>
                <w:szCs w:val="22"/>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sz w:val="22"/>
                <w:szCs w:val="22"/>
                <w:lang w:eastAsia="en-US"/>
              </w:rPr>
            </w:pPr>
            <w:r w:rsidRPr="001D7910">
              <w:rPr>
                <w:b/>
                <w:sz w:val="22"/>
                <w:szCs w:val="22"/>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sz w:val="22"/>
                <w:szCs w:val="22"/>
                <w:lang w:eastAsia="en-US"/>
              </w:rPr>
            </w:pPr>
            <w:r w:rsidRPr="001D7910">
              <w:rPr>
                <w:b/>
                <w:sz w:val="22"/>
                <w:szCs w:val="22"/>
                <w:lang w:eastAsia="en-US"/>
              </w:rPr>
              <w:t>Suma poskytnutých</w:t>
            </w:r>
          </w:p>
          <w:p w:rsidR="00985FAB" w:rsidRPr="001D7910" w:rsidRDefault="00985FAB" w:rsidP="00831B8E">
            <w:pPr>
              <w:spacing w:line="252" w:lineRule="auto"/>
              <w:jc w:val="center"/>
              <w:rPr>
                <w:b/>
                <w:sz w:val="22"/>
                <w:szCs w:val="22"/>
                <w:lang w:eastAsia="en-US"/>
              </w:rPr>
            </w:pPr>
            <w:r w:rsidRPr="001D7910">
              <w:rPr>
                <w:b/>
                <w:sz w:val="22"/>
                <w:szCs w:val="22"/>
                <w:lang w:eastAsia="en-US"/>
              </w:rPr>
              <w:t xml:space="preserve"> prostriedkov v EUR</w:t>
            </w:r>
          </w:p>
        </w:tc>
      </w:tr>
      <w:tr w:rsidR="00985FAB" w:rsidRPr="001D7910" w:rsidTr="00831B8E">
        <w:tc>
          <w:tcPr>
            <w:tcW w:w="1620" w:type="dxa"/>
            <w:tcBorders>
              <w:top w:val="single" w:sz="4" w:space="0" w:color="auto"/>
              <w:left w:val="single" w:sz="4" w:space="0" w:color="auto"/>
              <w:bottom w:val="single" w:sz="4" w:space="0" w:color="auto"/>
              <w:right w:val="single" w:sz="4" w:space="0" w:color="auto"/>
            </w:tcBorders>
          </w:tcPr>
          <w:p w:rsidR="00985FAB" w:rsidRPr="001D7910" w:rsidRDefault="00985FAB" w:rsidP="00831B8E">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985FAB" w:rsidRPr="001D7910" w:rsidRDefault="00985FAB" w:rsidP="00831B8E">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985FAB" w:rsidRPr="001D7910" w:rsidRDefault="00985FAB" w:rsidP="00831B8E">
            <w:pPr>
              <w:spacing w:line="360" w:lineRule="auto"/>
              <w:jc w:val="both"/>
              <w:rPr>
                <w:lang w:eastAsia="en-US"/>
              </w:rPr>
            </w:pPr>
          </w:p>
        </w:tc>
      </w:tr>
    </w:tbl>
    <w:p w:rsidR="00985FAB" w:rsidRPr="00AA4393" w:rsidRDefault="00985FAB" w:rsidP="00985FAB">
      <w:pPr>
        <w:tabs>
          <w:tab w:val="left" w:pos="2880"/>
          <w:tab w:val="right" w:pos="8820"/>
        </w:tabs>
        <w:spacing w:line="360" w:lineRule="auto"/>
        <w:jc w:val="both"/>
        <w:rPr>
          <w:color w:val="FF0000"/>
        </w:rPr>
      </w:pPr>
    </w:p>
    <w:p w:rsidR="00985FAB" w:rsidRPr="00256128" w:rsidRDefault="00985FAB" w:rsidP="00985FAB">
      <w:pPr>
        <w:numPr>
          <w:ilvl w:val="1"/>
          <w:numId w:val="2"/>
        </w:numPr>
        <w:spacing w:line="360" w:lineRule="auto"/>
        <w:ind w:left="567" w:hanging="567"/>
        <w:jc w:val="both"/>
        <w:rPr>
          <w:b/>
        </w:rPr>
      </w:pPr>
      <w:r w:rsidRPr="00256128">
        <w:rPr>
          <w:b/>
        </w:rPr>
        <w:t>Význa</w:t>
      </w:r>
      <w:r w:rsidR="00FF0C5D" w:rsidRPr="00256128">
        <w:rPr>
          <w:b/>
        </w:rPr>
        <w:t>mné investičné akcie v roku 2019</w:t>
      </w:r>
    </w:p>
    <w:p w:rsidR="00985FAB" w:rsidRPr="00256128" w:rsidRDefault="00FF0C5D" w:rsidP="00985FAB">
      <w:pPr>
        <w:spacing w:line="360" w:lineRule="auto"/>
        <w:jc w:val="both"/>
      </w:pPr>
      <w:r w:rsidRPr="00256128">
        <w:t>V roku 2019</w:t>
      </w:r>
      <w:r w:rsidR="00985FAB" w:rsidRPr="00256128">
        <w:t xml:space="preserve"> boli zrealizované nasledovné investičné akcie:</w:t>
      </w:r>
    </w:p>
    <w:p w:rsidR="00256128" w:rsidRPr="00256128" w:rsidRDefault="00256128" w:rsidP="00985FAB">
      <w:pPr>
        <w:pStyle w:val="Odsekzoznamu"/>
        <w:numPr>
          <w:ilvl w:val="0"/>
          <w:numId w:val="3"/>
        </w:numPr>
        <w:spacing w:line="360" w:lineRule="auto"/>
        <w:jc w:val="both"/>
      </w:pPr>
      <w:r w:rsidRPr="00256128">
        <w:t xml:space="preserve">rekonštrukcia miestneho rozhlasu, </w:t>
      </w:r>
    </w:p>
    <w:p w:rsidR="00985FAB" w:rsidRPr="00256128" w:rsidRDefault="00985FAB" w:rsidP="00985FAB">
      <w:pPr>
        <w:numPr>
          <w:ilvl w:val="0"/>
          <w:numId w:val="3"/>
        </w:numPr>
        <w:spacing w:line="360" w:lineRule="auto"/>
        <w:jc w:val="both"/>
      </w:pPr>
      <w:r w:rsidRPr="00256128">
        <w:t>rekonštrukcia autobusových zastávok,</w:t>
      </w:r>
    </w:p>
    <w:p w:rsidR="00985FAB" w:rsidRPr="00256128" w:rsidRDefault="00256128" w:rsidP="00985FAB">
      <w:pPr>
        <w:numPr>
          <w:ilvl w:val="0"/>
          <w:numId w:val="3"/>
        </w:numPr>
        <w:spacing w:line="360" w:lineRule="auto"/>
        <w:jc w:val="both"/>
      </w:pPr>
      <w:r w:rsidRPr="00256128">
        <w:t>výstavba detského ihriska</w:t>
      </w:r>
      <w:r w:rsidR="00985FAB" w:rsidRPr="00256128">
        <w:t>.</w:t>
      </w:r>
    </w:p>
    <w:p w:rsidR="00985FAB" w:rsidRPr="00256128" w:rsidRDefault="00985FAB" w:rsidP="00985FAB">
      <w:pPr>
        <w:numPr>
          <w:ilvl w:val="1"/>
          <w:numId w:val="2"/>
        </w:numPr>
        <w:spacing w:line="360" w:lineRule="auto"/>
        <w:ind w:left="567" w:hanging="567"/>
        <w:jc w:val="both"/>
        <w:rPr>
          <w:b/>
        </w:rPr>
      </w:pPr>
      <w:r w:rsidRPr="00256128">
        <w:rPr>
          <w:b/>
        </w:rPr>
        <w:t xml:space="preserve">Predpokladaný budúci vývoj činnosti </w:t>
      </w:r>
    </w:p>
    <w:p w:rsidR="00985FAB" w:rsidRPr="00256128" w:rsidRDefault="00985FAB" w:rsidP="00985FAB">
      <w:pPr>
        <w:spacing w:line="360" w:lineRule="auto"/>
        <w:jc w:val="both"/>
      </w:pPr>
      <w:r w:rsidRPr="00256128">
        <w:t>Predpokladané investičné akcie realizované v budúcich rokoch v závislosti od finančných možností:</w:t>
      </w:r>
    </w:p>
    <w:p w:rsidR="00256128" w:rsidRPr="00256128" w:rsidRDefault="00256128" w:rsidP="00256128">
      <w:pPr>
        <w:pStyle w:val="Odsekzoznamu"/>
        <w:numPr>
          <w:ilvl w:val="0"/>
          <w:numId w:val="3"/>
        </w:numPr>
        <w:spacing w:line="360" w:lineRule="auto"/>
        <w:jc w:val="both"/>
      </w:pPr>
      <w:r w:rsidRPr="00256128">
        <w:t xml:space="preserve">rekonštrukcia miestneho rozhlasu, </w:t>
      </w:r>
    </w:p>
    <w:p w:rsidR="00985FAB" w:rsidRPr="00256128" w:rsidRDefault="00985FAB" w:rsidP="00985FAB">
      <w:pPr>
        <w:numPr>
          <w:ilvl w:val="0"/>
          <w:numId w:val="3"/>
        </w:numPr>
        <w:spacing w:line="360" w:lineRule="auto"/>
        <w:jc w:val="both"/>
      </w:pPr>
      <w:r w:rsidRPr="00256128">
        <w:t>zníženie energetickej náročnosti materskej školy,</w:t>
      </w:r>
    </w:p>
    <w:p w:rsidR="00985FAB" w:rsidRPr="00256128" w:rsidRDefault="00985FAB" w:rsidP="00256128">
      <w:pPr>
        <w:numPr>
          <w:ilvl w:val="0"/>
          <w:numId w:val="3"/>
        </w:numPr>
        <w:spacing w:line="360" w:lineRule="auto"/>
        <w:jc w:val="both"/>
      </w:pPr>
      <w:r w:rsidRPr="00256128">
        <w:t>re</w:t>
      </w:r>
      <w:r w:rsidR="00256128" w:rsidRPr="00256128">
        <w:t>konštrukcia hasičskej zbrojnice</w:t>
      </w:r>
      <w:r w:rsidRPr="00256128">
        <w:t>.</w:t>
      </w:r>
    </w:p>
    <w:p w:rsidR="00985FAB" w:rsidRPr="00256128" w:rsidRDefault="00985FAB" w:rsidP="00985FAB">
      <w:pPr>
        <w:spacing w:line="360" w:lineRule="auto"/>
        <w:ind w:left="795"/>
        <w:jc w:val="both"/>
      </w:pPr>
    </w:p>
    <w:p w:rsidR="00985FAB" w:rsidRPr="00256128" w:rsidRDefault="00985FAB" w:rsidP="00985FAB">
      <w:pPr>
        <w:numPr>
          <w:ilvl w:val="1"/>
          <w:numId w:val="2"/>
        </w:numPr>
        <w:spacing w:line="360" w:lineRule="auto"/>
        <w:ind w:left="567" w:hanging="567"/>
        <w:jc w:val="both"/>
        <w:rPr>
          <w:b/>
        </w:rPr>
      </w:pPr>
      <w:r w:rsidRPr="00256128">
        <w:rPr>
          <w:b/>
        </w:rPr>
        <w:t xml:space="preserve">Udalosti osobitného významu po skončení účtovného obdobia </w:t>
      </w:r>
    </w:p>
    <w:p w:rsidR="00985FAB" w:rsidRPr="00256128" w:rsidRDefault="00985FAB" w:rsidP="00985FAB">
      <w:pPr>
        <w:spacing w:line="360" w:lineRule="auto"/>
        <w:jc w:val="both"/>
      </w:pPr>
      <w:r w:rsidRPr="00256128">
        <w:t>Po skončení účtovného obdobia nenastali žiadne udalosti osobitného významu.</w:t>
      </w:r>
    </w:p>
    <w:p w:rsidR="00985FAB" w:rsidRPr="00256128" w:rsidRDefault="00985FAB" w:rsidP="00985FAB">
      <w:pPr>
        <w:pStyle w:val="Pismenka"/>
        <w:tabs>
          <w:tab w:val="clear" w:pos="426"/>
          <w:tab w:val="left" w:pos="708"/>
        </w:tabs>
      </w:pPr>
    </w:p>
    <w:p w:rsidR="00985FAB" w:rsidRPr="00256128" w:rsidRDefault="00985FAB" w:rsidP="00985FAB">
      <w:pPr>
        <w:numPr>
          <w:ilvl w:val="1"/>
          <w:numId w:val="2"/>
        </w:numPr>
        <w:spacing w:line="360" w:lineRule="auto"/>
        <w:ind w:left="567" w:hanging="567"/>
        <w:jc w:val="both"/>
        <w:rPr>
          <w:b/>
        </w:rPr>
      </w:pPr>
      <w:r w:rsidRPr="00256128">
        <w:rPr>
          <w:b/>
        </w:rPr>
        <w:t xml:space="preserve">Významné riziká a neistoty, ktorým je účtovná jednotka vystavená  </w:t>
      </w:r>
    </w:p>
    <w:p w:rsidR="00985FAB" w:rsidRDefault="00985FAB" w:rsidP="00985FAB">
      <w:pPr>
        <w:spacing w:line="360" w:lineRule="auto"/>
        <w:jc w:val="both"/>
      </w:pPr>
      <w:r w:rsidRPr="00256128">
        <w:t>Obec nevedie žiadny súdny spor.</w:t>
      </w:r>
    </w:p>
    <w:p w:rsidR="00316B96" w:rsidRDefault="00316B96" w:rsidP="00316B96">
      <w:pPr>
        <w:pStyle w:val="Pismenka"/>
        <w:tabs>
          <w:tab w:val="clear" w:pos="426"/>
          <w:tab w:val="left" w:pos="708"/>
        </w:tabs>
        <w:ind w:left="0" w:firstLine="0"/>
        <w:rPr>
          <w:b w:val="0"/>
          <w:sz w:val="24"/>
          <w:szCs w:val="24"/>
        </w:rPr>
      </w:pPr>
      <w:r>
        <w:rPr>
          <w:b w:val="0"/>
          <w:sz w:val="24"/>
          <w:szCs w:val="24"/>
        </w:rPr>
        <w:t>Koncom roka 2019 sa prvýkrát objavili správy z Číny o </w:t>
      </w:r>
      <w:proofErr w:type="spellStart"/>
      <w:r>
        <w:rPr>
          <w:b w:val="0"/>
          <w:sz w:val="24"/>
          <w:szCs w:val="24"/>
        </w:rPr>
        <w:t>koronavíruse</w:t>
      </w:r>
      <w:proofErr w:type="spellEnd"/>
      <w:r>
        <w:rPr>
          <w:b w:val="0"/>
          <w:sz w:val="24"/>
          <w:szCs w:val="24"/>
        </w:rPr>
        <w:t xml:space="preserve">. V prvých mesiacoch roku 2020 sa vírus rozšíril do celého sveta a negatívne ovplyvnil mnoho krajín. Aj keď v čase zverejnenia účtovnej závierky sa situácia neustále mení, zdá sa, že negatívny vplyv na firmy aj na jednotlivcov môže byť vážnejší, ako sa pôvodne očakávalo. Podstatnú časť príjmov obce predstavujú podielové dane zo štátneho rozpočtu, ktoré vzhľadom na vzniknutú situáciu budú pravdepodobne poukázané v nižšej sume oproti pôvodne predpokladanej. Pretože sa situácia neustále mení, vedenie účtovnej jednotky si myslí, že nie je možné poskytnúť kvantitatívne </w:t>
      </w:r>
      <w:r>
        <w:rPr>
          <w:b w:val="0"/>
          <w:sz w:val="24"/>
          <w:szCs w:val="24"/>
        </w:rPr>
        <w:lastRenderedPageBreak/>
        <w:t>odhady potenciálneho vplyvu súčasnej situácie na účtovnú jednotku. Akýkoľvek negatívny vplyv zahrnie účtovná jednotka do účtovníctva a účtovnej závierky v roku 2020.</w:t>
      </w:r>
    </w:p>
    <w:p w:rsidR="00316B96" w:rsidRPr="00256128" w:rsidRDefault="00316B96" w:rsidP="00985FAB">
      <w:pPr>
        <w:spacing w:line="360" w:lineRule="auto"/>
        <w:jc w:val="both"/>
      </w:pPr>
      <w:bookmarkStart w:id="0" w:name="_GoBack"/>
      <w:bookmarkEnd w:id="0"/>
    </w:p>
    <w:p w:rsidR="00985FAB" w:rsidRPr="00256128" w:rsidRDefault="00985FAB" w:rsidP="00985FAB">
      <w:pPr>
        <w:spacing w:line="360" w:lineRule="auto"/>
        <w:jc w:val="both"/>
      </w:pPr>
      <w:r w:rsidRPr="00256128">
        <w:t>Vypracovala: Ing. Blanka Bodnárová                        Schválil: Ing. Tomáš Várady, PhD.</w:t>
      </w:r>
    </w:p>
    <w:p w:rsidR="00985FAB" w:rsidRPr="00555BE4" w:rsidRDefault="00985FAB" w:rsidP="00985FAB">
      <w:pPr>
        <w:spacing w:line="360" w:lineRule="auto"/>
        <w:jc w:val="both"/>
      </w:pPr>
      <w:r w:rsidRPr="00555BE4">
        <w:t xml:space="preserve">V Silici dňa </w:t>
      </w:r>
      <w:r w:rsidR="00555BE4" w:rsidRPr="00555BE4">
        <w:t>30</w:t>
      </w:r>
      <w:r w:rsidRPr="00555BE4">
        <w:t>.</w:t>
      </w:r>
      <w:r w:rsidR="00720239">
        <w:t xml:space="preserve"> 09</w:t>
      </w:r>
      <w:r w:rsidR="00555BE4" w:rsidRPr="00555BE4">
        <w:t>. 2020</w:t>
      </w:r>
    </w:p>
    <w:p w:rsidR="00A4207F" w:rsidRDefault="00A4207F" w:rsidP="00985FAB">
      <w:pPr>
        <w:pStyle w:val="Bezriadkovania"/>
        <w:rPr>
          <w:rFonts w:ascii="Times New Roman" w:hAnsi="Times New Roman"/>
          <w:b/>
          <w:sz w:val="24"/>
          <w:szCs w:val="24"/>
          <w:lang w:val="sk-SK"/>
        </w:rPr>
      </w:pPr>
    </w:p>
    <w:p w:rsidR="00985FAB" w:rsidRPr="00555BE4" w:rsidRDefault="00985FAB" w:rsidP="00985FAB">
      <w:pPr>
        <w:pStyle w:val="Bezriadkovania"/>
        <w:rPr>
          <w:rFonts w:ascii="Times New Roman" w:hAnsi="Times New Roman"/>
          <w:b/>
          <w:sz w:val="24"/>
          <w:szCs w:val="24"/>
          <w:lang w:val="sk-SK"/>
        </w:rPr>
      </w:pPr>
      <w:r w:rsidRPr="00555BE4">
        <w:rPr>
          <w:rFonts w:ascii="Times New Roman" w:hAnsi="Times New Roman"/>
          <w:b/>
          <w:sz w:val="24"/>
          <w:szCs w:val="24"/>
          <w:lang w:val="sk-SK"/>
        </w:rPr>
        <w:t>Prílohy:</w:t>
      </w:r>
    </w:p>
    <w:p w:rsidR="00985FAB" w:rsidRPr="00555BE4" w:rsidRDefault="00985FAB" w:rsidP="00985FAB">
      <w:pPr>
        <w:pStyle w:val="Bezriadkovania"/>
        <w:jc w:val="center"/>
        <w:rPr>
          <w:rFonts w:ascii="Times New Roman" w:hAnsi="Times New Roman"/>
          <w:b/>
          <w:sz w:val="24"/>
          <w:szCs w:val="24"/>
          <w:lang w:val="sk-SK"/>
        </w:rPr>
      </w:pPr>
    </w:p>
    <w:p w:rsidR="00985FAB" w:rsidRPr="00555BE4" w:rsidRDefault="00985FAB" w:rsidP="00985FAB">
      <w:pPr>
        <w:pStyle w:val="Bezriadkovania"/>
        <w:numPr>
          <w:ilvl w:val="0"/>
          <w:numId w:val="5"/>
        </w:numPr>
        <w:rPr>
          <w:rFonts w:ascii="Times New Roman" w:hAnsi="Times New Roman"/>
          <w:sz w:val="24"/>
          <w:szCs w:val="24"/>
          <w:lang w:val="sk-SK"/>
        </w:rPr>
      </w:pPr>
      <w:r w:rsidRPr="00555BE4">
        <w:rPr>
          <w:rFonts w:ascii="Times New Roman" w:hAnsi="Times New Roman"/>
          <w:sz w:val="24"/>
          <w:szCs w:val="24"/>
          <w:lang w:val="sk-SK"/>
        </w:rPr>
        <w:t>Individuálna účtovná závierka: Súvaha, Výkaz ziskov a strát, Poznámky</w:t>
      </w:r>
    </w:p>
    <w:p w:rsidR="00985FAB" w:rsidRPr="00555BE4" w:rsidRDefault="00985FAB" w:rsidP="00985FAB">
      <w:pPr>
        <w:pStyle w:val="Bezriadkovania"/>
        <w:numPr>
          <w:ilvl w:val="0"/>
          <w:numId w:val="5"/>
        </w:numPr>
        <w:rPr>
          <w:rFonts w:ascii="Times New Roman" w:hAnsi="Times New Roman"/>
          <w:sz w:val="24"/>
          <w:szCs w:val="24"/>
          <w:lang w:val="sk-SK"/>
        </w:rPr>
      </w:pPr>
      <w:r w:rsidRPr="00555BE4">
        <w:rPr>
          <w:rFonts w:ascii="Times New Roman" w:hAnsi="Times New Roman"/>
          <w:sz w:val="24"/>
          <w:szCs w:val="24"/>
          <w:lang w:val="sk-SK"/>
        </w:rPr>
        <w:t xml:space="preserve">Výrok audítora k individuálnej účtovnej závierke </w:t>
      </w:r>
    </w:p>
    <w:p w:rsidR="00AD267B" w:rsidRDefault="00AD267B"/>
    <w:sectPr w:rsidR="00AD267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78135A7"/>
    <w:multiLevelType w:val="hybridMultilevel"/>
    <w:tmpl w:val="1DBC1D1C"/>
    <w:lvl w:ilvl="0" w:tplc="F1C0FD5A">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FAB"/>
    <w:rsid w:val="00000934"/>
    <w:rsid w:val="001042B1"/>
    <w:rsid w:val="001D7910"/>
    <w:rsid w:val="001E774A"/>
    <w:rsid w:val="00256128"/>
    <w:rsid w:val="00316B96"/>
    <w:rsid w:val="00325150"/>
    <w:rsid w:val="00555BE4"/>
    <w:rsid w:val="00720239"/>
    <w:rsid w:val="0073344B"/>
    <w:rsid w:val="00733542"/>
    <w:rsid w:val="00831B8E"/>
    <w:rsid w:val="0093772B"/>
    <w:rsid w:val="00985FAB"/>
    <w:rsid w:val="009C17B9"/>
    <w:rsid w:val="00A4207F"/>
    <w:rsid w:val="00AA4393"/>
    <w:rsid w:val="00AD267B"/>
    <w:rsid w:val="00B24919"/>
    <w:rsid w:val="00B51D2E"/>
    <w:rsid w:val="00B741F9"/>
    <w:rsid w:val="00BA26E4"/>
    <w:rsid w:val="00BF3FA0"/>
    <w:rsid w:val="00CD77F4"/>
    <w:rsid w:val="00CF1F9E"/>
    <w:rsid w:val="00D3382B"/>
    <w:rsid w:val="00D352D1"/>
    <w:rsid w:val="00DA222F"/>
    <w:rsid w:val="00DA64D1"/>
    <w:rsid w:val="00EE0725"/>
    <w:rsid w:val="00FF0C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09ABCB-F690-40DF-8A51-8ED917579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85FA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semiHidden/>
    <w:unhideWhenUsed/>
    <w:rsid w:val="00985FAB"/>
    <w:rPr>
      <w:color w:val="0563C1"/>
      <w:u w:val="single"/>
    </w:rPr>
  </w:style>
  <w:style w:type="paragraph" w:styleId="Bezriadkovania">
    <w:name w:val="No Spacing"/>
    <w:qFormat/>
    <w:rsid w:val="00985FAB"/>
    <w:pPr>
      <w:spacing w:after="0" w:line="240" w:lineRule="auto"/>
    </w:pPr>
    <w:rPr>
      <w:rFonts w:ascii="Calibri" w:eastAsia="Calibri" w:hAnsi="Calibri" w:cs="Times New Roman"/>
      <w:lang w:val="cs-CZ"/>
    </w:rPr>
  </w:style>
  <w:style w:type="paragraph" w:customStyle="1" w:styleId="Pismenka">
    <w:name w:val="Pismenka"/>
    <w:basedOn w:val="Zkladntext"/>
    <w:rsid w:val="00985FAB"/>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985FAB"/>
    <w:pPr>
      <w:spacing w:after="120"/>
    </w:pPr>
  </w:style>
  <w:style w:type="character" w:customStyle="1" w:styleId="ZkladntextChar">
    <w:name w:val="Základný text Char"/>
    <w:basedOn w:val="Predvolenpsmoodseku"/>
    <w:link w:val="Zkladntext"/>
    <w:uiPriority w:val="99"/>
    <w:semiHidden/>
    <w:rsid w:val="00985FAB"/>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985F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svjm.silica@gmail.com" TargetMode="External"/><Relationship Id="rId5" Type="http://schemas.openxmlformats.org/officeDocument/2006/relationships/hyperlink" Target="mailto:msvjm.silic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251</TotalTime>
  <Pages>16</Pages>
  <Words>3829</Words>
  <Characters>21831</Characters>
  <Application>Microsoft Office Word</Application>
  <DocSecurity>0</DocSecurity>
  <Lines>181</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17</cp:revision>
  <dcterms:created xsi:type="dcterms:W3CDTF">2020-06-03T13:50:00Z</dcterms:created>
  <dcterms:modified xsi:type="dcterms:W3CDTF">2020-12-30T11:17:00Z</dcterms:modified>
</cp:coreProperties>
</file>