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E7CD07" w14:textId="77777777" w:rsidR="004D3B4A" w:rsidRDefault="009679A2" w:rsidP="009679A2">
      <w:pPr>
        <w:pStyle w:val="Heading1"/>
        <w:tabs>
          <w:tab w:val="clear" w:pos="644"/>
        </w:tabs>
        <w:ind w:left="426" w:hanging="426"/>
        <w:rPr>
          <w:szCs w:val="18"/>
        </w:rPr>
      </w:pPr>
      <w:bookmarkStart w:id="0" w:name="_Toc530739894"/>
      <w:r w:rsidRPr="009679A2">
        <w:rPr>
          <w:szCs w:val="18"/>
        </w:rPr>
        <w:t>VŠEOBECNÉ INFORMÁCIE</w:t>
      </w:r>
      <w:bookmarkEnd w:id="0"/>
    </w:p>
    <w:p w14:paraId="24B15CE9" w14:textId="77777777" w:rsidR="009679A2" w:rsidRPr="009679A2" w:rsidRDefault="009679A2" w:rsidP="009679A2"/>
    <w:p w14:paraId="4346288B" w14:textId="77777777" w:rsidR="009679A2" w:rsidRDefault="009679A2" w:rsidP="009679A2">
      <w:pPr>
        <w:pStyle w:val="Heading2"/>
        <w:tabs>
          <w:tab w:val="clear" w:pos="360"/>
        </w:tabs>
        <w:ind w:left="426" w:firstLine="0"/>
        <w:rPr>
          <w:szCs w:val="18"/>
        </w:rPr>
      </w:pPr>
      <w:r>
        <w:rPr>
          <w:szCs w:val="18"/>
        </w:rPr>
        <w:t>Obchod</w:t>
      </w:r>
      <w:r w:rsidRPr="009679A2">
        <w:rPr>
          <w:szCs w:val="18"/>
        </w:rPr>
        <w:t>né meno a sídlo spoločnosti:</w:t>
      </w:r>
    </w:p>
    <w:p w14:paraId="758E246D" w14:textId="77777777" w:rsidR="009679A2" w:rsidRDefault="009679A2" w:rsidP="009679A2"/>
    <w:p w14:paraId="691851D2" w14:textId="77777777" w:rsidR="009679A2" w:rsidRDefault="009679A2" w:rsidP="009679A2">
      <w:pPr>
        <w:pStyle w:val="BodyText"/>
      </w:pPr>
      <w:r w:rsidRPr="009679A2">
        <w:t xml:space="preserve">METRO Group Properties SR s. r. o. </w:t>
      </w:r>
    </w:p>
    <w:p w14:paraId="6507D89A" w14:textId="77777777" w:rsidR="009679A2" w:rsidRDefault="009679A2" w:rsidP="009679A2">
      <w:pPr>
        <w:ind w:firstLine="426"/>
        <w:rPr>
          <w:sz w:val="18"/>
        </w:rPr>
      </w:pPr>
      <w:r w:rsidRPr="009679A2">
        <w:rPr>
          <w:sz w:val="18"/>
        </w:rPr>
        <w:t xml:space="preserve">Senecká cesta 1881 </w:t>
      </w:r>
    </w:p>
    <w:p w14:paraId="790D7AB0" w14:textId="77777777" w:rsidR="009679A2" w:rsidRPr="009679A2" w:rsidRDefault="009679A2" w:rsidP="00111C69">
      <w:pPr>
        <w:pStyle w:val="BodyText"/>
      </w:pPr>
      <w:r w:rsidRPr="009679A2">
        <w:t>900 28 Ivanka pri Dunaji</w:t>
      </w:r>
    </w:p>
    <w:p w14:paraId="15289D9D" w14:textId="77777777" w:rsidR="009679A2" w:rsidRPr="009679A2" w:rsidRDefault="009679A2" w:rsidP="009679A2"/>
    <w:p w14:paraId="52334442" w14:textId="23744151" w:rsidR="005E0111" w:rsidRPr="00A72B92" w:rsidRDefault="005E0111" w:rsidP="00E17920">
      <w:pPr>
        <w:pStyle w:val="BodyText"/>
      </w:pPr>
      <w:r w:rsidRPr="00A72B92">
        <w:t xml:space="preserve">Spoločnosť METRO Group Properties SR s.r.o. (ďalej len „Spoločnosť“) bola </w:t>
      </w:r>
      <w:r w:rsidR="009679A2">
        <w:t>založená 24. novembra 2010 a</w:t>
      </w:r>
      <w:r w:rsidR="00E17920">
        <w:t> </w:t>
      </w:r>
      <w:r w:rsidR="009679A2">
        <w:t>do</w:t>
      </w:r>
      <w:r w:rsidR="00E17920">
        <w:t xml:space="preserve"> </w:t>
      </w:r>
      <w:r w:rsidRPr="00A72B92">
        <w:t>obchodného registra bola zapísaná 7. decembra 2010</w:t>
      </w:r>
      <w:r w:rsidRPr="009679A2">
        <w:t xml:space="preserve"> </w:t>
      </w:r>
      <w:r w:rsidRPr="00A72B92">
        <w:t>(Obchodný register Okresného súdu Br</w:t>
      </w:r>
      <w:r w:rsidR="009679A2">
        <w:t xml:space="preserve">atislava I v Bratislave, oddiel </w:t>
      </w:r>
      <w:r w:rsidRPr="00A72B92">
        <w:t>s.r.o., vložka č. 691</w:t>
      </w:r>
      <w:r>
        <w:t>21</w:t>
      </w:r>
      <w:r w:rsidR="009679A2">
        <w:t>/B).</w:t>
      </w:r>
    </w:p>
    <w:p w14:paraId="13CE88F9" w14:textId="77777777" w:rsidR="004D3B4A" w:rsidRPr="00FC603B" w:rsidRDefault="004D3B4A" w:rsidP="004D3B4A">
      <w:pPr>
        <w:rPr>
          <w:sz w:val="18"/>
          <w:szCs w:val="18"/>
        </w:rPr>
      </w:pPr>
    </w:p>
    <w:p w14:paraId="756968A2" w14:textId="77777777" w:rsidR="004D3B4A" w:rsidRPr="00891481" w:rsidRDefault="004D3B4A" w:rsidP="009679A2">
      <w:pPr>
        <w:pStyle w:val="Heading2"/>
        <w:numPr>
          <w:ilvl w:val="0"/>
          <w:numId w:val="0"/>
        </w:numPr>
        <w:ind w:left="360"/>
        <w:rPr>
          <w:szCs w:val="18"/>
        </w:rPr>
      </w:pPr>
      <w:bookmarkStart w:id="1" w:name="_Toc530739896"/>
      <w:r w:rsidRPr="00FD3474">
        <w:rPr>
          <w:szCs w:val="18"/>
        </w:rPr>
        <w:t>Hlavnými či</w:t>
      </w:r>
      <w:r w:rsidRPr="00891481">
        <w:rPr>
          <w:szCs w:val="18"/>
        </w:rPr>
        <w:t>nnosťami Spoločnosti sú:</w:t>
      </w:r>
      <w:bookmarkEnd w:id="1"/>
    </w:p>
    <w:p w14:paraId="67E0072F" w14:textId="77777777" w:rsidR="005E0111" w:rsidRPr="00A72B92" w:rsidRDefault="005E0111" w:rsidP="00C935D7">
      <w:pPr>
        <w:pStyle w:val="BodyText"/>
        <w:numPr>
          <w:ilvl w:val="0"/>
          <w:numId w:val="19"/>
        </w:numPr>
      </w:pPr>
      <w:r w:rsidRPr="00A72B92">
        <w:t>prenájom nehnuteľností spojený s poskytovaním základných služieb spojených s prenájmom,</w:t>
      </w:r>
    </w:p>
    <w:p w14:paraId="18808B7D" w14:textId="77777777" w:rsidR="005E0111" w:rsidRPr="00A72B92" w:rsidRDefault="005E0111" w:rsidP="00C935D7">
      <w:pPr>
        <w:pStyle w:val="BodyText"/>
        <w:numPr>
          <w:ilvl w:val="0"/>
          <w:numId w:val="19"/>
        </w:numPr>
      </w:pPr>
      <w:r w:rsidRPr="00A72B92">
        <w:t>sprostredkovanie predaja, prenájmu a kúpy n</w:t>
      </w:r>
      <w:r w:rsidR="003025F0">
        <w:t>ehnuteľností (realitná činnosť).</w:t>
      </w:r>
    </w:p>
    <w:p w14:paraId="16740617" w14:textId="77777777" w:rsidR="004D3B4A" w:rsidRPr="00B50225" w:rsidRDefault="004D3B4A" w:rsidP="003025F0">
      <w:pPr>
        <w:pStyle w:val="BodyText"/>
        <w:ind w:left="0"/>
        <w:rPr>
          <w:szCs w:val="18"/>
        </w:rPr>
      </w:pPr>
    </w:p>
    <w:p w14:paraId="7C1A655C" w14:textId="77777777" w:rsidR="004D3B4A" w:rsidRPr="00B50225" w:rsidRDefault="005F5D4F" w:rsidP="009679A2">
      <w:pPr>
        <w:pStyle w:val="Heading2"/>
        <w:tabs>
          <w:tab w:val="clear" w:pos="360"/>
        </w:tabs>
        <w:ind w:left="426" w:firstLine="0"/>
        <w:rPr>
          <w:szCs w:val="18"/>
        </w:rPr>
      </w:pPr>
      <w:r w:rsidRPr="00B50225">
        <w:rPr>
          <w:szCs w:val="18"/>
        </w:rPr>
        <w:t>P</w:t>
      </w:r>
      <w:r w:rsidR="004D3B4A" w:rsidRPr="00B50225">
        <w:rPr>
          <w:szCs w:val="18"/>
        </w:rPr>
        <w:t xml:space="preserve">očet zamestnancov </w:t>
      </w:r>
    </w:p>
    <w:p w14:paraId="1BAF85CB" w14:textId="73A11CE7" w:rsidR="005E0111" w:rsidRPr="00A72B92" w:rsidRDefault="005E0111" w:rsidP="009679A2">
      <w:pPr>
        <w:pStyle w:val="BodyText"/>
      </w:pPr>
      <w:r w:rsidRPr="00A72B92">
        <w:t xml:space="preserve">Spoločnosť nemala v roku </w:t>
      </w:r>
      <w:r w:rsidR="00257E09" w:rsidRPr="00A72B92">
        <w:t>k</w:t>
      </w:r>
      <w:r w:rsidR="00257E09">
        <w:t>ončiaceho sa k</w:t>
      </w:r>
      <w:r w:rsidR="00257E09" w:rsidRPr="00A72B92">
        <w:t xml:space="preserve"> </w:t>
      </w:r>
      <w:r w:rsidR="00257E09">
        <w:t>30. septembru 20</w:t>
      </w:r>
      <w:r w:rsidR="00A32360">
        <w:t>20</w:t>
      </w:r>
      <w:r w:rsidR="00257E09" w:rsidRPr="00A72B92">
        <w:t xml:space="preserve"> </w:t>
      </w:r>
      <w:r w:rsidR="00456B05">
        <w:t xml:space="preserve">(ani </w:t>
      </w:r>
      <w:r w:rsidR="00257E09">
        <w:t>k 30. septembru 201</w:t>
      </w:r>
      <w:r w:rsidR="00A32360">
        <w:t>9</w:t>
      </w:r>
      <w:r w:rsidR="009A1FF4">
        <w:t>)</w:t>
      </w:r>
      <w:r w:rsidRPr="00A72B92">
        <w:t xml:space="preserve"> žiadnych zamestnancov.</w:t>
      </w:r>
    </w:p>
    <w:p w14:paraId="37AC6A87" w14:textId="77777777" w:rsidR="004D3B4A" w:rsidRPr="00FD3474" w:rsidRDefault="004D3B4A" w:rsidP="009679A2">
      <w:pPr>
        <w:pStyle w:val="BodyText"/>
        <w:rPr>
          <w:szCs w:val="18"/>
        </w:rPr>
      </w:pPr>
    </w:p>
    <w:p w14:paraId="6C7F9635" w14:textId="77777777" w:rsidR="004D3B4A" w:rsidRPr="00891481" w:rsidRDefault="004D3B4A" w:rsidP="009679A2">
      <w:pPr>
        <w:pStyle w:val="Heading2"/>
        <w:tabs>
          <w:tab w:val="clear" w:pos="360"/>
        </w:tabs>
        <w:ind w:left="426" w:firstLine="0"/>
        <w:rPr>
          <w:szCs w:val="18"/>
        </w:rPr>
      </w:pPr>
      <w:r w:rsidRPr="00891481">
        <w:rPr>
          <w:szCs w:val="18"/>
        </w:rPr>
        <w:t>Právny dôvod na zostavenie účtovnej závierky</w:t>
      </w:r>
    </w:p>
    <w:p w14:paraId="75B24EEF" w14:textId="606D8828" w:rsidR="005E0111" w:rsidRDefault="005E0111" w:rsidP="009679A2">
      <w:pPr>
        <w:pStyle w:val="BodyText"/>
      </w:pPr>
      <w:r w:rsidRPr="00A72B92">
        <w:t xml:space="preserve">Účtovná závierka Spoločnosti k </w:t>
      </w:r>
      <w:r w:rsidR="00E17920">
        <w:t>30. septembru 20</w:t>
      </w:r>
      <w:r w:rsidR="00A32360">
        <w:t>20</w:t>
      </w:r>
      <w:r w:rsidRPr="00A72B92">
        <w:t xml:space="preserve"> je zostavená ako riadna účtovná závierka podľa § 17 ods. 6 zákona NR SR č. 431/2002 Z. z. o účtovníctve za účtovné obdobie od 1. </w:t>
      </w:r>
      <w:r>
        <w:t>októbra</w:t>
      </w:r>
      <w:r w:rsidRPr="00A72B92">
        <w:t xml:space="preserve"> 201</w:t>
      </w:r>
      <w:r w:rsidR="00A32360">
        <w:t>9</w:t>
      </w:r>
      <w:r w:rsidRPr="00A72B92">
        <w:t xml:space="preserve"> do </w:t>
      </w:r>
      <w:r>
        <w:t>30. septembra 20</w:t>
      </w:r>
      <w:r w:rsidR="00A32360">
        <w:t>20</w:t>
      </w:r>
      <w:r w:rsidRPr="00A72B92">
        <w:t>.</w:t>
      </w:r>
      <w:r>
        <w:t xml:space="preserve"> </w:t>
      </w:r>
    </w:p>
    <w:p w14:paraId="548B2561" w14:textId="77777777" w:rsidR="009679A2" w:rsidRDefault="009679A2" w:rsidP="009679A2">
      <w:pPr>
        <w:pStyle w:val="BodyText"/>
      </w:pPr>
    </w:p>
    <w:p w14:paraId="7925CC22" w14:textId="0D020A5B" w:rsidR="009679A2" w:rsidRDefault="009679A2" w:rsidP="009679A2">
      <w:pPr>
        <w:pStyle w:val="BodyText"/>
      </w:pPr>
      <w:r w:rsidRPr="009679A2">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E13BDF">
        <w:t>.</w:t>
      </w:r>
    </w:p>
    <w:p w14:paraId="3A1522A6" w14:textId="77777777" w:rsidR="009679A2" w:rsidRDefault="009679A2" w:rsidP="009679A2">
      <w:pPr>
        <w:pStyle w:val="BodyText"/>
      </w:pPr>
    </w:p>
    <w:p w14:paraId="57DEFC2A" w14:textId="77777777" w:rsidR="009679A2" w:rsidRPr="009679A2" w:rsidRDefault="009679A2" w:rsidP="009679A2">
      <w:pPr>
        <w:pStyle w:val="Heading2"/>
        <w:tabs>
          <w:tab w:val="clear" w:pos="360"/>
        </w:tabs>
        <w:ind w:left="426" w:firstLine="0"/>
        <w:rPr>
          <w:szCs w:val="18"/>
        </w:rPr>
      </w:pPr>
      <w:r>
        <w:rPr>
          <w:szCs w:val="18"/>
        </w:rPr>
        <w:t xml:space="preserve">Informácie o skupine </w:t>
      </w:r>
    </w:p>
    <w:p w14:paraId="207CCA80" w14:textId="0E851D39" w:rsidR="009679A2" w:rsidRDefault="009679A2" w:rsidP="009679A2">
      <w:pPr>
        <w:pStyle w:val="BodyText"/>
        <w:rPr>
          <w:szCs w:val="18"/>
        </w:rPr>
      </w:pPr>
      <w:r w:rsidRPr="00B50225">
        <w:rPr>
          <w:szCs w:val="18"/>
        </w:rPr>
        <w:t xml:space="preserve">Spoločnosť sa zahŕňa do konsolidovanej účtovnej závierky spoločnosti </w:t>
      </w:r>
      <w:r w:rsidRPr="009679A2">
        <w:rPr>
          <w:szCs w:val="18"/>
        </w:rPr>
        <w:t xml:space="preserve">METRO Cash &amp; Carry International Holding B.V., </w:t>
      </w:r>
      <w:r w:rsidR="00E13BDF" w:rsidRPr="00E13BDF">
        <w:rPr>
          <w:szCs w:val="18"/>
        </w:rPr>
        <w:t>De Flinesstraat   9</w:t>
      </w:r>
      <w:r w:rsidRPr="009679A2">
        <w:rPr>
          <w:szCs w:val="18"/>
        </w:rPr>
        <w:t xml:space="preserve">, </w:t>
      </w:r>
      <w:r w:rsidR="00E13BDF">
        <w:rPr>
          <w:szCs w:val="18"/>
        </w:rPr>
        <w:t>Amsterdam-Duivendrecht 1114AL</w:t>
      </w:r>
      <w:r w:rsidRPr="009679A2">
        <w:rPr>
          <w:szCs w:val="18"/>
        </w:rPr>
        <w:t xml:space="preserve">, </w:t>
      </w:r>
      <w:r w:rsidR="00E13BDF">
        <w:rPr>
          <w:rStyle w:val="ra"/>
        </w:rPr>
        <w:t>Holandské kráľovstvo</w:t>
      </w:r>
      <w:r w:rsidRPr="00B50225">
        <w:rPr>
          <w:szCs w:val="18"/>
        </w:rPr>
        <w:t xml:space="preserve"> a táto sa zahŕňa do konsolidovanej účtovnej závierky koncernu </w:t>
      </w:r>
      <w:r w:rsidRPr="00A72B92">
        <w:t>METRO AG</w:t>
      </w:r>
      <w:r w:rsidRPr="00B50225">
        <w:rPr>
          <w:szCs w:val="18"/>
        </w:rPr>
        <w:t>. Konsolidovanú účtovnú závierku koncernu</w:t>
      </w:r>
      <w:r>
        <w:rPr>
          <w:szCs w:val="18"/>
        </w:rPr>
        <w:t xml:space="preserve"> METRO AG</w:t>
      </w:r>
      <w:r w:rsidRPr="00B50225">
        <w:rPr>
          <w:szCs w:val="18"/>
        </w:rPr>
        <w:t xml:space="preserve"> zostavuje spoločnosť </w:t>
      </w:r>
      <w:r w:rsidRPr="009679A2">
        <w:rPr>
          <w:szCs w:val="18"/>
        </w:rPr>
        <w:t>METRO</w:t>
      </w:r>
      <w:r w:rsidR="00E13BDF">
        <w:rPr>
          <w:szCs w:val="18"/>
        </w:rPr>
        <w:t> </w:t>
      </w:r>
      <w:r w:rsidRPr="009679A2">
        <w:rPr>
          <w:szCs w:val="18"/>
        </w:rPr>
        <w:t>AG, Metro-Strasse 1, 40235 Duesseldorf, Spolková republika Nemecko</w:t>
      </w:r>
      <w:r w:rsidRPr="00B50225">
        <w:rPr>
          <w:szCs w:val="18"/>
        </w:rPr>
        <w:t>.</w:t>
      </w:r>
    </w:p>
    <w:p w14:paraId="6E7151E9" w14:textId="77777777" w:rsidR="009679A2" w:rsidRDefault="009679A2" w:rsidP="009679A2">
      <w:pPr>
        <w:pStyle w:val="BodyText"/>
        <w:ind w:hanging="426"/>
        <w:rPr>
          <w:szCs w:val="18"/>
        </w:rPr>
      </w:pPr>
    </w:p>
    <w:p w14:paraId="0C604771" w14:textId="77777777" w:rsidR="009679A2" w:rsidRPr="009679A2" w:rsidRDefault="009679A2" w:rsidP="009679A2">
      <w:pPr>
        <w:pStyle w:val="BodyText"/>
        <w:rPr>
          <w:szCs w:val="18"/>
        </w:rPr>
      </w:pPr>
      <w:r w:rsidRPr="00B50225">
        <w:rPr>
          <w:szCs w:val="18"/>
        </w:rPr>
        <w:t>Tieto konsolidované účtovné závierky je možné dostať priam</w:t>
      </w:r>
      <w:r>
        <w:rPr>
          <w:szCs w:val="18"/>
        </w:rPr>
        <w:t>o v sídle uvedených spoločností.</w:t>
      </w:r>
    </w:p>
    <w:p w14:paraId="64A16DD3" w14:textId="77777777" w:rsidR="004D3B4A" w:rsidRPr="00B50225" w:rsidRDefault="004D3B4A" w:rsidP="009679A2">
      <w:pPr>
        <w:pStyle w:val="BodyText"/>
        <w:rPr>
          <w:szCs w:val="18"/>
        </w:rPr>
      </w:pPr>
    </w:p>
    <w:p w14:paraId="1FFF2533" w14:textId="77777777" w:rsidR="004D3B4A" w:rsidRPr="00B50225" w:rsidRDefault="004D3B4A" w:rsidP="009679A2">
      <w:pPr>
        <w:pStyle w:val="Heading2"/>
        <w:tabs>
          <w:tab w:val="clear" w:pos="360"/>
        </w:tabs>
        <w:ind w:left="426" w:firstLine="0"/>
        <w:rPr>
          <w:szCs w:val="18"/>
        </w:rPr>
      </w:pPr>
      <w:r w:rsidRPr="00B50225">
        <w:rPr>
          <w:szCs w:val="18"/>
        </w:rPr>
        <w:t>Dátum schválenia účtovnej závierky za predchádzajúce účtovné obdobie</w:t>
      </w:r>
    </w:p>
    <w:p w14:paraId="1A42DE6F" w14:textId="7D68B6FA" w:rsidR="004D3B4A" w:rsidRPr="009679A2" w:rsidRDefault="005E0111" w:rsidP="009679A2">
      <w:pPr>
        <w:pStyle w:val="BodyText"/>
      </w:pPr>
      <w:r w:rsidRPr="00A72B92">
        <w:t xml:space="preserve">Účtovná závierka Spoločnosti k </w:t>
      </w:r>
      <w:r w:rsidR="00565DDB">
        <w:t>30. septembru 201</w:t>
      </w:r>
      <w:r w:rsidR="00A32360">
        <w:t>9</w:t>
      </w:r>
      <w:r>
        <w:t>,</w:t>
      </w:r>
      <w:r w:rsidRPr="00A72B92">
        <w:t xml:space="preserve"> za predchádzajúce účtovné obdobie, bola schválená valným zhromaždením Spoločnosti </w:t>
      </w:r>
      <w:r w:rsidR="00B50EAC" w:rsidRPr="00A32360">
        <w:t>2</w:t>
      </w:r>
      <w:r w:rsidR="00A32360">
        <w:t>5</w:t>
      </w:r>
      <w:r w:rsidRPr="00A32360">
        <w:t xml:space="preserve">. </w:t>
      </w:r>
      <w:r w:rsidR="00A32360">
        <w:t>marca</w:t>
      </w:r>
      <w:r w:rsidRPr="00A32360">
        <w:t xml:space="preserve"> 20</w:t>
      </w:r>
      <w:r w:rsidR="00A32360">
        <w:t>20</w:t>
      </w:r>
      <w:r w:rsidRPr="00A32360">
        <w:t>.</w:t>
      </w:r>
      <w:r w:rsidR="00F02ED9">
        <w:t xml:space="preserve"> </w:t>
      </w:r>
      <w:r w:rsidR="00F02ED9">
        <w:tab/>
      </w:r>
    </w:p>
    <w:p w14:paraId="125C180D" w14:textId="77777777" w:rsidR="00A65AED" w:rsidRPr="00B50225" w:rsidRDefault="00A65AED" w:rsidP="004D3B4A">
      <w:pPr>
        <w:pStyle w:val="BodyText"/>
        <w:jc w:val="left"/>
        <w:rPr>
          <w:szCs w:val="18"/>
        </w:rPr>
      </w:pPr>
    </w:p>
    <w:p w14:paraId="72136863" w14:textId="77777777" w:rsidR="004D3B4A" w:rsidRPr="00B50225" w:rsidRDefault="004D3B4A" w:rsidP="009679A2">
      <w:pPr>
        <w:pStyle w:val="Heading1"/>
        <w:tabs>
          <w:tab w:val="clear" w:pos="644"/>
        </w:tabs>
        <w:ind w:left="426" w:hanging="426"/>
        <w:rPr>
          <w:szCs w:val="18"/>
        </w:rPr>
      </w:pPr>
      <w:bookmarkStart w:id="2" w:name="_Toc530739897"/>
      <w:r w:rsidRPr="00B50225">
        <w:rPr>
          <w:szCs w:val="18"/>
        </w:rPr>
        <w:t>Informácie o orgánoch účtovnej jednotky</w:t>
      </w:r>
      <w:bookmarkEnd w:id="2"/>
    </w:p>
    <w:p w14:paraId="6D988A9C" w14:textId="77777777" w:rsidR="006F53C7" w:rsidRPr="00FC603B" w:rsidRDefault="006F53C7" w:rsidP="004D3B4A">
      <w:pPr>
        <w:rPr>
          <w:sz w:val="18"/>
          <w:szCs w:val="18"/>
        </w:rPr>
      </w:pPr>
    </w:p>
    <w:p w14:paraId="579187F6" w14:textId="77777777" w:rsidR="00ED3327" w:rsidRDefault="00F24072" w:rsidP="00F24072">
      <w:pPr>
        <w:pStyle w:val="BodyText"/>
      </w:pPr>
      <w:bookmarkStart w:id="3" w:name="_Toc530739898"/>
      <w:r w:rsidRPr="00474F92">
        <w:t>Konatelia</w:t>
      </w:r>
      <w:r w:rsidRPr="00A72B92">
        <w:tab/>
      </w:r>
      <w:r w:rsidRPr="00A72B92">
        <w:tab/>
      </w:r>
    </w:p>
    <w:p w14:paraId="4C163091" w14:textId="354089A2" w:rsidR="00ED3327" w:rsidRDefault="00ED3327" w:rsidP="00ED3327">
      <w:pPr>
        <w:pStyle w:val="BodyText"/>
        <w:rPr>
          <w:bCs/>
        </w:rPr>
      </w:pPr>
      <w:r w:rsidRPr="000655F1">
        <w:rPr>
          <w:bCs/>
        </w:rPr>
        <w:t xml:space="preserve">                                      </w:t>
      </w:r>
      <w:bookmarkStart w:id="4" w:name="_Hlk34743767"/>
      <w:proofErr w:type="spellStart"/>
      <w:r w:rsidRPr="000655F1">
        <w:rPr>
          <w:bCs/>
        </w:rPr>
        <w:t>Xavier</w:t>
      </w:r>
      <w:proofErr w:type="spellEnd"/>
      <w:r w:rsidRPr="000655F1">
        <w:rPr>
          <w:bCs/>
        </w:rPr>
        <w:t xml:space="preserve"> </w:t>
      </w:r>
      <w:proofErr w:type="spellStart"/>
      <w:r w:rsidRPr="000655F1">
        <w:rPr>
          <w:bCs/>
        </w:rPr>
        <w:t>Gardies</w:t>
      </w:r>
      <w:proofErr w:type="spellEnd"/>
      <w:r w:rsidRPr="000655F1">
        <w:rPr>
          <w:bCs/>
        </w:rPr>
        <w:t xml:space="preserve"> (</w:t>
      </w:r>
      <w:r w:rsidR="000655F1" w:rsidRPr="000655F1">
        <w:rPr>
          <w:bCs/>
        </w:rPr>
        <w:t xml:space="preserve">od </w:t>
      </w:r>
      <w:r w:rsidRPr="000655F1">
        <w:rPr>
          <w:bCs/>
        </w:rPr>
        <w:t xml:space="preserve"> </w:t>
      </w:r>
      <w:r w:rsidR="000655F1" w:rsidRPr="000655F1">
        <w:rPr>
          <w:bCs/>
        </w:rPr>
        <w:t>25</w:t>
      </w:r>
      <w:r w:rsidRPr="000655F1">
        <w:rPr>
          <w:bCs/>
        </w:rPr>
        <w:t xml:space="preserve">. </w:t>
      </w:r>
      <w:r w:rsidR="000655F1" w:rsidRPr="000655F1">
        <w:rPr>
          <w:bCs/>
        </w:rPr>
        <w:t>septembra</w:t>
      </w:r>
      <w:r w:rsidRPr="000655F1">
        <w:rPr>
          <w:bCs/>
        </w:rPr>
        <w:t xml:space="preserve"> 2019) </w:t>
      </w:r>
    </w:p>
    <w:p w14:paraId="07ECEC96" w14:textId="18C9305C" w:rsidR="00A32360" w:rsidRDefault="00A32360" w:rsidP="00ED3327">
      <w:pPr>
        <w:pStyle w:val="BodyText"/>
        <w:rPr>
          <w:bCs/>
        </w:rPr>
      </w:pPr>
      <w:r>
        <w:rPr>
          <w:bCs/>
        </w:rPr>
        <w:tab/>
      </w:r>
      <w:r>
        <w:rPr>
          <w:bCs/>
        </w:rPr>
        <w:tab/>
      </w:r>
      <w:r>
        <w:rPr>
          <w:bCs/>
        </w:rPr>
        <w:tab/>
      </w:r>
      <w:proofErr w:type="spellStart"/>
      <w:r>
        <w:rPr>
          <w:bCs/>
        </w:rPr>
        <w:t>Volkan</w:t>
      </w:r>
      <w:proofErr w:type="spellEnd"/>
      <w:r>
        <w:rPr>
          <w:bCs/>
        </w:rPr>
        <w:t xml:space="preserve"> </w:t>
      </w:r>
      <w:proofErr w:type="spellStart"/>
      <w:r>
        <w:rPr>
          <w:bCs/>
        </w:rPr>
        <w:t>Buyruk</w:t>
      </w:r>
      <w:proofErr w:type="spellEnd"/>
      <w:r>
        <w:rPr>
          <w:bCs/>
        </w:rPr>
        <w:t xml:space="preserve"> (od 30. januára 2020)</w:t>
      </w:r>
    </w:p>
    <w:p w14:paraId="7950F97B" w14:textId="7EB5424A" w:rsidR="00A32360" w:rsidRDefault="00A32360" w:rsidP="00ED3327">
      <w:pPr>
        <w:pStyle w:val="BodyText"/>
        <w:rPr>
          <w:bCs/>
        </w:rPr>
      </w:pPr>
      <w:r>
        <w:rPr>
          <w:bCs/>
        </w:rPr>
        <w:tab/>
      </w:r>
      <w:r>
        <w:rPr>
          <w:bCs/>
        </w:rPr>
        <w:tab/>
      </w:r>
      <w:r>
        <w:rPr>
          <w:bCs/>
        </w:rPr>
        <w:tab/>
      </w:r>
      <w:proofErr w:type="spellStart"/>
      <w:r w:rsidRPr="00A32360">
        <w:rPr>
          <w:bCs/>
        </w:rPr>
        <w:t>Károly</w:t>
      </w:r>
      <w:proofErr w:type="spellEnd"/>
      <w:r w:rsidRPr="00A32360">
        <w:rPr>
          <w:bCs/>
        </w:rPr>
        <w:t xml:space="preserve"> </w:t>
      </w:r>
      <w:proofErr w:type="spellStart"/>
      <w:r w:rsidRPr="00A32360">
        <w:rPr>
          <w:bCs/>
        </w:rPr>
        <w:t>Pál</w:t>
      </w:r>
      <w:proofErr w:type="spellEnd"/>
      <w:r w:rsidRPr="00A32360">
        <w:rPr>
          <w:bCs/>
        </w:rPr>
        <w:t xml:space="preserve"> Szalai</w:t>
      </w:r>
      <w:r>
        <w:rPr>
          <w:bCs/>
        </w:rPr>
        <w:t xml:space="preserve"> (od 17. októbra 2019)</w:t>
      </w:r>
    </w:p>
    <w:p w14:paraId="6BC30937" w14:textId="77777777" w:rsidR="00A32360" w:rsidRDefault="00A32360" w:rsidP="00A32360">
      <w:pPr>
        <w:pStyle w:val="BodyText"/>
        <w:rPr>
          <w:bCs/>
        </w:rPr>
      </w:pPr>
      <w:r>
        <w:rPr>
          <w:bCs/>
        </w:rPr>
        <w:tab/>
      </w:r>
      <w:r>
        <w:rPr>
          <w:bCs/>
        </w:rPr>
        <w:tab/>
      </w:r>
      <w:r>
        <w:rPr>
          <w:bCs/>
        </w:rPr>
        <w:tab/>
      </w:r>
      <w:proofErr w:type="spellStart"/>
      <w:r>
        <w:rPr>
          <w:bCs/>
        </w:rPr>
        <w:t>Gavin</w:t>
      </w:r>
      <w:proofErr w:type="spellEnd"/>
      <w:r>
        <w:rPr>
          <w:bCs/>
        </w:rPr>
        <w:t xml:space="preserve"> </w:t>
      </w:r>
      <w:proofErr w:type="spellStart"/>
      <w:r>
        <w:rPr>
          <w:bCs/>
        </w:rPr>
        <w:t>Vogl</w:t>
      </w:r>
      <w:proofErr w:type="spellEnd"/>
      <w:r>
        <w:rPr>
          <w:bCs/>
        </w:rPr>
        <w:t xml:space="preserve"> (od 30. januára 2020)</w:t>
      </w:r>
    </w:p>
    <w:bookmarkEnd w:id="4"/>
    <w:p w14:paraId="621A29A4" w14:textId="77777777" w:rsidR="00ED3327" w:rsidRPr="000655F1" w:rsidRDefault="00ED3327" w:rsidP="00A32360">
      <w:pPr>
        <w:pStyle w:val="BodyText"/>
        <w:ind w:left="0"/>
        <w:rPr>
          <w:bCs/>
        </w:rPr>
      </w:pPr>
    </w:p>
    <w:p w14:paraId="26F182A0" w14:textId="4B064A22" w:rsidR="009679A2" w:rsidRDefault="009679A2" w:rsidP="009679A2">
      <w:pPr>
        <w:pStyle w:val="BodyText"/>
      </w:pPr>
      <w:r w:rsidRPr="00BD62B7">
        <w:t>Členom štatutárneho orgánu, ani členom dozor</w:t>
      </w:r>
      <w:r w:rsidR="00744635" w:rsidRPr="00BD62B7">
        <w:t>ných orgánov  neboli v roku 20</w:t>
      </w:r>
      <w:r w:rsidR="00A32360" w:rsidRPr="00BD62B7">
        <w:t>20</w:t>
      </w:r>
      <w:r w:rsidRPr="00BD62B7">
        <w:t xml:space="preserve"> poskytnuté žiadne pôžičky, záruky alebo iné formy zabezpečenia, ani finančné prostriedky alebo iné plnenia na súkromné účely členov, ktoré sa vyúčtovávajú             (v roku 201</w:t>
      </w:r>
      <w:r w:rsidR="00A32360" w:rsidRPr="00BD62B7">
        <w:t>9</w:t>
      </w:r>
      <w:r w:rsidRPr="00BD62B7">
        <w:t>: žiadne).</w:t>
      </w:r>
    </w:p>
    <w:p w14:paraId="1A2D04FA" w14:textId="77777777" w:rsidR="008076B8" w:rsidRDefault="008076B8" w:rsidP="00F24072">
      <w:pPr>
        <w:pStyle w:val="BodyText"/>
        <w:ind w:left="1842" w:firstLine="282"/>
      </w:pPr>
    </w:p>
    <w:p w14:paraId="42187CF8" w14:textId="77777777" w:rsidR="00C11C77" w:rsidRDefault="00C11C77">
      <w:pPr>
        <w:rPr>
          <w:b/>
          <w:caps/>
          <w:sz w:val="18"/>
          <w:szCs w:val="18"/>
        </w:rPr>
      </w:pPr>
      <w:r>
        <w:rPr>
          <w:szCs w:val="18"/>
        </w:rPr>
        <w:br w:type="page"/>
      </w:r>
    </w:p>
    <w:p w14:paraId="407F1CE5" w14:textId="77777777" w:rsidR="004D3B4A" w:rsidRPr="00B50225" w:rsidRDefault="004D3B4A" w:rsidP="009679A2">
      <w:pPr>
        <w:pStyle w:val="Heading1"/>
        <w:tabs>
          <w:tab w:val="clear" w:pos="644"/>
        </w:tabs>
        <w:ind w:left="426" w:hanging="426"/>
        <w:rPr>
          <w:szCs w:val="18"/>
        </w:rPr>
      </w:pPr>
      <w:r w:rsidRPr="00B50225">
        <w:rPr>
          <w:szCs w:val="18"/>
        </w:rPr>
        <w:lastRenderedPageBreak/>
        <w:t>informácie o spoločníkoch účtovnej jednotky</w:t>
      </w:r>
      <w:bookmarkEnd w:id="3"/>
    </w:p>
    <w:p w14:paraId="67845F1F" w14:textId="77777777" w:rsidR="004D3B4A" w:rsidRPr="00F1391B" w:rsidRDefault="004D3B4A" w:rsidP="004D3B4A">
      <w:pPr>
        <w:rPr>
          <w:sz w:val="18"/>
          <w:szCs w:val="18"/>
        </w:rPr>
      </w:pPr>
    </w:p>
    <w:p w14:paraId="5C42119C" w14:textId="2878ED0D" w:rsidR="00F24072" w:rsidRDefault="00F24072" w:rsidP="00F24072">
      <w:pPr>
        <w:pStyle w:val="BodyText"/>
      </w:pPr>
      <w:r w:rsidRPr="00A72B92">
        <w:t>Štruktúra spoločníkov k </w:t>
      </w:r>
      <w:r w:rsidR="00744635">
        <w:t>30. septembru 20</w:t>
      </w:r>
      <w:r w:rsidR="00A32360" w:rsidRPr="00D42334">
        <w:t>20</w:t>
      </w:r>
      <w:r w:rsidRPr="00A72B92">
        <w:t xml:space="preserve"> je takáto:</w:t>
      </w:r>
    </w:p>
    <w:p w14:paraId="6DAA7658" w14:textId="77777777" w:rsidR="00F24072" w:rsidRDefault="00F24072" w:rsidP="00F24072">
      <w:pPr>
        <w:pStyle w:val="BodyText"/>
      </w:pPr>
    </w:p>
    <w:bookmarkStart w:id="5" w:name="_MON_1391346508"/>
    <w:bookmarkEnd w:id="5"/>
    <w:p w14:paraId="3F8B04A8" w14:textId="1693A51A" w:rsidR="00F24072" w:rsidRDefault="00A32360" w:rsidP="00F24072">
      <w:pPr>
        <w:pStyle w:val="BodyText"/>
      </w:pPr>
      <w:r w:rsidRPr="00A72B92">
        <w:object w:dxaOrig="9236" w:dyaOrig="2909" w14:anchorId="40C66E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6pt;height:148.8pt" o:ole="" o:preferrelative="f">
            <v:imagedata r:id="rId12" o:title=""/>
            <o:lock v:ext="edit" aspectratio="f"/>
          </v:shape>
          <o:OLEObject Type="Embed" ProgID="Excel.Sheet.12" ShapeID="_x0000_i1025" DrawAspect="Content" ObjectID="_1671605262" r:id="rId13"/>
        </w:object>
      </w:r>
    </w:p>
    <w:p w14:paraId="533E7014" w14:textId="77777777" w:rsidR="000315DE" w:rsidRPr="00A72B92" w:rsidRDefault="000315DE" w:rsidP="00F24072">
      <w:pPr>
        <w:pStyle w:val="BodyText"/>
      </w:pPr>
    </w:p>
    <w:p w14:paraId="1D5EA14F" w14:textId="77777777" w:rsidR="00086A82" w:rsidRPr="00FC603B" w:rsidRDefault="00086A82">
      <w:pPr>
        <w:ind w:left="426"/>
        <w:jc w:val="both"/>
        <w:rPr>
          <w:sz w:val="18"/>
          <w:szCs w:val="18"/>
        </w:rPr>
      </w:pPr>
    </w:p>
    <w:p w14:paraId="525F18B5" w14:textId="77777777" w:rsidR="004D3B4A" w:rsidRPr="009679A2" w:rsidRDefault="004D3B4A" w:rsidP="009679A2">
      <w:pPr>
        <w:pStyle w:val="Heading1"/>
        <w:tabs>
          <w:tab w:val="clear" w:pos="644"/>
        </w:tabs>
        <w:ind w:left="426" w:hanging="426"/>
        <w:rPr>
          <w:szCs w:val="18"/>
        </w:rPr>
      </w:pPr>
      <w:bookmarkStart w:id="6" w:name="_Toc530739899"/>
      <w:r w:rsidRPr="009679A2">
        <w:rPr>
          <w:szCs w:val="18"/>
        </w:rPr>
        <w:t xml:space="preserve">Informácie o </w:t>
      </w:r>
      <w:bookmarkEnd w:id="6"/>
      <w:r w:rsidR="009679A2">
        <w:rPr>
          <w:szCs w:val="18"/>
        </w:rPr>
        <w:t>PRIJATÝCH POSTUPOCH</w:t>
      </w:r>
    </w:p>
    <w:p w14:paraId="2543BCC2" w14:textId="77777777" w:rsidR="004D3B4A" w:rsidRPr="00891481" w:rsidRDefault="004D3B4A" w:rsidP="004D3B4A">
      <w:pPr>
        <w:pStyle w:val="BodyText"/>
        <w:rPr>
          <w:szCs w:val="18"/>
        </w:rPr>
      </w:pPr>
    </w:p>
    <w:p w14:paraId="32AD329F" w14:textId="77777777"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14:paraId="397BD6ED" w14:textId="77777777" w:rsidR="00E20890" w:rsidRDefault="008076B8" w:rsidP="008076B8">
      <w:pPr>
        <w:pStyle w:val="BodyText"/>
        <w:ind w:left="450"/>
      </w:pPr>
      <w:r>
        <w:t xml:space="preserve">Účtovná závierka bola zostavená za predpokladu, že Spoločnosť bude nepretržite pokračovať vo svojej činnosti </w:t>
      </w:r>
      <w:r w:rsidRPr="002B6D6E">
        <w:t xml:space="preserve">(going concern). </w:t>
      </w:r>
    </w:p>
    <w:p w14:paraId="0447EFC9" w14:textId="77777777" w:rsidR="00C8094B" w:rsidRDefault="00C8094B" w:rsidP="00D42334">
      <w:pPr>
        <w:pStyle w:val="BodyText"/>
        <w:ind w:left="0"/>
      </w:pPr>
    </w:p>
    <w:p w14:paraId="17D50DAE" w14:textId="50003DD6" w:rsidR="007D4EA7" w:rsidRDefault="007D4EA7" w:rsidP="008076B8">
      <w:pPr>
        <w:pStyle w:val="BodyText"/>
        <w:ind w:left="450"/>
        <w:rPr>
          <w:szCs w:val="18"/>
        </w:rPr>
      </w:pPr>
      <w:r w:rsidRPr="007D4EA7">
        <w:rPr>
          <w:szCs w:val="18"/>
        </w:rPr>
        <w:t>Spoločnosť pôsobí v</w:t>
      </w:r>
      <w:r>
        <w:rPr>
          <w:szCs w:val="18"/>
        </w:rPr>
        <w:t> </w:t>
      </w:r>
      <w:r w:rsidRPr="007D4EA7">
        <w:rPr>
          <w:szCs w:val="18"/>
        </w:rPr>
        <w:t>sektore</w:t>
      </w:r>
      <w:r>
        <w:rPr>
          <w:szCs w:val="18"/>
        </w:rPr>
        <w:t xml:space="preserve"> nehnuteľností</w:t>
      </w:r>
      <w:r w:rsidRPr="007D4EA7">
        <w:rPr>
          <w:szCs w:val="18"/>
        </w:rPr>
        <w:t xml:space="preserve">, ktorý nebol vypuknutím pandémie </w:t>
      </w:r>
      <w:bookmarkStart w:id="7" w:name="_GoBack"/>
      <w:r w:rsidRPr="007D4EA7">
        <w:rPr>
          <w:szCs w:val="18"/>
        </w:rPr>
        <w:t>COVI</w:t>
      </w:r>
      <w:bookmarkEnd w:id="7"/>
      <w:r w:rsidRPr="007D4EA7">
        <w:rPr>
          <w:szCs w:val="18"/>
        </w:rPr>
        <w:t>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56C6B71A" w14:textId="1AED2C9C" w:rsidR="00C8094B" w:rsidRDefault="00C8094B" w:rsidP="008076B8">
      <w:pPr>
        <w:pStyle w:val="BodyText"/>
        <w:ind w:left="450"/>
      </w:pPr>
      <w:r w:rsidRPr="00A31BBB">
        <w:rPr>
          <w:szCs w:val="18"/>
        </w:rPr>
        <w:t xml:space="preserve">Účtovné metódy a všeobecné účtovné zásady boli účtovnou jednotkou konzistentne aplikované. </w:t>
      </w:r>
    </w:p>
    <w:p w14:paraId="206B4C6B" w14:textId="77777777" w:rsidR="008076B8" w:rsidRDefault="008076B8" w:rsidP="008076B8">
      <w:pPr>
        <w:pStyle w:val="BodyText"/>
        <w:ind w:left="450"/>
      </w:pPr>
    </w:p>
    <w:p w14:paraId="4F5F74E5" w14:textId="3440EEBF" w:rsidR="008076B8" w:rsidRDefault="008076B8" w:rsidP="008076B8">
      <w:pPr>
        <w:pStyle w:val="BodyText"/>
        <w:ind w:left="450"/>
      </w:pPr>
      <w:r>
        <w:t xml:space="preserve">V účtovnom období </w:t>
      </w:r>
      <w:r w:rsidR="00257E09" w:rsidRPr="00A72B92">
        <w:t xml:space="preserve">k </w:t>
      </w:r>
      <w:r w:rsidR="00257E09">
        <w:t>30. septembru 20</w:t>
      </w:r>
      <w:r w:rsidR="00E6625D">
        <w:t>20</w:t>
      </w:r>
      <w:r w:rsidR="00257E09" w:rsidRPr="00A72B92">
        <w:t xml:space="preserve"> </w:t>
      </w:r>
      <w:r>
        <w:t>spoločnosť nevykonala žiadne opravy významných chýb minulých účtovných období</w:t>
      </w:r>
      <w:r w:rsidR="00E13BDF">
        <w:t>.</w:t>
      </w:r>
    </w:p>
    <w:p w14:paraId="1C144EBC" w14:textId="77777777" w:rsidR="00D65A8B" w:rsidRDefault="00D65A8B" w:rsidP="008076B8">
      <w:pPr>
        <w:pStyle w:val="BodyText"/>
        <w:ind w:left="450"/>
      </w:pPr>
    </w:p>
    <w:p w14:paraId="521D3818" w14:textId="77777777" w:rsidR="00D65A8B" w:rsidRPr="00A31BBB" w:rsidRDefault="00D65A8B" w:rsidP="00D65A8B">
      <w:pPr>
        <w:pStyle w:val="Pismenka"/>
        <w:tabs>
          <w:tab w:val="clear" w:pos="360"/>
          <w:tab w:val="num" w:pos="786"/>
        </w:tabs>
        <w:ind w:left="426"/>
        <w:rPr>
          <w:szCs w:val="18"/>
        </w:rPr>
      </w:pPr>
      <w:r w:rsidRPr="00A31BBB">
        <w:rPr>
          <w:szCs w:val="18"/>
        </w:rPr>
        <w:t>Použitie odhadov a úsudkov</w:t>
      </w:r>
    </w:p>
    <w:p w14:paraId="45FDDA98" w14:textId="77777777" w:rsidR="00D65A8B" w:rsidRPr="00A31BBB" w:rsidRDefault="00D65A8B" w:rsidP="00D65A8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36B7C5F2" w14:textId="77777777" w:rsidR="00D65A8B" w:rsidRPr="00A31BBB" w:rsidRDefault="00D65A8B" w:rsidP="00D65A8B">
      <w:pPr>
        <w:pStyle w:val="BodyText"/>
        <w:ind w:left="450"/>
        <w:rPr>
          <w:szCs w:val="18"/>
        </w:rPr>
      </w:pPr>
    </w:p>
    <w:p w14:paraId="4331AEC1" w14:textId="77777777" w:rsidR="00D65A8B" w:rsidRDefault="00D65A8B" w:rsidP="00D65A8B">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409F3C9" w14:textId="77777777" w:rsidR="00D65A8B" w:rsidRDefault="00D65A8B" w:rsidP="00D65A8B">
      <w:pPr>
        <w:pStyle w:val="BodyText"/>
        <w:ind w:left="450"/>
        <w:rPr>
          <w:szCs w:val="18"/>
        </w:rPr>
      </w:pPr>
    </w:p>
    <w:p w14:paraId="6CDA3F68" w14:textId="77777777" w:rsidR="00D65A8B" w:rsidRPr="00D06026" w:rsidRDefault="00D65A8B" w:rsidP="00D65A8B">
      <w:pPr>
        <w:pStyle w:val="BodyText"/>
        <w:rPr>
          <w:b/>
          <w:i/>
          <w:szCs w:val="18"/>
        </w:rPr>
      </w:pPr>
      <w:r w:rsidRPr="00D06026">
        <w:rPr>
          <w:b/>
          <w:i/>
          <w:szCs w:val="18"/>
        </w:rPr>
        <w:t>Úsudky</w:t>
      </w:r>
    </w:p>
    <w:p w14:paraId="0BBF6D60" w14:textId="77777777" w:rsidR="00D65A8B" w:rsidRDefault="00D65A8B" w:rsidP="00D65A8B">
      <w:pPr>
        <w:pStyle w:val="BodyText"/>
        <w:ind w:left="450"/>
        <w:rPr>
          <w:szCs w:val="18"/>
        </w:rPr>
      </w:pPr>
      <w:r w:rsidRPr="008C3697">
        <w:rPr>
          <w:szCs w:val="18"/>
        </w:rPr>
        <w:t>V súvislosti s aplikáciou účtovných metód a účtovných zásad Spoločnosti nie sú potrebné také úsudky, ktoré by mali významný dopad na hodnoty vykázané v účtovnej závierke.</w:t>
      </w:r>
    </w:p>
    <w:p w14:paraId="49D3A144" w14:textId="77777777" w:rsidR="00D65A8B" w:rsidRDefault="00D65A8B" w:rsidP="00D65A8B">
      <w:pPr>
        <w:pStyle w:val="BodyText"/>
        <w:ind w:left="450"/>
        <w:rPr>
          <w:szCs w:val="18"/>
        </w:rPr>
      </w:pPr>
    </w:p>
    <w:p w14:paraId="56DE79AE" w14:textId="77777777" w:rsidR="00D65A8B" w:rsidRPr="00D06026" w:rsidRDefault="00D65A8B" w:rsidP="00D65A8B">
      <w:pPr>
        <w:pStyle w:val="BodyText"/>
        <w:rPr>
          <w:b/>
          <w:i/>
          <w:szCs w:val="18"/>
        </w:rPr>
      </w:pPr>
      <w:r w:rsidRPr="00D06026">
        <w:rPr>
          <w:b/>
          <w:i/>
          <w:szCs w:val="18"/>
        </w:rPr>
        <w:t>Neistoty v odhadoch a predpokladoch</w:t>
      </w:r>
    </w:p>
    <w:p w14:paraId="2FEEE918" w14:textId="77777777" w:rsidR="00D65A8B" w:rsidRPr="00B50225" w:rsidRDefault="00D65A8B" w:rsidP="00D65A8B">
      <w:pPr>
        <w:pStyle w:val="BodyText"/>
        <w:ind w:left="450"/>
        <w:rPr>
          <w:szCs w:val="18"/>
        </w:rPr>
      </w:pPr>
      <w:r w:rsidRPr="008C3697">
        <w:rPr>
          <w:szCs w:val="18"/>
        </w:rPr>
        <w:t>Spoločnosť neidentifikovala takú neistotu v odhadoch a predpokladoch, pri ktorej by existovalo signifikantné riziko, že by mohla viesť k ich významnej úprave v nasledujúcom účtovnom období.</w:t>
      </w:r>
    </w:p>
    <w:p w14:paraId="7B71123C" w14:textId="77777777" w:rsidR="00A777E1" w:rsidRPr="00B50225" w:rsidRDefault="00A777E1">
      <w:pPr>
        <w:pStyle w:val="BodyText"/>
        <w:ind w:left="450"/>
        <w:rPr>
          <w:szCs w:val="18"/>
        </w:rPr>
      </w:pPr>
    </w:p>
    <w:p w14:paraId="3BD583CE" w14:textId="02A8E148" w:rsidR="004D3B4A" w:rsidRDefault="004D3B4A" w:rsidP="00251BF2">
      <w:pPr>
        <w:pStyle w:val="Pismenka"/>
        <w:ind w:left="426"/>
        <w:rPr>
          <w:szCs w:val="18"/>
        </w:rPr>
      </w:pPr>
      <w:r w:rsidRPr="00B50225">
        <w:rPr>
          <w:szCs w:val="18"/>
        </w:rPr>
        <w:t>Dlhodobý hmotný majetok</w:t>
      </w:r>
    </w:p>
    <w:p w14:paraId="092E40FE" w14:textId="77777777" w:rsidR="008076B8" w:rsidRDefault="008076B8" w:rsidP="008076B8">
      <w:pPr>
        <w:pStyle w:val="Pismenka"/>
        <w:numPr>
          <w:ilvl w:val="0"/>
          <w:numId w:val="0"/>
        </w:numPr>
        <w:ind w:left="426"/>
        <w:rPr>
          <w:szCs w:val="18"/>
        </w:rPr>
      </w:pPr>
    </w:p>
    <w:p w14:paraId="4E800ADE" w14:textId="1289AF2F" w:rsidR="008076B8" w:rsidRPr="00A72B92" w:rsidRDefault="008076B8" w:rsidP="008076B8">
      <w:pPr>
        <w:pStyle w:val="BodyText"/>
      </w:pPr>
      <w:r w:rsidRPr="00A72B92">
        <w:t>Dlhodobý majetok nakupovaný sa oceňuje obstarávacou cenou, ktorá zahŕňa cenu obstarania a náklady súvisiace s obstaraním (clo, prepravu, montáž, poistné a pod.)</w:t>
      </w:r>
      <w:r w:rsidR="00B55791">
        <w:rPr>
          <w:szCs w:val="18"/>
        </w:rPr>
        <w:t>, zníženú o dobropisy, skontá, rabaty, zľavy z ceny, bonusy a pod.</w:t>
      </w:r>
    </w:p>
    <w:p w14:paraId="322D119D" w14:textId="77777777" w:rsidR="008076B8" w:rsidRPr="00A72B92" w:rsidRDefault="008076B8" w:rsidP="00124F5D">
      <w:pPr>
        <w:pStyle w:val="BodyText"/>
        <w:ind w:left="0"/>
      </w:pPr>
    </w:p>
    <w:p w14:paraId="06098A95" w14:textId="77777777" w:rsidR="00C25720" w:rsidRDefault="008076B8" w:rsidP="008076B8">
      <w:pPr>
        <w:pStyle w:val="BodyText"/>
      </w:pPr>
      <w:r w:rsidRPr="00A72B92">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200 EUR a nižšia, sa odpisuje jednorazovo pri uvedení do používania rovno do nákladov na účet 501. Pozemky sa neodpisujú. </w:t>
      </w:r>
    </w:p>
    <w:p w14:paraId="371621BD" w14:textId="77777777" w:rsidR="00C25720" w:rsidRDefault="00C25720" w:rsidP="008076B8">
      <w:pPr>
        <w:pStyle w:val="BodyText"/>
      </w:pPr>
    </w:p>
    <w:p w14:paraId="67191E8F" w14:textId="77777777" w:rsidR="008076B8" w:rsidRPr="00A72B92" w:rsidRDefault="008076B8" w:rsidP="008076B8">
      <w:pPr>
        <w:pStyle w:val="BodyText"/>
      </w:pPr>
      <w:r w:rsidRPr="00A72B92">
        <w:t>Predpokladaná doba používania, metóda odpisovania a odpisová sadzba sú uvedené v nasledujúcej tabuľke:</w:t>
      </w:r>
    </w:p>
    <w:p w14:paraId="49B6380E" w14:textId="77777777" w:rsidR="008076B8" w:rsidRPr="00A72B92" w:rsidRDefault="008076B8" w:rsidP="009A1FF4">
      <w:pPr>
        <w:pStyle w:val="Body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076B8" w:rsidRPr="00A72B92" w14:paraId="15A87E2F" w14:textId="77777777" w:rsidTr="00CE5F62">
        <w:trPr>
          <w:trHeight w:val="250"/>
        </w:trPr>
        <w:tc>
          <w:tcPr>
            <w:tcW w:w="3118" w:type="dxa"/>
            <w:gridSpan w:val="2"/>
          </w:tcPr>
          <w:p w14:paraId="6E913E56" w14:textId="77777777" w:rsidR="008076B8" w:rsidRPr="00A72B92" w:rsidRDefault="008076B8" w:rsidP="00CE5F62">
            <w:pPr>
              <w:pStyle w:val="Tabulka"/>
            </w:pPr>
          </w:p>
        </w:tc>
        <w:tc>
          <w:tcPr>
            <w:tcW w:w="1985" w:type="dxa"/>
          </w:tcPr>
          <w:p w14:paraId="55114D7F" w14:textId="77777777" w:rsidR="008076B8" w:rsidRPr="00A72B92" w:rsidRDefault="008076B8" w:rsidP="00CE5F62">
            <w:pPr>
              <w:pStyle w:val="Tabulka"/>
              <w:jc w:val="center"/>
            </w:pPr>
            <w:r w:rsidRPr="00A72B92">
              <w:t>Predpokladaná</w:t>
            </w:r>
          </w:p>
        </w:tc>
        <w:tc>
          <w:tcPr>
            <w:tcW w:w="141" w:type="dxa"/>
          </w:tcPr>
          <w:p w14:paraId="13D6DC7A" w14:textId="77777777" w:rsidR="008076B8" w:rsidRPr="00A72B92" w:rsidRDefault="008076B8" w:rsidP="00CE5F62">
            <w:pPr>
              <w:pStyle w:val="Tabulka"/>
              <w:jc w:val="center"/>
            </w:pPr>
          </w:p>
        </w:tc>
        <w:tc>
          <w:tcPr>
            <w:tcW w:w="1701" w:type="dxa"/>
          </w:tcPr>
          <w:p w14:paraId="34D4F7E8" w14:textId="77777777" w:rsidR="008076B8" w:rsidRPr="00A72B92" w:rsidRDefault="008076B8" w:rsidP="00CE5F62">
            <w:pPr>
              <w:pStyle w:val="Tabulka"/>
              <w:jc w:val="center"/>
            </w:pPr>
            <w:r w:rsidRPr="00A72B92">
              <w:t>Metóda</w:t>
            </w:r>
          </w:p>
        </w:tc>
        <w:tc>
          <w:tcPr>
            <w:tcW w:w="142" w:type="dxa"/>
          </w:tcPr>
          <w:p w14:paraId="693752F9" w14:textId="77777777" w:rsidR="008076B8" w:rsidRPr="00A72B92" w:rsidRDefault="008076B8" w:rsidP="00CE5F62">
            <w:pPr>
              <w:pStyle w:val="Tabulka"/>
              <w:jc w:val="center"/>
            </w:pPr>
          </w:p>
        </w:tc>
        <w:tc>
          <w:tcPr>
            <w:tcW w:w="1701" w:type="dxa"/>
          </w:tcPr>
          <w:p w14:paraId="0A77168B" w14:textId="77777777" w:rsidR="008076B8" w:rsidRPr="00A72B92" w:rsidRDefault="008076B8" w:rsidP="00CE5F62">
            <w:pPr>
              <w:pStyle w:val="Tabulka"/>
              <w:jc w:val="center"/>
            </w:pPr>
            <w:r w:rsidRPr="00A72B92">
              <w:t>Ročná odpisová</w:t>
            </w:r>
          </w:p>
        </w:tc>
      </w:tr>
      <w:tr w:rsidR="008076B8" w:rsidRPr="00A72B92" w14:paraId="49944FB7" w14:textId="77777777" w:rsidTr="00CE5F62">
        <w:trPr>
          <w:trHeight w:val="250"/>
        </w:trPr>
        <w:tc>
          <w:tcPr>
            <w:tcW w:w="2976" w:type="dxa"/>
            <w:tcBorders>
              <w:bottom w:val="single" w:sz="4" w:space="0" w:color="auto"/>
            </w:tcBorders>
          </w:tcPr>
          <w:p w14:paraId="7BFD8093" w14:textId="77777777" w:rsidR="008076B8" w:rsidRPr="00A72B92" w:rsidRDefault="008076B8" w:rsidP="00CE5F62">
            <w:pPr>
              <w:pStyle w:val="Tabulka"/>
            </w:pPr>
          </w:p>
        </w:tc>
        <w:tc>
          <w:tcPr>
            <w:tcW w:w="142" w:type="dxa"/>
            <w:tcBorders>
              <w:bottom w:val="single" w:sz="4" w:space="0" w:color="auto"/>
            </w:tcBorders>
          </w:tcPr>
          <w:p w14:paraId="473A8DC0" w14:textId="77777777" w:rsidR="008076B8" w:rsidRPr="00A72B92" w:rsidRDefault="008076B8" w:rsidP="00CE5F62">
            <w:pPr>
              <w:pStyle w:val="Tabulka"/>
            </w:pPr>
          </w:p>
        </w:tc>
        <w:tc>
          <w:tcPr>
            <w:tcW w:w="1985" w:type="dxa"/>
            <w:tcBorders>
              <w:bottom w:val="single" w:sz="4" w:space="0" w:color="auto"/>
            </w:tcBorders>
          </w:tcPr>
          <w:p w14:paraId="2C5CCC74" w14:textId="77777777" w:rsidR="008076B8" w:rsidRPr="00A72B92" w:rsidRDefault="008076B8" w:rsidP="00CE5F62">
            <w:pPr>
              <w:pStyle w:val="Tabulka"/>
              <w:jc w:val="center"/>
            </w:pPr>
            <w:r w:rsidRPr="00A72B92">
              <w:t>doba používania v rokoch</w:t>
            </w:r>
          </w:p>
        </w:tc>
        <w:tc>
          <w:tcPr>
            <w:tcW w:w="141" w:type="dxa"/>
            <w:tcBorders>
              <w:bottom w:val="single" w:sz="4" w:space="0" w:color="auto"/>
            </w:tcBorders>
          </w:tcPr>
          <w:p w14:paraId="7F1C3F79" w14:textId="77777777" w:rsidR="008076B8" w:rsidRPr="00A72B92" w:rsidRDefault="008076B8" w:rsidP="00CE5F62">
            <w:pPr>
              <w:pStyle w:val="Tabulka"/>
              <w:jc w:val="center"/>
            </w:pPr>
          </w:p>
        </w:tc>
        <w:tc>
          <w:tcPr>
            <w:tcW w:w="1701" w:type="dxa"/>
            <w:tcBorders>
              <w:bottom w:val="single" w:sz="4" w:space="0" w:color="auto"/>
            </w:tcBorders>
          </w:tcPr>
          <w:p w14:paraId="79BC1424" w14:textId="77777777" w:rsidR="008076B8" w:rsidRPr="00A72B92" w:rsidRDefault="008076B8" w:rsidP="00CE5F62">
            <w:pPr>
              <w:pStyle w:val="Tabulka"/>
              <w:jc w:val="center"/>
            </w:pPr>
            <w:r w:rsidRPr="00A72B92">
              <w:t>odpisovania</w:t>
            </w:r>
          </w:p>
        </w:tc>
        <w:tc>
          <w:tcPr>
            <w:tcW w:w="142" w:type="dxa"/>
            <w:tcBorders>
              <w:bottom w:val="single" w:sz="4" w:space="0" w:color="auto"/>
            </w:tcBorders>
          </w:tcPr>
          <w:p w14:paraId="3F5DADC7" w14:textId="77777777" w:rsidR="008076B8" w:rsidRPr="00A72B92" w:rsidRDefault="008076B8" w:rsidP="00CE5F62">
            <w:pPr>
              <w:pStyle w:val="Tabulka"/>
              <w:jc w:val="center"/>
            </w:pPr>
          </w:p>
        </w:tc>
        <w:tc>
          <w:tcPr>
            <w:tcW w:w="1701" w:type="dxa"/>
            <w:tcBorders>
              <w:bottom w:val="single" w:sz="4" w:space="0" w:color="auto"/>
            </w:tcBorders>
          </w:tcPr>
          <w:p w14:paraId="07E07926" w14:textId="77777777" w:rsidR="008076B8" w:rsidRPr="00A72B92" w:rsidRDefault="008076B8" w:rsidP="00CE5F62">
            <w:pPr>
              <w:pStyle w:val="Tabulka"/>
              <w:jc w:val="center"/>
            </w:pPr>
            <w:r w:rsidRPr="00A72B92">
              <w:t>sadzba v %</w:t>
            </w:r>
          </w:p>
        </w:tc>
      </w:tr>
      <w:tr w:rsidR="008076B8" w:rsidRPr="00A72B92" w14:paraId="7F558F27" w14:textId="77777777" w:rsidTr="00CE5F62">
        <w:trPr>
          <w:trHeight w:val="250"/>
        </w:trPr>
        <w:tc>
          <w:tcPr>
            <w:tcW w:w="3118" w:type="dxa"/>
            <w:gridSpan w:val="2"/>
            <w:tcBorders>
              <w:top w:val="single" w:sz="4" w:space="0" w:color="auto"/>
            </w:tcBorders>
          </w:tcPr>
          <w:p w14:paraId="59C30010" w14:textId="77777777" w:rsidR="008076B8" w:rsidRPr="00A72B92" w:rsidRDefault="008076B8" w:rsidP="00CE5F62">
            <w:pPr>
              <w:pStyle w:val="Tabulka"/>
            </w:pPr>
            <w:r w:rsidRPr="00A72B92">
              <w:t>Stavby</w:t>
            </w:r>
          </w:p>
        </w:tc>
        <w:tc>
          <w:tcPr>
            <w:tcW w:w="1985" w:type="dxa"/>
            <w:tcBorders>
              <w:top w:val="single" w:sz="4" w:space="0" w:color="auto"/>
            </w:tcBorders>
          </w:tcPr>
          <w:p w14:paraId="28E644D3" w14:textId="77777777" w:rsidR="008076B8" w:rsidRPr="00A72B92" w:rsidRDefault="008076B8" w:rsidP="00CE5F62">
            <w:pPr>
              <w:pStyle w:val="Tabulka"/>
              <w:jc w:val="center"/>
            </w:pPr>
            <w:r w:rsidRPr="00A72B92">
              <w:t>15 až 30</w:t>
            </w:r>
          </w:p>
        </w:tc>
        <w:tc>
          <w:tcPr>
            <w:tcW w:w="141" w:type="dxa"/>
            <w:tcBorders>
              <w:top w:val="single" w:sz="4" w:space="0" w:color="auto"/>
            </w:tcBorders>
          </w:tcPr>
          <w:p w14:paraId="24EB126B" w14:textId="77777777" w:rsidR="008076B8" w:rsidRPr="00A72B92" w:rsidRDefault="008076B8" w:rsidP="00CE5F62">
            <w:pPr>
              <w:pStyle w:val="Tabulka"/>
              <w:jc w:val="center"/>
            </w:pPr>
          </w:p>
        </w:tc>
        <w:tc>
          <w:tcPr>
            <w:tcW w:w="1701" w:type="dxa"/>
            <w:tcBorders>
              <w:top w:val="single" w:sz="4" w:space="0" w:color="auto"/>
            </w:tcBorders>
          </w:tcPr>
          <w:p w14:paraId="692E5C73" w14:textId="77777777" w:rsidR="008076B8" w:rsidRPr="00A72B92" w:rsidRDefault="008076B8" w:rsidP="00CE5F62">
            <w:pPr>
              <w:pStyle w:val="Tabulka"/>
              <w:jc w:val="center"/>
            </w:pPr>
            <w:r w:rsidRPr="00A72B92">
              <w:t>lineárna</w:t>
            </w:r>
          </w:p>
        </w:tc>
        <w:tc>
          <w:tcPr>
            <w:tcW w:w="142" w:type="dxa"/>
            <w:tcBorders>
              <w:top w:val="single" w:sz="4" w:space="0" w:color="auto"/>
            </w:tcBorders>
          </w:tcPr>
          <w:p w14:paraId="329D8FDB" w14:textId="77777777" w:rsidR="008076B8" w:rsidRPr="00A72B92" w:rsidRDefault="008076B8" w:rsidP="00CE5F62">
            <w:pPr>
              <w:pStyle w:val="Tabulka"/>
              <w:jc w:val="center"/>
            </w:pPr>
          </w:p>
        </w:tc>
        <w:tc>
          <w:tcPr>
            <w:tcW w:w="1701" w:type="dxa"/>
            <w:tcBorders>
              <w:top w:val="single" w:sz="4" w:space="0" w:color="auto"/>
            </w:tcBorders>
          </w:tcPr>
          <w:p w14:paraId="61A4837F" w14:textId="77777777" w:rsidR="008076B8" w:rsidRPr="00A72B92" w:rsidRDefault="008076B8" w:rsidP="00CE5F62">
            <w:pPr>
              <w:pStyle w:val="Tabulka"/>
              <w:jc w:val="center"/>
            </w:pPr>
            <w:r w:rsidRPr="00A72B92">
              <w:t>3,33 až 6,66</w:t>
            </w:r>
          </w:p>
        </w:tc>
      </w:tr>
      <w:tr w:rsidR="008076B8" w:rsidRPr="00A72B92" w14:paraId="0E34B70B" w14:textId="77777777" w:rsidTr="00CE5F62">
        <w:trPr>
          <w:trHeight w:val="250"/>
        </w:trPr>
        <w:tc>
          <w:tcPr>
            <w:tcW w:w="3118" w:type="dxa"/>
            <w:gridSpan w:val="2"/>
          </w:tcPr>
          <w:p w14:paraId="1061BA37" w14:textId="77777777" w:rsidR="008076B8" w:rsidRPr="00A72B92" w:rsidRDefault="008076B8" w:rsidP="00CE5F62">
            <w:pPr>
              <w:pStyle w:val="Tabulka"/>
            </w:pPr>
            <w:r w:rsidRPr="00A72B92">
              <w:t>Stroje, prístroje a zariadenia</w:t>
            </w:r>
          </w:p>
        </w:tc>
        <w:tc>
          <w:tcPr>
            <w:tcW w:w="1985" w:type="dxa"/>
          </w:tcPr>
          <w:p w14:paraId="10318AF4" w14:textId="77777777" w:rsidR="008076B8" w:rsidRPr="00A72B92" w:rsidRDefault="008076B8" w:rsidP="00CE5F62">
            <w:pPr>
              <w:pStyle w:val="Tabulka"/>
              <w:jc w:val="center"/>
            </w:pPr>
            <w:r w:rsidRPr="00A72B92">
              <w:t>10 až 15</w:t>
            </w:r>
          </w:p>
        </w:tc>
        <w:tc>
          <w:tcPr>
            <w:tcW w:w="141" w:type="dxa"/>
          </w:tcPr>
          <w:p w14:paraId="57AC643E" w14:textId="77777777" w:rsidR="008076B8" w:rsidRPr="00A72B92" w:rsidRDefault="008076B8" w:rsidP="00CE5F62">
            <w:pPr>
              <w:pStyle w:val="Tabulka"/>
              <w:jc w:val="center"/>
            </w:pPr>
          </w:p>
        </w:tc>
        <w:tc>
          <w:tcPr>
            <w:tcW w:w="1701" w:type="dxa"/>
          </w:tcPr>
          <w:p w14:paraId="0B8E81CF" w14:textId="77777777" w:rsidR="008076B8" w:rsidRPr="00A72B92" w:rsidRDefault="008076B8" w:rsidP="00CE5F62">
            <w:pPr>
              <w:pStyle w:val="Tabulka"/>
              <w:jc w:val="center"/>
            </w:pPr>
            <w:r w:rsidRPr="00A72B92">
              <w:t>lineárna</w:t>
            </w:r>
          </w:p>
        </w:tc>
        <w:tc>
          <w:tcPr>
            <w:tcW w:w="142" w:type="dxa"/>
          </w:tcPr>
          <w:p w14:paraId="75168929" w14:textId="77777777" w:rsidR="008076B8" w:rsidRPr="00A72B92" w:rsidRDefault="008076B8" w:rsidP="00CE5F62">
            <w:pPr>
              <w:pStyle w:val="Tabulka"/>
              <w:jc w:val="center"/>
            </w:pPr>
          </w:p>
        </w:tc>
        <w:tc>
          <w:tcPr>
            <w:tcW w:w="1701" w:type="dxa"/>
          </w:tcPr>
          <w:p w14:paraId="7C98D51D" w14:textId="77777777" w:rsidR="008076B8" w:rsidRPr="00A72B92" w:rsidRDefault="008076B8" w:rsidP="00CE5F62">
            <w:pPr>
              <w:pStyle w:val="Tabulka"/>
              <w:jc w:val="center"/>
            </w:pPr>
            <w:r w:rsidRPr="00A72B92">
              <w:t>6,66 až 10</w:t>
            </w:r>
          </w:p>
        </w:tc>
      </w:tr>
    </w:tbl>
    <w:p w14:paraId="175EDE11" w14:textId="77777777" w:rsidR="008076B8" w:rsidRDefault="008076B8" w:rsidP="008076B8">
      <w:pPr>
        <w:pStyle w:val="Pismenka"/>
        <w:numPr>
          <w:ilvl w:val="0"/>
          <w:numId w:val="0"/>
        </w:numPr>
      </w:pPr>
    </w:p>
    <w:p w14:paraId="2D79E714" w14:textId="77777777" w:rsidR="00D65A8B" w:rsidRDefault="00D65A8B" w:rsidP="00D65A8B">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8A2A6E2" w14:textId="77777777" w:rsidR="00D65A8B" w:rsidRDefault="00D65A8B" w:rsidP="008076B8">
      <w:pPr>
        <w:pStyle w:val="Pismenka"/>
        <w:numPr>
          <w:ilvl w:val="0"/>
          <w:numId w:val="0"/>
        </w:numPr>
      </w:pPr>
    </w:p>
    <w:p w14:paraId="52E903EB" w14:textId="77777777" w:rsidR="00D65A8B" w:rsidRPr="009B57D6" w:rsidRDefault="00D65A8B" w:rsidP="00D65A8B">
      <w:pPr>
        <w:pStyle w:val="BodyText"/>
        <w:rPr>
          <w:i/>
          <w:szCs w:val="18"/>
        </w:rPr>
      </w:pPr>
      <w:r w:rsidRPr="00D06026">
        <w:rPr>
          <w:b/>
          <w:i/>
          <w:szCs w:val="18"/>
        </w:rPr>
        <w:t>Posúdenie zníženia hodnoty majetku</w:t>
      </w:r>
    </w:p>
    <w:p w14:paraId="504823B7" w14:textId="77777777" w:rsidR="00D65A8B" w:rsidRPr="009B57D6" w:rsidRDefault="00D65A8B" w:rsidP="00D65A8B">
      <w:pPr>
        <w:pStyle w:val="BodyText"/>
        <w:rPr>
          <w:i/>
          <w:szCs w:val="18"/>
        </w:rPr>
      </w:pPr>
    </w:p>
    <w:p w14:paraId="7A8EF90C" w14:textId="77777777" w:rsidR="00D65A8B" w:rsidRPr="00D06026" w:rsidRDefault="00D65A8B" w:rsidP="00D65A8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9F52BD5" w14:textId="77777777" w:rsidR="00D65A8B" w:rsidRPr="009E0040" w:rsidRDefault="00D65A8B" w:rsidP="00D65A8B">
      <w:pPr>
        <w:pStyle w:val="AccountingPolicy"/>
        <w:jc w:val="both"/>
        <w:rPr>
          <w:rFonts w:ascii="Arial" w:hAnsi="Arial" w:cs="Arial"/>
          <w:lang w:val="sk-SK"/>
        </w:rPr>
      </w:pPr>
    </w:p>
    <w:p w14:paraId="2D9F6891" w14:textId="77777777" w:rsidR="00D65A8B" w:rsidRPr="00D06026" w:rsidRDefault="00D65A8B" w:rsidP="00D65A8B">
      <w:pPr>
        <w:pStyle w:val="BodyText"/>
      </w:pPr>
      <w:r w:rsidRPr="00D06026">
        <w:t xml:space="preserve">Faktory, ktoré sú považované za dôležité pri  posudzovaní zníženia hodnoty majetku sú: </w:t>
      </w:r>
    </w:p>
    <w:p w14:paraId="577B4283" w14:textId="77777777" w:rsidR="00D65A8B" w:rsidRPr="00D06026" w:rsidRDefault="00D65A8B" w:rsidP="00D65A8B">
      <w:pPr>
        <w:pStyle w:val="BodyText"/>
        <w:numPr>
          <w:ilvl w:val="0"/>
          <w:numId w:val="24"/>
        </w:numPr>
        <w:tabs>
          <w:tab w:val="clear" w:pos="340"/>
          <w:tab w:val="num" w:pos="766"/>
        </w:tabs>
        <w:ind w:left="766"/>
      </w:pPr>
      <w:r w:rsidRPr="00D06026">
        <w:t>technologický pokrok,</w:t>
      </w:r>
    </w:p>
    <w:p w14:paraId="2EB39281" w14:textId="77777777" w:rsidR="00D65A8B" w:rsidRPr="00D06026" w:rsidRDefault="00D65A8B" w:rsidP="00D65A8B">
      <w:pPr>
        <w:pStyle w:val="BodyText"/>
        <w:numPr>
          <w:ilvl w:val="0"/>
          <w:numId w:val="24"/>
        </w:numPr>
        <w:tabs>
          <w:tab w:val="clear" w:pos="340"/>
          <w:tab w:val="num" w:pos="766"/>
        </w:tabs>
        <w:ind w:left="766"/>
      </w:pPr>
      <w:r w:rsidRPr="00D06026">
        <w:t>významne nedostatočné prevádzkové výsledky v porovnaní s historickými alebo plánovanými prevádzkovými výsledkami,</w:t>
      </w:r>
    </w:p>
    <w:p w14:paraId="3A081C74" w14:textId="77777777" w:rsidR="00D65A8B" w:rsidRPr="00D06026" w:rsidRDefault="00D65A8B" w:rsidP="00D65A8B">
      <w:pPr>
        <w:pStyle w:val="BodyText"/>
        <w:numPr>
          <w:ilvl w:val="0"/>
          <w:numId w:val="24"/>
        </w:numPr>
        <w:tabs>
          <w:tab w:val="clear" w:pos="340"/>
          <w:tab w:val="num" w:pos="766"/>
        </w:tabs>
        <w:ind w:left="766"/>
      </w:pPr>
      <w:r w:rsidRPr="00D06026">
        <w:t>významné zmeny v spôsobe použitia majetku Spoločnosti alebo celkovej zmeny stratégie Spoločnosti,</w:t>
      </w:r>
    </w:p>
    <w:p w14:paraId="643873D1" w14:textId="77777777" w:rsidR="00D65A8B" w:rsidRDefault="00B829FB" w:rsidP="00D65A8B">
      <w:pPr>
        <w:pStyle w:val="BodyText"/>
        <w:numPr>
          <w:ilvl w:val="0"/>
          <w:numId w:val="24"/>
        </w:numPr>
        <w:tabs>
          <w:tab w:val="clear" w:pos="340"/>
          <w:tab w:val="num" w:pos="766"/>
        </w:tabs>
        <w:ind w:left="766"/>
      </w:pPr>
      <w:r w:rsidRPr="00D06026">
        <w:t>zastaranosť</w:t>
      </w:r>
      <w:r w:rsidR="00D65A8B" w:rsidRPr="00D06026">
        <w:t xml:space="preserve"> produktov.</w:t>
      </w:r>
    </w:p>
    <w:p w14:paraId="64C0056C" w14:textId="77777777" w:rsidR="00D65A8B" w:rsidRPr="00D06026" w:rsidRDefault="00D65A8B" w:rsidP="00D65A8B">
      <w:pPr>
        <w:pStyle w:val="BodyText"/>
      </w:pPr>
    </w:p>
    <w:p w14:paraId="359CDAAC" w14:textId="77777777" w:rsidR="00D65A8B" w:rsidRDefault="00D65A8B" w:rsidP="00D65A8B">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D65A8B">
        <w:t>E.</w:t>
      </w:r>
      <w:r>
        <w:t>(g).</w:t>
      </w:r>
      <w:r w:rsidRPr="00D06026">
        <w:t xml:space="preserve"> Zníženie hodnoty majetku a opravné položky.</w:t>
      </w:r>
      <w:r w:rsidRPr="009B57D6">
        <w:t xml:space="preserve"> </w:t>
      </w:r>
    </w:p>
    <w:p w14:paraId="5D7DDB8A" w14:textId="77777777" w:rsidR="00D65A8B" w:rsidRPr="00A72B92" w:rsidRDefault="00D65A8B" w:rsidP="008076B8">
      <w:pPr>
        <w:pStyle w:val="Pismenka"/>
        <w:numPr>
          <w:ilvl w:val="0"/>
          <w:numId w:val="0"/>
        </w:numPr>
      </w:pPr>
    </w:p>
    <w:p w14:paraId="405C1BEB" w14:textId="77777777" w:rsidR="004D3B4A" w:rsidRPr="00B50225" w:rsidRDefault="004D3B4A" w:rsidP="00251BF2">
      <w:pPr>
        <w:pStyle w:val="Pismenka"/>
        <w:ind w:left="426"/>
        <w:rPr>
          <w:szCs w:val="18"/>
        </w:rPr>
      </w:pPr>
      <w:r w:rsidRPr="00B50225">
        <w:rPr>
          <w:szCs w:val="18"/>
        </w:rPr>
        <w:t>Pohľadávky</w:t>
      </w:r>
    </w:p>
    <w:p w14:paraId="28A7D798" w14:textId="77777777"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A06B829" w14:textId="77777777" w:rsidR="004D3B4A" w:rsidRPr="00B50225" w:rsidRDefault="004D3B4A" w:rsidP="004D3B4A">
      <w:pPr>
        <w:pStyle w:val="BodyText"/>
        <w:rPr>
          <w:szCs w:val="18"/>
        </w:rPr>
      </w:pPr>
    </w:p>
    <w:p w14:paraId="7ED3E3D8" w14:textId="77777777" w:rsidR="004D3B4A" w:rsidRPr="00B50225" w:rsidRDefault="00D65A8B" w:rsidP="00251BF2">
      <w:pPr>
        <w:pStyle w:val="Pismenka"/>
        <w:ind w:left="426"/>
        <w:rPr>
          <w:szCs w:val="18"/>
        </w:rPr>
      </w:pPr>
      <w:r>
        <w:rPr>
          <w:szCs w:val="18"/>
        </w:rPr>
        <w:t>Finančné účty</w:t>
      </w:r>
    </w:p>
    <w:p w14:paraId="21D8C557" w14:textId="77777777" w:rsidR="00124F5D" w:rsidRDefault="00124F5D" w:rsidP="00124F5D">
      <w:pPr>
        <w:pStyle w:val="BodyText"/>
        <w:rPr>
          <w:szCs w:val="18"/>
        </w:rPr>
      </w:pPr>
      <w:r>
        <w:rPr>
          <w:szCs w:val="18"/>
        </w:rPr>
        <w:t xml:space="preserve">Finančné účty tvoria </w:t>
      </w:r>
      <w:r w:rsidRPr="00124F5D">
        <w:rPr>
          <w:szCs w:val="18"/>
        </w:rPr>
        <w:t>zostatky na bankových účtoch a oceňujú sa menovitou hodnotou. Zníženie ich hodnoty</w:t>
      </w:r>
      <w:r w:rsidR="000315DE">
        <w:rPr>
          <w:szCs w:val="18"/>
        </w:rPr>
        <w:t xml:space="preserve"> sa vyjadruje opravnou položkou.</w:t>
      </w:r>
    </w:p>
    <w:p w14:paraId="1417556D" w14:textId="77777777" w:rsidR="00124F5D" w:rsidRDefault="00124F5D" w:rsidP="00124F5D">
      <w:pPr>
        <w:pStyle w:val="BodyText"/>
        <w:rPr>
          <w:szCs w:val="18"/>
        </w:rPr>
      </w:pPr>
    </w:p>
    <w:p w14:paraId="5E3500A0" w14:textId="77777777" w:rsidR="004D3B4A" w:rsidRPr="00B50225" w:rsidRDefault="004D3B4A" w:rsidP="00251BF2">
      <w:pPr>
        <w:pStyle w:val="Pismenka"/>
        <w:ind w:left="426"/>
        <w:rPr>
          <w:szCs w:val="18"/>
        </w:rPr>
      </w:pPr>
      <w:r w:rsidRPr="00B50225">
        <w:rPr>
          <w:szCs w:val="18"/>
        </w:rPr>
        <w:t>Náklady budúcich období a príjmy budúcich období</w:t>
      </w:r>
    </w:p>
    <w:p w14:paraId="3265E5A6" w14:textId="77777777" w:rsidR="009A1FF4" w:rsidRDefault="004D3B4A" w:rsidP="00124F5D">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0A27DDE3" w14:textId="77777777" w:rsidR="009A1FF4" w:rsidRDefault="009A1FF4" w:rsidP="004D3B4A">
      <w:pPr>
        <w:pStyle w:val="BodyText"/>
        <w:rPr>
          <w:szCs w:val="18"/>
        </w:rPr>
      </w:pPr>
    </w:p>
    <w:p w14:paraId="3677F301" w14:textId="77777777" w:rsidR="00D65A8B" w:rsidRPr="00992FAC" w:rsidRDefault="00D65A8B" w:rsidP="00D65A8B">
      <w:pPr>
        <w:pStyle w:val="Pismenka"/>
        <w:ind w:left="426"/>
        <w:rPr>
          <w:szCs w:val="18"/>
        </w:rPr>
      </w:pPr>
      <w:r w:rsidRPr="00992FAC">
        <w:rPr>
          <w:szCs w:val="18"/>
        </w:rPr>
        <w:t>Zníženie hodnoty majetku a opravné položky</w:t>
      </w:r>
    </w:p>
    <w:p w14:paraId="32B24747" w14:textId="77777777" w:rsidR="00D65A8B" w:rsidRPr="00D06026" w:rsidRDefault="00D65A8B" w:rsidP="00D65A8B">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C65476E" w14:textId="77777777" w:rsidR="00D65A8B" w:rsidRPr="00D06026" w:rsidRDefault="00D65A8B" w:rsidP="00D65A8B">
      <w:pPr>
        <w:pStyle w:val="Pismenka"/>
        <w:numPr>
          <w:ilvl w:val="0"/>
          <w:numId w:val="0"/>
        </w:numPr>
        <w:ind w:left="426"/>
        <w:rPr>
          <w:b w:val="0"/>
        </w:rPr>
      </w:pPr>
    </w:p>
    <w:p w14:paraId="54724297" w14:textId="5CEAFA99" w:rsidR="00D65A8B" w:rsidRPr="00D06026" w:rsidRDefault="00D65A8B" w:rsidP="00D65A8B">
      <w:pPr>
        <w:pStyle w:val="Pismenka"/>
        <w:numPr>
          <w:ilvl w:val="0"/>
          <w:numId w:val="0"/>
        </w:numPr>
        <w:ind w:left="426"/>
        <w:rPr>
          <w:i/>
        </w:rPr>
      </w:pPr>
      <w:r w:rsidRPr="00D06026">
        <w:rPr>
          <w:i/>
        </w:rPr>
        <w:t>Zníženie hodnoty dlhodobého majetku</w:t>
      </w:r>
    </w:p>
    <w:p w14:paraId="3E718FF8" w14:textId="77777777" w:rsidR="00D65A8B" w:rsidRPr="00D06026" w:rsidRDefault="00D65A8B" w:rsidP="00D65A8B">
      <w:pPr>
        <w:pStyle w:val="Pismenka"/>
        <w:numPr>
          <w:ilvl w:val="0"/>
          <w:numId w:val="0"/>
        </w:numPr>
        <w:ind w:left="426"/>
        <w:rPr>
          <w:b w:val="0"/>
        </w:rPr>
      </w:pPr>
      <w:r w:rsidRPr="00D06026">
        <w:rPr>
          <w:b w:val="0"/>
        </w:rPr>
        <w:lastRenderedPageBreak/>
        <w:t xml:space="preserve">Ku každému dňu, ku ktorému sa zostavuje účtovná závierka, je účtovná hodnota majetku Spoločnosti, iného ako odloženej daňovej pohľadávky (pozri </w:t>
      </w:r>
      <w:r w:rsidR="00124F5D">
        <w:rPr>
          <w:b w:val="0"/>
        </w:rPr>
        <w:t>bod D</w:t>
      </w:r>
      <w:r w:rsidRPr="00D65A8B">
        <w:rPr>
          <w:b w:val="0"/>
        </w:rPr>
        <w:t>.</w:t>
      </w:r>
      <w:r>
        <w:rPr>
          <w:b w:val="0"/>
        </w:rPr>
        <w:t>(</w:t>
      </w:r>
      <w:r w:rsidRPr="00D65A8B">
        <w:rPr>
          <w:b w:val="0"/>
        </w:rPr>
        <w:t>j</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5ACF343" w14:textId="77777777" w:rsidR="00D65A8B" w:rsidRPr="00D06026" w:rsidRDefault="00D65A8B" w:rsidP="00D65A8B">
      <w:pPr>
        <w:pStyle w:val="Pismenka"/>
        <w:numPr>
          <w:ilvl w:val="0"/>
          <w:numId w:val="0"/>
        </w:numPr>
        <w:ind w:left="426"/>
        <w:rPr>
          <w:b w:val="0"/>
        </w:rPr>
      </w:pPr>
    </w:p>
    <w:p w14:paraId="76FD26D4" w14:textId="77777777" w:rsidR="00D65A8B" w:rsidRDefault="00D65A8B" w:rsidP="00D65A8B">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8C79CE2" w14:textId="77777777" w:rsidR="00124F5D" w:rsidRDefault="00124F5D" w:rsidP="00D65A8B">
      <w:pPr>
        <w:pStyle w:val="Pismenka"/>
        <w:numPr>
          <w:ilvl w:val="0"/>
          <w:numId w:val="0"/>
        </w:numPr>
        <w:ind w:left="426"/>
        <w:rPr>
          <w:b w:val="0"/>
        </w:rPr>
      </w:pPr>
    </w:p>
    <w:p w14:paraId="4CDA6C55" w14:textId="77777777" w:rsidR="00124F5D" w:rsidRDefault="00124F5D" w:rsidP="00124F5D">
      <w:pPr>
        <w:pStyle w:val="Pismenka"/>
        <w:numPr>
          <w:ilvl w:val="0"/>
          <w:numId w:val="0"/>
        </w:numPr>
        <w:ind w:left="426"/>
        <w:rPr>
          <w:b w:val="0"/>
        </w:rPr>
      </w:pPr>
      <w:r w:rsidRPr="00D06026">
        <w:rPr>
          <w:b w:val="0"/>
        </w:rPr>
        <w:t>Zásady posúdenia zníženia hodnoty dlhodobého majetku sú opísané aj v </w:t>
      </w:r>
      <w:r w:rsidRPr="00124F5D">
        <w:rPr>
          <w:b w:val="0"/>
        </w:rPr>
        <w:t>bode D.(c).</w:t>
      </w:r>
    </w:p>
    <w:p w14:paraId="5E2D2E14" w14:textId="77777777" w:rsidR="00E61593" w:rsidRDefault="00E61593" w:rsidP="00124F5D">
      <w:pPr>
        <w:pStyle w:val="Pismenka"/>
        <w:numPr>
          <w:ilvl w:val="0"/>
          <w:numId w:val="0"/>
        </w:numPr>
        <w:ind w:left="426"/>
        <w:rPr>
          <w:b w:val="0"/>
        </w:rPr>
      </w:pPr>
    </w:p>
    <w:p w14:paraId="6977A4F8" w14:textId="37817B52" w:rsidR="00E61593" w:rsidRPr="00CC23EC" w:rsidRDefault="00E61593" w:rsidP="00E61593">
      <w:pPr>
        <w:pStyle w:val="Pismenka"/>
        <w:numPr>
          <w:ilvl w:val="0"/>
          <w:numId w:val="0"/>
        </w:numPr>
        <w:ind w:left="426"/>
        <w:rPr>
          <w:i/>
        </w:rPr>
      </w:pPr>
      <w:r w:rsidRPr="00D06026">
        <w:rPr>
          <w:i/>
        </w:rPr>
        <w:t>Zníženie hodnoty pohľadávok</w:t>
      </w:r>
      <w:r w:rsidRPr="00CC23EC">
        <w:rPr>
          <w:i/>
        </w:rPr>
        <w:t xml:space="preserve"> </w:t>
      </w:r>
    </w:p>
    <w:p w14:paraId="2E00A858" w14:textId="7236AE7C" w:rsidR="00E61593" w:rsidRPr="00D06026" w:rsidRDefault="00E61593" w:rsidP="00E61593">
      <w:pPr>
        <w:pStyle w:val="Pismenka"/>
        <w:numPr>
          <w:ilvl w:val="0"/>
          <w:numId w:val="0"/>
        </w:numPr>
        <w:ind w:left="426"/>
        <w:rPr>
          <w:b w:val="0"/>
        </w:rPr>
      </w:pPr>
      <w:r w:rsidRPr="00D06026">
        <w:rPr>
          <w:b w:val="0"/>
        </w:rPr>
        <w:t xml:space="preserve">Ku každému dňu, ku ktorému sa zostavuje účtovná závierka sa </w:t>
      </w:r>
      <w:r>
        <w:rPr>
          <w:b w:val="0"/>
        </w:rPr>
        <w:t>pohľadávky</w:t>
      </w:r>
      <w:r w:rsidR="00A27B23">
        <w:rPr>
          <w:b w:val="0"/>
        </w:rPr>
        <w:t xml:space="preserve"> posudzujú</w:t>
      </w:r>
      <w:r w:rsidRPr="00D06026">
        <w:rPr>
          <w:b w:val="0"/>
        </w:rPr>
        <w:t xml:space="preserve"> s cieľom zistiť, či existujú</w:t>
      </w:r>
      <w:r w:rsidR="00AD489E">
        <w:rPr>
          <w:b w:val="0"/>
        </w:rPr>
        <w:t xml:space="preserve"> objektívne dôkazy zníženia ich</w:t>
      </w:r>
      <w:r w:rsidRPr="00D06026">
        <w:rPr>
          <w:b w:val="0"/>
        </w:rPr>
        <w:t xml:space="preserve"> hodnoty.</w:t>
      </w:r>
    </w:p>
    <w:p w14:paraId="6A47012C" w14:textId="77777777" w:rsidR="00E61593" w:rsidRPr="00D06026" w:rsidRDefault="00E61593" w:rsidP="00E61593">
      <w:pPr>
        <w:pStyle w:val="Pismenka"/>
        <w:numPr>
          <w:ilvl w:val="0"/>
          <w:numId w:val="0"/>
        </w:numPr>
        <w:ind w:left="426"/>
        <w:rPr>
          <w:b w:val="0"/>
        </w:rPr>
      </w:pPr>
    </w:p>
    <w:p w14:paraId="74E9BFA0" w14:textId="7B78F16A" w:rsidR="00E61593" w:rsidRPr="001E3C8A" w:rsidRDefault="00E61593" w:rsidP="001E3C8A">
      <w:pPr>
        <w:pStyle w:val="Pismenka"/>
        <w:numPr>
          <w:ilvl w:val="0"/>
          <w:numId w:val="0"/>
        </w:numPr>
        <w:ind w:left="426"/>
        <w:rPr>
          <w:b w:val="0"/>
          <w:szCs w:val="18"/>
        </w:rPr>
      </w:pPr>
      <w:r w:rsidRPr="00D06026">
        <w:rPr>
          <w:b w:val="0"/>
        </w:rPr>
        <w:t xml:space="preserve">Medzi objektívne dôkazy o znížení hodnoty </w:t>
      </w:r>
      <w:r w:rsidR="00AD489E">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AD489E">
        <w:rPr>
          <w:b w:val="0"/>
          <w:szCs w:val="18"/>
        </w:rPr>
        <w:t>bude vyhlásený konkurz</w:t>
      </w:r>
      <w:r w:rsidRPr="00D06026">
        <w:rPr>
          <w:b w:val="0"/>
          <w:szCs w:val="18"/>
        </w:rPr>
        <w:t xml:space="preserve">. </w:t>
      </w:r>
      <w:r w:rsidRPr="00D06026">
        <w:rPr>
          <w:b w:val="0"/>
        </w:rPr>
        <w:t xml:space="preserve">Pri </w:t>
      </w:r>
      <w:r w:rsidR="00A27B23">
        <w:rPr>
          <w:b w:val="0"/>
        </w:rPr>
        <w:t>posudzovaní</w:t>
      </w:r>
      <w:r w:rsidRPr="00D06026">
        <w:rPr>
          <w:b w:val="0"/>
        </w:rPr>
        <w:t xml:space="preserve"> </w:t>
      </w:r>
      <w:r w:rsidR="00C40059">
        <w:rPr>
          <w:b w:val="0"/>
        </w:rPr>
        <w:t xml:space="preserve">zníženia hodnoty </w:t>
      </w:r>
      <w:r w:rsidRPr="00D06026">
        <w:rPr>
          <w:b w:val="0"/>
        </w:rPr>
        <w:t>pohľadávok sa tiež berie do úvahy schopnosť a výkonnosť dlžníka.</w:t>
      </w:r>
    </w:p>
    <w:p w14:paraId="46695DED" w14:textId="77777777" w:rsidR="00E61593" w:rsidRPr="00D06026" w:rsidRDefault="00E61593" w:rsidP="00E61593">
      <w:pPr>
        <w:pStyle w:val="Pismenka"/>
        <w:numPr>
          <w:ilvl w:val="0"/>
          <w:numId w:val="0"/>
        </w:numPr>
        <w:ind w:left="426"/>
        <w:rPr>
          <w:b w:val="0"/>
        </w:rPr>
      </w:pPr>
    </w:p>
    <w:p w14:paraId="064D95C7" w14:textId="205806D3" w:rsidR="00E61593" w:rsidRDefault="00E61593" w:rsidP="00AD489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27AD7BC" w14:textId="77777777" w:rsidR="004D3B4A" w:rsidRPr="00B50225" w:rsidRDefault="004D3B4A" w:rsidP="004D3B4A">
      <w:pPr>
        <w:pStyle w:val="BodyText"/>
        <w:rPr>
          <w:szCs w:val="18"/>
        </w:rPr>
      </w:pPr>
    </w:p>
    <w:p w14:paraId="6DB345D9" w14:textId="77777777" w:rsidR="004D3B4A" w:rsidRPr="00B50225" w:rsidRDefault="004D3B4A" w:rsidP="00251BF2">
      <w:pPr>
        <w:pStyle w:val="Pismenka"/>
        <w:ind w:left="426"/>
        <w:rPr>
          <w:szCs w:val="18"/>
        </w:rPr>
      </w:pPr>
      <w:r w:rsidRPr="00B50225">
        <w:rPr>
          <w:szCs w:val="18"/>
        </w:rPr>
        <w:t>Rezervy</w:t>
      </w:r>
    </w:p>
    <w:p w14:paraId="118B8E18" w14:textId="77777777" w:rsidR="004D3B4A" w:rsidRDefault="00D65A8B" w:rsidP="004D3B4A">
      <w:pPr>
        <w:pStyle w:val="BodyText"/>
        <w:rPr>
          <w:szCs w:val="18"/>
        </w:rPr>
      </w:pPr>
      <w:r>
        <w:rPr>
          <w:szCs w:val="18"/>
        </w:rPr>
        <w:t>Rezerva</w:t>
      </w:r>
      <w:r w:rsidR="004D3B4A" w:rsidRPr="00B50225">
        <w:rPr>
          <w:szCs w:val="18"/>
        </w:rPr>
        <w:t xml:space="preserve"> </w:t>
      </w:r>
      <w:r w:rsidRPr="00736771">
        <w:rPr>
          <w:szCs w:val="18"/>
        </w:rPr>
        <w:t>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1D6F6BA" w14:textId="77777777" w:rsidR="00D65A8B" w:rsidRDefault="00D65A8B" w:rsidP="004D3B4A">
      <w:pPr>
        <w:pStyle w:val="BodyText"/>
        <w:rPr>
          <w:szCs w:val="18"/>
        </w:rPr>
      </w:pPr>
    </w:p>
    <w:p w14:paraId="1EC40667" w14:textId="77777777" w:rsidR="00D65A8B" w:rsidRPr="00D65A8B" w:rsidRDefault="00D65A8B" w:rsidP="00D65A8B">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136662C" w14:textId="77777777" w:rsidR="004D3B4A" w:rsidRPr="00B50225" w:rsidRDefault="004D3B4A" w:rsidP="00251BF2">
      <w:pPr>
        <w:pStyle w:val="Pismenka"/>
        <w:numPr>
          <w:ilvl w:val="0"/>
          <w:numId w:val="0"/>
        </w:numPr>
        <w:ind w:left="360"/>
        <w:rPr>
          <w:szCs w:val="18"/>
        </w:rPr>
      </w:pPr>
    </w:p>
    <w:p w14:paraId="7EFA8E22" w14:textId="77777777" w:rsidR="004D3B4A" w:rsidRPr="00B50225" w:rsidRDefault="004D3B4A" w:rsidP="00251BF2">
      <w:pPr>
        <w:pStyle w:val="Pismenka"/>
        <w:ind w:left="426"/>
        <w:rPr>
          <w:szCs w:val="18"/>
        </w:rPr>
      </w:pPr>
      <w:r w:rsidRPr="00B50225">
        <w:rPr>
          <w:szCs w:val="18"/>
        </w:rPr>
        <w:t>Záväzky</w:t>
      </w:r>
    </w:p>
    <w:p w14:paraId="6D2B9A9F" w14:textId="77777777"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CD7B1BC" w14:textId="77777777" w:rsidR="004D3B4A" w:rsidRPr="00B50225" w:rsidRDefault="004D3B4A">
      <w:pPr>
        <w:pStyle w:val="Pismenka"/>
        <w:numPr>
          <w:ilvl w:val="0"/>
          <w:numId w:val="0"/>
        </w:numPr>
        <w:rPr>
          <w:b w:val="0"/>
          <w:szCs w:val="18"/>
        </w:rPr>
      </w:pPr>
    </w:p>
    <w:p w14:paraId="39CA4965" w14:textId="77777777" w:rsidR="004D3B4A" w:rsidRPr="00891481" w:rsidRDefault="004D3B4A" w:rsidP="000315DE">
      <w:pPr>
        <w:pStyle w:val="Pismenka"/>
        <w:ind w:left="426"/>
        <w:rPr>
          <w:szCs w:val="18"/>
        </w:rPr>
      </w:pPr>
      <w:r w:rsidRPr="00FD3474">
        <w:rPr>
          <w:szCs w:val="18"/>
        </w:rPr>
        <w:t>Odložené dane</w:t>
      </w:r>
    </w:p>
    <w:p w14:paraId="206E8834"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4B6BE491" w14:textId="77777777" w:rsidR="004D3B4A" w:rsidRPr="00B50225" w:rsidRDefault="004D3B4A" w:rsidP="00C935D7">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14:paraId="052C78EE" w14:textId="77777777" w:rsidR="004D3B4A" w:rsidRPr="00B50225" w:rsidRDefault="004D3B4A" w:rsidP="00C935D7">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14:paraId="1627E54E" w14:textId="77777777" w:rsidR="004D3B4A" w:rsidRDefault="004D3B4A" w:rsidP="00C935D7">
      <w:pPr>
        <w:pStyle w:val="BodyText"/>
        <w:numPr>
          <w:ilvl w:val="0"/>
          <w:numId w:val="5"/>
        </w:numPr>
        <w:rPr>
          <w:szCs w:val="18"/>
        </w:rPr>
      </w:pPr>
      <w:r w:rsidRPr="00B50225">
        <w:rPr>
          <w:szCs w:val="18"/>
        </w:rPr>
        <w:t>možnosť previesť nevyužité daňové odpočty a iné daňové nároky do budúcich období.</w:t>
      </w:r>
    </w:p>
    <w:p w14:paraId="1394A693" w14:textId="77777777" w:rsidR="00D65A8B" w:rsidRDefault="00D65A8B" w:rsidP="00D65A8B">
      <w:pPr>
        <w:pStyle w:val="BodyText"/>
        <w:rPr>
          <w:szCs w:val="18"/>
        </w:rPr>
      </w:pPr>
    </w:p>
    <w:p w14:paraId="48C70295" w14:textId="77777777" w:rsidR="00D65A8B" w:rsidRDefault="00D65A8B" w:rsidP="00D65A8B">
      <w:pPr>
        <w:pStyle w:val="BodyText"/>
        <w:rPr>
          <w:szCs w:val="18"/>
        </w:rPr>
      </w:pPr>
      <w:r>
        <w:rPr>
          <w:szCs w:val="18"/>
        </w:rPr>
        <w:t xml:space="preserve">Odložená daňová pohľadávka ani odložený daňový záväzok sa neúčtuje pri: </w:t>
      </w:r>
    </w:p>
    <w:p w14:paraId="15BAFC47" w14:textId="77777777" w:rsidR="00D65A8B" w:rsidRDefault="00D65A8B" w:rsidP="00D65A8B">
      <w:pPr>
        <w:pStyle w:val="BodyText"/>
        <w:numPr>
          <w:ilvl w:val="0"/>
          <w:numId w:val="28"/>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16CE3B8" w14:textId="77777777" w:rsidR="00D65A8B" w:rsidRDefault="00D65A8B" w:rsidP="00D65A8B">
      <w:pPr>
        <w:pStyle w:val="BodyText"/>
        <w:numPr>
          <w:ilvl w:val="0"/>
          <w:numId w:val="28"/>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968DEF7" w14:textId="77777777" w:rsidR="00D65A8B" w:rsidRDefault="00D65A8B" w:rsidP="00D65A8B">
      <w:pPr>
        <w:pStyle w:val="BodyText"/>
        <w:numPr>
          <w:ilvl w:val="0"/>
          <w:numId w:val="28"/>
        </w:numPr>
        <w:tabs>
          <w:tab w:val="clear" w:pos="340"/>
          <w:tab w:val="num" w:pos="766"/>
        </w:tabs>
        <w:ind w:left="766"/>
        <w:rPr>
          <w:szCs w:val="18"/>
        </w:rPr>
      </w:pPr>
      <w:r>
        <w:rPr>
          <w:szCs w:val="18"/>
        </w:rPr>
        <w:t>dočasných rozdieloch pri prvotnom zaúčtovaní goodwillu alebo záporného goodwillu.</w:t>
      </w:r>
    </w:p>
    <w:p w14:paraId="173E6A65" w14:textId="77777777" w:rsidR="00D65A8B" w:rsidRDefault="00D65A8B" w:rsidP="00D65A8B">
      <w:pPr>
        <w:pStyle w:val="BodyText"/>
        <w:ind w:left="766"/>
        <w:rPr>
          <w:szCs w:val="18"/>
        </w:rPr>
      </w:pPr>
    </w:p>
    <w:p w14:paraId="5084752A" w14:textId="77777777" w:rsidR="00D65A8B" w:rsidRPr="00A31BBB" w:rsidRDefault="00D65A8B" w:rsidP="00D65A8B">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048FA93F" w14:textId="77777777" w:rsidR="00D65A8B" w:rsidRDefault="00D65A8B" w:rsidP="00D65A8B">
      <w:pPr>
        <w:pStyle w:val="BodyText"/>
      </w:pPr>
      <w:r w:rsidRPr="00CE19D0">
        <w:t>Pri výpočte odloženej dane sa použije sadzba dane z príjmov, o ktorej sa predpokladá, že bude platiť v čase vyrovnania odloženej dane</w:t>
      </w:r>
      <w:r>
        <w:t>.</w:t>
      </w:r>
    </w:p>
    <w:p w14:paraId="165C9953" w14:textId="77777777" w:rsidR="00D65A8B" w:rsidRDefault="00D65A8B" w:rsidP="00D65A8B">
      <w:pPr>
        <w:pStyle w:val="BodyText"/>
      </w:pPr>
    </w:p>
    <w:p w14:paraId="7972CAE8" w14:textId="77777777" w:rsidR="004D3B4A" w:rsidRDefault="00D65A8B" w:rsidP="000315DE">
      <w:pPr>
        <w:pStyle w:val="Body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4B924318" w14:textId="77777777" w:rsidR="00F16E68" w:rsidRPr="00B50225" w:rsidRDefault="00F16E68" w:rsidP="000315DE">
      <w:pPr>
        <w:pStyle w:val="BodyText"/>
        <w:rPr>
          <w:szCs w:val="18"/>
        </w:rPr>
      </w:pPr>
    </w:p>
    <w:p w14:paraId="43DF2A9B" w14:textId="77777777" w:rsidR="004D3B4A" w:rsidRPr="00B50225" w:rsidRDefault="004D3B4A" w:rsidP="00251BF2">
      <w:pPr>
        <w:pStyle w:val="Pismenka"/>
        <w:ind w:left="426"/>
        <w:rPr>
          <w:szCs w:val="18"/>
        </w:rPr>
      </w:pPr>
      <w:r w:rsidRPr="00B50225">
        <w:rPr>
          <w:szCs w:val="18"/>
        </w:rPr>
        <w:t>Výdavky budúcich období a výnosy budúcich období</w:t>
      </w:r>
    </w:p>
    <w:p w14:paraId="63724DC1"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331DCFF6" w14:textId="77777777" w:rsidR="004007CA" w:rsidRPr="00B50225" w:rsidRDefault="004007CA" w:rsidP="004D3B4A">
      <w:pPr>
        <w:pStyle w:val="BodyText"/>
        <w:rPr>
          <w:szCs w:val="18"/>
        </w:rPr>
      </w:pPr>
    </w:p>
    <w:p w14:paraId="19BFEAF5" w14:textId="77777777" w:rsidR="004D3B4A" w:rsidRPr="00891481" w:rsidRDefault="004D3B4A" w:rsidP="00D65A8B">
      <w:pPr>
        <w:pStyle w:val="Pismenka"/>
        <w:ind w:left="426"/>
        <w:rPr>
          <w:szCs w:val="18"/>
        </w:rPr>
      </w:pPr>
      <w:r w:rsidRPr="00FD3474">
        <w:rPr>
          <w:szCs w:val="18"/>
        </w:rPr>
        <w:t>Prenájom (</w:t>
      </w:r>
      <w:r w:rsidR="00D65A8B" w:rsidRPr="00D65A8B">
        <w:rPr>
          <w:szCs w:val="18"/>
        </w:rPr>
        <w:t>lízing) (Spoločnosť ako prenajímateľ)</w:t>
      </w:r>
    </w:p>
    <w:p w14:paraId="72A583A1" w14:textId="77777777" w:rsidR="00C25720" w:rsidRDefault="00D65A8B" w:rsidP="004D3B4A">
      <w:pPr>
        <w:pStyle w:val="BodyText"/>
        <w:rPr>
          <w:szCs w:val="18"/>
        </w:rPr>
      </w:pPr>
      <w:r w:rsidRPr="00D65A8B">
        <w:rPr>
          <w:b/>
          <w:szCs w:val="18"/>
        </w:rPr>
        <w:t>Operatívny prenájom</w:t>
      </w:r>
      <w:r w:rsidRPr="00D65A8B">
        <w:rPr>
          <w:szCs w:val="18"/>
        </w:rPr>
        <w:t>. Majetok prenajatý na základe operatívneho prenájmu vykazuje ako svoj majetok jeho vlastník, nie nájomca. Prenájom majetku formou operatívneho leasingu sa účtuje do výnosov priebežne počas doby trvania leasingovej zmluvy.</w:t>
      </w:r>
    </w:p>
    <w:p w14:paraId="52B7B465" w14:textId="77777777" w:rsidR="00F46C6C" w:rsidRPr="00B50225" w:rsidRDefault="00F46C6C" w:rsidP="004D3B4A">
      <w:pPr>
        <w:pStyle w:val="BodyText"/>
        <w:rPr>
          <w:szCs w:val="18"/>
        </w:rPr>
      </w:pPr>
    </w:p>
    <w:p w14:paraId="6C9058BC" w14:textId="77777777" w:rsidR="004D3B4A" w:rsidRPr="00891481" w:rsidRDefault="004D3B4A" w:rsidP="00251BF2">
      <w:pPr>
        <w:pStyle w:val="Pismenka"/>
        <w:ind w:left="426"/>
        <w:rPr>
          <w:szCs w:val="18"/>
        </w:rPr>
      </w:pPr>
      <w:r w:rsidRPr="00FD3474">
        <w:rPr>
          <w:szCs w:val="18"/>
        </w:rPr>
        <w:t>Cudzia mena</w:t>
      </w:r>
    </w:p>
    <w:p w14:paraId="78A92086" w14:textId="77777777"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0B51BB2E" w14:textId="77777777" w:rsidR="002724ED" w:rsidRPr="00B50225" w:rsidRDefault="002724ED" w:rsidP="004D3B4A">
      <w:pPr>
        <w:pStyle w:val="BodyText"/>
        <w:rPr>
          <w:szCs w:val="18"/>
        </w:rPr>
      </w:pPr>
    </w:p>
    <w:p w14:paraId="598688FC" w14:textId="77777777"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14:paraId="19420B02" w14:textId="77777777" w:rsidR="001E27A6" w:rsidRPr="00B50225" w:rsidRDefault="001E27A6" w:rsidP="004D3B4A">
      <w:pPr>
        <w:pStyle w:val="BodyText"/>
        <w:rPr>
          <w:szCs w:val="18"/>
        </w:rPr>
      </w:pPr>
    </w:p>
    <w:p w14:paraId="15AD0EF1" w14:textId="77777777"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2B22E468" w14:textId="77777777" w:rsidR="004D3B4A" w:rsidRPr="00B50225" w:rsidRDefault="004D3B4A" w:rsidP="004D3B4A">
      <w:pPr>
        <w:pStyle w:val="BodyText"/>
        <w:rPr>
          <w:szCs w:val="18"/>
        </w:rPr>
      </w:pPr>
    </w:p>
    <w:p w14:paraId="74A12DBD" w14:textId="77777777"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664A232" w14:textId="77777777" w:rsidR="001E27A6" w:rsidRPr="00B50225" w:rsidRDefault="001E27A6" w:rsidP="004D3B4A">
      <w:pPr>
        <w:pStyle w:val="BodyText"/>
        <w:rPr>
          <w:szCs w:val="18"/>
        </w:rPr>
      </w:pPr>
    </w:p>
    <w:p w14:paraId="3DAF3FCA" w14:textId="77777777"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072F0A3E" w14:textId="77777777" w:rsidR="006E554A" w:rsidRPr="00B50225" w:rsidRDefault="006E554A" w:rsidP="004D3B4A">
      <w:pPr>
        <w:pStyle w:val="BodyText"/>
        <w:rPr>
          <w:szCs w:val="18"/>
        </w:rPr>
      </w:pPr>
    </w:p>
    <w:p w14:paraId="32A8A88B" w14:textId="77777777"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0B56A2EF" w14:textId="77777777" w:rsidR="004D3B4A" w:rsidRPr="00B50225" w:rsidRDefault="004D3B4A" w:rsidP="004D3B4A">
      <w:pPr>
        <w:pStyle w:val="BodyText"/>
        <w:rPr>
          <w:szCs w:val="18"/>
        </w:rPr>
      </w:pPr>
    </w:p>
    <w:p w14:paraId="15B5546A" w14:textId="77777777" w:rsidR="004D3B4A" w:rsidRPr="00B50225" w:rsidRDefault="004D3B4A" w:rsidP="00251BF2">
      <w:pPr>
        <w:pStyle w:val="Pismenka"/>
        <w:ind w:left="426"/>
        <w:rPr>
          <w:szCs w:val="18"/>
        </w:rPr>
      </w:pPr>
      <w:r w:rsidRPr="00B50225">
        <w:rPr>
          <w:szCs w:val="18"/>
        </w:rPr>
        <w:t>Výnosy</w:t>
      </w:r>
    </w:p>
    <w:p w14:paraId="687412B7" w14:textId="77777777" w:rsidR="004D3B4A"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62EE523" w14:textId="77777777" w:rsidR="00B55791" w:rsidRDefault="00B55791" w:rsidP="0094092C">
      <w:pPr>
        <w:pStyle w:val="BodyText"/>
        <w:rPr>
          <w:szCs w:val="18"/>
        </w:rPr>
      </w:pPr>
    </w:p>
    <w:p w14:paraId="47FED6C3" w14:textId="77777777" w:rsidR="0094092C" w:rsidRPr="0094092C" w:rsidRDefault="0094092C" w:rsidP="0094092C">
      <w:pPr>
        <w:pStyle w:val="BodyText"/>
        <w:rPr>
          <w:szCs w:val="18"/>
        </w:rPr>
      </w:pPr>
      <w:r w:rsidRPr="0094092C">
        <w:rPr>
          <w:szCs w:val="18"/>
        </w:rPr>
        <w:t>Tržby z predaja služieb sa vykazujú v účtovnom období, v ktorom boli služby poskytnuté.</w:t>
      </w:r>
    </w:p>
    <w:p w14:paraId="1681E057" w14:textId="77777777" w:rsidR="00124F5D" w:rsidRDefault="00124F5D" w:rsidP="0094092C">
      <w:pPr>
        <w:pStyle w:val="BodyText"/>
        <w:rPr>
          <w:szCs w:val="18"/>
        </w:rPr>
      </w:pPr>
    </w:p>
    <w:p w14:paraId="0F8839DB" w14:textId="557D1007" w:rsidR="0094092C" w:rsidRDefault="0094092C" w:rsidP="0094092C">
      <w:pPr>
        <w:pStyle w:val="BodyText"/>
        <w:rPr>
          <w:szCs w:val="18"/>
        </w:rPr>
      </w:pPr>
      <w:r w:rsidRPr="0094092C">
        <w:rPr>
          <w:szCs w:val="18"/>
        </w:rPr>
        <w:t>Výnosové úroky sa účtujú rovnomerne v účtovných obdobiach, ktorých sa vecne a časovo týkajú</w:t>
      </w:r>
      <w:r w:rsidR="00E61593">
        <w:rPr>
          <w:szCs w:val="18"/>
        </w:rPr>
        <w:t>.</w:t>
      </w:r>
    </w:p>
    <w:p w14:paraId="78204EA3" w14:textId="77777777" w:rsidR="0094092C" w:rsidRDefault="0094092C" w:rsidP="0094092C">
      <w:pPr>
        <w:pStyle w:val="BodyText"/>
        <w:rPr>
          <w:szCs w:val="18"/>
        </w:rPr>
      </w:pPr>
    </w:p>
    <w:p w14:paraId="0A75B961" w14:textId="77777777" w:rsidR="0094092C" w:rsidRDefault="0094092C" w:rsidP="0094092C">
      <w:pPr>
        <w:pStyle w:val="Pismenka"/>
        <w:ind w:left="426"/>
        <w:rPr>
          <w:szCs w:val="18"/>
        </w:rPr>
      </w:pPr>
      <w:r w:rsidRPr="00A31BBB">
        <w:rPr>
          <w:szCs w:val="18"/>
        </w:rPr>
        <w:t>Porovnateľné údaje</w:t>
      </w:r>
    </w:p>
    <w:p w14:paraId="615582F2" w14:textId="77777777" w:rsidR="009A1FF4" w:rsidRPr="00AB1CF7" w:rsidRDefault="009A1FF4" w:rsidP="009A1FF4">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88D6D69" w14:textId="583D2241" w:rsidR="00257E09" w:rsidRDefault="00257E09">
      <w:pPr>
        <w:rPr>
          <w:sz w:val="18"/>
          <w:szCs w:val="18"/>
        </w:rPr>
      </w:pPr>
      <w:r>
        <w:rPr>
          <w:szCs w:val="18"/>
        </w:rPr>
        <w:br w:type="page"/>
      </w:r>
    </w:p>
    <w:p w14:paraId="3C57F1AD" w14:textId="77777777" w:rsidR="0094092C" w:rsidRDefault="0094092C" w:rsidP="0094092C">
      <w:pPr>
        <w:pStyle w:val="BodyText"/>
        <w:ind w:left="450"/>
        <w:rPr>
          <w:szCs w:val="18"/>
        </w:rPr>
      </w:pPr>
    </w:p>
    <w:p w14:paraId="54AB1369" w14:textId="77777777" w:rsidR="0094092C" w:rsidRDefault="0094092C" w:rsidP="0094092C">
      <w:pPr>
        <w:pStyle w:val="Pismenka"/>
        <w:ind w:left="426"/>
        <w:rPr>
          <w:szCs w:val="18"/>
        </w:rPr>
      </w:pPr>
      <w:r w:rsidRPr="00032D7F">
        <w:rPr>
          <w:szCs w:val="18"/>
        </w:rPr>
        <w:t>Oprava chýb minulých období</w:t>
      </w:r>
    </w:p>
    <w:p w14:paraId="42147AD0" w14:textId="77777777" w:rsidR="0094092C" w:rsidRDefault="0094092C" w:rsidP="0094092C">
      <w:pPr>
        <w:pStyle w:val="Pismenka"/>
        <w:numPr>
          <w:ilvl w:val="0"/>
          <w:numId w:val="0"/>
        </w:numPr>
        <w:ind w:left="360" w:hanging="360"/>
        <w:rPr>
          <w:szCs w:val="18"/>
        </w:rPr>
      </w:pPr>
    </w:p>
    <w:p w14:paraId="26B844F9" w14:textId="77777777" w:rsidR="0094092C" w:rsidRDefault="0094092C" w:rsidP="0094092C">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63ABBE8" w14:textId="77777777" w:rsidR="0094092C" w:rsidRDefault="0094092C" w:rsidP="0094092C">
      <w:pPr>
        <w:pStyle w:val="BodyText"/>
        <w:ind w:left="0"/>
        <w:rPr>
          <w:szCs w:val="18"/>
        </w:rPr>
      </w:pPr>
    </w:p>
    <w:p w14:paraId="164776A5" w14:textId="2F5F313C" w:rsidR="009A1FF4" w:rsidRDefault="0094092C" w:rsidP="00124F5D">
      <w:pPr>
        <w:pStyle w:val="BodyText"/>
        <w:rPr>
          <w:szCs w:val="18"/>
        </w:rPr>
      </w:pPr>
      <w:r w:rsidRPr="00FB1E52">
        <w:rPr>
          <w:szCs w:val="18"/>
        </w:rPr>
        <w:t>Spoločnosť neúčtovala o oprave významných chýb minulých období</w:t>
      </w:r>
      <w:r w:rsidR="00257E09">
        <w:rPr>
          <w:szCs w:val="18"/>
        </w:rPr>
        <w:t xml:space="preserve"> v účtovnom období končiacom sa </w:t>
      </w:r>
      <w:r w:rsidR="00257E09" w:rsidRPr="00A72B92">
        <w:t xml:space="preserve">k </w:t>
      </w:r>
      <w:r w:rsidR="00257E09">
        <w:t>30. septembru 20</w:t>
      </w:r>
      <w:r w:rsidR="00207638">
        <w:t>20</w:t>
      </w:r>
      <w:r w:rsidR="00257E09">
        <w:t>.</w:t>
      </w:r>
      <w:bookmarkStart w:id="8" w:name="_Toc530739900"/>
    </w:p>
    <w:p w14:paraId="4E9F56BB" w14:textId="77777777" w:rsidR="00124F5D" w:rsidRDefault="00124F5D" w:rsidP="00124F5D">
      <w:pPr>
        <w:pStyle w:val="BodyText"/>
        <w:rPr>
          <w:szCs w:val="18"/>
        </w:rPr>
      </w:pPr>
    </w:p>
    <w:p w14:paraId="51CF2604" w14:textId="77777777" w:rsidR="000315DE" w:rsidRDefault="000315DE" w:rsidP="00124F5D">
      <w:pPr>
        <w:pStyle w:val="BodyText"/>
        <w:rPr>
          <w:szCs w:val="18"/>
        </w:rPr>
      </w:pPr>
    </w:p>
    <w:p w14:paraId="12F23861" w14:textId="77777777" w:rsidR="000315DE" w:rsidRDefault="000315DE" w:rsidP="00124F5D">
      <w:pPr>
        <w:pStyle w:val="BodyText"/>
        <w:rPr>
          <w:szCs w:val="18"/>
        </w:rPr>
      </w:pPr>
    </w:p>
    <w:p w14:paraId="71699B4E" w14:textId="77777777" w:rsidR="000315DE" w:rsidRDefault="000315DE" w:rsidP="00124F5D">
      <w:pPr>
        <w:pStyle w:val="BodyText"/>
        <w:rPr>
          <w:szCs w:val="18"/>
        </w:rPr>
      </w:pPr>
    </w:p>
    <w:p w14:paraId="7B77F6C5" w14:textId="77777777" w:rsidR="000315DE" w:rsidRPr="00124F5D" w:rsidRDefault="000315DE" w:rsidP="00124F5D">
      <w:pPr>
        <w:pStyle w:val="BodyText"/>
        <w:rPr>
          <w:szCs w:val="18"/>
        </w:rPr>
      </w:pPr>
    </w:p>
    <w:p w14:paraId="4442D216" w14:textId="77777777" w:rsidR="0094092C" w:rsidRDefault="0094092C" w:rsidP="0094092C">
      <w:pPr>
        <w:pStyle w:val="Heading1"/>
        <w:numPr>
          <w:ilvl w:val="0"/>
          <w:numId w:val="0"/>
        </w:numPr>
        <w:ind w:left="644"/>
        <w:rPr>
          <w:szCs w:val="18"/>
        </w:rPr>
      </w:pPr>
    </w:p>
    <w:p w14:paraId="5630125C" w14:textId="77777777" w:rsidR="00B55791" w:rsidRDefault="00B55791">
      <w:pPr>
        <w:rPr>
          <w:b/>
          <w:caps/>
          <w:sz w:val="18"/>
          <w:szCs w:val="18"/>
        </w:rPr>
      </w:pPr>
      <w:r>
        <w:rPr>
          <w:szCs w:val="18"/>
        </w:rPr>
        <w:br w:type="page"/>
      </w:r>
    </w:p>
    <w:p w14:paraId="52826CD5" w14:textId="69D3C25D" w:rsidR="004D3B4A" w:rsidRPr="00124F5D" w:rsidRDefault="004D3B4A" w:rsidP="00D12FE2">
      <w:pPr>
        <w:pStyle w:val="Heading1"/>
        <w:tabs>
          <w:tab w:val="clear" w:pos="644"/>
        </w:tabs>
        <w:ind w:left="426" w:hanging="426"/>
        <w:rPr>
          <w:szCs w:val="18"/>
        </w:rPr>
      </w:pPr>
      <w:r w:rsidRPr="00124F5D">
        <w:rPr>
          <w:szCs w:val="18"/>
        </w:rPr>
        <w:lastRenderedPageBreak/>
        <w:t>infor</w:t>
      </w:r>
      <w:r w:rsidR="003226A5" w:rsidRPr="00124F5D">
        <w:rPr>
          <w:szCs w:val="18"/>
        </w:rPr>
        <w:t>má</w:t>
      </w:r>
      <w:r w:rsidRPr="00124F5D">
        <w:rPr>
          <w:szCs w:val="18"/>
        </w:rPr>
        <w:t xml:space="preserve">cie </w:t>
      </w:r>
      <w:bookmarkEnd w:id="8"/>
      <w:r w:rsidR="00124F5D" w:rsidRPr="00124F5D">
        <w:rPr>
          <w:szCs w:val="18"/>
        </w:rPr>
        <w:t>K POLOŽKÁM SÚVAHY A VÝKAZU ZISKOV A STRÁT</w:t>
      </w:r>
    </w:p>
    <w:p w14:paraId="70961539" w14:textId="77777777" w:rsidR="004D3B4A" w:rsidRPr="00FC603B" w:rsidRDefault="004D3B4A" w:rsidP="004D3B4A">
      <w:pPr>
        <w:pStyle w:val="Header"/>
        <w:numPr>
          <w:ilvl w:val="12"/>
          <w:numId w:val="0"/>
        </w:numPr>
        <w:jc w:val="both"/>
        <w:rPr>
          <w:sz w:val="18"/>
          <w:szCs w:val="18"/>
        </w:rPr>
      </w:pPr>
    </w:p>
    <w:p w14:paraId="48B9107C" w14:textId="77777777" w:rsidR="00085B84" w:rsidRDefault="00085B84" w:rsidP="00C3648D">
      <w:pPr>
        <w:pStyle w:val="BodyText"/>
        <w:ind w:left="450"/>
      </w:pPr>
    </w:p>
    <w:p w14:paraId="7EBA4AB9" w14:textId="77777777" w:rsidR="00B62963" w:rsidRPr="001779C0" w:rsidRDefault="00491AF0" w:rsidP="00733D50">
      <w:pPr>
        <w:pStyle w:val="Heading2"/>
        <w:numPr>
          <w:ilvl w:val="0"/>
          <w:numId w:val="35"/>
        </w:numPr>
        <w:tabs>
          <w:tab w:val="clear" w:pos="360"/>
        </w:tabs>
        <w:ind w:left="426" w:firstLine="0"/>
        <w:rPr>
          <w:szCs w:val="18"/>
        </w:rPr>
      </w:pPr>
      <w:bookmarkStart w:id="9" w:name="_Toc530739909"/>
      <w:r w:rsidRPr="001779C0">
        <w:rPr>
          <w:szCs w:val="18"/>
        </w:rPr>
        <w:t>Záväzky</w:t>
      </w:r>
      <w:bookmarkEnd w:id="9"/>
    </w:p>
    <w:p w14:paraId="4BD187B4" w14:textId="77777777" w:rsidR="00491AF0" w:rsidRPr="00B50225" w:rsidRDefault="00491AF0" w:rsidP="00491AF0">
      <w:pPr>
        <w:pStyle w:val="BodyText"/>
        <w:rPr>
          <w:szCs w:val="18"/>
        </w:rPr>
      </w:pPr>
    </w:p>
    <w:p w14:paraId="0E0C4A98" w14:textId="0CCEE45D" w:rsidR="00661EA3" w:rsidRDefault="00124F5D" w:rsidP="00023E3B">
      <w:pPr>
        <w:pStyle w:val="BodyText"/>
        <w:ind w:left="425"/>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w:t>
      </w:r>
      <w:r>
        <w:rPr>
          <w:szCs w:val="18"/>
        </w:rPr>
        <w:t>sledujúcom prehľad</w:t>
      </w:r>
      <w:r w:rsidR="00953FD5" w:rsidRPr="00A72B92">
        <w:t>e:</w:t>
      </w:r>
    </w:p>
    <w:bookmarkStart w:id="10" w:name="_MON_1508918652"/>
    <w:bookmarkEnd w:id="10"/>
    <w:p w14:paraId="065E2C61" w14:textId="21471DAB" w:rsidR="005B70DE" w:rsidRDefault="00023E3B" w:rsidP="00661EA3">
      <w:pPr>
        <w:pStyle w:val="BodyText"/>
        <w:ind w:left="425"/>
        <w:rPr>
          <w:szCs w:val="18"/>
        </w:rPr>
      </w:pPr>
      <w:r>
        <w:rPr>
          <w:szCs w:val="18"/>
        </w:rPr>
        <w:object w:dxaOrig="8667" w:dyaOrig="2338" w14:anchorId="2A348848">
          <v:shape id="_x0000_i1026" type="#_x0000_t75" style="width:431.4pt;height:116.4pt" o:ole="">
            <v:imagedata r:id="rId14" o:title=""/>
          </v:shape>
          <o:OLEObject Type="Embed" ProgID="Excel.Sheet.12" ShapeID="_x0000_i1026" DrawAspect="Content" ObjectID="_1671605263" r:id="rId15"/>
        </w:object>
      </w:r>
      <w:bookmarkStart w:id="11" w:name="_MON_1508918652"/>
      <w:bookmarkEnd w:id="11"/>
    </w:p>
    <w:p w14:paraId="4FF4BFEF" w14:textId="77777777" w:rsidR="00023E3B" w:rsidRPr="0049074B" w:rsidRDefault="00023E3B" w:rsidP="00661EA3">
      <w:pPr>
        <w:pStyle w:val="BodyText"/>
        <w:ind w:left="425"/>
      </w:pPr>
    </w:p>
    <w:p w14:paraId="65D934D1" w14:textId="77777777" w:rsidR="0000290B" w:rsidRPr="00B50225" w:rsidRDefault="0000290B" w:rsidP="000315DE">
      <w:pPr>
        <w:pStyle w:val="Heading1"/>
        <w:tabs>
          <w:tab w:val="clear" w:pos="644"/>
        </w:tabs>
        <w:ind w:left="426" w:hanging="426"/>
        <w:rPr>
          <w:szCs w:val="18"/>
        </w:rPr>
      </w:pPr>
      <w:r w:rsidRPr="00B50225">
        <w:rPr>
          <w:szCs w:val="18"/>
        </w:rPr>
        <w:t>Informácie o </w:t>
      </w:r>
      <w:r w:rsidR="00124F5D" w:rsidRPr="00124F5D">
        <w:rPr>
          <w:szCs w:val="18"/>
        </w:rPr>
        <w:t>INÝCH AKTÍVACH A INÝCH PASÍVACH</w:t>
      </w:r>
    </w:p>
    <w:p w14:paraId="58CC1CE0" w14:textId="77777777" w:rsidR="00B433AF" w:rsidRPr="00B50225" w:rsidRDefault="00B433AF" w:rsidP="002E31E7">
      <w:pPr>
        <w:pStyle w:val="BodyText"/>
        <w:rPr>
          <w:b/>
          <w:i/>
          <w:szCs w:val="18"/>
          <w:u w:val="single"/>
        </w:rPr>
      </w:pPr>
    </w:p>
    <w:p w14:paraId="297CAD3F" w14:textId="77777777" w:rsidR="00BF425D" w:rsidRPr="00B50225" w:rsidRDefault="000C17C3" w:rsidP="002E31E7">
      <w:pPr>
        <w:pStyle w:val="BodyText"/>
        <w:rPr>
          <w:b/>
          <w:i/>
          <w:szCs w:val="18"/>
          <w:u w:val="single"/>
        </w:rPr>
      </w:pPr>
      <w:r w:rsidRPr="00B50225">
        <w:rPr>
          <w:b/>
          <w:i/>
          <w:szCs w:val="18"/>
          <w:u w:val="single"/>
        </w:rPr>
        <w:t>Najatý majetok</w:t>
      </w:r>
    </w:p>
    <w:p w14:paraId="2F0F04A2" w14:textId="77777777" w:rsidR="00BF425D" w:rsidRPr="00B50225" w:rsidRDefault="00BF425D" w:rsidP="002E31E7">
      <w:pPr>
        <w:pStyle w:val="BodyText"/>
        <w:rPr>
          <w:szCs w:val="18"/>
        </w:rPr>
      </w:pPr>
    </w:p>
    <w:p w14:paraId="6E317DE9" w14:textId="77777777" w:rsidR="00B20F1B" w:rsidRPr="00A72B92" w:rsidRDefault="00B20F1B" w:rsidP="00B20F1B">
      <w:pPr>
        <w:pStyle w:val="BodyText"/>
      </w:pPr>
      <w:bookmarkStart w:id="12" w:name="OLE_LINK1"/>
      <w:bookmarkStart w:id="13" w:name="OLE_LINK2"/>
      <w:r w:rsidRPr="00A72B92">
        <w:t>Spoločnosť nemá v nájme (operatívny prenájom) žiaden majetok.</w:t>
      </w:r>
      <w:bookmarkEnd w:id="12"/>
      <w:bookmarkEnd w:id="13"/>
    </w:p>
    <w:p w14:paraId="7BB84349" w14:textId="77777777" w:rsidR="00B20F1B" w:rsidRDefault="00B20F1B" w:rsidP="00775D22">
      <w:pPr>
        <w:pStyle w:val="BodyText"/>
        <w:rPr>
          <w:b/>
          <w:i/>
          <w:szCs w:val="18"/>
          <w:u w:val="single"/>
        </w:rPr>
      </w:pPr>
    </w:p>
    <w:p w14:paraId="66FA3A3C" w14:textId="77777777" w:rsidR="00BF425D" w:rsidRPr="00B50225" w:rsidRDefault="000C17C3" w:rsidP="00775D22">
      <w:pPr>
        <w:pStyle w:val="BodyText"/>
        <w:rPr>
          <w:b/>
          <w:i/>
          <w:szCs w:val="18"/>
          <w:u w:val="single"/>
        </w:rPr>
      </w:pPr>
      <w:r w:rsidRPr="009E0B6E">
        <w:rPr>
          <w:b/>
          <w:i/>
          <w:szCs w:val="18"/>
          <w:u w:val="single"/>
        </w:rPr>
        <w:t>Prenajatý majetok</w:t>
      </w:r>
    </w:p>
    <w:p w14:paraId="2898ED3C" w14:textId="77777777" w:rsidR="00BF425D" w:rsidRPr="00B50225" w:rsidRDefault="00BF425D" w:rsidP="00775D22">
      <w:pPr>
        <w:pStyle w:val="BodyText"/>
        <w:rPr>
          <w:szCs w:val="18"/>
        </w:rPr>
      </w:pPr>
    </w:p>
    <w:p w14:paraId="0DD1DDAF" w14:textId="3F4BEDBD" w:rsidR="00B20F1B" w:rsidRPr="00A72B92" w:rsidRDefault="00B20F1B" w:rsidP="00B20F1B">
      <w:pPr>
        <w:pStyle w:val="BodyText"/>
      </w:pPr>
      <w:r w:rsidRPr="00A72B92">
        <w:t xml:space="preserve">Spoločnosť prenajíma pozemky a budovy (operatívny prenájom) spoločnosti METRO Cash &amp; Carry SR s.r.o. na prevádzkovanie jej veľkoobchodnej činnosti. Ročné výnosy z nájomného sú </w:t>
      </w:r>
      <w:r w:rsidRPr="00584CA4">
        <w:t xml:space="preserve">približne </w:t>
      </w:r>
      <w:r w:rsidR="009E0B6E" w:rsidRPr="00584CA4">
        <w:t>7</w:t>
      </w:r>
      <w:r w:rsidR="00584CA4">
        <w:t> 697 843</w:t>
      </w:r>
      <w:r w:rsidR="00A34EC5" w:rsidRPr="00584CA4">
        <w:t xml:space="preserve"> EUR</w:t>
      </w:r>
      <w:r w:rsidRPr="00A72B92">
        <w:t>. Nájomné zmluvy na jednotlivé nehnuteľnosti sú uzavreté do roku 2021 - 2026. Prenajatý majetok vykazuje v súvahe ako dlhodobý hmotný majetok.</w:t>
      </w:r>
    </w:p>
    <w:p w14:paraId="47322F9B" w14:textId="77777777" w:rsidR="00B20F1B" w:rsidRPr="00A72B92" w:rsidRDefault="00B20F1B" w:rsidP="00B20F1B">
      <w:pPr>
        <w:pStyle w:val="BodyText"/>
      </w:pPr>
    </w:p>
    <w:p w14:paraId="6B592D84" w14:textId="77777777" w:rsidR="00B20F1B" w:rsidRPr="00A72B92" w:rsidRDefault="00B20F1B" w:rsidP="00B20F1B">
      <w:pPr>
        <w:pStyle w:val="BodyText"/>
      </w:pPr>
      <w:r w:rsidRPr="00A72B92">
        <w:t>Prehľad prenajímaných nehnuteľností je uvedený v nasledovnej tabuľke:</w:t>
      </w:r>
    </w:p>
    <w:p w14:paraId="5734037C" w14:textId="77777777" w:rsidR="00B20F1B" w:rsidRPr="00A72B92" w:rsidRDefault="00B20F1B" w:rsidP="00B20F1B">
      <w:pPr>
        <w:pStyle w:val="BodyText"/>
      </w:pPr>
    </w:p>
    <w:tbl>
      <w:tblPr>
        <w:tblW w:w="9371" w:type="dxa"/>
        <w:tblInd w:w="93" w:type="dxa"/>
        <w:tblLook w:val="04A0" w:firstRow="1" w:lastRow="0" w:firstColumn="1" w:lastColumn="0" w:noHBand="0" w:noVBand="1"/>
      </w:tblPr>
      <w:tblGrid>
        <w:gridCol w:w="2142"/>
        <w:gridCol w:w="2126"/>
        <w:gridCol w:w="1686"/>
        <w:gridCol w:w="1220"/>
        <w:gridCol w:w="2197"/>
      </w:tblGrid>
      <w:tr w:rsidR="00B20F1B" w:rsidRPr="00A72B92" w14:paraId="71051429" w14:textId="77777777" w:rsidTr="00FF3D1F">
        <w:trPr>
          <w:trHeight w:val="255"/>
        </w:trPr>
        <w:tc>
          <w:tcPr>
            <w:tcW w:w="2142" w:type="dxa"/>
            <w:tcBorders>
              <w:top w:val="nil"/>
              <w:left w:val="nil"/>
              <w:bottom w:val="nil"/>
              <w:right w:val="nil"/>
            </w:tcBorders>
            <w:shd w:val="clear" w:color="auto" w:fill="auto"/>
            <w:noWrap/>
            <w:vAlign w:val="bottom"/>
            <w:hideMark/>
          </w:tcPr>
          <w:p w14:paraId="0176807F" w14:textId="77777777" w:rsidR="00B20F1B" w:rsidRPr="00A72B92" w:rsidRDefault="00B20F1B" w:rsidP="00FF3D1F">
            <w:pPr>
              <w:pStyle w:val="BodyText"/>
              <w:rPr>
                <w:b/>
              </w:rPr>
            </w:pPr>
            <w:r w:rsidRPr="00A72B92">
              <w:rPr>
                <w:b/>
              </w:rPr>
              <w:t>Názov prevádzky</w:t>
            </w:r>
          </w:p>
        </w:tc>
        <w:tc>
          <w:tcPr>
            <w:tcW w:w="2126" w:type="dxa"/>
            <w:tcBorders>
              <w:top w:val="nil"/>
              <w:left w:val="nil"/>
              <w:bottom w:val="nil"/>
              <w:right w:val="nil"/>
            </w:tcBorders>
            <w:shd w:val="clear" w:color="auto" w:fill="auto"/>
            <w:noWrap/>
            <w:vAlign w:val="bottom"/>
            <w:hideMark/>
          </w:tcPr>
          <w:p w14:paraId="3A2C3073" w14:textId="77777777" w:rsidR="00B20F1B" w:rsidRPr="00A72B92" w:rsidRDefault="00B20F1B" w:rsidP="00FF3D1F">
            <w:pPr>
              <w:pStyle w:val="BodyText"/>
              <w:rPr>
                <w:b/>
              </w:rPr>
            </w:pPr>
            <w:r w:rsidRPr="00A72B92">
              <w:rPr>
                <w:b/>
              </w:rPr>
              <w:t>Ulica</w:t>
            </w:r>
          </w:p>
        </w:tc>
        <w:tc>
          <w:tcPr>
            <w:tcW w:w="1686" w:type="dxa"/>
            <w:tcBorders>
              <w:top w:val="nil"/>
              <w:left w:val="nil"/>
              <w:bottom w:val="nil"/>
              <w:right w:val="nil"/>
            </w:tcBorders>
            <w:shd w:val="clear" w:color="auto" w:fill="auto"/>
            <w:noWrap/>
            <w:vAlign w:val="bottom"/>
            <w:hideMark/>
          </w:tcPr>
          <w:p w14:paraId="4C4B7AFA" w14:textId="77777777" w:rsidR="00B20F1B" w:rsidRPr="00A72B92" w:rsidRDefault="00B20F1B" w:rsidP="00FF3D1F">
            <w:pPr>
              <w:pStyle w:val="BodyText"/>
              <w:rPr>
                <w:b/>
              </w:rPr>
            </w:pPr>
            <w:r w:rsidRPr="00A72B92">
              <w:rPr>
                <w:b/>
              </w:rPr>
              <w:t>Popisné číslo</w:t>
            </w:r>
          </w:p>
        </w:tc>
        <w:tc>
          <w:tcPr>
            <w:tcW w:w="1220" w:type="dxa"/>
            <w:tcBorders>
              <w:top w:val="nil"/>
              <w:left w:val="nil"/>
              <w:bottom w:val="nil"/>
              <w:right w:val="nil"/>
            </w:tcBorders>
            <w:shd w:val="clear" w:color="auto" w:fill="auto"/>
            <w:noWrap/>
            <w:vAlign w:val="bottom"/>
            <w:hideMark/>
          </w:tcPr>
          <w:p w14:paraId="06B9ADE7" w14:textId="77777777" w:rsidR="00B20F1B" w:rsidRPr="00A72B92" w:rsidRDefault="00B20F1B" w:rsidP="00FF3D1F">
            <w:pPr>
              <w:pStyle w:val="BodyText"/>
              <w:rPr>
                <w:b/>
              </w:rPr>
            </w:pPr>
            <w:r w:rsidRPr="00A72B92">
              <w:rPr>
                <w:b/>
              </w:rPr>
              <w:t>PSČ</w:t>
            </w:r>
          </w:p>
        </w:tc>
        <w:tc>
          <w:tcPr>
            <w:tcW w:w="2197" w:type="dxa"/>
            <w:tcBorders>
              <w:top w:val="nil"/>
              <w:left w:val="nil"/>
              <w:bottom w:val="nil"/>
              <w:right w:val="nil"/>
            </w:tcBorders>
            <w:shd w:val="clear" w:color="auto" w:fill="auto"/>
            <w:noWrap/>
            <w:vAlign w:val="bottom"/>
            <w:hideMark/>
          </w:tcPr>
          <w:p w14:paraId="1C512BAC" w14:textId="77777777" w:rsidR="00B20F1B" w:rsidRPr="00A72B92" w:rsidRDefault="00B20F1B" w:rsidP="00FF3D1F">
            <w:pPr>
              <w:pStyle w:val="BodyText"/>
              <w:rPr>
                <w:b/>
              </w:rPr>
            </w:pPr>
            <w:r w:rsidRPr="00A72B92">
              <w:rPr>
                <w:b/>
              </w:rPr>
              <w:t>Mesto</w:t>
            </w:r>
          </w:p>
        </w:tc>
      </w:tr>
      <w:tr w:rsidR="00B20F1B" w:rsidRPr="00A72B92" w14:paraId="24C64D54" w14:textId="77777777" w:rsidTr="00FF3D1F">
        <w:trPr>
          <w:trHeight w:val="255"/>
        </w:trPr>
        <w:tc>
          <w:tcPr>
            <w:tcW w:w="2142" w:type="dxa"/>
            <w:tcBorders>
              <w:top w:val="nil"/>
              <w:left w:val="nil"/>
              <w:bottom w:val="nil"/>
              <w:right w:val="nil"/>
            </w:tcBorders>
            <w:shd w:val="clear" w:color="auto" w:fill="auto"/>
            <w:noWrap/>
            <w:vAlign w:val="bottom"/>
            <w:hideMark/>
          </w:tcPr>
          <w:p w14:paraId="6AE36F50" w14:textId="77777777" w:rsidR="00B20F1B" w:rsidRPr="00A72B92" w:rsidRDefault="00B20F1B" w:rsidP="00FF3D1F">
            <w:pPr>
              <w:pStyle w:val="BodyText"/>
            </w:pPr>
            <w:r w:rsidRPr="00A72B92">
              <w:t>Ivanka pri Dunaji</w:t>
            </w:r>
          </w:p>
        </w:tc>
        <w:tc>
          <w:tcPr>
            <w:tcW w:w="2126" w:type="dxa"/>
            <w:tcBorders>
              <w:top w:val="nil"/>
              <w:left w:val="nil"/>
              <w:bottom w:val="nil"/>
              <w:right w:val="nil"/>
            </w:tcBorders>
            <w:shd w:val="clear" w:color="auto" w:fill="auto"/>
            <w:noWrap/>
            <w:vAlign w:val="bottom"/>
            <w:hideMark/>
          </w:tcPr>
          <w:p w14:paraId="32324B2C" w14:textId="77777777" w:rsidR="00B20F1B" w:rsidRPr="00A72B92" w:rsidRDefault="00B20F1B" w:rsidP="00FF3D1F">
            <w:pPr>
              <w:pStyle w:val="BodyText"/>
            </w:pPr>
            <w:r w:rsidRPr="00A72B92">
              <w:t>Senecká cesta</w:t>
            </w:r>
          </w:p>
        </w:tc>
        <w:tc>
          <w:tcPr>
            <w:tcW w:w="1686" w:type="dxa"/>
            <w:tcBorders>
              <w:top w:val="nil"/>
              <w:left w:val="nil"/>
              <w:bottom w:val="nil"/>
              <w:right w:val="nil"/>
            </w:tcBorders>
            <w:shd w:val="clear" w:color="auto" w:fill="auto"/>
            <w:noWrap/>
            <w:vAlign w:val="bottom"/>
            <w:hideMark/>
          </w:tcPr>
          <w:p w14:paraId="4E7A9B3E" w14:textId="77777777" w:rsidR="00B20F1B" w:rsidRPr="00A72B92" w:rsidRDefault="00B20F1B" w:rsidP="00FF3D1F">
            <w:pPr>
              <w:pStyle w:val="BodyText"/>
            </w:pPr>
            <w:r w:rsidRPr="00A72B92">
              <w:t>1881</w:t>
            </w:r>
          </w:p>
        </w:tc>
        <w:tc>
          <w:tcPr>
            <w:tcW w:w="1220" w:type="dxa"/>
            <w:tcBorders>
              <w:top w:val="nil"/>
              <w:left w:val="nil"/>
              <w:bottom w:val="nil"/>
              <w:right w:val="nil"/>
            </w:tcBorders>
            <w:shd w:val="clear" w:color="auto" w:fill="auto"/>
            <w:noWrap/>
            <w:vAlign w:val="bottom"/>
            <w:hideMark/>
          </w:tcPr>
          <w:p w14:paraId="50A28592" w14:textId="77777777" w:rsidR="00B20F1B" w:rsidRPr="00A72B92" w:rsidRDefault="00B20F1B" w:rsidP="00FF3D1F">
            <w:pPr>
              <w:pStyle w:val="BodyText"/>
            </w:pPr>
            <w:r w:rsidRPr="00A72B92">
              <w:t>900 28</w:t>
            </w:r>
          </w:p>
        </w:tc>
        <w:tc>
          <w:tcPr>
            <w:tcW w:w="2197" w:type="dxa"/>
            <w:tcBorders>
              <w:top w:val="nil"/>
              <w:left w:val="nil"/>
              <w:bottom w:val="nil"/>
              <w:right w:val="nil"/>
            </w:tcBorders>
            <w:shd w:val="clear" w:color="auto" w:fill="auto"/>
            <w:noWrap/>
            <w:vAlign w:val="bottom"/>
            <w:hideMark/>
          </w:tcPr>
          <w:p w14:paraId="05EB0909" w14:textId="77777777" w:rsidR="00B20F1B" w:rsidRPr="00A72B92" w:rsidRDefault="00B20F1B" w:rsidP="00FF3D1F">
            <w:pPr>
              <w:pStyle w:val="BodyText"/>
            </w:pPr>
            <w:r w:rsidRPr="00A72B92">
              <w:t>Ivanka pri Dunaji</w:t>
            </w:r>
          </w:p>
        </w:tc>
      </w:tr>
      <w:tr w:rsidR="00B20F1B" w:rsidRPr="00A72B92" w14:paraId="225554AE" w14:textId="77777777" w:rsidTr="00FF3D1F">
        <w:trPr>
          <w:trHeight w:val="255"/>
        </w:trPr>
        <w:tc>
          <w:tcPr>
            <w:tcW w:w="2142" w:type="dxa"/>
            <w:tcBorders>
              <w:top w:val="nil"/>
              <w:left w:val="nil"/>
              <w:bottom w:val="nil"/>
              <w:right w:val="nil"/>
            </w:tcBorders>
            <w:shd w:val="clear" w:color="auto" w:fill="auto"/>
            <w:noWrap/>
            <w:vAlign w:val="bottom"/>
            <w:hideMark/>
          </w:tcPr>
          <w:p w14:paraId="669145B0" w14:textId="77777777" w:rsidR="00B20F1B" w:rsidRPr="00A72B92" w:rsidRDefault="00B20F1B" w:rsidP="00FF3D1F">
            <w:pPr>
              <w:pStyle w:val="BodyText"/>
            </w:pPr>
            <w:r w:rsidRPr="00A72B92">
              <w:t>Nitra</w:t>
            </w:r>
          </w:p>
        </w:tc>
        <w:tc>
          <w:tcPr>
            <w:tcW w:w="2126" w:type="dxa"/>
            <w:tcBorders>
              <w:top w:val="nil"/>
              <w:left w:val="nil"/>
              <w:bottom w:val="nil"/>
              <w:right w:val="nil"/>
            </w:tcBorders>
            <w:shd w:val="clear" w:color="auto" w:fill="auto"/>
            <w:noWrap/>
            <w:vAlign w:val="bottom"/>
            <w:hideMark/>
          </w:tcPr>
          <w:p w14:paraId="6E2B5749" w14:textId="77777777" w:rsidR="00B20F1B" w:rsidRPr="00A72B92" w:rsidRDefault="00B20F1B" w:rsidP="00FF3D1F">
            <w:pPr>
              <w:pStyle w:val="BodyText"/>
            </w:pPr>
            <w:r w:rsidRPr="00A72B92">
              <w:t>Hlohovecká cesta</w:t>
            </w:r>
          </w:p>
        </w:tc>
        <w:tc>
          <w:tcPr>
            <w:tcW w:w="1686" w:type="dxa"/>
            <w:tcBorders>
              <w:top w:val="nil"/>
              <w:left w:val="nil"/>
              <w:bottom w:val="nil"/>
              <w:right w:val="nil"/>
            </w:tcBorders>
            <w:shd w:val="clear" w:color="auto" w:fill="auto"/>
            <w:noWrap/>
            <w:vAlign w:val="bottom"/>
            <w:hideMark/>
          </w:tcPr>
          <w:p w14:paraId="0FC0905F" w14:textId="77777777" w:rsidR="00B20F1B" w:rsidRPr="00A72B92" w:rsidRDefault="00B20F1B" w:rsidP="00FF3D1F">
            <w:pPr>
              <w:pStyle w:val="BodyText"/>
            </w:pPr>
            <w:r w:rsidRPr="00A72B92">
              <w:t>11</w:t>
            </w:r>
          </w:p>
        </w:tc>
        <w:tc>
          <w:tcPr>
            <w:tcW w:w="1220" w:type="dxa"/>
            <w:tcBorders>
              <w:top w:val="nil"/>
              <w:left w:val="nil"/>
              <w:bottom w:val="nil"/>
              <w:right w:val="nil"/>
            </w:tcBorders>
            <w:shd w:val="clear" w:color="auto" w:fill="auto"/>
            <w:noWrap/>
            <w:vAlign w:val="bottom"/>
            <w:hideMark/>
          </w:tcPr>
          <w:p w14:paraId="696F41EF" w14:textId="77777777" w:rsidR="00B20F1B" w:rsidRPr="00A72B92" w:rsidRDefault="00B20F1B" w:rsidP="00FF3D1F">
            <w:pPr>
              <w:pStyle w:val="BodyText"/>
            </w:pPr>
            <w:r w:rsidRPr="00A72B92">
              <w:t>949 01</w:t>
            </w:r>
          </w:p>
        </w:tc>
        <w:tc>
          <w:tcPr>
            <w:tcW w:w="2197" w:type="dxa"/>
            <w:tcBorders>
              <w:top w:val="nil"/>
              <w:left w:val="nil"/>
              <w:bottom w:val="nil"/>
              <w:right w:val="nil"/>
            </w:tcBorders>
            <w:shd w:val="clear" w:color="auto" w:fill="auto"/>
            <w:noWrap/>
            <w:vAlign w:val="bottom"/>
            <w:hideMark/>
          </w:tcPr>
          <w:p w14:paraId="6C415B38" w14:textId="77777777" w:rsidR="00B20F1B" w:rsidRPr="00A72B92" w:rsidRDefault="00B20F1B" w:rsidP="00FF3D1F">
            <w:pPr>
              <w:pStyle w:val="BodyText"/>
            </w:pPr>
            <w:r w:rsidRPr="00A72B92">
              <w:t>Nitra</w:t>
            </w:r>
          </w:p>
        </w:tc>
      </w:tr>
      <w:tr w:rsidR="00B20F1B" w:rsidRPr="00A72B92" w14:paraId="3ECA1430" w14:textId="77777777" w:rsidTr="00FF3D1F">
        <w:trPr>
          <w:trHeight w:val="255"/>
        </w:trPr>
        <w:tc>
          <w:tcPr>
            <w:tcW w:w="2142" w:type="dxa"/>
            <w:tcBorders>
              <w:top w:val="nil"/>
              <w:left w:val="nil"/>
              <w:bottom w:val="nil"/>
              <w:right w:val="nil"/>
            </w:tcBorders>
            <w:shd w:val="clear" w:color="auto" w:fill="auto"/>
            <w:noWrap/>
            <w:vAlign w:val="bottom"/>
            <w:hideMark/>
          </w:tcPr>
          <w:p w14:paraId="3E9E48E4" w14:textId="77777777" w:rsidR="00B20F1B" w:rsidRPr="00A72B92" w:rsidRDefault="00B20F1B" w:rsidP="00FF3D1F">
            <w:pPr>
              <w:pStyle w:val="BodyText"/>
            </w:pPr>
            <w:r w:rsidRPr="00A72B92">
              <w:t>Zvolen</w:t>
            </w:r>
          </w:p>
        </w:tc>
        <w:tc>
          <w:tcPr>
            <w:tcW w:w="2126" w:type="dxa"/>
            <w:tcBorders>
              <w:top w:val="nil"/>
              <w:left w:val="nil"/>
              <w:bottom w:val="nil"/>
              <w:right w:val="nil"/>
            </w:tcBorders>
            <w:shd w:val="clear" w:color="auto" w:fill="auto"/>
            <w:noWrap/>
            <w:vAlign w:val="bottom"/>
            <w:hideMark/>
          </w:tcPr>
          <w:p w14:paraId="595F16B6" w14:textId="77777777" w:rsidR="00B20F1B" w:rsidRPr="00A72B92" w:rsidRDefault="00B20F1B" w:rsidP="00FF3D1F">
            <w:pPr>
              <w:pStyle w:val="BodyText"/>
            </w:pPr>
            <w:r w:rsidRPr="00A72B92">
              <w:t>St</w:t>
            </w:r>
            <w:r>
              <w:t>r</w:t>
            </w:r>
            <w:r w:rsidRPr="00A72B92">
              <w:t>áž</w:t>
            </w:r>
          </w:p>
        </w:tc>
        <w:tc>
          <w:tcPr>
            <w:tcW w:w="1686" w:type="dxa"/>
            <w:tcBorders>
              <w:top w:val="nil"/>
              <w:left w:val="nil"/>
              <w:bottom w:val="nil"/>
              <w:right w:val="nil"/>
            </w:tcBorders>
            <w:shd w:val="clear" w:color="auto" w:fill="auto"/>
            <w:noWrap/>
            <w:vAlign w:val="bottom"/>
            <w:hideMark/>
          </w:tcPr>
          <w:p w14:paraId="2FF733B0" w14:textId="77777777" w:rsidR="00B20F1B" w:rsidRPr="00A72B92" w:rsidRDefault="00B20F1B" w:rsidP="00FF3D1F">
            <w:pPr>
              <w:pStyle w:val="BodyText"/>
            </w:pPr>
            <w:r w:rsidRPr="00A72B92">
              <w:t>17</w:t>
            </w:r>
          </w:p>
        </w:tc>
        <w:tc>
          <w:tcPr>
            <w:tcW w:w="1220" w:type="dxa"/>
            <w:tcBorders>
              <w:top w:val="nil"/>
              <w:left w:val="nil"/>
              <w:bottom w:val="nil"/>
              <w:right w:val="nil"/>
            </w:tcBorders>
            <w:shd w:val="clear" w:color="auto" w:fill="auto"/>
            <w:noWrap/>
            <w:vAlign w:val="bottom"/>
            <w:hideMark/>
          </w:tcPr>
          <w:p w14:paraId="3986AC2C" w14:textId="77777777" w:rsidR="00B20F1B" w:rsidRPr="00A72B92" w:rsidRDefault="00B20F1B" w:rsidP="00FF3D1F">
            <w:pPr>
              <w:pStyle w:val="BodyText"/>
            </w:pPr>
            <w:r w:rsidRPr="00A72B92">
              <w:t>960 01</w:t>
            </w:r>
          </w:p>
        </w:tc>
        <w:tc>
          <w:tcPr>
            <w:tcW w:w="2197" w:type="dxa"/>
            <w:tcBorders>
              <w:top w:val="nil"/>
              <w:left w:val="nil"/>
              <w:bottom w:val="nil"/>
              <w:right w:val="nil"/>
            </w:tcBorders>
            <w:shd w:val="clear" w:color="auto" w:fill="auto"/>
            <w:noWrap/>
            <w:vAlign w:val="bottom"/>
            <w:hideMark/>
          </w:tcPr>
          <w:p w14:paraId="7E87E787" w14:textId="77777777" w:rsidR="00B20F1B" w:rsidRPr="00A72B92" w:rsidRDefault="00B20F1B" w:rsidP="00FF3D1F">
            <w:pPr>
              <w:pStyle w:val="BodyText"/>
            </w:pPr>
            <w:r w:rsidRPr="00A72B92">
              <w:t>Zvolen</w:t>
            </w:r>
          </w:p>
        </w:tc>
      </w:tr>
      <w:tr w:rsidR="00B20F1B" w:rsidRPr="00A72B92" w14:paraId="51A294FC" w14:textId="77777777" w:rsidTr="00FF3D1F">
        <w:trPr>
          <w:trHeight w:val="255"/>
        </w:trPr>
        <w:tc>
          <w:tcPr>
            <w:tcW w:w="2142" w:type="dxa"/>
            <w:tcBorders>
              <w:top w:val="nil"/>
              <w:left w:val="nil"/>
              <w:bottom w:val="nil"/>
              <w:right w:val="nil"/>
            </w:tcBorders>
            <w:shd w:val="clear" w:color="auto" w:fill="auto"/>
            <w:noWrap/>
            <w:vAlign w:val="bottom"/>
            <w:hideMark/>
          </w:tcPr>
          <w:p w14:paraId="69754FE0" w14:textId="77777777" w:rsidR="00B20F1B" w:rsidRPr="00A72B92" w:rsidRDefault="00B20F1B" w:rsidP="00FF3D1F">
            <w:pPr>
              <w:pStyle w:val="BodyText"/>
            </w:pPr>
            <w:r w:rsidRPr="00A72B92">
              <w:t>Košice</w:t>
            </w:r>
          </w:p>
        </w:tc>
        <w:tc>
          <w:tcPr>
            <w:tcW w:w="2126" w:type="dxa"/>
            <w:tcBorders>
              <w:top w:val="nil"/>
              <w:left w:val="nil"/>
              <w:bottom w:val="nil"/>
              <w:right w:val="nil"/>
            </w:tcBorders>
            <w:shd w:val="clear" w:color="auto" w:fill="auto"/>
            <w:noWrap/>
            <w:vAlign w:val="bottom"/>
            <w:hideMark/>
          </w:tcPr>
          <w:p w14:paraId="5486276E" w14:textId="77777777" w:rsidR="00B20F1B" w:rsidRPr="00A72B92" w:rsidRDefault="00B20F1B" w:rsidP="00FF3D1F">
            <w:pPr>
              <w:pStyle w:val="BodyText"/>
            </w:pPr>
            <w:r w:rsidRPr="00A72B92">
              <w:t>Americká trieda</w:t>
            </w:r>
          </w:p>
        </w:tc>
        <w:tc>
          <w:tcPr>
            <w:tcW w:w="1686" w:type="dxa"/>
            <w:tcBorders>
              <w:top w:val="nil"/>
              <w:left w:val="nil"/>
              <w:bottom w:val="nil"/>
              <w:right w:val="nil"/>
            </w:tcBorders>
            <w:shd w:val="clear" w:color="auto" w:fill="auto"/>
            <w:noWrap/>
            <w:vAlign w:val="bottom"/>
            <w:hideMark/>
          </w:tcPr>
          <w:p w14:paraId="39A385BF" w14:textId="77777777" w:rsidR="00B20F1B" w:rsidRPr="00A72B92" w:rsidRDefault="00B20F1B" w:rsidP="00FF3D1F">
            <w:pPr>
              <w:pStyle w:val="BodyText"/>
            </w:pPr>
            <w:r w:rsidRPr="00A72B92">
              <w:t>1/A</w:t>
            </w:r>
          </w:p>
        </w:tc>
        <w:tc>
          <w:tcPr>
            <w:tcW w:w="1220" w:type="dxa"/>
            <w:tcBorders>
              <w:top w:val="nil"/>
              <w:left w:val="nil"/>
              <w:bottom w:val="nil"/>
              <w:right w:val="nil"/>
            </w:tcBorders>
            <w:shd w:val="clear" w:color="auto" w:fill="auto"/>
            <w:noWrap/>
            <w:vAlign w:val="bottom"/>
            <w:hideMark/>
          </w:tcPr>
          <w:p w14:paraId="514EC19C" w14:textId="77777777" w:rsidR="00B20F1B" w:rsidRPr="00A72B92" w:rsidRDefault="00B20F1B" w:rsidP="00FF3D1F">
            <w:pPr>
              <w:pStyle w:val="BodyText"/>
            </w:pPr>
            <w:r w:rsidRPr="00A72B92">
              <w:t>0</w:t>
            </w:r>
            <w:r>
              <w:t>4</w:t>
            </w:r>
            <w:r w:rsidRPr="00A72B92">
              <w:t>0 13</w:t>
            </w:r>
          </w:p>
        </w:tc>
        <w:tc>
          <w:tcPr>
            <w:tcW w:w="2197" w:type="dxa"/>
            <w:tcBorders>
              <w:top w:val="nil"/>
              <w:left w:val="nil"/>
              <w:bottom w:val="nil"/>
              <w:right w:val="nil"/>
            </w:tcBorders>
            <w:shd w:val="clear" w:color="auto" w:fill="auto"/>
            <w:noWrap/>
            <w:vAlign w:val="bottom"/>
            <w:hideMark/>
          </w:tcPr>
          <w:p w14:paraId="5566539D" w14:textId="77777777" w:rsidR="00B20F1B" w:rsidRPr="00A72B92" w:rsidRDefault="00B20F1B" w:rsidP="00FF3D1F">
            <w:pPr>
              <w:pStyle w:val="BodyText"/>
            </w:pPr>
            <w:r w:rsidRPr="00A72B92">
              <w:t>Košice</w:t>
            </w:r>
          </w:p>
        </w:tc>
      </w:tr>
      <w:tr w:rsidR="00B20F1B" w:rsidRPr="00A72B92" w14:paraId="6DA7A826" w14:textId="77777777" w:rsidTr="00FF3D1F">
        <w:trPr>
          <w:trHeight w:val="255"/>
        </w:trPr>
        <w:tc>
          <w:tcPr>
            <w:tcW w:w="2142" w:type="dxa"/>
            <w:tcBorders>
              <w:top w:val="nil"/>
              <w:left w:val="nil"/>
              <w:bottom w:val="nil"/>
              <w:right w:val="nil"/>
            </w:tcBorders>
            <w:shd w:val="clear" w:color="auto" w:fill="auto"/>
            <w:noWrap/>
            <w:vAlign w:val="bottom"/>
            <w:hideMark/>
          </w:tcPr>
          <w:p w14:paraId="653A776A" w14:textId="77777777" w:rsidR="00B20F1B" w:rsidRPr="00A72B92" w:rsidRDefault="00B20F1B" w:rsidP="00FF3D1F">
            <w:pPr>
              <w:pStyle w:val="BodyText"/>
            </w:pPr>
            <w:r w:rsidRPr="00A72B92">
              <w:t xml:space="preserve">Devínska Nová Ves </w:t>
            </w:r>
          </w:p>
        </w:tc>
        <w:tc>
          <w:tcPr>
            <w:tcW w:w="2126" w:type="dxa"/>
            <w:tcBorders>
              <w:top w:val="nil"/>
              <w:left w:val="nil"/>
              <w:bottom w:val="nil"/>
              <w:right w:val="nil"/>
            </w:tcBorders>
            <w:shd w:val="clear" w:color="auto" w:fill="auto"/>
            <w:noWrap/>
            <w:vAlign w:val="bottom"/>
            <w:hideMark/>
          </w:tcPr>
          <w:p w14:paraId="0F03FE9E" w14:textId="77777777" w:rsidR="00B20F1B" w:rsidRPr="00A72B92" w:rsidRDefault="00B20F1B" w:rsidP="00FF3D1F">
            <w:pPr>
              <w:pStyle w:val="BodyText"/>
            </w:pPr>
            <w:r w:rsidRPr="00A72B92">
              <w:t>Devínska Nová Ves</w:t>
            </w:r>
          </w:p>
        </w:tc>
        <w:tc>
          <w:tcPr>
            <w:tcW w:w="1686" w:type="dxa"/>
            <w:tcBorders>
              <w:top w:val="nil"/>
              <w:left w:val="nil"/>
              <w:bottom w:val="nil"/>
              <w:right w:val="nil"/>
            </w:tcBorders>
            <w:shd w:val="clear" w:color="auto" w:fill="auto"/>
            <w:noWrap/>
            <w:vAlign w:val="bottom"/>
            <w:hideMark/>
          </w:tcPr>
          <w:p w14:paraId="274BB676" w14:textId="77777777" w:rsidR="00B20F1B" w:rsidRPr="00A72B92" w:rsidRDefault="00B20F1B" w:rsidP="00FF3D1F">
            <w:pPr>
              <w:pStyle w:val="BodyText"/>
            </w:pPr>
            <w:r w:rsidRPr="00A72B92">
              <w:t>7081</w:t>
            </w:r>
          </w:p>
        </w:tc>
        <w:tc>
          <w:tcPr>
            <w:tcW w:w="1220" w:type="dxa"/>
            <w:tcBorders>
              <w:top w:val="nil"/>
              <w:left w:val="nil"/>
              <w:bottom w:val="nil"/>
              <w:right w:val="nil"/>
            </w:tcBorders>
            <w:shd w:val="clear" w:color="auto" w:fill="auto"/>
            <w:noWrap/>
            <w:vAlign w:val="bottom"/>
            <w:hideMark/>
          </w:tcPr>
          <w:p w14:paraId="1EA39626" w14:textId="77777777" w:rsidR="00B20F1B" w:rsidRPr="00A72B92" w:rsidRDefault="00B20F1B" w:rsidP="00FF3D1F">
            <w:pPr>
              <w:pStyle w:val="BodyText"/>
            </w:pPr>
            <w:r w:rsidRPr="00A72B92">
              <w:t>841 07</w:t>
            </w:r>
          </w:p>
        </w:tc>
        <w:tc>
          <w:tcPr>
            <w:tcW w:w="2197" w:type="dxa"/>
            <w:tcBorders>
              <w:top w:val="nil"/>
              <w:left w:val="nil"/>
              <w:bottom w:val="nil"/>
              <w:right w:val="nil"/>
            </w:tcBorders>
            <w:shd w:val="clear" w:color="auto" w:fill="auto"/>
            <w:noWrap/>
            <w:vAlign w:val="bottom"/>
            <w:hideMark/>
          </w:tcPr>
          <w:p w14:paraId="04C3FC03" w14:textId="77777777" w:rsidR="00B20F1B" w:rsidRPr="00A72B92" w:rsidRDefault="00B20F1B" w:rsidP="00FF3D1F">
            <w:pPr>
              <w:pStyle w:val="BodyText"/>
            </w:pPr>
            <w:r w:rsidRPr="00A72B92">
              <w:t>Bratislava</w:t>
            </w:r>
          </w:p>
        </w:tc>
      </w:tr>
      <w:tr w:rsidR="00B20F1B" w:rsidRPr="00A72B92" w14:paraId="02879E17" w14:textId="77777777" w:rsidTr="00FF3D1F">
        <w:trPr>
          <w:trHeight w:val="255"/>
        </w:trPr>
        <w:tc>
          <w:tcPr>
            <w:tcW w:w="2142" w:type="dxa"/>
            <w:tcBorders>
              <w:top w:val="nil"/>
              <w:left w:val="nil"/>
              <w:bottom w:val="nil"/>
              <w:right w:val="nil"/>
            </w:tcBorders>
            <w:shd w:val="clear" w:color="auto" w:fill="auto"/>
            <w:noWrap/>
            <w:vAlign w:val="bottom"/>
            <w:hideMark/>
          </w:tcPr>
          <w:p w14:paraId="53EAA853" w14:textId="77777777" w:rsidR="00B20F1B" w:rsidRPr="00A72B92" w:rsidRDefault="00B20F1B" w:rsidP="00FF3D1F">
            <w:pPr>
              <w:pStyle w:val="BodyText"/>
            </w:pPr>
            <w:r w:rsidRPr="00A72B92">
              <w:t>Žilina</w:t>
            </w:r>
          </w:p>
        </w:tc>
        <w:tc>
          <w:tcPr>
            <w:tcW w:w="2126" w:type="dxa"/>
            <w:tcBorders>
              <w:top w:val="nil"/>
              <w:left w:val="nil"/>
              <w:bottom w:val="nil"/>
              <w:right w:val="nil"/>
            </w:tcBorders>
            <w:shd w:val="clear" w:color="auto" w:fill="auto"/>
            <w:noWrap/>
            <w:vAlign w:val="bottom"/>
            <w:hideMark/>
          </w:tcPr>
          <w:p w14:paraId="6C484EFE" w14:textId="77777777" w:rsidR="00B20F1B" w:rsidRPr="00A72B92" w:rsidRDefault="00B20F1B" w:rsidP="00FF3D1F">
            <w:pPr>
              <w:pStyle w:val="BodyText"/>
            </w:pPr>
            <w:r w:rsidRPr="00A72B92">
              <w:t xml:space="preserve">Prielohy </w:t>
            </w:r>
          </w:p>
        </w:tc>
        <w:tc>
          <w:tcPr>
            <w:tcW w:w="1686" w:type="dxa"/>
            <w:tcBorders>
              <w:top w:val="nil"/>
              <w:left w:val="nil"/>
              <w:bottom w:val="nil"/>
              <w:right w:val="nil"/>
            </w:tcBorders>
            <w:shd w:val="clear" w:color="auto" w:fill="auto"/>
            <w:noWrap/>
            <w:vAlign w:val="bottom"/>
            <w:hideMark/>
          </w:tcPr>
          <w:p w14:paraId="2D0B541F" w14:textId="77777777" w:rsidR="00B20F1B" w:rsidRPr="00A72B92" w:rsidRDefault="00B20F1B" w:rsidP="00FF3D1F">
            <w:pPr>
              <w:pStyle w:val="BodyText"/>
            </w:pPr>
            <w:r w:rsidRPr="00A72B92">
              <w:t>1</w:t>
            </w:r>
          </w:p>
        </w:tc>
        <w:tc>
          <w:tcPr>
            <w:tcW w:w="1220" w:type="dxa"/>
            <w:tcBorders>
              <w:top w:val="nil"/>
              <w:left w:val="nil"/>
              <w:bottom w:val="nil"/>
              <w:right w:val="nil"/>
            </w:tcBorders>
            <w:shd w:val="clear" w:color="auto" w:fill="auto"/>
            <w:noWrap/>
            <w:vAlign w:val="bottom"/>
            <w:hideMark/>
          </w:tcPr>
          <w:p w14:paraId="26A6E7D4" w14:textId="77777777" w:rsidR="00B20F1B" w:rsidRPr="00A72B92" w:rsidRDefault="00B20F1B" w:rsidP="00FF3D1F">
            <w:pPr>
              <w:pStyle w:val="BodyText"/>
            </w:pPr>
            <w:r w:rsidRPr="00A72B92">
              <w:t>010 07</w:t>
            </w:r>
          </w:p>
        </w:tc>
        <w:tc>
          <w:tcPr>
            <w:tcW w:w="2197" w:type="dxa"/>
            <w:tcBorders>
              <w:top w:val="nil"/>
              <w:left w:val="nil"/>
              <w:bottom w:val="nil"/>
              <w:right w:val="nil"/>
            </w:tcBorders>
            <w:shd w:val="clear" w:color="auto" w:fill="auto"/>
            <w:noWrap/>
            <w:vAlign w:val="bottom"/>
            <w:hideMark/>
          </w:tcPr>
          <w:p w14:paraId="6C187D30" w14:textId="77777777" w:rsidR="00B20F1B" w:rsidRPr="00A72B92" w:rsidRDefault="00B20F1B" w:rsidP="00FF3D1F">
            <w:pPr>
              <w:pStyle w:val="BodyText"/>
            </w:pPr>
            <w:r w:rsidRPr="00A72B92">
              <w:t>Žilina</w:t>
            </w:r>
          </w:p>
        </w:tc>
      </w:tr>
    </w:tbl>
    <w:p w14:paraId="27C89161" w14:textId="77777777" w:rsidR="00B20F1B" w:rsidRDefault="00B20F1B" w:rsidP="00B20F1B">
      <w:pPr>
        <w:pStyle w:val="BodyText"/>
      </w:pPr>
    </w:p>
    <w:p w14:paraId="547DF27B" w14:textId="77777777" w:rsidR="00B7107E" w:rsidRDefault="00B7107E" w:rsidP="00B20F1B">
      <w:pPr>
        <w:pStyle w:val="BodyText"/>
      </w:pPr>
    </w:p>
    <w:p w14:paraId="7ECC4B05" w14:textId="77777777" w:rsidR="0000290B" w:rsidRPr="00B50225" w:rsidRDefault="0000290B" w:rsidP="0000290B">
      <w:pPr>
        <w:pStyle w:val="BodyText"/>
        <w:ind w:left="0"/>
        <w:rPr>
          <w:szCs w:val="18"/>
        </w:rPr>
      </w:pPr>
    </w:p>
    <w:p w14:paraId="7E67060F" w14:textId="77777777" w:rsidR="0000290B" w:rsidRPr="00B50225" w:rsidRDefault="00F4619A" w:rsidP="00124F5D">
      <w:pPr>
        <w:pStyle w:val="BodyText"/>
        <w:rPr>
          <w:szCs w:val="18"/>
        </w:rPr>
      </w:pPr>
      <w:bookmarkStart w:id="14" w:name="_Toc530739921"/>
      <w:r w:rsidRPr="00124F5D">
        <w:rPr>
          <w:b/>
          <w:i/>
          <w:szCs w:val="18"/>
          <w:u w:val="single"/>
        </w:rPr>
        <w:t>Podmienené</w:t>
      </w:r>
      <w:r w:rsidRPr="00B50225">
        <w:rPr>
          <w:szCs w:val="18"/>
        </w:rPr>
        <w:t xml:space="preserve"> </w:t>
      </w:r>
      <w:r w:rsidRPr="00124F5D">
        <w:rPr>
          <w:b/>
          <w:i/>
          <w:szCs w:val="18"/>
          <w:u w:val="single"/>
        </w:rPr>
        <w:t>záväzk</w:t>
      </w:r>
      <w:r w:rsidR="0000290B" w:rsidRPr="00124F5D">
        <w:rPr>
          <w:b/>
          <w:i/>
          <w:szCs w:val="18"/>
          <w:u w:val="single"/>
        </w:rPr>
        <w:t>y</w:t>
      </w:r>
      <w:bookmarkEnd w:id="14"/>
    </w:p>
    <w:p w14:paraId="51606868" w14:textId="77777777" w:rsidR="0000290B" w:rsidRPr="00B50225" w:rsidRDefault="0000290B" w:rsidP="0000290B">
      <w:pPr>
        <w:pStyle w:val="BodyText"/>
        <w:rPr>
          <w:szCs w:val="18"/>
        </w:rPr>
      </w:pPr>
    </w:p>
    <w:p w14:paraId="7A923A77" w14:textId="77777777" w:rsidR="00B20F1B" w:rsidRPr="00A72B92" w:rsidRDefault="00B20F1B" w:rsidP="00B20F1B">
      <w:pPr>
        <w:pStyle w:val="BodyText"/>
      </w:pPr>
      <w:r w:rsidRPr="00A72B9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t xml:space="preserve"> Vedenie Spoločnosti si nie je vedomé žiadnych okolností, v dôsledku ktorých by jej vynikol významný náklad.</w:t>
      </w:r>
    </w:p>
    <w:p w14:paraId="56D9DB85" w14:textId="77777777" w:rsidR="00B20F1B" w:rsidRPr="00A72B92" w:rsidRDefault="00B20F1B" w:rsidP="00B20F1B">
      <w:pPr>
        <w:pStyle w:val="BodyText"/>
      </w:pPr>
    </w:p>
    <w:p w14:paraId="3FDD7169" w14:textId="77777777" w:rsidR="00B20F1B" w:rsidRPr="002B73DD" w:rsidRDefault="00B20F1B" w:rsidP="00B20F1B">
      <w:pPr>
        <w:pStyle w:val="BodyText"/>
        <w:ind w:left="0"/>
        <w:rPr>
          <w:highlight w:val="yellow"/>
        </w:rPr>
      </w:pPr>
    </w:p>
    <w:p w14:paraId="2D54A8AE" w14:textId="3F9E9F6D" w:rsidR="00B20F1B" w:rsidRPr="00BD62B7" w:rsidRDefault="00B20F1B" w:rsidP="00B20F1B">
      <w:pPr>
        <w:pStyle w:val="BodyText"/>
      </w:pPr>
      <w:r w:rsidRPr="00BD62B7">
        <w:t>Spoločnosť vystupuje ako odporca v proces</w:t>
      </w:r>
      <w:r w:rsidR="00D36659" w:rsidRPr="00BD62B7">
        <w:t>e</w:t>
      </w:r>
      <w:r w:rsidRPr="00BD62B7">
        <w:t xml:space="preserve"> o určenie vlastníckeho práva k pozemkom v Košiciach. Na uvedených pozemkoch sa nachádza predajňa. Podľa názoru manažmentu Spoločnosti po využití adekvátnych právnych služieb nie je ku dňu, ku ktorému sa zostavuje účtovná závierka, pravdepodobné, že výsledky týchto právnych sporov vyústia do úbytku ekonomických úžitkov a zároveň nie je možné vykonať spoľahlivý odhad výšky tohto záväzku.</w:t>
      </w:r>
    </w:p>
    <w:p w14:paraId="23D7E564" w14:textId="77777777" w:rsidR="00B20F1B" w:rsidRPr="00BD62B7" w:rsidRDefault="00B20F1B" w:rsidP="00B20F1B">
      <w:pPr>
        <w:pStyle w:val="BodyText"/>
        <w:ind w:left="0"/>
      </w:pPr>
    </w:p>
    <w:p w14:paraId="2C88006D" w14:textId="77777777" w:rsidR="00B20F1B" w:rsidRPr="00A72B92" w:rsidRDefault="00B20F1B" w:rsidP="00733D50">
      <w:pPr>
        <w:pStyle w:val="BodyText"/>
      </w:pPr>
      <w:r w:rsidRPr="00BD62B7">
        <w:t xml:space="preserve">Spoločnosť vystupuje ako odporca v procese o určenie vlastníckeho práva k nehnuteľnosti v Nitre. Podľa názoru manažmentu Spoločnosti po využití adekvátnych právnych služieb nie je ku dňu, ku ktorému sa zostavuje účtovná závierka, </w:t>
      </w:r>
      <w:r w:rsidRPr="00BD62B7">
        <w:lastRenderedPageBreak/>
        <w:t>pravdepodobné, že výsledok tohto právneho sporu vyústi do úbytku ekonomických úžitkov a zároveň nie je možné vykonať spoľahlivý odhad výšky tohto záväzku.</w:t>
      </w:r>
    </w:p>
    <w:p w14:paraId="788519EE" w14:textId="77777777" w:rsidR="0000290B" w:rsidRPr="00B50225" w:rsidRDefault="0000290B" w:rsidP="0000290B">
      <w:pPr>
        <w:pStyle w:val="BodyText"/>
        <w:rPr>
          <w:szCs w:val="18"/>
        </w:rPr>
      </w:pPr>
    </w:p>
    <w:p w14:paraId="2540B27A" w14:textId="77777777" w:rsidR="005719F1" w:rsidRPr="00A72B92" w:rsidRDefault="005719F1" w:rsidP="00D12FE2">
      <w:pPr>
        <w:pStyle w:val="Heading2"/>
        <w:numPr>
          <w:ilvl w:val="0"/>
          <w:numId w:val="0"/>
        </w:numPr>
        <w:ind w:left="426"/>
      </w:pPr>
      <w:bookmarkStart w:id="15" w:name="_Toc530739922"/>
      <w:bookmarkStart w:id="16" w:name="_Toc530739923"/>
      <w:r w:rsidRPr="00A72B92">
        <w:t>Ostatné finančné povinnosti</w:t>
      </w:r>
      <w:bookmarkEnd w:id="15"/>
    </w:p>
    <w:p w14:paraId="3E0BC544" w14:textId="77777777" w:rsidR="005719F1" w:rsidRPr="00A72B92" w:rsidRDefault="005719F1" w:rsidP="005719F1">
      <w:pPr>
        <w:pStyle w:val="BodyText"/>
      </w:pPr>
    </w:p>
    <w:p w14:paraId="649B9E76" w14:textId="77777777" w:rsidR="005719F1" w:rsidRDefault="005719F1" w:rsidP="005719F1">
      <w:pPr>
        <w:pStyle w:val="BodyText"/>
      </w:pPr>
      <w:r w:rsidRPr="00A72B92">
        <w:t xml:space="preserve">Spoločnosť neeviduje žiadne ostatné finančné povinnosti, ktoré nie sú uvedené v súvahe. </w:t>
      </w:r>
    </w:p>
    <w:bookmarkEnd w:id="16"/>
    <w:p w14:paraId="411B1020" w14:textId="77777777" w:rsidR="005719F1" w:rsidRDefault="005719F1" w:rsidP="00733D50">
      <w:pPr>
        <w:pStyle w:val="BodyText"/>
        <w:ind w:left="0"/>
      </w:pPr>
    </w:p>
    <w:p w14:paraId="46466DBF" w14:textId="77777777" w:rsidR="007C6A37" w:rsidRPr="00B50225" w:rsidRDefault="007C6A37" w:rsidP="00540852">
      <w:pPr>
        <w:pStyle w:val="BodyText"/>
        <w:rPr>
          <w:szCs w:val="18"/>
        </w:rPr>
      </w:pPr>
    </w:p>
    <w:p w14:paraId="16ED153A" w14:textId="77777777" w:rsidR="003E0FA2" w:rsidRPr="00B50225" w:rsidRDefault="003E0FA2" w:rsidP="00733D50">
      <w:pPr>
        <w:pStyle w:val="Heading1"/>
        <w:tabs>
          <w:tab w:val="clear" w:pos="644"/>
        </w:tabs>
        <w:spacing w:before="120" w:after="60"/>
        <w:ind w:left="426" w:hanging="426"/>
        <w:rPr>
          <w:szCs w:val="18"/>
        </w:rPr>
      </w:pPr>
      <w:bookmarkStart w:id="17" w:name="_Toc530739925"/>
      <w:r w:rsidRPr="00B50225">
        <w:rPr>
          <w:szCs w:val="18"/>
        </w:rPr>
        <w:t>Informácie o skutočnostiach, ktoré nastali po dni, ku ktorému sa zostavuje účtovná závierka, do dňa zostavenia účtovnej závierky</w:t>
      </w:r>
      <w:bookmarkEnd w:id="17"/>
    </w:p>
    <w:p w14:paraId="0FFA5E9E" w14:textId="77777777" w:rsidR="00684BF7" w:rsidRDefault="00684BF7" w:rsidP="007D4EA7">
      <w:pPr>
        <w:pStyle w:val="BodyText"/>
        <w:ind w:left="0"/>
        <w:rPr>
          <w:highlight w:val="yellow"/>
        </w:rPr>
      </w:pPr>
    </w:p>
    <w:p w14:paraId="52B33A0A" w14:textId="78953AB6" w:rsidR="007D6502" w:rsidRPr="00733D50" w:rsidRDefault="003D4152" w:rsidP="00733D50">
      <w:pPr>
        <w:pStyle w:val="BodyText"/>
      </w:pPr>
      <w:r w:rsidRPr="00684BF7">
        <w:t>Po 30. septembri 20</w:t>
      </w:r>
      <w:r w:rsidR="00584CA4" w:rsidRPr="00684BF7">
        <w:t>20</w:t>
      </w:r>
      <w:r w:rsidRPr="00684BF7">
        <w:t xml:space="preserve"> </w:t>
      </w:r>
      <w:r w:rsidR="00733D50" w:rsidRPr="00684BF7">
        <w:t>do dňa zostavenia účtovnej závierky nenastali také udalosti, ktoré by si vyžadovali uvedenie v účtovnej závierke k 30. septem</w:t>
      </w:r>
      <w:r w:rsidR="00EA3C46" w:rsidRPr="00684BF7">
        <w:t>bru 20</w:t>
      </w:r>
      <w:r w:rsidR="00584CA4" w:rsidRPr="00684BF7">
        <w:t>20</w:t>
      </w:r>
      <w:r w:rsidR="00733D50" w:rsidRPr="00684BF7">
        <w:t>.</w:t>
      </w:r>
    </w:p>
    <w:sectPr w:rsidR="007D6502" w:rsidRPr="00733D50" w:rsidSect="002C0740">
      <w:headerReference w:type="default" r:id="rId16"/>
      <w:footerReference w:type="default" r:id="rId17"/>
      <w:headerReference w:type="first" r:id="rId18"/>
      <w:footerReference w:type="first" r:id="rId19"/>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BB8A77" w14:textId="77777777" w:rsidR="008F7D11" w:rsidRDefault="008F7D11" w:rsidP="00E95128">
      <w:r>
        <w:separator/>
      </w:r>
    </w:p>
  </w:endnote>
  <w:endnote w:type="continuationSeparator" w:id="0">
    <w:p w14:paraId="611CB389" w14:textId="77777777" w:rsidR="008F7D11" w:rsidRDefault="008F7D1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3206142"/>
      <w:docPartObj>
        <w:docPartGallery w:val="Page Numbers (Bottom of Page)"/>
        <w:docPartUnique/>
      </w:docPartObj>
    </w:sdtPr>
    <w:sdtEndPr>
      <w:rPr>
        <w:noProof/>
      </w:rPr>
    </w:sdtEndPr>
    <w:sdtContent>
      <w:p w14:paraId="7C70D5DF" w14:textId="77777777" w:rsidR="009A1FF4" w:rsidRDefault="009A1FF4">
        <w:pPr>
          <w:pStyle w:val="Footer"/>
          <w:jc w:val="right"/>
        </w:pPr>
        <w:r>
          <w:fldChar w:fldCharType="begin"/>
        </w:r>
        <w:r>
          <w:instrText xml:space="preserve"> PAGE   \* MERGEFORMAT </w:instrText>
        </w:r>
        <w:r>
          <w:fldChar w:fldCharType="separate"/>
        </w:r>
        <w:r w:rsidR="00C7359D">
          <w:rPr>
            <w:noProof/>
          </w:rPr>
          <w:t>14</w:t>
        </w:r>
        <w:r>
          <w:rPr>
            <w:noProof/>
          </w:rPr>
          <w:fldChar w:fldCharType="end"/>
        </w:r>
      </w:p>
    </w:sdtContent>
  </w:sdt>
  <w:p w14:paraId="0FC9CD44" w14:textId="77777777" w:rsidR="009A1FF4" w:rsidRDefault="009A1FF4" w:rsidP="00E944FC">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9796CF" w14:textId="77777777" w:rsidR="009A1FF4" w:rsidRDefault="009A1FF4"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14:paraId="56816D99" w14:textId="77777777" w:rsidR="009A1FF4" w:rsidRDefault="009A1FF4" w:rsidP="00F70C00">
    <w:pPr>
      <w:pStyle w:val="Footer"/>
      <w:tabs>
        <w:tab w:val="clear" w:pos="9072"/>
        <w:tab w:val="right" w:pos="9214"/>
      </w:tabs>
      <w:rPr>
        <w:sz w:val="16"/>
        <w:szCs w:val="16"/>
      </w:rPr>
    </w:pPr>
  </w:p>
  <w:p w14:paraId="3E565DB9" w14:textId="77777777" w:rsidR="009A1FF4" w:rsidRPr="00F70C00" w:rsidRDefault="009A1FF4"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CC097F" w14:textId="77777777" w:rsidR="008F7D11" w:rsidRDefault="008F7D11" w:rsidP="00E95128">
      <w:r>
        <w:separator/>
      </w:r>
    </w:p>
  </w:footnote>
  <w:footnote w:type="continuationSeparator" w:id="0">
    <w:p w14:paraId="4891C4A5" w14:textId="77777777" w:rsidR="008F7D11" w:rsidRDefault="008F7D1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5851CF" w14:textId="77777777" w:rsidR="004C377A" w:rsidRPr="00E95128" w:rsidRDefault="004C377A" w:rsidP="004C377A">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59264" behindDoc="1" locked="0" layoutInCell="1" allowOverlap="1" wp14:anchorId="1B7A366A" wp14:editId="3A863196">
          <wp:simplePos x="0" y="0"/>
          <wp:positionH relativeFrom="column">
            <wp:align>left</wp:align>
          </wp:positionH>
          <wp:positionV relativeFrom="page">
            <wp:posOffset>561975</wp:posOffset>
          </wp:positionV>
          <wp:extent cx="629920" cy="243840"/>
          <wp:effectExtent l="19050" t="0" r="0" b="0"/>
          <wp:wrapNone/>
          <wp:docPr id="10" name="Picture 10"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009679A2">
      <w:rPr>
        <w:sz w:val="18"/>
        <w:szCs w:val="18"/>
      </w:rPr>
      <w:t>Ú</w:t>
    </w:r>
    <w:r w:rsidRPr="008D6361">
      <w:rPr>
        <w:sz w:val="18"/>
        <w:szCs w:val="18"/>
      </w:rPr>
      <w:t>čtovná závierka</w:t>
    </w:r>
    <w:r>
      <w:rPr>
        <w:sz w:val="18"/>
        <w:szCs w:val="18"/>
      </w:rPr>
      <w:t xml:space="preserve"> </w:t>
    </w:r>
  </w:p>
  <w:p w14:paraId="78473089" w14:textId="4D0FEA41" w:rsidR="004C377A" w:rsidRDefault="009679A2" w:rsidP="004C377A">
    <w:pPr>
      <w:pStyle w:val="Header"/>
      <w:tabs>
        <w:tab w:val="clear" w:pos="4536"/>
        <w:tab w:val="clear" w:pos="9072"/>
        <w:tab w:val="center" w:pos="3969"/>
        <w:tab w:val="right" w:pos="9213"/>
      </w:tabs>
      <w:spacing w:after="120"/>
      <w:jc w:val="right"/>
      <w:rPr>
        <w:sz w:val="18"/>
        <w:szCs w:val="18"/>
      </w:rPr>
    </w:pPr>
    <w:r w:rsidRPr="00353590">
      <w:rPr>
        <w:b/>
        <w:bCs/>
        <w:noProof/>
        <w:sz w:val="18"/>
        <w:szCs w:val="18"/>
        <w:lang w:eastAsia="sk-SK"/>
      </w:rPr>
      <w:drawing>
        <wp:inline distT="0" distB="0" distL="0" distR="0" wp14:anchorId="4929205B" wp14:editId="49CB2D3B">
          <wp:extent cx="907000" cy="243840"/>
          <wp:effectExtent l="0" t="0" r="762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7220" cy="243899"/>
                  </a:xfrm>
                  <a:prstGeom prst="rect">
                    <a:avLst/>
                  </a:prstGeom>
                  <a:noFill/>
                </pic:spPr>
              </pic:pic>
            </a:graphicData>
          </a:graphic>
        </wp:inline>
      </w:drawing>
    </w:r>
    <w:r w:rsidR="004C377A">
      <w:rPr>
        <w:b/>
        <w:bCs/>
        <w:sz w:val="18"/>
        <w:szCs w:val="18"/>
      </w:rPr>
      <w:tab/>
    </w:r>
    <w:r w:rsidR="004C377A" w:rsidRPr="004C377A">
      <w:rPr>
        <w:b/>
        <w:bCs/>
        <w:sz w:val="18"/>
        <w:szCs w:val="18"/>
      </w:rPr>
      <w:t>METRO Group Properties SR s. r. o.</w:t>
    </w:r>
    <w:r w:rsidR="004C377A">
      <w:rPr>
        <w:b/>
        <w:bCs/>
        <w:sz w:val="18"/>
        <w:szCs w:val="18"/>
      </w:rPr>
      <w:tab/>
    </w:r>
    <w:r w:rsidR="004C377A" w:rsidRPr="00E95128">
      <w:rPr>
        <w:b/>
        <w:bCs/>
        <w:sz w:val="18"/>
        <w:szCs w:val="18"/>
      </w:rPr>
      <w:t xml:space="preserve"> </w:t>
    </w:r>
    <w:r w:rsidR="004C377A" w:rsidRPr="008D6361">
      <w:rPr>
        <w:sz w:val="18"/>
        <w:szCs w:val="18"/>
      </w:rPr>
      <w:t>k</w:t>
    </w:r>
    <w:r w:rsidR="004C377A">
      <w:rPr>
        <w:b/>
        <w:bCs/>
        <w:sz w:val="18"/>
        <w:szCs w:val="18"/>
      </w:rPr>
      <w:t xml:space="preserve"> </w:t>
    </w:r>
    <w:r w:rsidR="004C377A" w:rsidRPr="0075768F">
      <w:rPr>
        <w:sz w:val="18"/>
        <w:szCs w:val="18"/>
      </w:rPr>
      <w:t>3</w:t>
    </w:r>
    <w:r w:rsidR="004C377A">
      <w:rPr>
        <w:sz w:val="18"/>
        <w:szCs w:val="18"/>
      </w:rPr>
      <w:t>0</w:t>
    </w:r>
    <w:r w:rsidR="004C377A" w:rsidRPr="008D6361">
      <w:rPr>
        <w:sz w:val="18"/>
        <w:szCs w:val="18"/>
      </w:rPr>
      <w:t xml:space="preserve">. </w:t>
    </w:r>
    <w:r w:rsidR="004C377A">
      <w:rPr>
        <w:sz w:val="18"/>
        <w:szCs w:val="18"/>
      </w:rPr>
      <w:t>septemb</w:t>
    </w:r>
    <w:r w:rsidR="004C377A" w:rsidRPr="008D6361">
      <w:rPr>
        <w:sz w:val="18"/>
        <w:szCs w:val="18"/>
      </w:rPr>
      <w:t xml:space="preserve">ru </w:t>
    </w:r>
    <w:r w:rsidR="00E17920">
      <w:rPr>
        <w:sz w:val="18"/>
        <w:szCs w:val="18"/>
      </w:rPr>
      <w:t>20</w:t>
    </w:r>
    <w:r w:rsidR="005F55C4">
      <w:rPr>
        <w:sz w:val="18"/>
        <w:szCs w:val="18"/>
      </w:rPr>
      <w:t>20</w:t>
    </w:r>
  </w:p>
  <w:p w14:paraId="5E1DFCC4" w14:textId="77777777" w:rsidR="004C377A" w:rsidRDefault="004C377A" w:rsidP="004C377A">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377A" w:rsidRPr="00C14925" w14:paraId="13BE81F3" w14:textId="77777777" w:rsidTr="00CB6F38">
      <w:trPr>
        <w:trHeight w:hRule="exact" w:val="278"/>
      </w:trPr>
      <w:tc>
        <w:tcPr>
          <w:tcW w:w="2062" w:type="dxa"/>
          <w:tcBorders>
            <w:top w:val="nil"/>
            <w:left w:val="nil"/>
            <w:bottom w:val="nil"/>
            <w:right w:val="nil"/>
          </w:tcBorders>
          <w:vAlign w:val="center"/>
        </w:tcPr>
        <w:p w14:paraId="3F76D4ED" w14:textId="77777777" w:rsidR="004C377A" w:rsidRPr="00C14925" w:rsidRDefault="004C377A" w:rsidP="004C377A">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CD36D40" w14:textId="77777777" w:rsidR="004C377A" w:rsidRPr="00C14925" w:rsidRDefault="004C377A" w:rsidP="004C377A">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6131254"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4B317CE"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5A4F3E7"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2DDC5C"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6B5710"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26F7F002"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BF457C"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D967D6"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7142A6"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16C633"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4</w:t>
          </w:r>
        </w:p>
      </w:tc>
    </w:tr>
  </w:tbl>
  <w:p w14:paraId="0E8BFE94" w14:textId="77777777" w:rsidR="004C377A" w:rsidRPr="00833D0C" w:rsidRDefault="004C377A" w:rsidP="004C377A">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377A" w:rsidRPr="00C14925" w14:paraId="33F96FD6" w14:textId="77777777" w:rsidTr="00CB6F38">
      <w:trPr>
        <w:trHeight w:val="127"/>
      </w:trPr>
      <w:tc>
        <w:tcPr>
          <w:tcW w:w="2012" w:type="dxa"/>
          <w:tcBorders>
            <w:top w:val="nil"/>
            <w:left w:val="nil"/>
            <w:bottom w:val="nil"/>
            <w:right w:val="nil"/>
          </w:tcBorders>
          <w:vAlign w:val="center"/>
          <w:hideMark/>
        </w:tcPr>
        <w:p w14:paraId="2BB22931" w14:textId="77777777" w:rsidR="004C377A" w:rsidRPr="00C14925" w:rsidRDefault="004C377A" w:rsidP="004C377A">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CE303D5" w14:textId="77777777" w:rsidR="004C377A" w:rsidRPr="00C14925" w:rsidRDefault="004C377A" w:rsidP="004C377A">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C16E3B6"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2A9528"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A909C7"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8E90703"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BED155"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71A283"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746684"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8D9138"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09052F"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1E18AEDF" w14:textId="77777777" w:rsidR="004C377A" w:rsidRPr="00833D0C" w:rsidRDefault="004C377A" w:rsidP="004C377A">
          <w:pPr>
            <w:pStyle w:val="Header"/>
            <w:tabs>
              <w:tab w:val="clear" w:pos="4536"/>
              <w:tab w:val="center" w:pos="4253"/>
              <w:tab w:val="right" w:pos="9213"/>
            </w:tabs>
            <w:spacing w:line="276" w:lineRule="auto"/>
            <w:jc w:val="center"/>
            <w:rPr>
              <w:sz w:val="18"/>
              <w:szCs w:val="18"/>
            </w:rPr>
          </w:pPr>
          <w:r>
            <w:rPr>
              <w:sz w:val="18"/>
              <w:szCs w:val="18"/>
            </w:rPr>
            <w:t>7</w:t>
          </w:r>
        </w:p>
      </w:tc>
    </w:tr>
  </w:tbl>
  <w:p w14:paraId="034441E2" w14:textId="77777777" w:rsidR="004C377A" w:rsidRDefault="004C377A" w:rsidP="004C377A">
    <w:pPr>
      <w:pStyle w:val="Header"/>
      <w:tabs>
        <w:tab w:val="clear" w:pos="4536"/>
        <w:tab w:val="clear" w:pos="9072"/>
        <w:tab w:val="center" w:pos="3969"/>
        <w:tab w:val="right" w:pos="9214"/>
      </w:tabs>
    </w:pPr>
  </w:p>
  <w:p w14:paraId="6CA0261C" w14:textId="77777777" w:rsidR="004C377A" w:rsidRPr="00E95128" w:rsidRDefault="004C377A" w:rsidP="004C377A">
    <w:pPr>
      <w:pStyle w:val="Header"/>
      <w:tabs>
        <w:tab w:val="clear" w:pos="4536"/>
        <w:tab w:val="clear" w:pos="9072"/>
        <w:tab w:val="center" w:pos="3969"/>
        <w:tab w:val="right" w:pos="9214"/>
      </w:tabs>
    </w:pPr>
  </w:p>
  <w:p w14:paraId="56E2E40D" w14:textId="77777777" w:rsidR="009A1FF4" w:rsidRPr="004C377A" w:rsidRDefault="009A1FF4" w:rsidP="004C37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F02966" w14:textId="77777777" w:rsidR="009A1FF4" w:rsidRDefault="009A1FF4" w:rsidP="008A2D79">
    <w:pPr>
      <w:pStyle w:val="Header"/>
      <w:tabs>
        <w:tab w:val="center" w:pos="4820"/>
        <w:tab w:val="right" w:pos="9214"/>
      </w:tabs>
      <w:jc w:val="right"/>
      <w:rPr>
        <w:sz w:val="18"/>
      </w:rPr>
    </w:pPr>
  </w:p>
  <w:p w14:paraId="4E70FD67" w14:textId="77777777" w:rsidR="009A1FF4" w:rsidRPr="00E95128" w:rsidRDefault="009A1FF4" w:rsidP="008A2D79">
    <w:pPr>
      <w:pStyle w:val="Header"/>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14:anchorId="12931909" wp14:editId="303437A0">
          <wp:simplePos x="0" y="0"/>
          <wp:positionH relativeFrom="column">
            <wp:align>left</wp:align>
          </wp:positionH>
          <wp:positionV relativeFrom="page">
            <wp:posOffset>561975</wp:posOffset>
          </wp:positionV>
          <wp:extent cx="629920" cy="243840"/>
          <wp:effectExtent l="0" t="0" r="0" b="3810"/>
          <wp:wrapNone/>
          <wp:docPr id="12" name="Picture 1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5FB63FF8" w14:textId="77777777" w:rsidR="009A1FF4" w:rsidRDefault="009A1FF4"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DC0E7FB" w14:textId="77777777" w:rsidR="009A1FF4" w:rsidRPr="00E95128" w:rsidRDefault="009A1FF4"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A1FF4" w14:paraId="0EE72727" w14:textId="77777777" w:rsidTr="00D34B3E">
      <w:trPr>
        <w:trHeight w:val="299"/>
      </w:trPr>
      <w:tc>
        <w:tcPr>
          <w:tcW w:w="2251" w:type="dxa"/>
          <w:vAlign w:val="center"/>
        </w:tcPr>
        <w:p w14:paraId="1C906EB0" w14:textId="77777777" w:rsidR="009A1FF4" w:rsidRDefault="009A1FF4"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BF31BFE" w14:textId="77777777" w:rsidR="009A1FF4" w:rsidRDefault="009A1FF4" w:rsidP="00D34B3E">
          <w:pPr>
            <w:pStyle w:val="Header"/>
            <w:tabs>
              <w:tab w:val="clear" w:pos="4536"/>
              <w:tab w:val="center" w:pos="4253"/>
              <w:tab w:val="right" w:pos="9214"/>
            </w:tabs>
            <w:jc w:val="right"/>
            <w:rPr>
              <w:sz w:val="22"/>
            </w:rPr>
          </w:pPr>
          <w:r>
            <w:rPr>
              <w:sz w:val="22"/>
            </w:rPr>
            <w:t>DIČ</w:t>
          </w:r>
        </w:p>
      </w:tc>
      <w:tc>
        <w:tcPr>
          <w:tcW w:w="284" w:type="dxa"/>
          <w:vAlign w:val="center"/>
        </w:tcPr>
        <w:p w14:paraId="6885D91B"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71E6C822"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3D98ACB3"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25261BAE"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4200B515"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302FBC6C"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325C5440"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1B18ED00" w14:textId="77777777" w:rsidR="009A1FF4" w:rsidRDefault="009A1FF4" w:rsidP="00D34B3E">
          <w:pPr>
            <w:pStyle w:val="Header"/>
            <w:tabs>
              <w:tab w:val="clear" w:pos="4536"/>
              <w:tab w:val="center" w:pos="4253"/>
              <w:tab w:val="right" w:pos="9214"/>
            </w:tabs>
            <w:jc w:val="center"/>
            <w:rPr>
              <w:sz w:val="22"/>
            </w:rPr>
          </w:pPr>
        </w:p>
      </w:tc>
      <w:tc>
        <w:tcPr>
          <w:tcW w:w="284" w:type="dxa"/>
          <w:vAlign w:val="center"/>
        </w:tcPr>
        <w:p w14:paraId="2648D2FF" w14:textId="77777777" w:rsidR="009A1FF4" w:rsidRDefault="009A1FF4" w:rsidP="00D34B3E">
          <w:pPr>
            <w:pStyle w:val="Header"/>
            <w:tabs>
              <w:tab w:val="clear" w:pos="4536"/>
              <w:tab w:val="center" w:pos="4253"/>
              <w:tab w:val="right" w:pos="9214"/>
            </w:tabs>
            <w:jc w:val="center"/>
            <w:rPr>
              <w:sz w:val="22"/>
            </w:rPr>
          </w:pPr>
        </w:p>
      </w:tc>
      <w:tc>
        <w:tcPr>
          <w:tcW w:w="283" w:type="dxa"/>
          <w:vAlign w:val="center"/>
        </w:tcPr>
        <w:p w14:paraId="52D34ABD" w14:textId="77777777" w:rsidR="009A1FF4" w:rsidRDefault="009A1FF4" w:rsidP="00D34B3E">
          <w:pPr>
            <w:pStyle w:val="Header"/>
            <w:tabs>
              <w:tab w:val="clear" w:pos="4536"/>
              <w:tab w:val="center" w:pos="4253"/>
              <w:tab w:val="right" w:pos="9214"/>
            </w:tabs>
            <w:jc w:val="center"/>
            <w:rPr>
              <w:sz w:val="22"/>
            </w:rPr>
          </w:pPr>
        </w:p>
      </w:tc>
    </w:tr>
  </w:tbl>
  <w:p w14:paraId="54D5CB9F" w14:textId="77777777" w:rsidR="009A1FF4" w:rsidRPr="00E95128" w:rsidRDefault="009A1FF4"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5F632630"/>
    <w:multiLevelType w:val="hybridMultilevel"/>
    <w:tmpl w:val="63D668A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2B2EB3"/>
    <w:multiLevelType w:val="hybridMultilevel"/>
    <w:tmpl w:val="01A46FB0"/>
    <w:lvl w:ilvl="0" w:tplc="63E496A0">
      <w:start w:val="1"/>
      <w:numFmt w:val="bullet"/>
      <w:lvlText w:val="–"/>
      <w:lvlJc w:val="left"/>
      <w:pPr>
        <w:tabs>
          <w:tab w:val="num" w:pos="786"/>
        </w:tabs>
        <w:ind w:left="786" w:hanging="360"/>
      </w:pPr>
      <w:rPr>
        <w:rFonts w:ascii="Times New Roman" w:eastAsia="Times New Roman" w:hAnsi="Times New Roman" w:cs="Times New Roman" w:hint="default"/>
      </w:rPr>
    </w:lvl>
    <w:lvl w:ilvl="1" w:tplc="1AB86698">
      <w:numFmt w:val="bullet"/>
      <w:lvlText w:val="-"/>
      <w:lvlJc w:val="left"/>
      <w:pPr>
        <w:tabs>
          <w:tab w:val="num" w:pos="1506"/>
        </w:tabs>
        <w:ind w:left="1506" w:hanging="360"/>
      </w:pPr>
      <w:rPr>
        <w:rFonts w:ascii="Times New Roman" w:eastAsia="Times New Roman" w:hAnsi="Times New Roman" w:cs="Times New Roman"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72E082DC"/>
    <w:lvl w:ilvl="0">
      <w:start w:val="1"/>
      <w:numFmt w:val="upperLetter"/>
      <w:pStyle w:val="Heading1"/>
      <w:lvlText w:val="%1."/>
      <w:lvlJc w:val="left"/>
      <w:pPr>
        <w:tabs>
          <w:tab w:val="num" w:pos="644"/>
        </w:tabs>
        <w:ind w:left="644"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6"/>
  </w:num>
  <w:num w:numId="5">
    <w:abstractNumId w:val="1"/>
  </w:num>
  <w:num w:numId="6">
    <w:abstractNumId w:val="8"/>
  </w:num>
  <w:num w:numId="7">
    <w:abstractNumId w:val="8"/>
    <w:lvlOverride w:ilvl="0">
      <w:startOverride w:val="1"/>
    </w:lvlOverride>
  </w:num>
  <w:num w:numId="8">
    <w:abstractNumId w:val="10"/>
  </w:num>
  <w:num w:numId="9">
    <w:abstractNumId w:val="6"/>
  </w:num>
  <w:num w:numId="10">
    <w:abstractNumId w:val="5"/>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3"/>
  </w:num>
  <w:num w:numId="19">
    <w:abstractNumId w:val="12"/>
  </w:num>
  <w:num w:numId="20">
    <w:abstractNumId w:val="17"/>
  </w:num>
  <w:num w:numId="21">
    <w:abstractNumId w:val="2"/>
  </w:num>
  <w:num w:numId="22">
    <w:abstractNumId w:val="15"/>
    <w:lvlOverride w:ilvl="0">
      <w:startOverride w:val="6"/>
    </w:lvlOverride>
  </w:num>
  <w:num w:numId="23">
    <w:abstractNumId w:val="15"/>
    <w:lvlOverride w:ilvl="0">
      <w:startOverride w:val="9"/>
    </w:lvlOverride>
  </w:num>
  <w:num w:numId="24">
    <w:abstractNumId w:val="7"/>
  </w:num>
  <w:num w:numId="25">
    <w:abstractNumId w:val="14"/>
  </w:num>
  <w:num w:numId="26">
    <w:abstractNumId w:val="16"/>
  </w:num>
  <w:num w:numId="27">
    <w:abstractNumId w:val="16"/>
  </w:num>
  <w:num w:numId="28">
    <w:abstractNumId w:val="9"/>
  </w:num>
  <w:num w:numId="29">
    <w:abstractNumId w:val="16"/>
  </w:num>
  <w:num w:numId="30">
    <w:abstractNumId w:val="15"/>
  </w:num>
  <w:num w:numId="31">
    <w:abstractNumId w:val="8"/>
  </w:num>
  <w:num w:numId="32">
    <w:abstractNumId w:val="15"/>
  </w:num>
  <w:num w:numId="33">
    <w:abstractNumId w:val="11"/>
  </w:num>
  <w:num w:numId="34">
    <w:abstractNumId w:val="15"/>
  </w:num>
  <w:num w:numId="35">
    <w:abstractNumId w:val="8"/>
    <w:lvlOverride w:ilvl="0">
      <w:startOverride w:val="1"/>
    </w:lvlOverride>
  </w:num>
  <w:num w:numId="36">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3E3B"/>
    <w:rsid w:val="00025561"/>
    <w:rsid w:val="00030919"/>
    <w:rsid w:val="000315DE"/>
    <w:rsid w:val="000324E1"/>
    <w:rsid w:val="000331E6"/>
    <w:rsid w:val="000338A2"/>
    <w:rsid w:val="0003727B"/>
    <w:rsid w:val="0003793C"/>
    <w:rsid w:val="000422E9"/>
    <w:rsid w:val="000425A6"/>
    <w:rsid w:val="00042A09"/>
    <w:rsid w:val="00043393"/>
    <w:rsid w:val="00045A17"/>
    <w:rsid w:val="000470EC"/>
    <w:rsid w:val="000517AC"/>
    <w:rsid w:val="00052495"/>
    <w:rsid w:val="00052B4D"/>
    <w:rsid w:val="00053D7A"/>
    <w:rsid w:val="00054859"/>
    <w:rsid w:val="000555E0"/>
    <w:rsid w:val="00062334"/>
    <w:rsid w:val="00062DCD"/>
    <w:rsid w:val="000655F1"/>
    <w:rsid w:val="000658BA"/>
    <w:rsid w:val="00067E22"/>
    <w:rsid w:val="0007097A"/>
    <w:rsid w:val="00073853"/>
    <w:rsid w:val="000738DF"/>
    <w:rsid w:val="000739AC"/>
    <w:rsid w:val="00075B41"/>
    <w:rsid w:val="00076486"/>
    <w:rsid w:val="00077153"/>
    <w:rsid w:val="000812CD"/>
    <w:rsid w:val="00082DB2"/>
    <w:rsid w:val="00083865"/>
    <w:rsid w:val="0008425B"/>
    <w:rsid w:val="00085012"/>
    <w:rsid w:val="00085A3A"/>
    <w:rsid w:val="00085B84"/>
    <w:rsid w:val="00086A82"/>
    <w:rsid w:val="00092C39"/>
    <w:rsid w:val="00093CC4"/>
    <w:rsid w:val="00093E41"/>
    <w:rsid w:val="00095A95"/>
    <w:rsid w:val="000965D0"/>
    <w:rsid w:val="000A05D4"/>
    <w:rsid w:val="000A1BBA"/>
    <w:rsid w:val="000A246E"/>
    <w:rsid w:val="000A3BBB"/>
    <w:rsid w:val="000A4ACF"/>
    <w:rsid w:val="000A5AA5"/>
    <w:rsid w:val="000A6FBA"/>
    <w:rsid w:val="000B4629"/>
    <w:rsid w:val="000B4ABD"/>
    <w:rsid w:val="000B6195"/>
    <w:rsid w:val="000B7957"/>
    <w:rsid w:val="000C17C3"/>
    <w:rsid w:val="000C2309"/>
    <w:rsid w:val="000C2D66"/>
    <w:rsid w:val="000C2E5F"/>
    <w:rsid w:val="000C3422"/>
    <w:rsid w:val="000C68B3"/>
    <w:rsid w:val="000D22FF"/>
    <w:rsid w:val="000D40DB"/>
    <w:rsid w:val="000D479C"/>
    <w:rsid w:val="000D4824"/>
    <w:rsid w:val="000E4B8D"/>
    <w:rsid w:val="000E4D12"/>
    <w:rsid w:val="000E6FA7"/>
    <w:rsid w:val="000E778F"/>
    <w:rsid w:val="000F038C"/>
    <w:rsid w:val="000F0A6B"/>
    <w:rsid w:val="000F1306"/>
    <w:rsid w:val="000F27A2"/>
    <w:rsid w:val="000F40C4"/>
    <w:rsid w:val="000F5666"/>
    <w:rsid w:val="000F66C2"/>
    <w:rsid w:val="000F6D49"/>
    <w:rsid w:val="00102C1A"/>
    <w:rsid w:val="00103B71"/>
    <w:rsid w:val="00104E7E"/>
    <w:rsid w:val="00107FAD"/>
    <w:rsid w:val="0011133F"/>
    <w:rsid w:val="00111C69"/>
    <w:rsid w:val="00111DFD"/>
    <w:rsid w:val="00112A59"/>
    <w:rsid w:val="00113259"/>
    <w:rsid w:val="001139DB"/>
    <w:rsid w:val="00116DD8"/>
    <w:rsid w:val="001176F5"/>
    <w:rsid w:val="00117C0F"/>
    <w:rsid w:val="00120034"/>
    <w:rsid w:val="00120F3A"/>
    <w:rsid w:val="0012205A"/>
    <w:rsid w:val="00122E14"/>
    <w:rsid w:val="00122FD4"/>
    <w:rsid w:val="00124F5D"/>
    <w:rsid w:val="00125E19"/>
    <w:rsid w:val="00126EB9"/>
    <w:rsid w:val="00127D9C"/>
    <w:rsid w:val="0013160B"/>
    <w:rsid w:val="00133DFA"/>
    <w:rsid w:val="00134145"/>
    <w:rsid w:val="00134FB7"/>
    <w:rsid w:val="00135187"/>
    <w:rsid w:val="0013621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13D7"/>
    <w:rsid w:val="00152DFF"/>
    <w:rsid w:val="00153603"/>
    <w:rsid w:val="00156231"/>
    <w:rsid w:val="0015674B"/>
    <w:rsid w:val="00156885"/>
    <w:rsid w:val="00160AAA"/>
    <w:rsid w:val="001612EC"/>
    <w:rsid w:val="00163B7A"/>
    <w:rsid w:val="001642B2"/>
    <w:rsid w:val="00166FA8"/>
    <w:rsid w:val="001712A8"/>
    <w:rsid w:val="0017194C"/>
    <w:rsid w:val="0017267A"/>
    <w:rsid w:val="00172D44"/>
    <w:rsid w:val="001733C5"/>
    <w:rsid w:val="0017651F"/>
    <w:rsid w:val="00177051"/>
    <w:rsid w:val="00177204"/>
    <w:rsid w:val="00177897"/>
    <w:rsid w:val="001779C0"/>
    <w:rsid w:val="00177BCA"/>
    <w:rsid w:val="00177C59"/>
    <w:rsid w:val="001824D2"/>
    <w:rsid w:val="001844A9"/>
    <w:rsid w:val="00184E52"/>
    <w:rsid w:val="0018674D"/>
    <w:rsid w:val="00193EE6"/>
    <w:rsid w:val="00194A39"/>
    <w:rsid w:val="00195775"/>
    <w:rsid w:val="00196ADF"/>
    <w:rsid w:val="001A14AF"/>
    <w:rsid w:val="001A1C39"/>
    <w:rsid w:val="001A4977"/>
    <w:rsid w:val="001A566C"/>
    <w:rsid w:val="001A5F9F"/>
    <w:rsid w:val="001A6CC5"/>
    <w:rsid w:val="001A7CD7"/>
    <w:rsid w:val="001B2CFC"/>
    <w:rsid w:val="001B5156"/>
    <w:rsid w:val="001B5855"/>
    <w:rsid w:val="001B6541"/>
    <w:rsid w:val="001C0A6A"/>
    <w:rsid w:val="001C2C0B"/>
    <w:rsid w:val="001C6938"/>
    <w:rsid w:val="001D06F0"/>
    <w:rsid w:val="001D181E"/>
    <w:rsid w:val="001D296C"/>
    <w:rsid w:val="001D3160"/>
    <w:rsid w:val="001D3DCB"/>
    <w:rsid w:val="001D4E8A"/>
    <w:rsid w:val="001D507C"/>
    <w:rsid w:val="001D5F78"/>
    <w:rsid w:val="001E03E6"/>
    <w:rsid w:val="001E1815"/>
    <w:rsid w:val="001E27A6"/>
    <w:rsid w:val="001E3C8A"/>
    <w:rsid w:val="001E3EC9"/>
    <w:rsid w:val="001E4714"/>
    <w:rsid w:val="001E6A82"/>
    <w:rsid w:val="001E7DAF"/>
    <w:rsid w:val="001F18C1"/>
    <w:rsid w:val="001F1CDF"/>
    <w:rsid w:val="001F338B"/>
    <w:rsid w:val="001F340D"/>
    <w:rsid w:val="001F4E5F"/>
    <w:rsid w:val="00204925"/>
    <w:rsid w:val="00205BF7"/>
    <w:rsid w:val="00205E14"/>
    <w:rsid w:val="002073F6"/>
    <w:rsid w:val="002074F0"/>
    <w:rsid w:val="00207638"/>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FAB"/>
    <w:rsid w:val="002311B6"/>
    <w:rsid w:val="00232D0A"/>
    <w:rsid w:val="002340D3"/>
    <w:rsid w:val="00234CCE"/>
    <w:rsid w:val="0023562B"/>
    <w:rsid w:val="00236308"/>
    <w:rsid w:val="00237825"/>
    <w:rsid w:val="002414BC"/>
    <w:rsid w:val="002418D5"/>
    <w:rsid w:val="00243B5A"/>
    <w:rsid w:val="0024584A"/>
    <w:rsid w:val="00245B3F"/>
    <w:rsid w:val="00246542"/>
    <w:rsid w:val="002466E3"/>
    <w:rsid w:val="0025125D"/>
    <w:rsid w:val="002513D6"/>
    <w:rsid w:val="00251BF2"/>
    <w:rsid w:val="00254418"/>
    <w:rsid w:val="0025662A"/>
    <w:rsid w:val="00257E09"/>
    <w:rsid w:val="00260C4C"/>
    <w:rsid w:val="00262CD4"/>
    <w:rsid w:val="00262E33"/>
    <w:rsid w:val="00271316"/>
    <w:rsid w:val="002724ED"/>
    <w:rsid w:val="0027298D"/>
    <w:rsid w:val="00272BB9"/>
    <w:rsid w:val="002761B2"/>
    <w:rsid w:val="00280D5B"/>
    <w:rsid w:val="00283139"/>
    <w:rsid w:val="002861DB"/>
    <w:rsid w:val="00286A3D"/>
    <w:rsid w:val="00286D2A"/>
    <w:rsid w:val="0028723D"/>
    <w:rsid w:val="00290A84"/>
    <w:rsid w:val="00290F83"/>
    <w:rsid w:val="0029232D"/>
    <w:rsid w:val="00294BAE"/>
    <w:rsid w:val="00294CD5"/>
    <w:rsid w:val="00295C37"/>
    <w:rsid w:val="002977CC"/>
    <w:rsid w:val="002A264B"/>
    <w:rsid w:val="002A338E"/>
    <w:rsid w:val="002A597C"/>
    <w:rsid w:val="002A7CDF"/>
    <w:rsid w:val="002B08BD"/>
    <w:rsid w:val="002B2E36"/>
    <w:rsid w:val="002B4000"/>
    <w:rsid w:val="002B4A67"/>
    <w:rsid w:val="002B6120"/>
    <w:rsid w:val="002B73DD"/>
    <w:rsid w:val="002C0740"/>
    <w:rsid w:val="002C0EB1"/>
    <w:rsid w:val="002C191C"/>
    <w:rsid w:val="002C341E"/>
    <w:rsid w:val="002C4BC0"/>
    <w:rsid w:val="002C59EE"/>
    <w:rsid w:val="002D4AEE"/>
    <w:rsid w:val="002D535C"/>
    <w:rsid w:val="002D69FB"/>
    <w:rsid w:val="002D79A9"/>
    <w:rsid w:val="002E0DE7"/>
    <w:rsid w:val="002E0E7B"/>
    <w:rsid w:val="002E31E7"/>
    <w:rsid w:val="002E35FC"/>
    <w:rsid w:val="002E7170"/>
    <w:rsid w:val="002F033C"/>
    <w:rsid w:val="002F05C7"/>
    <w:rsid w:val="002F2C69"/>
    <w:rsid w:val="002F3429"/>
    <w:rsid w:val="002F3C09"/>
    <w:rsid w:val="002F5513"/>
    <w:rsid w:val="002F626C"/>
    <w:rsid w:val="002F770F"/>
    <w:rsid w:val="00301031"/>
    <w:rsid w:val="00301C73"/>
    <w:rsid w:val="003025F0"/>
    <w:rsid w:val="00302B7A"/>
    <w:rsid w:val="00307540"/>
    <w:rsid w:val="003147AA"/>
    <w:rsid w:val="003226A5"/>
    <w:rsid w:val="00331FD6"/>
    <w:rsid w:val="00332136"/>
    <w:rsid w:val="00334301"/>
    <w:rsid w:val="00335C04"/>
    <w:rsid w:val="00340851"/>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2ED"/>
    <w:rsid w:val="00374CFA"/>
    <w:rsid w:val="00375AB4"/>
    <w:rsid w:val="003846B1"/>
    <w:rsid w:val="0039097A"/>
    <w:rsid w:val="003911FC"/>
    <w:rsid w:val="003A0F96"/>
    <w:rsid w:val="003A1A88"/>
    <w:rsid w:val="003A2AE6"/>
    <w:rsid w:val="003A2D8D"/>
    <w:rsid w:val="003A3C3F"/>
    <w:rsid w:val="003A40C4"/>
    <w:rsid w:val="003A4862"/>
    <w:rsid w:val="003A5476"/>
    <w:rsid w:val="003A5D60"/>
    <w:rsid w:val="003A6371"/>
    <w:rsid w:val="003B03F8"/>
    <w:rsid w:val="003B1FF2"/>
    <w:rsid w:val="003B2A5D"/>
    <w:rsid w:val="003B591C"/>
    <w:rsid w:val="003B762E"/>
    <w:rsid w:val="003B7C90"/>
    <w:rsid w:val="003C0DE9"/>
    <w:rsid w:val="003C233B"/>
    <w:rsid w:val="003C3FDF"/>
    <w:rsid w:val="003C4B78"/>
    <w:rsid w:val="003C6B7B"/>
    <w:rsid w:val="003C6C96"/>
    <w:rsid w:val="003D140B"/>
    <w:rsid w:val="003D1B01"/>
    <w:rsid w:val="003D1F6B"/>
    <w:rsid w:val="003D2067"/>
    <w:rsid w:val="003D4152"/>
    <w:rsid w:val="003D4A51"/>
    <w:rsid w:val="003D5127"/>
    <w:rsid w:val="003D5516"/>
    <w:rsid w:val="003E0FA2"/>
    <w:rsid w:val="003E149A"/>
    <w:rsid w:val="003E1D5F"/>
    <w:rsid w:val="003E25DD"/>
    <w:rsid w:val="003E4261"/>
    <w:rsid w:val="003F28D5"/>
    <w:rsid w:val="003F3EEB"/>
    <w:rsid w:val="003F4C92"/>
    <w:rsid w:val="003F7ADD"/>
    <w:rsid w:val="004007CA"/>
    <w:rsid w:val="00401319"/>
    <w:rsid w:val="00401912"/>
    <w:rsid w:val="00401F9E"/>
    <w:rsid w:val="004027CF"/>
    <w:rsid w:val="00403FF5"/>
    <w:rsid w:val="0040614D"/>
    <w:rsid w:val="00406964"/>
    <w:rsid w:val="00406FF6"/>
    <w:rsid w:val="00407243"/>
    <w:rsid w:val="004108AD"/>
    <w:rsid w:val="00411D88"/>
    <w:rsid w:val="004145EE"/>
    <w:rsid w:val="00414DD9"/>
    <w:rsid w:val="00416A0F"/>
    <w:rsid w:val="00420D87"/>
    <w:rsid w:val="00423AFA"/>
    <w:rsid w:val="00424C34"/>
    <w:rsid w:val="004262D7"/>
    <w:rsid w:val="00426669"/>
    <w:rsid w:val="00430148"/>
    <w:rsid w:val="00430906"/>
    <w:rsid w:val="004313A2"/>
    <w:rsid w:val="004317F0"/>
    <w:rsid w:val="00432AE6"/>
    <w:rsid w:val="004330B3"/>
    <w:rsid w:val="00435C31"/>
    <w:rsid w:val="0043618D"/>
    <w:rsid w:val="00436388"/>
    <w:rsid w:val="00437DA7"/>
    <w:rsid w:val="004401E3"/>
    <w:rsid w:val="004409F5"/>
    <w:rsid w:val="00442157"/>
    <w:rsid w:val="004430B4"/>
    <w:rsid w:val="00444033"/>
    <w:rsid w:val="00446423"/>
    <w:rsid w:val="004465CA"/>
    <w:rsid w:val="0044737A"/>
    <w:rsid w:val="004508CD"/>
    <w:rsid w:val="00452C96"/>
    <w:rsid w:val="0045383D"/>
    <w:rsid w:val="0045465E"/>
    <w:rsid w:val="00456B05"/>
    <w:rsid w:val="00457F9B"/>
    <w:rsid w:val="0046024D"/>
    <w:rsid w:val="00460337"/>
    <w:rsid w:val="00460A08"/>
    <w:rsid w:val="0046138C"/>
    <w:rsid w:val="0046170A"/>
    <w:rsid w:val="00461D2D"/>
    <w:rsid w:val="00462D57"/>
    <w:rsid w:val="00464F45"/>
    <w:rsid w:val="00474F92"/>
    <w:rsid w:val="00483A16"/>
    <w:rsid w:val="004840F5"/>
    <w:rsid w:val="00485C1F"/>
    <w:rsid w:val="00487B03"/>
    <w:rsid w:val="0049074B"/>
    <w:rsid w:val="00490ED4"/>
    <w:rsid w:val="00491AF0"/>
    <w:rsid w:val="00491C69"/>
    <w:rsid w:val="00494B7D"/>
    <w:rsid w:val="00495B35"/>
    <w:rsid w:val="00496A4E"/>
    <w:rsid w:val="00497423"/>
    <w:rsid w:val="004A045E"/>
    <w:rsid w:val="004A085B"/>
    <w:rsid w:val="004A4D80"/>
    <w:rsid w:val="004A591E"/>
    <w:rsid w:val="004A5E5B"/>
    <w:rsid w:val="004A64A5"/>
    <w:rsid w:val="004A6C40"/>
    <w:rsid w:val="004A755F"/>
    <w:rsid w:val="004B0930"/>
    <w:rsid w:val="004B0BBB"/>
    <w:rsid w:val="004B0F19"/>
    <w:rsid w:val="004B1B38"/>
    <w:rsid w:val="004B233F"/>
    <w:rsid w:val="004B2651"/>
    <w:rsid w:val="004B3FDA"/>
    <w:rsid w:val="004B4663"/>
    <w:rsid w:val="004B4940"/>
    <w:rsid w:val="004B599A"/>
    <w:rsid w:val="004B69E1"/>
    <w:rsid w:val="004C0B85"/>
    <w:rsid w:val="004C0CCA"/>
    <w:rsid w:val="004C0D06"/>
    <w:rsid w:val="004C154B"/>
    <w:rsid w:val="004C1C27"/>
    <w:rsid w:val="004C377A"/>
    <w:rsid w:val="004C540D"/>
    <w:rsid w:val="004C587E"/>
    <w:rsid w:val="004D1815"/>
    <w:rsid w:val="004D25F3"/>
    <w:rsid w:val="004D3B14"/>
    <w:rsid w:val="004D3B4A"/>
    <w:rsid w:val="004D4216"/>
    <w:rsid w:val="004D68AC"/>
    <w:rsid w:val="004E0168"/>
    <w:rsid w:val="004E0BAA"/>
    <w:rsid w:val="004E0C8C"/>
    <w:rsid w:val="004E7FC9"/>
    <w:rsid w:val="004F06E3"/>
    <w:rsid w:val="004F1F45"/>
    <w:rsid w:val="004F3DD3"/>
    <w:rsid w:val="004F78BE"/>
    <w:rsid w:val="00500B7D"/>
    <w:rsid w:val="00503C90"/>
    <w:rsid w:val="00506E0F"/>
    <w:rsid w:val="00507B8B"/>
    <w:rsid w:val="00507CB4"/>
    <w:rsid w:val="005131C0"/>
    <w:rsid w:val="005138B1"/>
    <w:rsid w:val="00515879"/>
    <w:rsid w:val="00517C08"/>
    <w:rsid w:val="005213F9"/>
    <w:rsid w:val="00522617"/>
    <w:rsid w:val="00524661"/>
    <w:rsid w:val="00527B9C"/>
    <w:rsid w:val="00530F38"/>
    <w:rsid w:val="0054025F"/>
    <w:rsid w:val="00540718"/>
    <w:rsid w:val="00540852"/>
    <w:rsid w:val="00541789"/>
    <w:rsid w:val="00542006"/>
    <w:rsid w:val="005422A4"/>
    <w:rsid w:val="0054259E"/>
    <w:rsid w:val="00544E84"/>
    <w:rsid w:val="005450B9"/>
    <w:rsid w:val="00545B77"/>
    <w:rsid w:val="00546BD3"/>
    <w:rsid w:val="0054786F"/>
    <w:rsid w:val="00550456"/>
    <w:rsid w:val="0055329C"/>
    <w:rsid w:val="00553566"/>
    <w:rsid w:val="00553AFB"/>
    <w:rsid w:val="00564B72"/>
    <w:rsid w:val="005652BA"/>
    <w:rsid w:val="00565ABC"/>
    <w:rsid w:val="00565DDB"/>
    <w:rsid w:val="00566389"/>
    <w:rsid w:val="00567765"/>
    <w:rsid w:val="00571627"/>
    <w:rsid w:val="005719F1"/>
    <w:rsid w:val="0057382A"/>
    <w:rsid w:val="00574527"/>
    <w:rsid w:val="0057480F"/>
    <w:rsid w:val="005826E3"/>
    <w:rsid w:val="0058479C"/>
    <w:rsid w:val="00584CA4"/>
    <w:rsid w:val="005852DC"/>
    <w:rsid w:val="00585687"/>
    <w:rsid w:val="005918F5"/>
    <w:rsid w:val="00592616"/>
    <w:rsid w:val="00592B74"/>
    <w:rsid w:val="00594529"/>
    <w:rsid w:val="005A2556"/>
    <w:rsid w:val="005A25EA"/>
    <w:rsid w:val="005A38F9"/>
    <w:rsid w:val="005A5332"/>
    <w:rsid w:val="005A5552"/>
    <w:rsid w:val="005A76F0"/>
    <w:rsid w:val="005A7FDD"/>
    <w:rsid w:val="005B316E"/>
    <w:rsid w:val="005B4970"/>
    <w:rsid w:val="005B508D"/>
    <w:rsid w:val="005B70DE"/>
    <w:rsid w:val="005B7F38"/>
    <w:rsid w:val="005C0A60"/>
    <w:rsid w:val="005C2679"/>
    <w:rsid w:val="005C47E7"/>
    <w:rsid w:val="005C50FC"/>
    <w:rsid w:val="005C6657"/>
    <w:rsid w:val="005C7637"/>
    <w:rsid w:val="005D25E4"/>
    <w:rsid w:val="005D26A6"/>
    <w:rsid w:val="005D2A89"/>
    <w:rsid w:val="005D330E"/>
    <w:rsid w:val="005D4842"/>
    <w:rsid w:val="005D614C"/>
    <w:rsid w:val="005E0111"/>
    <w:rsid w:val="005E020D"/>
    <w:rsid w:val="005E042A"/>
    <w:rsid w:val="005E07C9"/>
    <w:rsid w:val="005E09B4"/>
    <w:rsid w:val="005E0DD6"/>
    <w:rsid w:val="005E3ACC"/>
    <w:rsid w:val="005E4178"/>
    <w:rsid w:val="005E7AC3"/>
    <w:rsid w:val="005F0BED"/>
    <w:rsid w:val="005F2BC8"/>
    <w:rsid w:val="005F3C38"/>
    <w:rsid w:val="005F54A3"/>
    <w:rsid w:val="005F55C4"/>
    <w:rsid w:val="005F5D4F"/>
    <w:rsid w:val="005F6E8B"/>
    <w:rsid w:val="005F6EE4"/>
    <w:rsid w:val="005F7FDE"/>
    <w:rsid w:val="00600330"/>
    <w:rsid w:val="0060236A"/>
    <w:rsid w:val="0060256B"/>
    <w:rsid w:val="00603EFB"/>
    <w:rsid w:val="00605372"/>
    <w:rsid w:val="006063E8"/>
    <w:rsid w:val="006069D3"/>
    <w:rsid w:val="0060790D"/>
    <w:rsid w:val="00611027"/>
    <w:rsid w:val="006237C2"/>
    <w:rsid w:val="006261D1"/>
    <w:rsid w:val="00627B6C"/>
    <w:rsid w:val="00630386"/>
    <w:rsid w:val="00632FB0"/>
    <w:rsid w:val="006339DC"/>
    <w:rsid w:val="00637D68"/>
    <w:rsid w:val="00641554"/>
    <w:rsid w:val="00642387"/>
    <w:rsid w:val="00642B9B"/>
    <w:rsid w:val="00644449"/>
    <w:rsid w:val="0064520D"/>
    <w:rsid w:val="006470D0"/>
    <w:rsid w:val="00647862"/>
    <w:rsid w:val="00650498"/>
    <w:rsid w:val="006510AA"/>
    <w:rsid w:val="00651689"/>
    <w:rsid w:val="00651C5D"/>
    <w:rsid w:val="00652CA3"/>
    <w:rsid w:val="00656AD7"/>
    <w:rsid w:val="006575EA"/>
    <w:rsid w:val="0066152D"/>
    <w:rsid w:val="00661EA3"/>
    <w:rsid w:val="00662C25"/>
    <w:rsid w:val="0066346C"/>
    <w:rsid w:val="00663D17"/>
    <w:rsid w:val="00663DFD"/>
    <w:rsid w:val="0066618F"/>
    <w:rsid w:val="00667F1A"/>
    <w:rsid w:val="00671BB4"/>
    <w:rsid w:val="006726DE"/>
    <w:rsid w:val="00674FDB"/>
    <w:rsid w:val="006750FE"/>
    <w:rsid w:val="00676CB7"/>
    <w:rsid w:val="00676D74"/>
    <w:rsid w:val="00684BF7"/>
    <w:rsid w:val="0068537D"/>
    <w:rsid w:val="00694931"/>
    <w:rsid w:val="006957CC"/>
    <w:rsid w:val="00696C90"/>
    <w:rsid w:val="00697F7C"/>
    <w:rsid w:val="006A3C75"/>
    <w:rsid w:val="006A67A2"/>
    <w:rsid w:val="006A737C"/>
    <w:rsid w:val="006B2D3C"/>
    <w:rsid w:val="006B3E8C"/>
    <w:rsid w:val="006B5008"/>
    <w:rsid w:val="006B74EA"/>
    <w:rsid w:val="006C0296"/>
    <w:rsid w:val="006C0F4D"/>
    <w:rsid w:val="006C27AA"/>
    <w:rsid w:val="006C3FDF"/>
    <w:rsid w:val="006C7B9B"/>
    <w:rsid w:val="006C7E90"/>
    <w:rsid w:val="006D36EA"/>
    <w:rsid w:val="006D3989"/>
    <w:rsid w:val="006D3C83"/>
    <w:rsid w:val="006D3D0B"/>
    <w:rsid w:val="006D4AE5"/>
    <w:rsid w:val="006D7162"/>
    <w:rsid w:val="006D7585"/>
    <w:rsid w:val="006E26E5"/>
    <w:rsid w:val="006E36A2"/>
    <w:rsid w:val="006E4804"/>
    <w:rsid w:val="006E554A"/>
    <w:rsid w:val="006E575D"/>
    <w:rsid w:val="006E6B24"/>
    <w:rsid w:val="006E7A01"/>
    <w:rsid w:val="006F056A"/>
    <w:rsid w:val="006F119A"/>
    <w:rsid w:val="006F2860"/>
    <w:rsid w:val="006F28DA"/>
    <w:rsid w:val="006F2B34"/>
    <w:rsid w:val="006F53C7"/>
    <w:rsid w:val="006F5D26"/>
    <w:rsid w:val="006F7B65"/>
    <w:rsid w:val="00700177"/>
    <w:rsid w:val="007019A7"/>
    <w:rsid w:val="00701F03"/>
    <w:rsid w:val="00703344"/>
    <w:rsid w:val="00703D6F"/>
    <w:rsid w:val="00705108"/>
    <w:rsid w:val="007059BF"/>
    <w:rsid w:val="007118E1"/>
    <w:rsid w:val="00714597"/>
    <w:rsid w:val="00724736"/>
    <w:rsid w:val="0072695D"/>
    <w:rsid w:val="00726991"/>
    <w:rsid w:val="00726DDA"/>
    <w:rsid w:val="0072712A"/>
    <w:rsid w:val="0073065F"/>
    <w:rsid w:val="0073246C"/>
    <w:rsid w:val="00732CCB"/>
    <w:rsid w:val="007336EE"/>
    <w:rsid w:val="00733D50"/>
    <w:rsid w:val="00734BF4"/>
    <w:rsid w:val="00736EFA"/>
    <w:rsid w:val="00741092"/>
    <w:rsid w:val="00742680"/>
    <w:rsid w:val="0074300C"/>
    <w:rsid w:val="007432E7"/>
    <w:rsid w:val="007434A2"/>
    <w:rsid w:val="00744635"/>
    <w:rsid w:val="00744DA2"/>
    <w:rsid w:val="00746C9E"/>
    <w:rsid w:val="00746F6B"/>
    <w:rsid w:val="00750259"/>
    <w:rsid w:val="00750629"/>
    <w:rsid w:val="007508D8"/>
    <w:rsid w:val="0075139D"/>
    <w:rsid w:val="00751E25"/>
    <w:rsid w:val="00756D0D"/>
    <w:rsid w:val="0076082F"/>
    <w:rsid w:val="0076129D"/>
    <w:rsid w:val="007616D8"/>
    <w:rsid w:val="00761D76"/>
    <w:rsid w:val="00761E3B"/>
    <w:rsid w:val="007658EA"/>
    <w:rsid w:val="00771143"/>
    <w:rsid w:val="0077399F"/>
    <w:rsid w:val="00775D22"/>
    <w:rsid w:val="007760BC"/>
    <w:rsid w:val="00777324"/>
    <w:rsid w:val="007803C0"/>
    <w:rsid w:val="00781875"/>
    <w:rsid w:val="00783CA6"/>
    <w:rsid w:val="0078595E"/>
    <w:rsid w:val="007859A6"/>
    <w:rsid w:val="0078754C"/>
    <w:rsid w:val="007902B7"/>
    <w:rsid w:val="007903B8"/>
    <w:rsid w:val="00791582"/>
    <w:rsid w:val="0079191F"/>
    <w:rsid w:val="00793FFB"/>
    <w:rsid w:val="0079426B"/>
    <w:rsid w:val="00796DC0"/>
    <w:rsid w:val="007A005F"/>
    <w:rsid w:val="007A1781"/>
    <w:rsid w:val="007A1E20"/>
    <w:rsid w:val="007A491D"/>
    <w:rsid w:val="007B2031"/>
    <w:rsid w:val="007B2E7A"/>
    <w:rsid w:val="007B314C"/>
    <w:rsid w:val="007B3A69"/>
    <w:rsid w:val="007B42E0"/>
    <w:rsid w:val="007B6D18"/>
    <w:rsid w:val="007C00E6"/>
    <w:rsid w:val="007C3B50"/>
    <w:rsid w:val="007C6A37"/>
    <w:rsid w:val="007C6FA4"/>
    <w:rsid w:val="007D3E38"/>
    <w:rsid w:val="007D4590"/>
    <w:rsid w:val="007D4EA7"/>
    <w:rsid w:val="007D6502"/>
    <w:rsid w:val="007D7B37"/>
    <w:rsid w:val="007E04F1"/>
    <w:rsid w:val="007E06D5"/>
    <w:rsid w:val="007E2255"/>
    <w:rsid w:val="007E47FA"/>
    <w:rsid w:val="007E4E9F"/>
    <w:rsid w:val="007E57D5"/>
    <w:rsid w:val="007E594B"/>
    <w:rsid w:val="007F0AEF"/>
    <w:rsid w:val="007F0C3F"/>
    <w:rsid w:val="007F232A"/>
    <w:rsid w:val="007F4606"/>
    <w:rsid w:val="007F4631"/>
    <w:rsid w:val="007F6CF4"/>
    <w:rsid w:val="0080190B"/>
    <w:rsid w:val="00804AFA"/>
    <w:rsid w:val="00805075"/>
    <w:rsid w:val="0080548E"/>
    <w:rsid w:val="00805AB5"/>
    <w:rsid w:val="00805BC9"/>
    <w:rsid w:val="00806CE9"/>
    <w:rsid w:val="00806EE2"/>
    <w:rsid w:val="008073F8"/>
    <w:rsid w:val="0080759D"/>
    <w:rsid w:val="008076B8"/>
    <w:rsid w:val="00812AA4"/>
    <w:rsid w:val="00815894"/>
    <w:rsid w:val="00815A32"/>
    <w:rsid w:val="00816C5F"/>
    <w:rsid w:val="008227D4"/>
    <w:rsid w:val="00823154"/>
    <w:rsid w:val="0082646C"/>
    <w:rsid w:val="0082704D"/>
    <w:rsid w:val="0083201C"/>
    <w:rsid w:val="008323FB"/>
    <w:rsid w:val="0083467A"/>
    <w:rsid w:val="00834AB1"/>
    <w:rsid w:val="00835222"/>
    <w:rsid w:val="008355A6"/>
    <w:rsid w:val="00837B46"/>
    <w:rsid w:val="00844796"/>
    <w:rsid w:val="0084654D"/>
    <w:rsid w:val="0085044B"/>
    <w:rsid w:val="0085196C"/>
    <w:rsid w:val="00853D82"/>
    <w:rsid w:val="008543BA"/>
    <w:rsid w:val="00854DEA"/>
    <w:rsid w:val="0085539F"/>
    <w:rsid w:val="00857145"/>
    <w:rsid w:val="00857559"/>
    <w:rsid w:val="00860FA1"/>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586E"/>
    <w:rsid w:val="00880DB3"/>
    <w:rsid w:val="008842E6"/>
    <w:rsid w:val="008846AD"/>
    <w:rsid w:val="008853E0"/>
    <w:rsid w:val="0088588A"/>
    <w:rsid w:val="0088729A"/>
    <w:rsid w:val="00887301"/>
    <w:rsid w:val="0088731D"/>
    <w:rsid w:val="00887683"/>
    <w:rsid w:val="00887C84"/>
    <w:rsid w:val="00891481"/>
    <w:rsid w:val="008925D9"/>
    <w:rsid w:val="00893756"/>
    <w:rsid w:val="0089652C"/>
    <w:rsid w:val="008968F9"/>
    <w:rsid w:val="00896DD3"/>
    <w:rsid w:val="008A0130"/>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5F7"/>
    <w:rsid w:val="008C19C4"/>
    <w:rsid w:val="008C2ED0"/>
    <w:rsid w:val="008C5395"/>
    <w:rsid w:val="008C7812"/>
    <w:rsid w:val="008D0944"/>
    <w:rsid w:val="008D109E"/>
    <w:rsid w:val="008D2F11"/>
    <w:rsid w:val="008D347E"/>
    <w:rsid w:val="008D48E9"/>
    <w:rsid w:val="008D4A2B"/>
    <w:rsid w:val="008D4EAD"/>
    <w:rsid w:val="008D5C0A"/>
    <w:rsid w:val="008D7145"/>
    <w:rsid w:val="008D763E"/>
    <w:rsid w:val="008E04AE"/>
    <w:rsid w:val="008E3DB7"/>
    <w:rsid w:val="008E5275"/>
    <w:rsid w:val="008E68A4"/>
    <w:rsid w:val="008E7385"/>
    <w:rsid w:val="008E7463"/>
    <w:rsid w:val="008F0030"/>
    <w:rsid w:val="008F49A3"/>
    <w:rsid w:val="008F5559"/>
    <w:rsid w:val="008F7D11"/>
    <w:rsid w:val="00900696"/>
    <w:rsid w:val="0090078A"/>
    <w:rsid w:val="009068AD"/>
    <w:rsid w:val="00907949"/>
    <w:rsid w:val="0091081D"/>
    <w:rsid w:val="00913B04"/>
    <w:rsid w:val="009145D4"/>
    <w:rsid w:val="00915C15"/>
    <w:rsid w:val="00916A1E"/>
    <w:rsid w:val="009226CD"/>
    <w:rsid w:val="00923139"/>
    <w:rsid w:val="00923813"/>
    <w:rsid w:val="009257EB"/>
    <w:rsid w:val="009262FC"/>
    <w:rsid w:val="00930468"/>
    <w:rsid w:val="0093153F"/>
    <w:rsid w:val="00931E37"/>
    <w:rsid w:val="00935FE3"/>
    <w:rsid w:val="0094092C"/>
    <w:rsid w:val="00940D06"/>
    <w:rsid w:val="009441EB"/>
    <w:rsid w:val="0094420A"/>
    <w:rsid w:val="00944984"/>
    <w:rsid w:val="009458E0"/>
    <w:rsid w:val="0095003F"/>
    <w:rsid w:val="00951A64"/>
    <w:rsid w:val="00953F9F"/>
    <w:rsid w:val="00953FD5"/>
    <w:rsid w:val="00954399"/>
    <w:rsid w:val="009544D2"/>
    <w:rsid w:val="00966BB7"/>
    <w:rsid w:val="009679A2"/>
    <w:rsid w:val="00972988"/>
    <w:rsid w:val="00973324"/>
    <w:rsid w:val="00973335"/>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5D1"/>
    <w:rsid w:val="009A1CEB"/>
    <w:rsid w:val="009A1FF4"/>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D705F"/>
    <w:rsid w:val="009E0B6E"/>
    <w:rsid w:val="009E1555"/>
    <w:rsid w:val="009E16EA"/>
    <w:rsid w:val="009E1EB4"/>
    <w:rsid w:val="009E5E66"/>
    <w:rsid w:val="009E736D"/>
    <w:rsid w:val="009E7CC2"/>
    <w:rsid w:val="009F14F2"/>
    <w:rsid w:val="009F2D9A"/>
    <w:rsid w:val="009F3759"/>
    <w:rsid w:val="009F614A"/>
    <w:rsid w:val="009F6927"/>
    <w:rsid w:val="00A0010F"/>
    <w:rsid w:val="00A0137D"/>
    <w:rsid w:val="00A02942"/>
    <w:rsid w:val="00A02F71"/>
    <w:rsid w:val="00A033A7"/>
    <w:rsid w:val="00A03823"/>
    <w:rsid w:val="00A0389B"/>
    <w:rsid w:val="00A04255"/>
    <w:rsid w:val="00A04D47"/>
    <w:rsid w:val="00A056CF"/>
    <w:rsid w:val="00A05FBA"/>
    <w:rsid w:val="00A07873"/>
    <w:rsid w:val="00A13E99"/>
    <w:rsid w:val="00A17707"/>
    <w:rsid w:val="00A2012A"/>
    <w:rsid w:val="00A209D2"/>
    <w:rsid w:val="00A20D49"/>
    <w:rsid w:val="00A20DD0"/>
    <w:rsid w:val="00A21B29"/>
    <w:rsid w:val="00A2269B"/>
    <w:rsid w:val="00A25722"/>
    <w:rsid w:val="00A26359"/>
    <w:rsid w:val="00A26C17"/>
    <w:rsid w:val="00A27113"/>
    <w:rsid w:val="00A27B23"/>
    <w:rsid w:val="00A31DFF"/>
    <w:rsid w:val="00A32360"/>
    <w:rsid w:val="00A34DF1"/>
    <w:rsid w:val="00A34EC5"/>
    <w:rsid w:val="00A355CC"/>
    <w:rsid w:val="00A40EFF"/>
    <w:rsid w:val="00A417AF"/>
    <w:rsid w:val="00A41EC6"/>
    <w:rsid w:val="00A4211E"/>
    <w:rsid w:val="00A424AE"/>
    <w:rsid w:val="00A443B1"/>
    <w:rsid w:val="00A453C3"/>
    <w:rsid w:val="00A45660"/>
    <w:rsid w:val="00A4637B"/>
    <w:rsid w:val="00A52311"/>
    <w:rsid w:val="00A5391E"/>
    <w:rsid w:val="00A53C40"/>
    <w:rsid w:val="00A558FF"/>
    <w:rsid w:val="00A5618F"/>
    <w:rsid w:val="00A56B4E"/>
    <w:rsid w:val="00A60669"/>
    <w:rsid w:val="00A61B19"/>
    <w:rsid w:val="00A61FB3"/>
    <w:rsid w:val="00A639F4"/>
    <w:rsid w:val="00A65191"/>
    <w:rsid w:val="00A6527B"/>
    <w:rsid w:val="00A65AED"/>
    <w:rsid w:val="00A70B8E"/>
    <w:rsid w:val="00A7144F"/>
    <w:rsid w:val="00A72805"/>
    <w:rsid w:val="00A73577"/>
    <w:rsid w:val="00A74B2E"/>
    <w:rsid w:val="00A762C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9B6"/>
    <w:rsid w:val="00AA0EE4"/>
    <w:rsid w:val="00AA14FA"/>
    <w:rsid w:val="00AA159B"/>
    <w:rsid w:val="00AA2AAB"/>
    <w:rsid w:val="00AA4A34"/>
    <w:rsid w:val="00AA51D1"/>
    <w:rsid w:val="00AA5D23"/>
    <w:rsid w:val="00AB3FDB"/>
    <w:rsid w:val="00AB572C"/>
    <w:rsid w:val="00AB58B6"/>
    <w:rsid w:val="00AB5BA9"/>
    <w:rsid w:val="00AB6B04"/>
    <w:rsid w:val="00AC12B2"/>
    <w:rsid w:val="00AC3B12"/>
    <w:rsid w:val="00AC63EC"/>
    <w:rsid w:val="00AC742D"/>
    <w:rsid w:val="00AD0575"/>
    <w:rsid w:val="00AD26D8"/>
    <w:rsid w:val="00AD34C4"/>
    <w:rsid w:val="00AD43BD"/>
    <w:rsid w:val="00AD489E"/>
    <w:rsid w:val="00AD4FCA"/>
    <w:rsid w:val="00AD6758"/>
    <w:rsid w:val="00AD7880"/>
    <w:rsid w:val="00AE0C13"/>
    <w:rsid w:val="00AE4AC7"/>
    <w:rsid w:val="00AE5250"/>
    <w:rsid w:val="00AE58F5"/>
    <w:rsid w:val="00AE59C7"/>
    <w:rsid w:val="00AE5E4B"/>
    <w:rsid w:val="00AF29D2"/>
    <w:rsid w:val="00AF337F"/>
    <w:rsid w:val="00AF4EF4"/>
    <w:rsid w:val="00B02E20"/>
    <w:rsid w:val="00B03577"/>
    <w:rsid w:val="00B0368E"/>
    <w:rsid w:val="00B12204"/>
    <w:rsid w:val="00B12629"/>
    <w:rsid w:val="00B12F56"/>
    <w:rsid w:val="00B146E6"/>
    <w:rsid w:val="00B203F9"/>
    <w:rsid w:val="00B20F1B"/>
    <w:rsid w:val="00B24BBD"/>
    <w:rsid w:val="00B30E53"/>
    <w:rsid w:val="00B31C54"/>
    <w:rsid w:val="00B345EE"/>
    <w:rsid w:val="00B36A47"/>
    <w:rsid w:val="00B37382"/>
    <w:rsid w:val="00B41461"/>
    <w:rsid w:val="00B417AF"/>
    <w:rsid w:val="00B42033"/>
    <w:rsid w:val="00B433AF"/>
    <w:rsid w:val="00B50225"/>
    <w:rsid w:val="00B50EAC"/>
    <w:rsid w:val="00B55791"/>
    <w:rsid w:val="00B55A09"/>
    <w:rsid w:val="00B55B0A"/>
    <w:rsid w:val="00B564FF"/>
    <w:rsid w:val="00B56595"/>
    <w:rsid w:val="00B56CBE"/>
    <w:rsid w:val="00B6076C"/>
    <w:rsid w:val="00B60F39"/>
    <w:rsid w:val="00B62963"/>
    <w:rsid w:val="00B6520C"/>
    <w:rsid w:val="00B67573"/>
    <w:rsid w:val="00B7107E"/>
    <w:rsid w:val="00B71C86"/>
    <w:rsid w:val="00B720C9"/>
    <w:rsid w:val="00B723D4"/>
    <w:rsid w:val="00B72DCB"/>
    <w:rsid w:val="00B765D9"/>
    <w:rsid w:val="00B77494"/>
    <w:rsid w:val="00B80383"/>
    <w:rsid w:val="00B808C6"/>
    <w:rsid w:val="00B825EB"/>
    <w:rsid w:val="00B829FB"/>
    <w:rsid w:val="00B84860"/>
    <w:rsid w:val="00B848A8"/>
    <w:rsid w:val="00B85924"/>
    <w:rsid w:val="00B866AF"/>
    <w:rsid w:val="00B914CA"/>
    <w:rsid w:val="00B92CE0"/>
    <w:rsid w:val="00B94837"/>
    <w:rsid w:val="00B96229"/>
    <w:rsid w:val="00B96BFB"/>
    <w:rsid w:val="00BA0E18"/>
    <w:rsid w:val="00BA11AF"/>
    <w:rsid w:val="00BA20C9"/>
    <w:rsid w:val="00BA2537"/>
    <w:rsid w:val="00BA3FB7"/>
    <w:rsid w:val="00BA456F"/>
    <w:rsid w:val="00BA4957"/>
    <w:rsid w:val="00BB0327"/>
    <w:rsid w:val="00BB218F"/>
    <w:rsid w:val="00BB2336"/>
    <w:rsid w:val="00BB7A40"/>
    <w:rsid w:val="00BC09C5"/>
    <w:rsid w:val="00BC0BC1"/>
    <w:rsid w:val="00BC0C8D"/>
    <w:rsid w:val="00BC590B"/>
    <w:rsid w:val="00BC6157"/>
    <w:rsid w:val="00BC631F"/>
    <w:rsid w:val="00BD04D9"/>
    <w:rsid w:val="00BD103C"/>
    <w:rsid w:val="00BD12B8"/>
    <w:rsid w:val="00BD5EE7"/>
    <w:rsid w:val="00BD62B7"/>
    <w:rsid w:val="00BD6CC2"/>
    <w:rsid w:val="00BD7181"/>
    <w:rsid w:val="00BE075E"/>
    <w:rsid w:val="00BE23DF"/>
    <w:rsid w:val="00BE28D0"/>
    <w:rsid w:val="00BE361A"/>
    <w:rsid w:val="00BE5FAF"/>
    <w:rsid w:val="00BE679A"/>
    <w:rsid w:val="00BF1727"/>
    <w:rsid w:val="00BF255E"/>
    <w:rsid w:val="00BF425D"/>
    <w:rsid w:val="00BF4685"/>
    <w:rsid w:val="00BF4BD8"/>
    <w:rsid w:val="00BF54D0"/>
    <w:rsid w:val="00BF5CA9"/>
    <w:rsid w:val="00C0257D"/>
    <w:rsid w:val="00C0289F"/>
    <w:rsid w:val="00C02C96"/>
    <w:rsid w:val="00C0356F"/>
    <w:rsid w:val="00C03840"/>
    <w:rsid w:val="00C03B46"/>
    <w:rsid w:val="00C0443B"/>
    <w:rsid w:val="00C11C77"/>
    <w:rsid w:val="00C12F2A"/>
    <w:rsid w:val="00C13216"/>
    <w:rsid w:val="00C14925"/>
    <w:rsid w:val="00C16F73"/>
    <w:rsid w:val="00C20AF8"/>
    <w:rsid w:val="00C22B63"/>
    <w:rsid w:val="00C22C68"/>
    <w:rsid w:val="00C235CB"/>
    <w:rsid w:val="00C2402A"/>
    <w:rsid w:val="00C24B6B"/>
    <w:rsid w:val="00C25720"/>
    <w:rsid w:val="00C30B33"/>
    <w:rsid w:val="00C3356B"/>
    <w:rsid w:val="00C3571D"/>
    <w:rsid w:val="00C3648D"/>
    <w:rsid w:val="00C40059"/>
    <w:rsid w:val="00C42031"/>
    <w:rsid w:val="00C43092"/>
    <w:rsid w:val="00C430B3"/>
    <w:rsid w:val="00C43A59"/>
    <w:rsid w:val="00C43B83"/>
    <w:rsid w:val="00C44120"/>
    <w:rsid w:val="00C4486C"/>
    <w:rsid w:val="00C459DC"/>
    <w:rsid w:val="00C460D7"/>
    <w:rsid w:val="00C462F1"/>
    <w:rsid w:val="00C47CA6"/>
    <w:rsid w:val="00C47E49"/>
    <w:rsid w:val="00C520AC"/>
    <w:rsid w:val="00C53DAC"/>
    <w:rsid w:val="00C55C56"/>
    <w:rsid w:val="00C56D14"/>
    <w:rsid w:val="00C57290"/>
    <w:rsid w:val="00C575CA"/>
    <w:rsid w:val="00C60BFD"/>
    <w:rsid w:val="00C6261A"/>
    <w:rsid w:val="00C672BA"/>
    <w:rsid w:val="00C712A3"/>
    <w:rsid w:val="00C71577"/>
    <w:rsid w:val="00C7266E"/>
    <w:rsid w:val="00C7293F"/>
    <w:rsid w:val="00C72986"/>
    <w:rsid w:val="00C730D3"/>
    <w:rsid w:val="00C7359D"/>
    <w:rsid w:val="00C74505"/>
    <w:rsid w:val="00C76D6A"/>
    <w:rsid w:val="00C8094B"/>
    <w:rsid w:val="00C823DD"/>
    <w:rsid w:val="00C83FF3"/>
    <w:rsid w:val="00C854EE"/>
    <w:rsid w:val="00C854FD"/>
    <w:rsid w:val="00C87E09"/>
    <w:rsid w:val="00C91B70"/>
    <w:rsid w:val="00C9243F"/>
    <w:rsid w:val="00C929F0"/>
    <w:rsid w:val="00C93259"/>
    <w:rsid w:val="00C935D7"/>
    <w:rsid w:val="00C94614"/>
    <w:rsid w:val="00C94FB8"/>
    <w:rsid w:val="00CA0147"/>
    <w:rsid w:val="00CA1CFF"/>
    <w:rsid w:val="00CA3116"/>
    <w:rsid w:val="00CA441D"/>
    <w:rsid w:val="00CA6FE3"/>
    <w:rsid w:val="00CA79CF"/>
    <w:rsid w:val="00CB000E"/>
    <w:rsid w:val="00CB00CF"/>
    <w:rsid w:val="00CB0CD3"/>
    <w:rsid w:val="00CB18D7"/>
    <w:rsid w:val="00CB3140"/>
    <w:rsid w:val="00CB4ED5"/>
    <w:rsid w:val="00CB6A54"/>
    <w:rsid w:val="00CB774F"/>
    <w:rsid w:val="00CC153E"/>
    <w:rsid w:val="00CC3798"/>
    <w:rsid w:val="00CC3F89"/>
    <w:rsid w:val="00CC472B"/>
    <w:rsid w:val="00CC5BEE"/>
    <w:rsid w:val="00CD0B6A"/>
    <w:rsid w:val="00CD2EFC"/>
    <w:rsid w:val="00CD302E"/>
    <w:rsid w:val="00CD3A8A"/>
    <w:rsid w:val="00CD4F6B"/>
    <w:rsid w:val="00CD6446"/>
    <w:rsid w:val="00CE35EE"/>
    <w:rsid w:val="00CE376C"/>
    <w:rsid w:val="00CE44AF"/>
    <w:rsid w:val="00CE5F62"/>
    <w:rsid w:val="00CE612B"/>
    <w:rsid w:val="00CF2329"/>
    <w:rsid w:val="00CF2FC7"/>
    <w:rsid w:val="00CF414F"/>
    <w:rsid w:val="00CF7C4C"/>
    <w:rsid w:val="00D00810"/>
    <w:rsid w:val="00D02B99"/>
    <w:rsid w:val="00D04670"/>
    <w:rsid w:val="00D04D91"/>
    <w:rsid w:val="00D1180C"/>
    <w:rsid w:val="00D12FE2"/>
    <w:rsid w:val="00D15838"/>
    <w:rsid w:val="00D1786B"/>
    <w:rsid w:val="00D17EBD"/>
    <w:rsid w:val="00D21626"/>
    <w:rsid w:val="00D21E5B"/>
    <w:rsid w:val="00D240BD"/>
    <w:rsid w:val="00D247C0"/>
    <w:rsid w:val="00D24870"/>
    <w:rsid w:val="00D31DEF"/>
    <w:rsid w:val="00D3260D"/>
    <w:rsid w:val="00D33F88"/>
    <w:rsid w:val="00D34932"/>
    <w:rsid w:val="00D34B3E"/>
    <w:rsid w:val="00D36659"/>
    <w:rsid w:val="00D37FCF"/>
    <w:rsid w:val="00D412D3"/>
    <w:rsid w:val="00D422DB"/>
    <w:rsid w:val="00D42334"/>
    <w:rsid w:val="00D4302D"/>
    <w:rsid w:val="00D4557E"/>
    <w:rsid w:val="00D4583E"/>
    <w:rsid w:val="00D4614E"/>
    <w:rsid w:val="00D51F9E"/>
    <w:rsid w:val="00D529F9"/>
    <w:rsid w:val="00D54563"/>
    <w:rsid w:val="00D551EB"/>
    <w:rsid w:val="00D566E2"/>
    <w:rsid w:val="00D56E62"/>
    <w:rsid w:val="00D57044"/>
    <w:rsid w:val="00D572A9"/>
    <w:rsid w:val="00D57724"/>
    <w:rsid w:val="00D65A8B"/>
    <w:rsid w:val="00D66184"/>
    <w:rsid w:val="00D70C7D"/>
    <w:rsid w:val="00D72087"/>
    <w:rsid w:val="00D74289"/>
    <w:rsid w:val="00D75116"/>
    <w:rsid w:val="00D75C9B"/>
    <w:rsid w:val="00D80CFF"/>
    <w:rsid w:val="00D81072"/>
    <w:rsid w:val="00D826D3"/>
    <w:rsid w:val="00D85454"/>
    <w:rsid w:val="00D85970"/>
    <w:rsid w:val="00D8645F"/>
    <w:rsid w:val="00D90AF1"/>
    <w:rsid w:val="00D91A08"/>
    <w:rsid w:val="00D91BEC"/>
    <w:rsid w:val="00D922AE"/>
    <w:rsid w:val="00D933FB"/>
    <w:rsid w:val="00D9628A"/>
    <w:rsid w:val="00D966B2"/>
    <w:rsid w:val="00D9677E"/>
    <w:rsid w:val="00D96BEF"/>
    <w:rsid w:val="00DA0D3E"/>
    <w:rsid w:val="00DA1B0B"/>
    <w:rsid w:val="00DA2806"/>
    <w:rsid w:val="00DA69AE"/>
    <w:rsid w:val="00DA6F92"/>
    <w:rsid w:val="00DB1FDB"/>
    <w:rsid w:val="00DB4BB7"/>
    <w:rsid w:val="00DB78CF"/>
    <w:rsid w:val="00DC2A64"/>
    <w:rsid w:val="00DC68C3"/>
    <w:rsid w:val="00DD0E66"/>
    <w:rsid w:val="00DD0F1E"/>
    <w:rsid w:val="00DD1CC9"/>
    <w:rsid w:val="00DD23C0"/>
    <w:rsid w:val="00DD5774"/>
    <w:rsid w:val="00DE16DE"/>
    <w:rsid w:val="00DE1D1A"/>
    <w:rsid w:val="00DE358C"/>
    <w:rsid w:val="00DE5898"/>
    <w:rsid w:val="00DE7959"/>
    <w:rsid w:val="00DF434E"/>
    <w:rsid w:val="00DF7BB9"/>
    <w:rsid w:val="00E00A08"/>
    <w:rsid w:val="00E02FF0"/>
    <w:rsid w:val="00E0319B"/>
    <w:rsid w:val="00E03B57"/>
    <w:rsid w:val="00E10B8A"/>
    <w:rsid w:val="00E1390D"/>
    <w:rsid w:val="00E13BDF"/>
    <w:rsid w:val="00E144C6"/>
    <w:rsid w:val="00E1728C"/>
    <w:rsid w:val="00E17920"/>
    <w:rsid w:val="00E20890"/>
    <w:rsid w:val="00E22AD2"/>
    <w:rsid w:val="00E231BA"/>
    <w:rsid w:val="00E23359"/>
    <w:rsid w:val="00E24807"/>
    <w:rsid w:val="00E2794A"/>
    <w:rsid w:val="00E310C0"/>
    <w:rsid w:val="00E33387"/>
    <w:rsid w:val="00E334D5"/>
    <w:rsid w:val="00E34872"/>
    <w:rsid w:val="00E34CEF"/>
    <w:rsid w:val="00E34DCA"/>
    <w:rsid w:val="00E34E5E"/>
    <w:rsid w:val="00E356CA"/>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593"/>
    <w:rsid w:val="00E6166E"/>
    <w:rsid w:val="00E619AF"/>
    <w:rsid w:val="00E62183"/>
    <w:rsid w:val="00E626B1"/>
    <w:rsid w:val="00E627BF"/>
    <w:rsid w:val="00E64317"/>
    <w:rsid w:val="00E6550C"/>
    <w:rsid w:val="00E6625D"/>
    <w:rsid w:val="00E66A20"/>
    <w:rsid w:val="00E66DE7"/>
    <w:rsid w:val="00E677EF"/>
    <w:rsid w:val="00E718F5"/>
    <w:rsid w:val="00E72295"/>
    <w:rsid w:val="00E72C65"/>
    <w:rsid w:val="00E76EF1"/>
    <w:rsid w:val="00E77617"/>
    <w:rsid w:val="00E77BCF"/>
    <w:rsid w:val="00E80605"/>
    <w:rsid w:val="00E82732"/>
    <w:rsid w:val="00E830DA"/>
    <w:rsid w:val="00E833AA"/>
    <w:rsid w:val="00E84C69"/>
    <w:rsid w:val="00E854B4"/>
    <w:rsid w:val="00E8603E"/>
    <w:rsid w:val="00E8786C"/>
    <w:rsid w:val="00E944FC"/>
    <w:rsid w:val="00E95128"/>
    <w:rsid w:val="00E95493"/>
    <w:rsid w:val="00E97810"/>
    <w:rsid w:val="00EA0B3F"/>
    <w:rsid w:val="00EA3C46"/>
    <w:rsid w:val="00EA71F4"/>
    <w:rsid w:val="00EA7705"/>
    <w:rsid w:val="00EA7B8D"/>
    <w:rsid w:val="00EB0931"/>
    <w:rsid w:val="00EB14A6"/>
    <w:rsid w:val="00EB2999"/>
    <w:rsid w:val="00EC0820"/>
    <w:rsid w:val="00EC13B1"/>
    <w:rsid w:val="00EC24D3"/>
    <w:rsid w:val="00EC5C0B"/>
    <w:rsid w:val="00EC73DC"/>
    <w:rsid w:val="00ED1E98"/>
    <w:rsid w:val="00ED2AB4"/>
    <w:rsid w:val="00ED3327"/>
    <w:rsid w:val="00ED3AA1"/>
    <w:rsid w:val="00ED51F0"/>
    <w:rsid w:val="00ED5F95"/>
    <w:rsid w:val="00ED67D4"/>
    <w:rsid w:val="00ED715D"/>
    <w:rsid w:val="00ED7A56"/>
    <w:rsid w:val="00EE0E21"/>
    <w:rsid w:val="00EE21A1"/>
    <w:rsid w:val="00EE2450"/>
    <w:rsid w:val="00EE6F01"/>
    <w:rsid w:val="00EE7047"/>
    <w:rsid w:val="00EF09FD"/>
    <w:rsid w:val="00EF0B01"/>
    <w:rsid w:val="00EF0F13"/>
    <w:rsid w:val="00EF34AE"/>
    <w:rsid w:val="00EF495B"/>
    <w:rsid w:val="00EF4E72"/>
    <w:rsid w:val="00EF4FC7"/>
    <w:rsid w:val="00EF578D"/>
    <w:rsid w:val="00EF5A22"/>
    <w:rsid w:val="00EF5F2F"/>
    <w:rsid w:val="00EF688C"/>
    <w:rsid w:val="00F00603"/>
    <w:rsid w:val="00F02ED9"/>
    <w:rsid w:val="00F07829"/>
    <w:rsid w:val="00F10E0E"/>
    <w:rsid w:val="00F11B5D"/>
    <w:rsid w:val="00F12594"/>
    <w:rsid w:val="00F12BF1"/>
    <w:rsid w:val="00F12DA2"/>
    <w:rsid w:val="00F12EFB"/>
    <w:rsid w:val="00F1391B"/>
    <w:rsid w:val="00F150F1"/>
    <w:rsid w:val="00F16237"/>
    <w:rsid w:val="00F16E68"/>
    <w:rsid w:val="00F16F26"/>
    <w:rsid w:val="00F17012"/>
    <w:rsid w:val="00F20205"/>
    <w:rsid w:val="00F208D4"/>
    <w:rsid w:val="00F20AB3"/>
    <w:rsid w:val="00F21B02"/>
    <w:rsid w:val="00F23139"/>
    <w:rsid w:val="00F24072"/>
    <w:rsid w:val="00F263E0"/>
    <w:rsid w:val="00F26B99"/>
    <w:rsid w:val="00F27004"/>
    <w:rsid w:val="00F3000F"/>
    <w:rsid w:val="00F40350"/>
    <w:rsid w:val="00F42DCE"/>
    <w:rsid w:val="00F4385F"/>
    <w:rsid w:val="00F45B1B"/>
    <w:rsid w:val="00F4619A"/>
    <w:rsid w:val="00F46C6C"/>
    <w:rsid w:val="00F501FB"/>
    <w:rsid w:val="00F51DF6"/>
    <w:rsid w:val="00F544A7"/>
    <w:rsid w:val="00F54864"/>
    <w:rsid w:val="00F55594"/>
    <w:rsid w:val="00F57400"/>
    <w:rsid w:val="00F60D47"/>
    <w:rsid w:val="00F612DD"/>
    <w:rsid w:val="00F620AA"/>
    <w:rsid w:val="00F66D15"/>
    <w:rsid w:val="00F709E2"/>
    <w:rsid w:val="00F70C00"/>
    <w:rsid w:val="00F70E82"/>
    <w:rsid w:val="00F71552"/>
    <w:rsid w:val="00F74263"/>
    <w:rsid w:val="00F75DF5"/>
    <w:rsid w:val="00F77ADF"/>
    <w:rsid w:val="00F802C8"/>
    <w:rsid w:val="00F80E5F"/>
    <w:rsid w:val="00F81CEB"/>
    <w:rsid w:val="00F82153"/>
    <w:rsid w:val="00F838BE"/>
    <w:rsid w:val="00F83A95"/>
    <w:rsid w:val="00F83DA6"/>
    <w:rsid w:val="00F84313"/>
    <w:rsid w:val="00F85872"/>
    <w:rsid w:val="00F85895"/>
    <w:rsid w:val="00F859F1"/>
    <w:rsid w:val="00F865E8"/>
    <w:rsid w:val="00F904D5"/>
    <w:rsid w:val="00F91913"/>
    <w:rsid w:val="00F91BBC"/>
    <w:rsid w:val="00F9359C"/>
    <w:rsid w:val="00F9506A"/>
    <w:rsid w:val="00FA01BC"/>
    <w:rsid w:val="00FA1EF8"/>
    <w:rsid w:val="00FA2A9D"/>
    <w:rsid w:val="00FA3678"/>
    <w:rsid w:val="00FA44BB"/>
    <w:rsid w:val="00FA6ADD"/>
    <w:rsid w:val="00FA6C5D"/>
    <w:rsid w:val="00FA6D0F"/>
    <w:rsid w:val="00FA704F"/>
    <w:rsid w:val="00FB0C8B"/>
    <w:rsid w:val="00FB1326"/>
    <w:rsid w:val="00FB2525"/>
    <w:rsid w:val="00FB5521"/>
    <w:rsid w:val="00FC156B"/>
    <w:rsid w:val="00FC1D72"/>
    <w:rsid w:val="00FC323E"/>
    <w:rsid w:val="00FC4219"/>
    <w:rsid w:val="00FC4E3E"/>
    <w:rsid w:val="00FC603B"/>
    <w:rsid w:val="00FD085E"/>
    <w:rsid w:val="00FD0B24"/>
    <w:rsid w:val="00FD0E89"/>
    <w:rsid w:val="00FD3474"/>
    <w:rsid w:val="00FD44E7"/>
    <w:rsid w:val="00FD4736"/>
    <w:rsid w:val="00FD477B"/>
    <w:rsid w:val="00FE0172"/>
    <w:rsid w:val="00FE057E"/>
    <w:rsid w:val="00FE2CC6"/>
    <w:rsid w:val="00FE3AB4"/>
    <w:rsid w:val="00FE5841"/>
    <w:rsid w:val="00FE76BC"/>
    <w:rsid w:val="00FF0E24"/>
    <w:rsid w:val="00FF3376"/>
    <w:rsid w:val="00FF3D1F"/>
    <w:rsid w:val="00FF46DB"/>
    <w:rsid w:val="00FF51F1"/>
    <w:rsid w:val="00FF615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7ED6E9"/>
  <w15:docId w15:val="{C9310DB9-F4D1-45A4-9356-8EE89512E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5E0111"/>
    <w:pPr>
      <w:suppressAutoHyphens/>
      <w:ind w:left="425" w:right="-82"/>
      <w:jc w:val="both"/>
    </w:pPr>
    <w:rPr>
      <w:sz w:val="18"/>
      <w:szCs w:val="18"/>
      <w:lang w:eastAsia="sk-SK"/>
    </w:rPr>
  </w:style>
  <w:style w:type="character" w:customStyle="1" w:styleId="odstavecChar">
    <w:name w:val="odstavec Char"/>
    <w:basedOn w:val="DefaultParagraphFont"/>
    <w:link w:val="odstavec"/>
    <w:rsid w:val="005E0111"/>
    <w:rPr>
      <w:rFonts w:ascii="Times New Roman" w:eastAsia="Times New Roman" w:hAnsi="Times New Roman"/>
      <w:sz w:val="18"/>
      <w:szCs w:val="18"/>
      <w:lang w:val="sk-SK" w:eastAsia="sk-SK"/>
    </w:rPr>
  </w:style>
  <w:style w:type="paragraph" w:customStyle="1" w:styleId="AccountingPolicy">
    <w:name w:val="Accounting Policy"/>
    <w:basedOn w:val="Normal"/>
    <w:link w:val="AccountingPolicyChar"/>
    <w:uiPriority w:val="99"/>
    <w:rsid w:val="00D65A8B"/>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D65A8B"/>
    <w:rPr>
      <w:rFonts w:ascii="Univers 45 Light" w:eastAsia="Times New Roman" w:hAnsi="Univers 45 Light" w:cs="Univers 45 Light"/>
      <w:color w:val="000000"/>
      <w:lang w:val="en-NZ" w:eastAsia="en-NZ"/>
    </w:rPr>
  </w:style>
  <w:style w:type="character" w:customStyle="1" w:styleId="ra">
    <w:name w:val="ra"/>
    <w:basedOn w:val="DefaultParagraphFont"/>
    <w:rsid w:val="00E13BDF"/>
  </w:style>
  <w:style w:type="character" w:customStyle="1" w:styleId="ro">
    <w:name w:val="ro"/>
    <w:basedOn w:val="DefaultParagraphFont"/>
    <w:rsid w:val="00E356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242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948815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19220938">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417F4-1439-43DE-AFDA-4270D99ABCD8}">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2BA76E0-E2C1-4E51-B41D-9A6B5073D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8</Pages>
  <Words>2971</Words>
  <Characters>16938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Sulavik, Peter</cp:lastModifiedBy>
  <cp:revision>14</cp:revision>
  <cp:lastPrinted>2018-12-19T12:12:00Z</cp:lastPrinted>
  <dcterms:created xsi:type="dcterms:W3CDTF">2020-11-19T14:28:00Z</dcterms:created>
  <dcterms:modified xsi:type="dcterms:W3CDTF">2021-01-08T09:01:00Z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y fmtid="{D5CDD505-2E9C-101B-9397-08002B2CF9AE}" pid="8" name="EngagementID">
    <vt:lpwstr>ce44451f-7f44-48c4-a786-9cfc89e10ca8</vt:lpwstr>
  </property>
  <property fmtid="{D5CDD505-2E9C-101B-9397-08002B2CF9AE}" pid="9" name="LibraryID">
    <vt:lpwstr>Audit Files</vt:lpwstr>
  </property>
  <property fmtid="{D5CDD505-2E9C-101B-9397-08002B2CF9AE}" pid="10" name="DocumentID">
    <vt:lpwstr>0AF92EE3-B57C-4345-BCD4-22354CD16D73</vt:lpwstr>
  </property>
  <property fmtid="{D5CDD505-2E9C-101B-9397-08002B2CF9AE}" pid="11" name="ComponentID">
    <vt:lpwstr>B0B9902E-17F2-466B-8150-DB8C6797314A</vt:lpwstr>
  </property>
  <property fmtid="{D5CDD505-2E9C-101B-9397-08002B2CF9AE}" pid="12" name="ComponentName">
    <vt:lpwstr>SK_STAT_MEGPA0119_Metro Group Properties_30.09.2019</vt:lpwstr>
  </property>
  <property fmtid="{D5CDD505-2E9C-101B-9397-08002B2CF9AE}" pid="13" name="Locale">
    <vt:lpwstr>en</vt:lpwstr>
  </property>
  <property fmtid="{D5CDD505-2E9C-101B-9397-08002B2CF9AE}" pid="14" name="FilePath">
    <vt:lpwstr>C:\ProgramData\eAudIT\DM\ce44451f-7f44-48c4-a786-9cfc89e10ca8\CheckOutDocs\B0B9902E-17F2-466B-8150-DB8C6797314A\4.5.0070MGP SR_Poznamky_2019.docx</vt:lpwstr>
  </property>
  <property fmtid="{D5CDD505-2E9C-101B-9397-08002B2CF9AE}" pid="15" name="SiteType">
    <vt:lpwstr>Engagement2018</vt:lpwstr>
  </property>
  <property fmtid="{D5CDD505-2E9C-101B-9397-08002B2CF9AE}" pid="16" name="ResourceDBName">
    <vt:lpwstr>eAudITAppDB2018_SEV1</vt:lpwstr>
  </property>
  <property fmtid="{D5CDD505-2E9C-101B-9397-08002B2CF9AE}" pid="17" name="Product">
    <vt:lpwstr>eAudIT2018</vt:lpwstr>
  </property>
  <property fmtid="{D5CDD505-2E9C-101B-9397-08002B2CF9AE}" pid="18" name="Version">
    <vt:lpwstr>V1</vt:lpwstr>
  </property>
  <property fmtid="{D5CDD505-2E9C-101B-9397-08002B2CF9AE}" pid="19" name="IsMembershipServiceImplemented">
    <vt:lpwstr>False</vt:lpwstr>
  </property>
  <property fmtid="{D5CDD505-2E9C-101B-9397-08002B2CF9AE}" pid="20" name="OnLine">
    <vt:lpwstr>False</vt:lpwstr>
  </property>
  <property fmtid="{D5CDD505-2E9C-101B-9397-08002B2CF9AE}" pid="21" name="SiteSource">
    <vt:lpwstr>Workgroup</vt:lpwstr>
  </property>
  <property fmtid="{D5CDD505-2E9C-101B-9397-08002B2CF9AE}" pid="22" name="RestrictedRibbons">
    <vt:lpwstr>AI-T|CT-T</vt:lpwstr>
  </property>
</Properties>
</file>