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32F64" w:rsidRPr="00832F64" w:rsidRDefault="00832F64" w:rsidP="00832F6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6"/>
          <w:szCs w:val="20"/>
          <w:lang w:eastAsia="sk-SK"/>
        </w:rPr>
      </w:pPr>
      <w:r w:rsidRPr="00832F64">
        <w:rPr>
          <w:rFonts w:ascii="Times New Roman" w:eastAsia="Times New Roman" w:hAnsi="Times New Roman" w:cs="Times New Roman"/>
          <w:b/>
          <w:sz w:val="36"/>
          <w:szCs w:val="20"/>
          <w:lang w:eastAsia="sk-SK"/>
        </w:rPr>
        <w:t xml:space="preserve">Poznámky k individuálnej účtovnej závierky </w:t>
      </w:r>
    </w:p>
    <w:p w:rsidR="00832F64" w:rsidRPr="00832F64" w:rsidRDefault="00832F64" w:rsidP="00832F6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6"/>
          <w:szCs w:val="20"/>
          <w:lang w:eastAsia="sk-SK"/>
        </w:rPr>
      </w:pPr>
      <w:r w:rsidRPr="00832F64">
        <w:rPr>
          <w:rFonts w:ascii="Times New Roman" w:eastAsia="Times New Roman" w:hAnsi="Times New Roman" w:cs="Times New Roman"/>
          <w:b/>
          <w:sz w:val="36"/>
          <w:szCs w:val="20"/>
          <w:lang w:eastAsia="sk-SK"/>
        </w:rPr>
        <w:t>zostavenej k 31.12.201</w:t>
      </w:r>
      <w:r>
        <w:rPr>
          <w:rFonts w:ascii="Times New Roman" w:eastAsia="Times New Roman" w:hAnsi="Times New Roman" w:cs="Times New Roman"/>
          <w:b/>
          <w:sz w:val="36"/>
          <w:szCs w:val="20"/>
          <w:lang w:eastAsia="sk-SK"/>
        </w:rPr>
        <w:t>9</w:t>
      </w:r>
      <w:r w:rsidRPr="00832F64">
        <w:rPr>
          <w:rFonts w:ascii="Times New Roman" w:eastAsia="Times New Roman" w:hAnsi="Times New Roman" w:cs="Times New Roman"/>
          <w:b/>
          <w:sz w:val="36"/>
          <w:szCs w:val="20"/>
          <w:lang w:eastAsia="sk-SK"/>
        </w:rPr>
        <w:t xml:space="preserve"> </w:t>
      </w:r>
    </w:p>
    <w:p w:rsidR="00832F64" w:rsidRPr="00832F64" w:rsidRDefault="00832F64" w:rsidP="00832F6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sk-SK"/>
        </w:rPr>
      </w:pPr>
    </w:p>
    <w:p w:rsidR="00832F64" w:rsidRPr="00832F64" w:rsidRDefault="00832F64" w:rsidP="00832F6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I</w:t>
      </w:r>
    </w:p>
    <w:p w:rsidR="00832F64" w:rsidRPr="00832F64" w:rsidRDefault="00832F64" w:rsidP="00832F6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Všeobecné údaje</w:t>
      </w:r>
    </w:p>
    <w:p w:rsidR="00832F64" w:rsidRPr="00832F64" w:rsidRDefault="00832F64" w:rsidP="00832F6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1. Identifikačné údaje účtovnej jednotky </w:t>
      </w:r>
    </w:p>
    <w:p w:rsidR="00832F64" w:rsidRPr="00832F64" w:rsidRDefault="00832F64" w:rsidP="00832F6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11"/>
        <w:gridCol w:w="6149"/>
      </w:tblGrid>
      <w:tr w:rsidR="00832F64" w:rsidRPr="00832F64" w:rsidTr="00832F64">
        <w:tc>
          <w:tcPr>
            <w:tcW w:w="4111" w:type="dxa"/>
            <w:shd w:val="clear" w:color="auto" w:fill="F2F2F2"/>
          </w:tcPr>
          <w:p w:rsidR="00832F64" w:rsidRPr="00832F64" w:rsidRDefault="00832F64" w:rsidP="00832F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a)</w:t>
            </w:r>
          </w:p>
        </w:tc>
        <w:tc>
          <w:tcPr>
            <w:tcW w:w="6149" w:type="dxa"/>
          </w:tcPr>
          <w:p w:rsidR="00832F64" w:rsidRPr="00832F64" w:rsidRDefault="00832F64" w:rsidP="00832F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832F64" w:rsidRPr="00832F64" w:rsidTr="00832F64">
        <w:tc>
          <w:tcPr>
            <w:tcW w:w="4111" w:type="dxa"/>
            <w:shd w:val="clear" w:color="auto" w:fill="F2F2F2"/>
          </w:tcPr>
          <w:p w:rsidR="00832F64" w:rsidRPr="00832F64" w:rsidRDefault="00832F64" w:rsidP="00832F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Názov účtovnej jednotky</w:t>
            </w:r>
          </w:p>
        </w:tc>
        <w:tc>
          <w:tcPr>
            <w:tcW w:w="6149" w:type="dxa"/>
          </w:tcPr>
          <w:p w:rsidR="00832F64" w:rsidRPr="00832F64" w:rsidRDefault="00832F64" w:rsidP="00832F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Základná škola Jána Amosa Komenského Veľký Meder</w:t>
            </w:r>
          </w:p>
        </w:tc>
      </w:tr>
      <w:tr w:rsidR="00832F64" w:rsidRPr="00832F64" w:rsidTr="00832F64">
        <w:tc>
          <w:tcPr>
            <w:tcW w:w="4111" w:type="dxa"/>
            <w:shd w:val="clear" w:color="auto" w:fill="F2F2F2"/>
          </w:tcPr>
          <w:p w:rsidR="00832F64" w:rsidRPr="00832F64" w:rsidRDefault="00832F64" w:rsidP="00832F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Sídlo účtovnej jednotky</w:t>
            </w:r>
          </w:p>
        </w:tc>
        <w:tc>
          <w:tcPr>
            <w:tcW w:w="6149" w:type="dxa"/>
          </w:tcPr>
          <w:p w:rsidR="00832F64" w:rsidRPr="00832F64" w:rsidRDefault="00832F64" w:rsidP="00832F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Nám. B. Bartóka 497/20,  932 01 Veľký Meder</w:t>
            </w:r>
          </w:p>
        </w:tc>
      </w:tr>
      <w:tr w:rsidR="00832F64" w:rsidRPr="00832F64" w:rsidTr="00832F64">
        <w:tc>
          <w:tcPr>
            <w:tcW w:w="4111" w:type="dxa"/>
            <w:shd w:val="clear" w:color="auto" w:fill="F2F2F2"/>
          </w:tcPr>
          <w:p w:rsidR="00832F64" w:rsidRPr="00832F64" w:rsidRDefault="00832F64" w:rsidP="00832F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IČO</w:t>
            </w:r>
          </w:p>
        </w:tc>
        <w:tc>
          <w:tcPr>
            <w:tcW w:w="6149" w:type="dxa"/>
          </w:tcPr>
          <w:p w:rsidR="00832F64" w:rsidRPr="00832F64" w:rsidRDefault="00832F64" w:rsidP="00832F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36081060</w:t>
            </w:r>
          </w:p>
        </w:tc>
      </w:tr>
      <w:tr w:rsidR="00832F64" w:rsidRPr="00832F64" w:rsidTr="00832F64">
        <w:tc>
          <w:tcPr>
            <w:tcW w:w="4111" w:type="dxa"/>
            <w:shd w:val="clear" w:color="auto" w:fill="F2F2F2"/>
          </w:tcPr>
          <w:p w:rsidR="00832F64" w:rsidRPr="00832F64" w:rsidRDefault="00832F64" w:rsidP="00832F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Dátum zriadenia </w:t>
            </w:r>
          </w:p>
        </w:tc>
        <w:tc>
          <w:tcPr>
            <w:tcW w:w="6149" w:type="dxa"/>
          </w:tcPr>
          <w:p w:rsidR="00832F64" w:rsidRPr="00832F64" w:rsidRDefault="00832F64" w:rsidP="00832F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1.1.1998   </w:t>
            </w:r>
          </w:p>
        </w:tc>
      </w:tr>
      <w:tr w:rsidR="00832F64" w:rsidRPr="00832F64" w:rsidTr="00832F64">
        <w:tc>
          <w:tcPr>
            <w:tcW w:w="4111" w:type="dxa"/>
            <w:shd w:val="clear" w:color="auto" w:fill="F2F2F2"/>
          </w:tcPr>
          <w:p w:rsidR="00832F64" w:rsidRPr="00832F64" w:rsidRDefault="00832F64" w:rsidP="00832F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Spôsob zriadenia</w:t>
            </w:r>
          </w:p>
        </w:tc>
        <w:tc>
          <w:tcPr>
            <w:tcW w:w="6149" w:type="dxa"/>
          </w:tcPr>
          <w:p w:rsidR="00832F64" w:rsidRPr="00832F64" w:rsidRDefault="00832F64" w:rsidP="00832F6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Základná škola Jána Amosa Komenského (v ďalšom texte len  „Základná škola„) bola založená v roku 1998 svojim zriaďovateľom, mestom Veľký Meder. Základná škola je rozpočtovou organizáciou mesta Veľký Meder.</w:t>
            </w:r>
          </w:p>
        </w:tc>
      </w:tr>
      <w:tr w:rsidR="00832F64" w:rsidRPr="00832F64" w:rsidTr="00832F64">
        <w:tc>
          <w:tcPr>
            <w:tcW w:w="4111" w:type="dxa"/>
            <w:shd w:val="clear" w:color="auto" w:fill="F2F2F2"/>
          </w:tcPr>
          <w:p w:rsidR="00832F64" w:rsidRPr="00832F64" w:rsidRDefault="00832F64" w:rsidP="00832F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Názov zriaďovateľa</w:t>
            </w:r>
          </w:p>
        </w:tc>
        <w:tc>
          <w:tcPr>
            <w:tcW w:w="6149" w:type="dxa"/>
          </w:tcPr>
          <w:p w:rsidR="00832F64" w:rsidRPr="00832F64" w:rsidRDefault="00832F64" w:rsidP="00832F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Mesto Veľký Meder</w:t>
            </w:r>
          </w:p>
        </w:tc>
      </w:tr>
      <w:tr w:rsidR="00832F64" w:rsidRPr="00832F64" w:rsidTr="00832F64">
        <w:tc>
          <w:tcPr>
            <w:tcW w:w="4111" w:type="dxa"/>
            <w:shd w:val="clear" w:color="auto" w:fill="F2F2F2"/>
          </w:tcPr>
          <w:p w:rsidR="00832F64" w:rsidRPr="00832F64" w:rsidRDefault="00832F64" w:rsidP="00832F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Sídlo zriaďovateľa</w:t>
            </w:r>
          </w:p>
        </w:tc>
        <w:tc>
          <w:tcPr>
            <w:tcW w:w="6149" w:type="dxa"/>
          </w:tcPr>
          <w:p w:rsidR="00832F64" w:rsidRPr="00832F64" w:rsidRDefault="00832F64" w:rsidP="00832F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Komárňanská 9/207, 93201 Veľký Meder</w:t>
            </w:r>
          </w:p>
        </w:tc>
      </w:tr>
      <w:tr w:rsidR="00832F64" w:rsidRPr="00832F64" w:rsidTr="00832F64">
        <w:tc>
          <w:tcPr>
            <w:tcW w:w="4111" w:type="dxa"/>
            <w:shd w:val="clear" w:color="auto" w:fill="F2F2F2"/>
          </w:tcPr>
          <w:p w:rsidR="00832F64" w:rsidRPr="00832F64" w:rsidRDefault="00832F64" w:rsidP="00832F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b) Právny dôvod na zostavenie účtovnej závierky </w:t>
            </w:r>
          </w:p>
        </w:tc>
        <w:tc>
          <w:tcPr>
            <w:tcW w:w="6149" w:type="dxa"/>
          </w:tcPr>
          <w:p w:rsidR="00832F64" w:rsidRPr="00832F64" w:rsidRDefault="00832F64" w:rsidP="00832F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32F64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Pr="00832F64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instrText xml:space="preserve"> FORMCHECKBOX </w:instrText>
            </w:r>
            <w:r w:rsidR="000C45F0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r>
            <w:r w:rsidR="000C45F0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separate"/>
            </w:r>
            <w:r w:rsidRPr="00832F64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end"/>
            </w:r>
            <w:r w:rsidRPr="00832F64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   </w:t>
            </w:r>
            <w:r w:rsidRPr="00832F6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riadna</w:t>
            </w:r>
          </w:p>
          <w:p w:rsidR="00832F64" w:rsidRPr="00832F64" w:rsidRDefault="00832F64" w:rsidP="00832F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32F64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832F64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instrText xml:space="preserve"> FORMCHECKBOX </w:instrText>
            </w:r>
            <w:r w:rsidR="000C45F0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r>
            <w:r w:rsidR="000C45F0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separate"/>
            </w:r>
            <w:r w:rsidRPr="00832F64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end"/>
            </w:r>
            <w:r w:rsidRPr="00832F6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mimoriadna </w:t>
            </w:r>
          </w:p>
        </w:tc>
      </w:tr>
      <w:tr w:rsidR="00832F64" w:rsidRPr="00832F64" w:rsidTr="00832F64">
        <w:tc>
          <w:tcPr>
            <w:tcW w:w="4111" w:type="dxa"/>
            <w:shd w:val="clear" w:color="auto" w:fill="F2F2F2"/>
          </w:tcPr>
          <w:p w:rsidR="00832F64" w:rsidRPr="00832F64" w:rsidRDefault="00832F64" w:rsidP="00832F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c) Účtovná jednotka je súčasťou konsolidovaného celku</w:t>
            </w:r>
          </w:p>
        </w:tc>
        <w:tc>
          <w:tcPr>
            <w:tcW w:w="6149" w:type="dxa"/>
          </w:tcPr>
          <w:p w:rsidR="00832F64" w:rsidRPr="00832F64" w:rsidRDefault="00832F64" w:rsidP="00832F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32F64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Pr="00832F64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instrText xml:space="preserve"> FORMCHECKBOX </w:instrText>
            </w:r>
            <w:r w:rsidR="000C45F0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r>
            <w:r w:rsidR="000C45F0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separate"/>
            </w:r>
            <w:r w:rsidRPr="00832F64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end"/>
            </w:r>
            <w:r w:rsidRPr="00832F64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   </w:t>
            </w:r>
            <w:r w:rsidRPr="00832F6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áno</w:t>
            </w:r>
          </w:p>
          <w:p w:rsidR="00832F64" w:rsidRPr="00832F64" w:rsidRDefault="00832F64" w:rsidP="00832F64">
            <w:pPr>
              <w:spacing w:after="0" w:line="240" w:lineRule="auto"/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pPr>
            <w:r w:rsidRPr="00832F64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832F64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instrText xml:space="preserve"> FORMCHECKBOX </w:instrText>
            </w:r>
            <w:r w:rsidR="000C45F0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r>
            <w:r w:rsidR="000C45F0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separate"/>
            </w:r>
            <w:r w:rsidRPr="00832F64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end"/>
            </w:r>
            <w:r w:rsidRPr="00832F6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nie</w:t>
            </w:r>
          </w:p>
        </w:tc>
      </w:tr>
      <w:tr w:rsidR="00832F64" w:rsidRPr="00832F64" w:rsidTr="00832F64">
        <w:tc>
          <w:tcPr>
            <w:tcW w:w="4111" w:type="dxa"/>
            <w:shd w:val="clear" w:color="auto" w:fill="F2F2F2"/>
          </w:tcPr>
          <w:p w:rsidR="00832F64" w:rsidRPr="00832F64" w:rsidRDefault="00832F64" w:rsidP="00832F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d) Účtovná jednotka je súčasťou súhrnného celku verejnej správy</w:t>
            </w:r>
          </w:p>
        </w:tc>
        <w:tc>
          <w:tcPr>
            <w:tcW w:w="6149" w:type="dxa"/>
          </w:tcPr>
          <w:p w:rsidR="00832F64" w:rsidRPr="00832F64" w:rsidRDefault="00832F64" w:rsidP="00832F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32F64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Pr="00832F64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instrText xml:space="preserve"> FORMCHECKBOX </w:instrText>
            </w:r>
            <w:r w:rsidR="000C45F0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r>
            <w:r w:rsidR="000C45F0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separate"/>
            </w:r>
            <w:r w:rsidRPr="00832F64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end"/>
            </w:r>
            <w:r w:rsidRPr="00832F64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   </w:t>
            </w:r>
            <w:r w:rsidRPr="00832F6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áno</w:t>
            </w:r>
          </w:p>
          <w:p w:rsidR="00832F64" w:rsidRPr="00832F64" w:rsidRDefault="00832F64" w:rsidP="00832F64">
            <w:pPr>
              <w:spacing w:after="0" w:line="240" w:lineRule="auto"/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pPr>
            <w:r w:rsidRPr="00832F64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832F64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instrText xml:space="preserve"> FORMCHECKBOX </w:instrText>
            </w:r>
            <w:r w:rsidR="000C45F0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r>
            <w:r w:rsidR="000C45F0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separate"/>
            </w:r>
            <w:r w:rsidRPr="00832F64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end"/>
            </w:r>
            <w:r w:rsidRPr="00832F6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nie</w:t>
            </w:r>
          </w:p>
        </w:tc>
      </w:tr>
    </w:tbl>
    <w:p w:rsidR="00832F64" w:rsidRPr="00832F64" w:rsidRDefault="00832F64" w:rsidP="00832F6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832F64" w:rsidRPr="00832F64" w:rsidRDefault="00832F64" w:rsidP="00832F6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2. Opis činnosti účtovnej jednotky </w:t>
      </w:r>
    </w:p>
    <w:p w:rsidR="00832F64" w:rsidRPr="00832F64" w:rsidRDefault="00832F64" w:rsidP="00832F6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544"/>
        <w:gridCol w:w="6716"/>
      </w:tblGrid>
      <w:tr w:rsidR="00832F64" w:rsidRPr="00832F64" w:rsidTr="00832F64">
        <w:tc>
          <w:tcPr>
            <w:tcW w:w="3544" w:type="dxa"/>
            <w:shd w:val="clear" w:color="auto" w:fill="F2F2F2"/>
          </w:tcPr>
          <w:p w:rsidR="00832F64" w:rsidRPr="00832F64" w:rsidRDefault="00832F64" w:rsidP="00832F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Hlavná činnosť účtovnej jednotky</w:t>
            </w:r>
          </w:p>
        </w:tc>
        <w:tc>
          <w:tcPr>
            <w:tcW w:w="6716" w:type="dxa"/>
          </w:tcPr>
          <w:p w:rsidR="00832F64" w:rsidRPr="00832F64" w:rsidRDefault="00832F64" w:rsidP="00832F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Základná škola je zameraná na poskytovanie základného vzdelania. Základnú školu v školskom roku 201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9/</w:t>
            </w:r>
            <w:r w:rsidR="000C45F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2020</w:t>
            </w:r>
            <w:r w:rsidRPr="00832F6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navštevuje  23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</w:t>
            </w:r>
            <w:r w:rsidRPr="00832F6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žiakov, z toho:</w:t>
            </w:r>
          </w:p>
          <w:p w:rsidR="00832F64" w:rsidRPr="00832F64" w:rsidRDefault="00832F64" w:rsidP="00832F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- primárne vzdelávanie s počtom žiakov 1</w:t>
            </w:r>
            <w:r w:rsidR="00263B1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03</w:t>
            </w:r>
            <w:r w:rsidRPr="00832F6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,</w:t>
            </w:r>
          </w:p>
          <w:p w:rsidR="00832F64" w:rsidRPr="00832F64" w:rsidRDefault="00832F64" w:rsidP="00832F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- nižšie sekundárne vzdelávanie s počtom žiakov </w:t>
            </w:r>
            <w:r w:rsidR="00263B1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131</w:t>
            </w:r>
            <w:r w:rsidRPr="00832F6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. </w:t>
            </w:r>
          </w:p>
          <w:p w:rsidR="00832F64" w:rsidRPr="00832F64" w:rsidRDefault="000C45F0" w:rsidP="00263B1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Školský klub navštevuje  93</w:t>
            </w:r>
            <w:r w:rsidR="00832F64" w:rsidRPr="00832F6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žiakov.</w:t>
            </w:r>
          </w:p>
        </w:tc>
      </w:tr>
    </w:tbl>
    <w:p w:rsidR="00832F64" w:rsidRPr="00832F64" w:rsidRDefault="00832F64" w:rsidP="00832F6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832F64" w:rsidRPr="00832F64" w:rsidRDefault="00832F64" w:rsidP="00832F6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3. Informácie o štatutárnych zástupcoch a o organizačnej štruktúre účtovnej jednotky </w:t>
      </w:r>
    </w:p>
    <w:p w:rsidR="00832F64" w:rsidRPr="00832F64" w:rsidRDefault="00832F64" w:rsidP="00832F6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832F64" w:rsidRPr="00832F64" w:rsidTr="00832F64">
        <w:tc>
          <w:tcPr>
            <w:tcW w:w="4781" w:type="dxa"/>
            <w:shd w:val="clear" w:color="auto" w:fill="F2F2F2"/>
          </w:tcPr>
          <w:p w:rsidR="00832F64" w:rsidRPr="00832F64" w:rsidRDefault="00832F64" w:rsidP="00832F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Štatutárny zástupca (meno a priezvisko)</w:t>
            </w:r>
          </w:p>
          <w:p w:rsidR="00832F64" w:rsidRPr="00832F64" w:rsidRDefault="00832F64" w:rsidP="00832F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Funkcia</w:t>
            </w:r>
          </w:p>
        </w:tc>
        <w:tc>
          <w:tcPr>
            <w:tcW w:w="5479" w:type="dxa"/>
          </w:tcPr>
          <w:p w:rsidR="00832F64" w:rsidRPr="00832F64" w:rsidRDefault="00832F64" w:rsidP="00832F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Mgr. Mária </w:t>
            </w:r>
            <w:proofErr w:type="spellStart"/>
            <w:r w:rsidRPr="00832F6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Estergájošová</w:t>
            </w:r>
            <w:proofErr w:type="spellEnd"/>
          </w:p>
          <w:p w:rsidR="00832F64" w:rsidRPr="00832F64" w:rsidRDefault="00832F64" w:rsidP="00832F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riaditeľka školy</w:t>
            </w:r>
          </w:p>
        </w:tc>
      </w:tr>
      <w:tr w:rsidR="00832F64" w:rsidRPr="00832F64" w:rsidTr="00832F64">
        <w:tc>
          <w:tcPr>
            <w:tcW w:w="4781" w:type="dxa"/>
            <w:shd w:val="clear" w:color="auto" w:fill="F2F2F2"/>
          </w:tcPr>
          <w:p w:rsidR="00832F64" w:rsidRPr="00832F64" w:rsidRDefault="00832F64" w:rsidP="00832F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Štatutárny zástupca (meno a priezvisko)</w:t>
            </w:r>
          </w:p>
          <w:p w:rsidR="00832F64" w:rsidRPr="00832F64" w:rsidRDefault="00832F64" w:rsidP="00832F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Funkcia </w:t>
            </w:r>
          </w:p>
        </w:tc>
        <w:tc>
          <w:tcPr>
            <w:tcW w:w="5479" w:type="dxa"/>
          </w:tcPr>
          <w:p w:rsidR="00832F64" w:rsidRPr="00832F64" w:rsidRDefault="00832F64" w:rsidP="00832F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Mgr. Jana Novotná </w:t>
            </w:r>
          </w:p>
          <w:p w:rsidR="00832F64" w:rsidRPr="00832F64" w:rsidRDefault="00832F64" w:rsidP="00832F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zástupkyňa riaditeľky školy</w:t>
            </w:r>
          </w:p>
        </w:tc>
      </w:tr>
      <w:tr w:rsidR="00832F64" w:rsidRPr="00832F64" w:rsidTr="00832F64">
        <w:tc>
          <w:tcPr>
            <w:tcW w:w="4781" w:type="dxa"/>
            <w:shd w:val="clear" w:color="auto" w:fill="F2F2F2"/>
          </w:tcPr>
          <w:p w:rsidR="00832F64" w:rsidRPr="00832F64" w:rsidRDefault="00832F64" w:rsidP="00832F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832F64" w:rsidRPr="00832F64" w:rsidRDefault="00832F64" w:rsidP="00832F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38</w:t>
            </w:r>
          </w:p>
        </w:tc>
      </w:tr>
      <w:tr w:rsidR="00832F64" w:rsidRPr="00832F64" w:rsidTr="00832F64">
        <w:tc>
          <w:tcPr>
            <w:tcW w:w="4781" w:type="dxa"/>
            <w:shd w:val="clear" w:color="auto" w:fill="F2F2F2"/>
          </w:tcPr>
          <w:p w:rsidR="00832F64" w:rsidRPr="00832F64" w:rsidRDefault="00832F64" w:rsidP="00832F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Počet zamestnancov ku dňu, ku ktorému sa zostavuje účtovná závierka účtovnej jednotky z toho:  </w:t>
            </w:r>
          </w:p>
          <w:p w:rsidR="00832F64" w:rsidRPr="00832F64" w:rsidRDefault="00832F64" w:rsidP="00832F64">
            <w:pPr>
              <w:numPr>
                <w:ilvl w:val="0"/>
                <w:numId w:val="4"/>
              </w:numPr>
              <w:spacing w:after="0" w:line="240" w:lineRule="auto"/>
              <w:ind w:left="176" w:hanging="142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počet vedúcich zamestnancov </w:t>
            </w:r>
          </w:p>
        </w:tc>
        <w:tc>
          <w:tcPr>
            <w:tcW w:w="5479" w:type="dxa"/>
          </w:tcPr>
          <w:p w:rsidR="00832F64" w:rsidRPr="00832F64" w:rsidRDefault="00263B1C" w:rsidP="00832F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41</w:t>
            </w:r>
          </w:p>
          <w:p w:rsidR="00832F64" w:rsidRPr="00832F64" w:rsidRDefault="00832F64" w:rsidP="00832F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832F64" w:rsidRPr="00832F64" w:rsidRDefault="00832F64" w:rsidP="00832F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832F64" w:rsidRPr="00832F64" w:rsidRDefault="00832F64" w:rsidP="00832F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</w:t>
            </w:r>
          </w:p>
        </w:tc>
      </w:tr>
    </w:tbl>
    <w:p w:rsidR="00832F64" w:rsidRPr="00832F64" w:rsidRDefault="00832F64" w:rsidP="00832F6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832F64" w:rsidRPr="00832F64" w:rsidRDefault="00832F64" w:rsidP="00832F6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832F64" w:rsidRPr="00832F64" w:rsidRDefault="00832F64" w:rsidP="00832F6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lastRenderedPageBreak/>
        <w:t>Čl. II</w:t>
      </w:r>
    </w:p>
    <w:p w:rsidR="00832F64" w:rsidRPr="00832F64" w:rsidRDefault="00832F64" w:rsidP="00832F6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účtovných zásadách a účtovných metódach </w:t>
      </w:r>
    </w:p>
    <w:p w:rsidR="00832F64" w:rsidRPr="00832F64" w:rsidRDefault="00832F64" w:rsidP="00832F6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832F64" w:rsidRPr="00832F64" w:rsidRDefault="00832F64" w:rsidP="00832F64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1. Účtovná závierka je zostavená za splnenia predpokladu nepretržitého pokračovania účtovnej jednotky vo svojej činnosti                </w:t>
      </w:r>
      <w:r w:rsidRPr="00832F64">
        <w:rPr>
          <w:rFonts w:ascii="Times New Roman" w:eastAsia="Times New Roman" w:hAnsi="Times New Roman" w:cs="Tahoma"/>
          <w:b/>
          <w:bCs/>
          <w:lang w:eastAsia="sk-SK"/>
        </w:rPr>
        <w:t xml:space="preserve">                                                            </w:t>
      </w:r>
      <w:r w:rsidRPr="00832F64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832F64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0C45F0">
        <w:rPr>
          <w:rFonts w:ascii="Times New Roman" w:eastAsia="Times New Roman" w:hAnsi="Times New Roman" w:cs="Tahoma"/>
          <w:b/>
          <w:bCs/>
          <w:lang w:eastAsia="sk-SK"/>
        </w:rPr>
      </w:r>
      <w:r w:rsidR="000C45F0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832F64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832F64">
        <w:rPr>
          <w:rFonts w:ascii="Times New Roman" w:eastAsia="Times New Roman" w:hAnsi="Times New Roman" w:cs="Tahoma"/>
          <w:b/>
          <w:bCs/>
          <w:lang w:eastAsia="sk-SK"/>
        </w:rPr>
        <w:t xml:space="preserve">  áno            </w:t>
      </w:r>
      <w:r w:rsidRPr="00832F64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32F64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0C45F0">
        <w:rPr>
          <w:rFonts w:ascii="Times New Roman" w:eastAsia="Times New Roman" w:hAnsi="Times New Roman" w:cs="Tahoma"/>
          <w:b/>
          <w:bCs/>
          <w:lang w:eastAsia="sk-SK"/>
        </w:rPr>
      </w:r>
      <w:r w:rsidR="000C45F0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832F64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832F64">
        <w:rPr>
          <w:rFonts w:ascii="Times New Roman" w:eastAsia="Times New Roman" w:hAnsi="Times New Roman" w:cs="Tahoma"/>
          <w:b/>
          <w:bCs/>
          <w:lang w:eastAsia="sk-SK"/>
        </w:rPr>
        <w:t xml:space="preserve">  nie</w:t>
      </w:r>
    </w:p>
    <w:p w:rsidR="00832F64" w:rsidRPr="00832F64" w:rsidRDefault="00832F64" w:rsidP="00832F64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2. Zmeny účtovných metód a účtovných zásad </w:t>
      </w:r>
    </w:p>
    <w:p w:rsidR="00832F64" w:rsidRPr="00832F64" w:rsidRDefault="00832F64" w:rsidP="00832F6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Účtovná jednotka zmenila účtovné metódy, účtovné zásady oproti predchádzajúcemu</w:t>
      </w:r>
    </w:p>
    <w:p w:rsidR="00832F64" w:rsidRPr="00832F64" w:rsidRDefault="00832F64" w:rsidP="00832F6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účtovnému obdobiu                                                                                </w:t>
      </w:r>
      <w:r w:rsidRPr="00832F64">
        <w:rPr>
          <w:rFonts w:ascii="Times New Roman" w:eastAsia="Times New Roman" w:hAnsi="Times New Roman" w:cs="Tahoma"/>
          <w:b/>
          <w:bCs/>
          <w:lang w:eastAsia="sk-SK"/>
        </w:rPr>
        <w:t xml:space="preserve"> </w:t>
      </w:r>
      <w:r w:rsidRPr="00832F64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32F64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0C45F0">
        <w:rPr>
          <w:rFonts w:ascii="Times New Roman" w:eastAsia="Times New Roman" w:hAnsi="Times New Roman" w:cs="Tahoma"/>
          <w:b/>
          <w:bCs/>
          <w:lang w:eastAsia="sk-SK"/>
        </w:rPr>
      </w:r>
      <w:r w:rsidR="000C45F0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832F64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832F64">
        <w:rPr>
          <w:rFonts w:ascii="Times New Roman" w:eastAsia="Times New Roman" w:hAnsi="Times New Roman" w:cs="Tahoma"/>
          <w:b/>
          <w:bCs/>
          <w:lang w:eastAsia="sk-SK"/>
        </w:rPr>
        <w:t xml:space="preserve">  áno            </w:t>
      </w:r>
      <w:r w:rsidRPr="00832F64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832F64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0C45F0">
        <w:rPr>
          <w:rFonts w:ascii="Times New Roman" w:eastAsia="Times New Roman" w:hAnsi="Times New Roman" w:cs="Tahoma"/>
          <w:b/>
          <w:bCs/>
          <w:lang w:eastAsia="sk-SK"/>
        </w:rPr>
      </w:r>
      <w:r w:rsidR="000C45F0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832F64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832F64">
        <w:rPr>
          <w:rFonts w:ascii="Times New Roman" w:eastAsia="Times New Roman" w:hAnsi="Times New Roman" w:cs="Tahoma"/>
          <w:b/>
          <w:bCs/>
          <w:lang w:eastAsia="sk-SK"/>
        </w:rPr>
        <w:t xml:space="preserve">  nie</w:t>
      </w:r>
    </w:p>
    <w:p w:rsidR="00832F64" w:rsidRPr="00832F64" w:rsidRDefault="00832F64" w:rsidP="00832F64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>    Účtovné metódy a všeobecné účtovné zásady boli účtovnou jednotkou konzistentne aplikované.</w:t>
      </w:r>
    </w:p>
    <w:tbl>
      <w:tblPr>
        <w:tblW w:w="10206" w:type="dxa"/>
        <w:tblInd w:w="108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985"/>
        <w:gridCol w:w="2268"/>
        <w:gridCol w:w="4394"/>
        <w:gridCol w:w="1559"/>
      </w:tblGrid>
      <w:tr w:rsidR="00832F64" w:rsidRPr="00832F64" w:rsidTr="00832F64">
        <w:tc>
          <w:tcPr>
            <w:tcW w:w="198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32F64" w:rsidRPr="00832F64" w:rsidRDefault="00832F64" w:rsidP="00832F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val="hu-HU" w:eastAsia="sk-SK"/>
              </w:rPr>
            </w:pPr>
          </w:p>
          <w:p w:rsidR="00832F64" w:rsidRPr="00832F64" w:rsidRDefault="00832F64" w:rsidP="00832F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 xml:space="preserve">Druh zmeny </w:t>
            </w:r>
          </w:p>
        </w:tc>
        <w:tc>
          <w:tcPr>
            <w:tcW w:w="226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32F64" w:rsidRPr="00832F64" w:rsidRDefault="00832F64" w:rsidP="00832F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  <w:p w:rsidR="00832F64" w:rsidRPr="00832F64" w:rsidRDefault="00832F64" w:rsidP="00832F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 xml:space="preserve">Dôvod zmeny </w:t>
            </w:r>
          </w:p>
        </w:tc>
        <w:tc>
          <w:tcPr>
            <w:tcW w:w="439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32F64" w:rsidRPr="00832F64" w:rsidRDefault="00832F64" w:rsidP="00832F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Vplyv zmeny na hodnotu majetku, záväzkov, vlastného imania a výsledku hospodárenia</w:t>
            </w:r>
          </w:p>
        </w:tc>
        <w:tc>
          <w:tcPr>
            <w:tcW w:w="155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32F64" w:rsidRPr="00832F64" w:rsidRDefault="00832F64" w:rsidP="00832F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  <w:p w:rsidR="00832F64" w:rsidRPr="00832F64" w:rsidRDefault="00832F64" w:rsidP="00832F6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 xml:space="preserve">Peňažné vyjadrenie </w:t>
            </w:r>
          </w:p>
          <w:p w:rsidR="00832F64" w:rsidRPr="00832F64" w:rsidRDefault="00832F64" w:rsidP="00832F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</w:tr>
      <w:tr w:rsidR="00832F64" w:rsidRPr="00832F64" w:rsidTr="00832F64">
        <w:tc>
          <w:tcPr>
            <w:tcW w:w="198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32F64" w:rsidRPr="00832F64" w:rsidRDefault="00832F64" w:rsidP="00832F6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32F64" w:rsidRPr="00832F64" w:rsidRDefault="00832F64" w:rsidP="00832F6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39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32F64" w:rsidRPr="00832F64" w:rsidRDefault="00832F64" w:rsidP="00832F6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hu-HU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32F64" w:rsidRPr="00832F64" w:rsidRDefault="00832F64" w:rsidP="00832F6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832F64" w:rsidRPr="00832F64" w:rsidRDefault="00832F64" w:rsidP="00832F64">
      <w:pPr>
        <w:spacing w:after="0" w:line="240" w:lineRule="auto"/>
        <w:jc w:val="both"/>
        <w:rPr>
          <w:rFonts w:ascii="Calibri" w:eastAsia="Calibri" w:hAnsi="Calibri" w:cs="Times New Roman"/>
          <w:b/>
          <w:bCs/>
          <w:sz w:val="24"/>
          <w:szCs w:val="24"/>
        </w:rPr>
      </w:pPr>
    </w:p>
    <w:p w:rsidR="00832F64" w:rsidRPr="00832F64" w:rsidRDefault="00832F64" w:rsidP="00832F64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3. Spôsob ocenenia jednotlivých položiek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544"/>
        <w:gridCol w:w="6716"/>
      </w:tblGrid>
      <w:tr w:rsidR="00832F64" w:rsidRPr="00832F64" w:rsidTr="00832F64">
        <w:tc>
          <w:tcPr>
            <w:tcW w:w="3544" w:type="dxa"/>
            <w:shd w:val="clear" w:color="auto" w:fill="F2F2F2"/>
          </w:tcPr>
          <w:p w:rsidR="00832F64" w:rsidRPr="00832F64" w:rsidRDefault="00832F64" w:rsidP="00832F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Položky</w:t>
            </w:r>
          </w:p>
        </w:tc>
        <w:tc>
          <w:tcPr>
            <w:tcW w:w="6716" w:type="dxa"/>
            <w:shd w:val="clear" w:color="auto" w:fill="F2F2F2"/>
          </w:tcPr>
          <w:p w:rsidR="00832F64" w:rsidRPr="00832F64" w:rsidRDefault="00832F64" w:rsidP="00832F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Spôsob oceňovania</w:t>
            </w:r>
          </w:p>
        </w:tc>
      </w:tr>
      <w:tr w:rsidR="00832F64" w:rsidRPr="00832F64" w:rsidTr="00832F64">
        <w:tc>
          <w:tcPr>
            <w:tcW w:w="3544" w:type="dxa"/>
          </w:tcPr>
          <w:p w:rsidR="00832F64" w:rsidRPr="00832F64" w:rsidRDefault="00832F64" w:rsidP="00832F64">
            <w:pPr>
              <w:numPr>
                <w:ilvl w:val="0"/>
                <w:numId w:val="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dlhodobý nehmotný majetok nakupovaný </w:t>
            </w:r>
          </w:p>
        </w:tc>
        <w:tc>
          <w:tcPr>
            <w:tcW w:w="6716" w:type="dxa"/>
          </w:tcPr>
          <w:p w:rsidR="00832F64" w:rsidRPr="00832F64" w:rsidRDefault="00832F64" w:rsidP="00832F6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Obstarávacou cenou, ktorá zahrňuje cenu obstarania a náklady súvisiace s obstaraním (clo, prepravu, montáž, poistné a pod.). O zľave z ceny, ktorú poskytol dodávateľ k majetku sa následne zníži obstarávacia cena predmetného majetku.</w:t>
            </w:r>
          </w:p>
        </w:tc>
      </w:tr>
      <w:tr w:rsidR="00832F64" w:rsidRPr="00832F64" w:rsidTr="00832F64">
        <w:tc>
          <w:tcPr>
            <w:tcW w:w="3544" w:type="dxa"/>
          </w:tcPr>
          <w:p w:rsidR="00832F64" w:rsidRPr="00832F64" w:rsidRDefault="00832F64" w:rsidP="00832F64">
            <w:pPr>
              <w:numPr>
                <w:ilvl w:val="0"/>
                <w:numId w:val="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dlhodobý nehmotný majetok </w:t>
            </w:r>
            <w:r w:rsidRPr="00832F64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vytvorený vlastnou činnosťou</w:t>
            </w:r>
          </w:p>
        </w:tc>
        <w:tc>
          <w:tcPr>
            <w:tcW w:w="6716" w:type="dxa"/>
          </w:tcPr>
          <w:p w:rsidR="00832F64" w:rsidRPr="00832F64" w:rsidRDefault="00832F64" w:rsidP="00832F6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Vlastnými nákladmi. Za vlastné náklady sa považujú všetky priame náklady vynaložené na výrobu alebo inú činnosť a všetky nepriame náklady vzťahujúce sa na výrobu alebo inú činnosť. </w:t>
            </w:r>
          </w:p>
        </w:tc>
      </w:tr>
      <w:tr w:rsidR="00832F64" w:rsidRPr="00832F64" w:rsidTr="00832F64">
        <w:tc>
          <w:tcPr>
            <w:tcW w:w="3544" w:type="dxa"/>
          </w:tcPr>
          <w:p w:rsidR="00832F64" w:rsidRPr="00832F64" w:rsidRDefault="00832F64" w:rsidP="00832F64">
            <w:pPr>
              <w:numPr>
                <w:ilvl w:val="0"/>
                <w:numId w:val="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dlhodobý hmotný majetok nakupovaný </w:t>
            </w:r>
          </w:p>
        </w:tc>
        <w:tc>
          <w:tcPr>
            <w:tcW w:w="6716" w:type="dxa"/>
          </w:tcPr>
          <w:p w:rsidR="00832F64" w:rsidRPr="00832F64" w:rsidRDefault="00832F64" w:rsidP="00832F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Obstarávacou cenou.</w:t>
            </w:r>
          </w:p>
        </w:tc>
      </w:tr>
      <w:tr w:rsidR="00832F64" w:rsidRPr="00832F64" w:rsidTr="00832F64">
        <w:tc>
          <w:tcPr>
            <w:tcW w:w="3544" w:type="dxa"/>
          </w:tcPr>
          <w:p w:rsidR="00832F64" w:rsidRPr="00832F64" w:rsidRDefault="00832F64" w:rsidP="00832F64">
            <w:pPr>
              <w:numPr>
                <w:ilvl w:val="0"/>
                <w:numId w:val="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dlhodobý hmotný majetok vytvorený vlastnou činnosťou</w:t>
            </w:r>
          </w:p>
        </w:tc>
        <w:tc>
          <w:tcPr>
            <w:tcW w:w="6716" w:type="dxa"/>
          </w:tcPr>
          <w:p w:rsidR="00832F64" w:rsidRPr="00832F64" w:rsidRDefault="00832F64" w:rsidP="00832F6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Vlastnými nákladmi. Majetok vytvorený vlastnou činnosťou by sa ocenil reprodukčnou obstarávacou cenou v prípade, ak by vlastné náklady boli vyššie ako reprodukčná obstarávacia cena  tohto majetku. </w:t>
            </w:r>
          </w:p>
        </w:tc>
      </w:tr>
      <w:tr w:rsidR="00832F64" w:rsidRPr="00832F64" w:rsidTr="00832F64">
        <w:tc>
          <w:tcPr>
            <w:tcW w:w="3544" w:type="dxa"/>
          </w:tcPr>
          <w:p w:rsidR="00832F64" w:rsidRPr="00832F64" w:rsidRDefault="00832F64" w:rsidP="00832F64">
            <w:pPr>
              <w:numPr>
                <w:ilvl w:val="0"/>
                <w:numId w:val="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dlhodobý nehmotný majetok a dlhodobý hmotný majetok získaný bezodplatne</w:t>
            </w:r>
          </w:p>
        </w:tc>
        <w:tc>
          <w:tcPr>
            <w:tcW w:w="6716" w:type="dxa"/>
          </w:tcPr>
          <w:p w:rsidR="00832F64" w:rsidRPr="00832F64" w:rsidRDefault="00832F64" w:rsidP="00832F6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Reálnou hodnotou. Dlhodobý majetok nadobudnutý bezodplatným prevodom pri splynutí, zlúčení, rozdelení alebo pri prevode správy sa oceňuje cenou, v ktorej sa doteraz viedol v účtovníctve. Ak cenu nie je možné zistiť, oceňuje sa reprodukčnou obstarávacou cenou. Dlhodobý nehmotný a hmotný majetok, obstaraný iným spôsobom (napr. bezodplatne nadobudnutý majetok, delimitovaný, novo zistený majetok pri inventarizácií) sa oceňuje reprodukčnou obstarávacou cenou. Reprodukčnou obstarávacou cenou je cena, za ktorú by majetok obstaral v čase, keď sa o ňom  účtuje.</w:t>
            </w:r>
          </w:p>
        </w:tc>
      </w:tr>
      <w:tr w:rsidR="00832F64" w:rsidRPr="00832F64" w:rsidTr="00832F64">
        <w:tc>
          <w:tcPr>
            <w:tcW w:w="3544" w:type="dxa"/>
          </w:tcPr>
          <w:p w:rsidR="00832F64" w:rsidRPr="00832F64" w:rsidRDefault="00832F64" w:rsidP="00832F64">
            <w:pPr>
              <w:numPr>
                <w:ilvl w:val="0"/>
                <w:numId w:val="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dlhodobý finančný majetok</w:t>
            </w:r>
          </w:p>
        </w:tc>
        <w:tc>
          <w:tcPr>
            <w:tcW w:w="6716" w:type="dxa"/>
          </w:tcPr>
          <w:p w:rsidR="00832F64" w:rsidRPr="00832F64" w:rsidRDefault="00832F64" w:rsidP="00832F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Obstarávacou cenou.</w:t>
            </w:r>
          </w:p>
        </w:tc>
      </w:tr>
      <w:tr w:rsidR="00832F64" w:rsidRPr="00832F64" w:rsidTr="00832F64">
        <w:tc>
          <w:tcPr>
            <w:tcW w:w="3544" w:type="dxa"/>
          </w:tcPr>
          <w:p w:rsidR="00832F64" w:rsidRPr="00832F64" w:rsidRDefault="00832F64" w:rsidP="00832F64">
            <w:pPr>
              <w:numPr>
                <w:ilvl w:val="0"/>
                <w:numId w:val="6"/>
              </w:num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zásoby </w:t>
            </w:r>
            <w:r w:rsidRPr="00832F6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nakupované</w:t>
            </w:r>
          </w:p>
        </w:tc>
        <w:tc>
          <w:tcPr>
            <w:tcW w:w="6716" w:type="dxa"/>
          </w:tcPr>
          <w:p w:rsidR="00832F64" w:rsidRPr="00832F64" w:rsidRDefault="00832F64" w:rsidP="00832F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Obstarávacou cenou.</w:t>
            </w:r>
          </w:p>
        </w:tc>
      </w:tr>
      <w:tr w:rsidR="00832F64" w:rsidRPr="00832F64" w:rsidTr="00832F64">
        <w:tc>
          <w:tcPr>
            <w:tcW w:w="3544" w:type="dxa"/>
          </w:tcPr>
          <w:p w:rsidR="00832F64" w:rsidRPr="00832F64" w:rsidRDefault="00832F64" w:rsidP="00832F64">
            <w:pPr>
              <w:numPr>
                <w:ilvl w:val="0"/>
                <w:numId w:val="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zásoby vytvorené vlastnou činnosťou</w:t>
            </w:r>
          </w:p>
        </w:tc>
        <w:tc>
          <w:tcPr>
            <w:tcW w:w="6716" w:type="dxa"/>
          </w:tcPr>
          <w:p w:rsidR="00832F64" w:rsidRPr="00832F64" w:rsidRDefault="00832F64" w:rsidP="00832F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Vlastnými nákladmi.</w:t>
            </w:r>
          </w:p>
        </w:tc>
      </w:tr>
      <w:tr w:rsidR="00832F64" w:rsidRPr="00832F64" w:rsidTr="00832F64">
        <w:tc>
          <w:tcPr>
            <w:tcW w:w="3544" w:type="dxa"/>
          </w:tcPr>
          <w:p w:rsidR="00832F64" w:rsidRPr="00832F64" w:rsidRDefault="00832F64" w:rsidP="00832F64">
            <w:pPr>
              <w:numPr>
                <w:ilvl w:val="0"/>
                <w:numId w:val="6"/>
              </w:num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zásoby získané bezodplatne</w:t>
            </w:r>
          </w:p>
        </w:tc>
        <w:tc>
          <w:tcPr>
            <w:tcW w:w="6716" w:type="dxa"/>
          </w:tcPr>
          <w:p w:rsidR="00832F64" w:rsidRPr="00832F64" w:rsidRDefault="00832F64" w:rsidP="00832F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Reálnou hodnotou.</w:t>
            </w:r>
          </w:p>
        </w:tc>
      </w:tr>
      <w:tr w:rsidR="00832F64" w:rsidRPr="00832F64" w:rsidTr="00832F64">
        <w:tc>
          <w:tcPr>
            <w:tcW w:w="3544" w:type="dxa"/>
          </w:tcPr>
          <w:p w:rsidR="00832F64" w:rsidRPr="00832F64" w:rsidRDefault="00832F64" w:rsidP="00832F64">
            <w:pPr>
              <w:numPr>
                <w:ilvl w:val="0"/>
                <w:numId w:val="6"/>
              </w:num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pohľadávky </w:t>
            </w:r>
          </w:p>
        </w:tc>
        <w:tc>
          <w:tcPr>
            <w:tcW w:w="6716" w:type="dxa"/>
          </w:tcPr>
          <w:p w:rsidR="00832F64" w:rsidRPr="00832F64" w:rsidRDefault="00832F64" w:rsidP="00832F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Menovitou hodnotou.</w:t>
            </w:r>
          </w:p>
        </w:tc>
      </w:tr>
      <w:tr w:rsidR="00832F64" w:rsidRPr="00832F64" w:rsidTr="00832F64">
        <w:tc>
          <w:tcPr>
            <w:tcW w:w="3544" w:type="dxa"/>
          </w:tcPr>
          <w:p w:rsidR="00832F64" w:rsidRPr="00832F64" w:rsidRDefault="00832F64" w:rsidP="00832F64">
            <w:pPr>
              <w:numPr>
                <w:ilvl w:val="0"/>
                <w:numId w:val="6"/>
              </w:num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krátkodobý finančný majetok </w:t>
            </w:r>
          </w:p>
        </w:tc>
        <w:tc>
          <w:tcPr>
            <w:tcW w:w="6716" w:type="dxa"/>
          </w:tcPr>
          <w:p w:rsidR="00832F64" w:rsidRPr="00832F64" w:rsidRDefault="00832F64" w:rsidP="00832F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Menovitou hodnotou.</w:t>
            </w:r>
          </w:p>
        </w:tc>
      </w:tr>
      <w:tr w:rsidR="00832F64" w:rsidRPr="00832F64" w:rsidTr="00832F64">
        <w:tc>
          <w:tcPr>
            <w:tcW w:w="3544" w:type="dxa"/>
          </w:tcPr>
          <w:p w:rsidR="00832F64" w:rsidRPr="00832F64" w:rsidRDefault="00832F64" w:rsidP="00832F64">
            <w:pPr>
              <w:numPr>
                <w:ilvl w:val="0"/>
                <w:numId w:val="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lastRenderedPageBreak/>
              <w:t xml:space="preserve">časové rozlíšenie na strane </w:t>
            </w:r>
            <w:r w:rsidRPr="00832F6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aktív</w:t>
            </w:r>
          </w:p>
        </w:tc>
        <w:tc>
          <w:tcPr>
            <w:tcW w:w="6716" w:type="dxa"/>
          </w:tcPr>
          <w:p w:rsidR="00832F64" w:rsidRPr="00832F64" w:rsidRDefault="00832F64" w:rsidP="00832F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832F64" w:rsidRPr="00832F64" w:rsidTr="00832F64">
        <w:tc>
          <w:tcPr>
            <w:tcW w:w="3544" w:type="dxa"/>
          </w:tcPr>
          <w:p w:rsidR="00832F64" w:rsidRPr="00832F64" w:rsidRDefault="00832F64" w:rsidP="00832F64">
            <w:pPr>
              <w:numPr>
                <w:ilvl w:val="0"/>
                <w:numId w:val="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záväzky, vrátane dlhopisov, pôžičiek a úverov, rezervy</w:t>
            </w:r>
          </w:p>
        </w:tc>
        <w:tc>
          <w:tcPr>
            <w:tcW w:w="6716" w:type="dxa"/>
          </w:tcPr>
          <w:p w:rsidR="00832F64" w:rsidRPr="00832F64" w:rsidRDefault="00832F64" w:rsidP="00832F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Menovitou hodnotou. O</w:t>
            </w:r>
            <w:r w:rsidRPr="00832F6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ceňujú sa v očakávanej výške záväzku.</w:t>
            </w:r>
          </w:p>
        </w:tc>
      </w:tr>
      <w:tr w:rsidR="00832F64" w:rsidRPr="00832F64" w:rsidTr="00832F64">
        <w:tc>
          <w:tcPr>
            <w:tcW w:w="3544" w:type="dxa"/>
          </w:tcPr>
          <w:p w:rsidR="00832F64" w:rsidRPr="00832F64" w:rsidRDefault="00832F64" w:rsidP="00832F64">
            <w:pPr>
              <w:numPr>
                <w:ilvl w:val="0"/>
                <w:numId w:val="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časové rozlíšenie na strane </w:t>
            </w:r>
            <w:r w:rsidRPr="00832F6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pasív</w:t>
            </w:r>
          </w:p>
        </w:tc>
        <w:tc>
          <w:tcPr>
            <w:tcW w:w="6716" w:type="dxa"/>
          </w:tcPr>
          <w:p w:rsidR="00832F64" w:rsidRPr="00832F64" w:rsidRDefault="00832F64" w:rsidP="00832F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Výdavky budúcich období a výnosy budúcich období sa vykazujú vo výške, ktorá je potrebná na dodržanie zásady vecnej a časovej súvislosti s účtovným obdobím.</w:t>
            </w:r>
          </w:p>
        </w:tc>
      </w:tr>
      <w:tr w:rsidR="00832F64" w:rsidRPr="00832F64" w:rsidTr="00832F64">
        <w:tc>
          <w:tcPr>
            <w:tcW w:w="3544" w:type="dxa"/>
          </w:tcPr>
          <w:p w:rsidR="00832F64" w:rsidRPr="00832F64" w:rsidRDefault="00832F64" w:rsidP="00832F64">
            <w:pPr>
              <w:numPr>
                <w:ilvl w:val="0"/>
                <w:numId w:val="6"/>
              </w:num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deriváty pri nadobudnutí </w:t>
            </w:r>
          </w:p>
        </w:tc>
        <w:tc>
          <w:tcPr>
            <w:tcW w:w="6716" w:type="dxa"/>
          </w:tcPr>
          <w:p w:rsidR="00832F64" w:rsidRPr="00832F64" w:rsidRDefault="00832F64" w:rsidP="00832F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Reálnou hodnotou.</w:t>
            </w:r>
          </w:p>
        </w:tc>
      </w:tr>
      <w:tr w:rsidR="00832F64" w:rsidRPr="00832F64" w:rsidTr="00832F64">
        <w:tc>
          <w:tcPr>
            <w:tcW w:w="3544" w:type="dxa"/>
          </w:tcPr>
          <w:p w:rsidR="00832F64" w:rsidRPr="00832F64" w:rsidRDefault="00832F64" w:rsidP="00832F64">
            <w:pPr>
              <w:numPr>
                <w:ilvl w:val="0"/>
                <w:numId w:val="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majetok a záväzky zabezpečené derivátmi</w:t>
            </w:r>
          </w:p>
        </w:tc>
        <w:tc>
          <w:tcPr>
            <w:tcW w:w="6716" w:type="dxa"/>
          </w:tcPr>
          <w:p w:rsidR="00832F64" w:rsidRPr="00832F64" w:rsidRDefault="00832F64" w:rsidP="00832F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Reálnou hodnotou.</w:t>
            </w:r>
          </w:p>
        </w:tc>
      </w:tr>
    </w:tbl>
    <w:p w:rsidR="00832F64" w:rsidRPr="00832F64" w:rsidRDefault="00832F64" w:rsidP="00832F64">
      <w:pPr>
        <w:spacing w:after="0" w:line="240" w:lineRule="auto"/>
        <w:jc w:val="both"/>
        <w:rPr>
          <w:rFonts w:ascii="Times New Roman" w:eastAsia="Times New Roman" w:hAnsi="Times New Roman" w:cs="Tahoma"/>
          <w:bCs/>
          <w:lang w:eastAsia="sk-SK"/>
        </w:rPr>
      </w:pPr>
    </w:p>
    <w:p w:rsidR="00832F64" w:rsidRPr="00832F64" w:rsidRDefault="00832F64" w:rsidP="00832F64">
      <w:pPr>
        <w:spacing w:after="0" w:line="240" w:lineRule="auto"/>
        <w:jc w:val="both"/>
        <w:rPr>
          <w:rFonts w:ascii="Times New Roman" w:eastAsia="Times New Roman" w:hAnsi="Times New Roman" w:cs="Tahoma"/>
          <w:bCs/>
          <w:lang w:eastAsia="sk-SK"/>
        </w:rPr>
      </w:pPr>
      <w:r w:rsidRPr="00832F6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4. Spôsob zostavenia odpisového plánu pre dlhodobý majetok, doba odpisovania, sadzby odpisov a odpisové metódy pri stanovení účtovných odpisov</w:t>
      </w:r>
    </w:p>
    <w:p w:rsidR="00832F64" w:rsidRPr="00832F64" w:rsidRDefault="00832F64" w:rsidP="00832F64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>Predpokladaná doba užívania a odpisové sadzby sú stanovené takto:</w:t>
      </w:r>
    </w:p>
    <w:tbl>
      <w:tblPr>
        <w:tblW w:w="0" w:type="auto"/>
        <w:tblInd w:w="8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242"/>
        <w:gridCol w:w="3071"/>
        <w:gridCol w:w="3071"/>
      </w:tblGrid>
      <w:tr w:rsidR="00832F64" w:rsidRPr="00832F64" w:rsidTr="00832F64">
        <w:tc>
          <w:tcPr>
            <w:tcW w:w="2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32F64" w:rsidRPr="00832F64" w:rsidRDefault="00832F64" w:rsidP="00832F6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Odpisová skupina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32F64" w:rsidRPr="00832F64" w:rsidRDefault="00832F64" w:rsidP="00832F6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Doba odpisovania v rokoch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32F64" w:rsidRPr="00832F64" w:rsidRDefault="00832F64" w:rsidP="00832F6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Ročný odpis</w:t>
            </w:r>
          </w:p>
        </w:tc>
      </w:tr>
      <w:tr w:rsidR="00832F64" w:rsidRPr="00832F64" w:rsidTr="00832F64">
        <w:tc>
          <w:tcPr>
            <w:tcW w:w="2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32F64" w:rsidRPr="00832F64" w:rsidRDefault="00832F64" w:rsidP="00832F6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32F64" w:rsidRPr="00832F64" w:rsidRDefault="00832F64" w:rsidP="00832F6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8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32F64" w:rsidRPr="00832F64" w:rsidRDefault="00832F64" w:rsidP="00832F6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1/8</w:t>
            </w:r>
          </w:p>
        </w:tc>
      </w:tr>
      <w:tr w:rsidR="00832F64" w:rsidRPr="00832F64" w:rsidTr="00832F64">
        <w:tc>
          <w:tcPr>
            <w:tcW w:w="2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32F64" w:rsidRPr="00832F64" w:rsidRDefault="00832F64" w:rsidP="00832F6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32F64" w:rsidRPr="00832F64" w:rsidRDefault="00832F64" w:rsidP="00832F6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12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32F64" w:rsidRPr="00832F64" w:rsidRDefault="00832F64" w:rsidP="00832F6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1/12</w:t>
            </w:r>
          </w:p>
        </w:tc>
      </w:tr>
      <w:tr w:rsidR="00832F64" w:rsidRPr="00832F64" w:rsidTr="00832F64">
        <w:tc>
          <w:tcPr>
            <w:tcW w:w="2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32F64" w:rsidRPr="00832F64" w:rsidRDefault="00832F64" w:rsidP="00832F6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32F64" w:rsidRPr="00832F64" w:rsidRDefault="00832F64" w:rsidP="00832F6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20 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32F64" w:rsidRPr="00832F64" w:rsidRDefault="00832F64" w:rsidP="00832F6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1/20 </w:t>
            </w:r>
          </w:p>
        </w:tc>
      </w:tr>
      <w:tr w:rsidR="00832F64" w:rsidRPr="00832F64" w:rsidTr="00832F64">
        <w:tc>
          <w:tcPr>
            <w:tcW w:w="2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32F64" w:rsidRPr="00832F64" w:rsidRDefault="00832F64" w:rsidP="00832F6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32F64" w:rsidRPr="00832F64" w:rsidRDefault="00832F64" w:rsidP="00832F6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60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32F64" w:rsidRPr="00832F64" w:rsidRDefault="00832F64" w:rsidP="00832F6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1/60</w:t>
            </w:r>
          </w:p>
        </w:tc>
      </w:tr>
    </w:tbl>
    <w:p w:rsidR="00832F64" w:rsidRPr="00832F64" w:rsidRDefault="00832F64" w:rsidP="00832F64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832F64" w:rsidRPr="00832F64" w:rsidRDefault="00832F64" w:rsidP="00832F64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>Odpisy dlhodobého nehmotného majetku a dlhodobého hmotného majetku sú stanovené tak, že</w:t>
      </w:r>
      <w:r w:rsidRPr="00832F64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 xml:space="preserve"> </w:t>
      </w: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>sa vychádza z predpokladanej doby jeho užívania a predpokladaného priebehu jeho opotrebenia. Odpisovať sa začína</w:t>
      </w:r>
      <w:r w:rsidRPr="00832F64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 xml:space="preserve"> </w:t>
      </w:r>
      <w:r w:rsidRPr="00832F64">
        <w:rPr>
          <w:rFonts w:ascii="Times New Roman" w:eastAsia="Times New Roman" w:hAnsi="Times New Roman" w:cs="Tahoma"/>
          <w:bCs/>
          <w:sz w:val="24"/>
          <w:szCs w:val="24"/>
          <w:lang w:eastAsia="sk-SK"/>
        </w:rPr>
        <w:t xml:space="preserve">prvým dňom </w:t>
      </w: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mesiaca, v ktorom bol dlhodobý majetok uvedený do používania. Účtovné odpisy sa zaokrúhľujú na celé eurá nahor. </w:t>
      </w:r>
    </w:p>
    <w:p w:rsidR="00832F64" w:rsidRPr="00832F64" w:rsidRDefault="00832F64" w:rsidP="00832F64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  <w:r w:rsidRPr="00832F64">
        <w:rPr>
          <w:rFonts w:ascii="Times New Roman" w:eastAsia="Times New Roman" w:hAnsi="Times New Roman" w:cs="Times New Roman"/>
          <w:sz w:val="24"/>
          <w:szCs w:val="20"/>
          <w:lang w:eastAsia="sk-SK"/>
        </w:rPr>
        <w:t xml:space="preserve">Drobný nehmotný majetok od 50,00 Eur do 650,00 Eur, ktorý podľa </w:t>
      </w: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Vnútorného predpisu o evidovaní, odpisovaní a účtovaní majetku </w:t>
      </w:r>
      <w:r w:rsidRPr="00832F64">
        <w:rPr>
          <w:rFonts w:ascii="Times New Roman" w:eastAsia="Times New Roman" w:hAnsi="Times New Roman" w:cs="Times New Roman"/>
          <w:sz w:val="24"/>
          <w:szCs w:val="20"/>
          <w:lang w:eastAsia="sk-SK"/>
        </w:rPr>
        <w:t>nie je dlhodobým nehmotným majetkom sa účtuje pri obstaraní do nákladov na účet 518 - Ostatné služby.</w:t>
      </w:r>
    </w:p>
    <w:p w:rsidR="00832F64" w:rsidRPr="00832F64" w:rsidRDefault="00832F64" w:rsidP="00832F64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  <w:r w:rsidRPr="00832F64">
        <w:rPr>
          <w:rFonts w:ascii="Times New Roman" w:eastAsia="Times New Roman" w:hAnsi="Times New Roman" w:cs="Times New Roman"/>
          <w:sz w:val="24"/>
          <w:szCs w:val="20"/>
          <w:lang w:eastAsia="sk-SK"/>
        </w:rPr>
        <w:t xml:space="preserve">Drobný hmotný majetok od 35,00 Eur do 500,00 Eur, ktorý podľa </w:t>
      </w: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Vnútorného predpisu o evidovaní, odpisovaní a účtovaní majetku </w:t>
      </w:r>
      <w:r w:rsidRPr="00832F64">
        <w:rPr>
          <w:rFonts w:ascii="Times New Roman" w:eastAsia="Times New Roman" w:hAnsi="Times New Roman" w:cs="Times New Roman"/>
          <w:sz w:val="24"/>
          <w:szCs w:val="20"/>
          <w:lang w:eastAsia="sk-SK"/>
        </w:rPr>
        <w:t xml:space="preserve">nie je dlhodobým hmotným majetkom sa účtuje ako zásoby. </w:t>
      </w:r>
    </w:p>
    <w:p w:rsidR="00832F64" w:rsidRPr="00832F64" w:rsidRDefault="00832F64" w:rsidP="00832F64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</w:p>
    <w:p w:rsidR="00832F64" w:rsidRPr="00832F64" w:rsidRDefault="00832F64" w:rsidP="00832F64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5. Zásady pre zohľadnenie zníženia hodnoty majetku.</w:t>
      </w:r>
    </w:p>
    <w:p w:rsidR="00832F64" w:rsidRPr="00832F64" w:rsidRDefault="00832F64" w:rsidP="00832F64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Prechodné zníženie hodnoty majetku sa vyjadruje </w:t>
      </w:r>
      <w:r w:rsidRPr="00832F64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opravnou položkou</w:t>
      </w: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 </w:t>
      </w:r>
    </w:p>
    <w:p w:rsidR="00832F64" w:rsidRPr="00832F64" w:rsidRDefault="00832F64" w:rsidP="00832F64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Účtovná jednotka tvorila opravné položky k </w:t>
      </w:r>
    </w:p>
    <w:p w:rsidR="00832F64" w:rsidRPr="00832F64" w:rsidRDefault="00832F64" w:rsidP="00832F64">
      <w:pPr>
        <w:numPr>
          <w:ilvl w:val="0"/>
          <w:numId w:val="4"/>
        </w:num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>odpisovanému dlhodobému majetku</w:t>
      </w:r>
      <w:r w:rsidRPr="00832F64">
        <w:rPr>
          <w:rFonts w:ascii="Times New Roman" w:eastAsia="Times New Roman" w:hAnsi="Times New Roman" w:cs="Tahoma"/>
          <w:b/>
          <w:bCs/>
          <w:lang w:eastAsia="sk-SK"/>
        </w:rPr>
        <w:t xml:space="preserve">                                                                 </w:t>
      </w:r>
      <w:r w:rsidRPr="00832F64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32F64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0C45F0">
        <w:rPr>
          <w:rFonts w:ascii="Times New Roman" w:eastAsia="Times New Roman" w:hAnsi="Times New Roman" w:cs="Tahoma"/>
          <w:b/>
          <w:bCs/>
          <w:lang w:eastAsia="sk-SK"/>
        </w:rPr>
      </w:r>
      <w:r w:rsidR="000C45F0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832F64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832F64">
        <w:rPr>
          <w:rFonts w:ascii="Times New Roman" w:eastAsia="Times New Roman" w:hAnsi="Times New Roman" w:cs="Tahoma"/>
          <w:b/>
          <w:bCs/>
          <w:lang w:eastAsia="sk-SK"/>
        </w:rPr>
        <w:t xml:space="preserve">  áno            </w:t>
      </w:r>
      <w:r w:rsidRPr="00832F64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832F64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0C45F0">
        <w:rPr>
          <w:rFonts w:ascii="Times New Roman" w:eastAsia="Times New Roman" w:hAnsi="Times New Roman" w:cs="Tahoma"/>
          <w:b/>
          <w:bCs/>
          <w:lang w:eastAsia="sk-SK"/>
        </w:rPr>
      </w:r>
      <w:r w:rsidR="000C45F0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832F64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832F64">
        <w:rPr>
          <w:rFonts w:ascii="Times New Roman" w:eastAsia="Times New Roman" w:hAnsi="Times New Roman" w:cs="Tahoma"/>
          <w:b/>
          <w:bCs/>
          <w:lang w:eastAsia="sk-SK"/>
        </w:rPr>
        <w:t xml:space="preserve">  nie</w:t>
      </w:r>
    </w:p>
    <w:p w:rsidR="00832F64" w:rsidRPr="00832F64" w:rsidRDefault="00832F64" w:rsidP="00832F64">
      <w:pPr>
        <w:numPr>
          <w:ilvl w:val="0"/>
          <w:numId w:val="4"/>
        </w:num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>neodpisovanému dlhodobému majetku</w:t>
      </w:r>
      <w:r w:rsidRPr="00832F64">
        <w:rPr>
          <w:rFonts w:ascii="Times New Roman" w:eastAsia="Times New Roman" w:hAnsi="Times New Roman" w:cs="Tahoma"/>
          <w:b/>
          <w:bCs/>
          <w:lang w:eastAsia="sk-SK"/>
        </w:rPr>
        <w:t xml:space="preserve">                      </w:t>
      </w:r>
      <w:r w:rsidRPr="00832F64">
        <w:rPr>
          <w:rFonts w:ascii="Times New Roman" w:eastAsia="Times New Roman" w:hAnsi="Times New Roman" w:cs="Tahoma"/>
          <w:b/>
          <w:bCs/>
          <w:lang w:eastAsia="sk-SK"/>
        </w:rPr>
        <w:tab/>
      </w:r>
      <w:r w:rsidRPr="00832F64">
        <w:rPr>
          <w:rFonts w:ascii="Times New Roman" w:eastAsia="Times New Roman" w:hAnsi="Times New Roman" w:cs="Tahoma"/>
          <w:b/>
          <w:bCs/>
          <w:lang w:eastAsia="sk-SK"/>
        </w:rPr>
        <w:tab/>
      </w:r>
      <w:r w:rsidRPr="00832F64">
        <w:rPr>
          <w:rFonts w:ascii="Times New Roman" w:eastAsia="Times New Roman" w:hAnsi="Times New Roman" w:cs="Tahoma"/>
          <w:b/>
          <w:bCs/>
          <w:lang w:eastAsia="sk-SK"/>
        </w:rPr>
        <w:tab/>
        <w:t xml:space="preserve">            </w:t>
      </w:r>
      <w:r w:rsidRPr="00832F64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32F64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0C45F0">
        <w:rPr>
          <w:rFonts w:ascii="Times New Roman" w:eastAsia="Times New Roman" w:hAnsi="Times New Roman" w:cs="Tahoma"/>
          <w:b/>
          <w:bCs/>
          <w:lang w:eastAsia="sk-SK"/>
        </w:rPr>
      </w:r>
      <w:r w:rsidR="000C45F0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832F64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832F64">
        <w:rPr>
          <w:rFonts w:ascii="Times New Roman" w:eastAsia="Times New Roman" w:hAnsi="Times New Roman" w:cs="Tahoma"/>
          <w:b/>
          <w:bCs/>
          <w:lang w:eastAsia="sk-SK"/>
        </w:rPr>
        <w:t xml:space="preserve">  áno            </w:t>
      </w:r>
      <w:r w:rsidRPr="00832F64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832F64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0C45F0">
        <w:rPr>
          <w:rFonts w:ascii="Times New Roman" w:eastAsia="Times New Roman" w:hAnsi="Times New Roman" w:cs="Tahoma"/>
          <w:b/>
          <w:bCs/>
          <w:lang w:eastAsia="sk-SK"/>
        </w:rPr>
      </w:r>
      <w:r w:rsidR="000C45F0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832F64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832F64">
        <w:rPr>
          <w:rFonts w:ascii="Times New Roman" w:eastAsia="Times New Roman" w:hAnsi="Times New Roman" w:cs="Tahoma"/>
          <w:b/>
          <w:bCs/>
          <w:lang w:eastAsia="sk-SK"/>
        </w:rPr>
        <w:t xml:space="preserve">  nie</w:t>
      </w:r>
    </w:p>
    <w:p w:rsidR="00832F64" w:rsidRPr="00832F64" w:rsidRDefault="00832F64" w:rsidP="00832F64">
      <w:pPr>
        <w:numPr>
          <w:ilvl w:val="0"/>
          <w:numId w:val="4"/>
        </w:num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ahoma"/>
          <w:bCs/>
          <w:sz w:val="24"/>
          <w:szCs w:val="24"/>
          <w:lang w:eastAsia="sk-SK"/>
        </w:rPr>
        <w:t>nedokončeným investíciám</w:t>
      </w:r>
      <w:r w:rsidRPr="00832F64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 xml:space="preserve">  </w:t>
      </w:r>
      <w:r w:rsidRPr="00832F64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</w:r>
      <w:r w:rsidRPr="00832F64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</w:r>
      <w:r w:rsidRPr="00832F64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</w:r>
      <w:r w:rsidRPr="00832F64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  <w:t xml:space="preserve">                                   </w:t>
      </w:r>
      <w:r w:rsidRPr="00832F64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32F64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0C45F0">
        <w:rPr>
          <w:rFonts w:ascii="Times New Roman" w:eastAsia="Times New Roman" w:hAnsi="Times New Roman" w:cs="Tahoma"/>
          <w:b/>
          <w:bCs/>
          <w:lang w:eastAsia="sk-SK"/>
        </w:rPr>
      </w:r>
      <w:r w:rsidR="000C45F0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832F64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832F64">
        <w:rPr>
          <w:rFonts w:ascii="Times New Roman" w:eastAsia="Times New Roman" w:hAnsi="Times New Roman" w:cs="Tahoma"/>
          <w:b/>
          <w:bCs/>
          <w:lang w:eastAsia="sk-SK"/>
        </w:rPr>
        <w:t xml:space="preserve">  áno            </w:t>
      </w:r>
      <w:r w:rsidRPr="00832F64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832F64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0C45F0">
        <w:rPr>
          <w:rFonts w:ascii="Times New Roman" w:eastAsia="Times New Roman" w:hAnsi="Times New Roman" w:cs="Tahoma"/>
          <w:b/>
          <w:bCs/>
          <w:lang w:eastAsia="sk-SK"/>
        </w:rPr>
      </w:r>
      <w:r w:rsidR="000C45F0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832F64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832F64">
        <w:rPr>
          <w:rFonts w:ascii="Times New Roman" w:eastAsia="Times New Roman" w:hAnsi="Times New Roman" w:cs="Tahoma"/>
          <w:b/>
          <w:bCs/>
          <w:lang w:eastAsia="sk-SK"/>
        </w:rPr>
        <w:t xml:space="preserve">  nie</w:t>
      </w:r>
    </w:p>
    <w:p w:rsidR="00832F64" w:rsidRPr="00832F64" w:rsidRDefault="00832F64" w:rsidP="00832F64">
      <w:pPr>
        <w:numPr>
          <w:ilvl w:val="0"/>
          <w:numId w:val="4"/>
        </w:num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ahoma"/>
          <w:bCs/>
          <w:sz w:val="24"/>
          <w:szCs w:val="24"/>
          <w:lang w:eastAsia="sk-SK"/>
        </w:rPr>
        <w:t xml:space="preserve">dlhodobému finančnému majetku   </w:t>
      </w:r>
      <w:r w:rsidRPr="00832F64">
        <w:rPr>
          <w:rFonts w:ascii="Times New Roman" w:eastAsia="Times New Roman" w:hAnsi="Times New Roman" w:cs="Tahoma"/>
          <w:bCs/>
          <w:sz w:val="24"/>
          <w:szCs w:val="24"/>
          <w:lang w:eastAsia="sk-SK"/>
        </w:rPr>
        <w:tab/>
      </w:r>
      <w:r w:rsidRPr="00832F64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</w:r>
      <w:r w:rsidRPr="00832F64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  <w:t xml:space="preserve">                                   </w:t>
      </w:r>
      <w:r w:rsidRPr="00832F64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32F64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0C45F0">
        <w:rPr>
          <w:rFonts w:ascii="Times New Roman" w:eastAsia="Times New Roman" w:hAnsi="Times New Roman" w:cs="Tahoma"/>
          <w:b/>
          <w:bCs/>
          <w:lang w:eastAsia="sk-SK"/>
        </w:rPr>
      </w:r>
      <w:r w:rsidR="000C45F0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832F64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832F64">
        <w:rPr>
          <w:rFonts w:ascii="Times New Roman" w:eastAsia="Times New Roman" w:hAnsi="Times New Roman" w:cs="Tahoma"/>
          <w:b/>
          <w:bCs/>
          <w:lang w:eastAsia="sk-SK"/>
        </w:rPr>
        <w:t xml:space="preserve">  áno            </w:t>
      </w:r>
      <w:r w:rsidRPr="00832F64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832F64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0C45F0">
        <w:rPr>
          <w:rFonts w:ascii="Times New Roman" w:eastAsia="Times New Roman" w:hAnsi="Times New Roman" w:cs="Tahoma"/>
          <w:b/>
          <w:bCs/>
          <w:lang w:eastAsia="sk-SK"/>
        </w:rPr>
      </w:r>
      <w:r w:rsidR="000C45F0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832F64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832F64">
        <w:rPr>
          <w:rFonts w:ascii="Times New Roman" w:eastAsia="Times New Roman" w:hAnsi="Times New Roman" w:cs="Tahoma"/>
          <w:b/>
          <w:bCs/>
          <w:lang w:eastAsia="sk-SK"/>
        </w:rPr>
        <w:t xml:space="preserve">  nie</w:t>
      </w:r>
    </w:p>
    <w:p w:rsidR="00832F64" w:rsidRPr="00832F64" w:rsidRDefault="00832F64" w:rsidP="00832F64">
      <w:pPr>
        <w:numPr>
          <w:ilvl w:val="0"/>
          <w:numId w:val="4"/>
        </w:num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ahoma"/>
          <w:bCs/>
          <w:sz w:val="24"/>
          <w:szCs w:val="24"/>
          <w:lang w:eastAsia="sk-SK"/>
        </w:rPr>
        <w:t xml:space="preserve">zásobám                                     </w:t>
      </w:r>
      <w:r w:rsidRPr="00832F64">
        <w:rPr>
          <w:rFonts w:ascii="Times New Roman" w:eastAsia="Times New Roman" w:hAnsi="Times New Roman" w:cs="Tahoma"/>
          <w:bCs/>
          <w:sz w:val="24"/>
          <w:szCs w:val="24"/>
          <w:lang w:eastAsia="sk-SK"/>
        </w:rPr>
        <w:tab/>
      </w:r>
      <w:r w:rsidRPr="00832F64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</w:r>
      <w:r w:rsidRPr="00832F64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  <w:t xml:space="preserve">                                   </w:t>
      </w:r>
      <w:r w:rsidRPr="00832F64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32F64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0C45F0">
        <w:rPr>
          <w:rFonts w:ascii="Times New Roman" w:eastAsia="Times New Roman" w:hAnsi="Times New Roman" w:cs="Tahoma"/>
          <w:b/>
          <w:bCs/>
          <w:lang w:eastAsia="sk-SK"/>
        </w:rPr>
      </w:r>
      <w:r w:rsidR="000C45F0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832F64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832F64">
        <w:rPr>
          <w:rFonts w:ascii="Times New Roman" w:eastAsia="Times New Roman" w:hAnsi="Times New Roman" w:cs="Tahoma"/>
          <w:b/>
          <w:bCs/>
          <w:lang w:eastAsia="sk-SK"/>
        </w:rPr>
        <w:t xml:space="preserve">  áno            </w:t>
      </w:r>
      <w:r w:rsidRPr="00832F64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832F64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0C45F0">
        <w:rPr>
          <w:rFonts w:ascii="Times New Roman" w:eastAsia="Times New Roman" w:hAnsi="Times New Roman" w:cs="Tahoma"/>
          <w:b/>
          <w:bCs/>
          <w:lang w:eastAsia="sk-SK"/>
        </w:rPr>
      </w:r>
      <w:r w:rsidR="000C45F0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832F64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832F64">
        <w:rPr>
          <w:rFonts w:ascii="Times New Roman" w:eastAsia="Times New Roman" w:hAnsi="Times New Roman" w:cs="Tahoma"/>
          <w:b/>
          <w:bCs/>
          <w:lang w:eastAsia="sk-SK"/>
        </w:rPr>
        <w:t xml:space="preserve">  nie</w:t>
      </w:r>
    </w:p>
    <w:p w:rsidR="00832F64" w:rsidRPr="00832F64" w:rsidRDefault="00832F64" w:rsidP="00832F64">
      <w:pPr>
        <w:numPr>
          <w:ilvl w:val="0"/>
          <w:numId w:val="4"/>
        </w:num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ahoma"/>
          <w:bCs/>
          <w:sz w:val="24"/>
          <w:szCs w:val="24"/>
          <w:lang w:eastAsia="sk-SK"/>
        </w:rPr>
        <w:t xml:space="preserve">pohľadávkam                                     </w:t>
      </w:r>
      <w:r w:rsidRPr="00832F64">
        <w:rPr>
          <w:rFonts w:ascii="Times New Roman" w:eastAsia="Times New Roman" w:hAnsi="Times New Roman" w:cs="Tahoma"/>
          <w:bCs/>
          <w:sz w:val="24"/>
          <w:szCs w:val="24"/>
          <w:lang w:eastAsia="sk-SK"/>
        </w:rPr>
        <w:tab/>
      </w:r>
      <w:r w:rsidRPr="00832F64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</w:r>
      <w:r w:rsidRPr="00832F64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  <w:t xml:space="preserve">                                   </w:t>
      </w:r>
      <w:r w:rsidRPr="00832F64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32F64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0C45F0">
        <w:rPr>
          <w:rFonts w:ascii="Times New Roman" w:eastAsia="Times New Roman" w:hAnsi="Times New Roman" w:cs="Tahoma"/>
          <w:b/>
          <w:bCs/>
          <w:lang w:eastAsia="sk-SK"/>
        </w:rPr>
      </w:r>
      <w:r w:rsidR="000C45F0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832F64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832F64">
        <w:rPr>
          <w:rFonts w:ascii="Times New Roman" w:eastAsia="Times New Roman" w:hAnsi="Times New Roman" w:cs="Tahoma"/>
          <w:b/>
          <w:bCs/>
          <w:lang w:eastAsia="sk-SK"/>
        </w:rPr>
        <w:t xml:space="preserve">  áno            </w:t>
      </w:r>
      <w:r w:rsidRPr="00832F64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832F64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0C45F0">
        <w:rPr>
          <w:rFonts w:ascii="Times New Roman" w:eastAsia="Times New Roman" w:hAnsi="Times New Roman" w:cs="Tahoma"/>
          <w:b/>
          <w:bCs/>
          <w:lang w:eastAsia="sk-SK"/>
        </w:rPr>
      </w:r>
      <w:r w:rsidR="000C45F0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832F64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832F64">
        <w:rPr>
          <w:rFonts w:ascii="Times New Roman" w:eastAsia="Times New Roman" w:hAnsi="Times New Roman" w:cs="Tahoma"/>
          <w:b/>
          <w:bCs/>
          <w:lang w:eastAsia="sk-SK"/>
        </w:rPr>
        <w:t xml:space="preserve">  nie</w:t>
      </w:r>
    </w:p>
    <w:p w:rsidR="00832F64" w:rsidRPr="00832F64" w:rsidRDefault="00832F64" w:rsidP="00832F64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</w:p>
    <w:p w:rsidR="00832F64" w:rsidRPr="00832F64" w:rsidRDefault="00832F64" w:rsidP="00832F64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6. Zásady pre vykazovanie transferov.</w:t>
      </w:r>
    </w:p>
    <w:p w:rsidR="00832F64" w:rsidRPr="00832F64" w:rsidRDefault="00832F64" w:rsidP="00832F64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832F64" w:rsidRPr="00832F64" w:rsidRDefault="00832F64" w:rsidP="00832F64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832F64" w:rsidRPr="00832F64" w:rsidRDefault="00832F64" w:rsidP="00832F64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832F64" w:rsidRPr="00832F64" w:rsidRDefault="00832F64" w:rsidP="00832F64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lastRenderedPageBreak/>
        <w:t>Bežný transfer</w:t>
      </w: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p w:rsidR="00832F64" w:rsidRPr="00832F64" w:rsidRDefault="00832F64" w:rsidP="00832F64">
      <w:pPr>
        <w:numPr>
          <w:ilvl w:val="0"/>
          <w:numId w:val="4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prijatý od </w:t>
      </w:r>
      <w:r w:rsidRPr="00832F64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cudzích subjektov</w:t>
      </w: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výnosov  vo vecnej a časovej súvislosti s nákladmi</w:t>
      </w:r>
    </w:p>
    <w:p w:rsidR="00832F64" w:rsidRPr="00832F64" w:rsidRDefault="00832F64" w:rsidP="00832F64">
      <w:pPr>
        <w:numPr>
          <w:ilvl w:val="0"/>
          <w:numId w:val="4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prijatý od </w:t>
      </w:r>
      <w:r w:rsidRPr="00832F64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zriaďovateľa</w:t>
      </w: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výnosov  vo vecnej a časovej súvislosti s výdavkami</w:t>
      </w:r>
    </w:p>
    <w:p w:rsidR="00832F64" w:rsidRPr="00832F64" w:rsidRDefault="00832F64" w:rsidP="00832F64">
      <w:pPr>
        <w:numPr>
          <w:ilvl w:val="0"/>
          <w:numId w:val="4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poskytnutý </w:t>
      </w:r>
      <w:r w:rsidRPr="00832F64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cudzím subjektom</w:t>
      </w: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nákladov po splnení podmienok</w:t>
      </w:r>
    </w:p>
    <w:p w:rsidR="00832F64" w:rsidRPr="00832F64" w:rsidRDefault="00832F64" w:rsidP="00832F64">
      <w:pPr>
        <w:numPr>
          <w:ilvl w:val="0"/>
          <w:numId w:val="4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poskytnutý </w:t>
      </w:r>
      <w:r w:rsidRPr="00832F64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vlastným subjektom</w:t>
      </w: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nákladov pri poskytnutí  transferu</w:t>
      </w:r>
    </w:p>
    <w:p w:rsidR="00832F64" w:rsidRPr="00832F64" w:rsidRDefault="00832F64" w:rsidP="00832F64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Kapitálový transfer</w:t>
      </w: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p w:rsidR="00832F64" w:rsidRPr="00832F64" w:rsidRDefault="00832F64" w:rsidP="00832F64">
      <w:pPr>
        <w:numPr>
          <w:ilvl w:val="0"/>
          <w:numId w:val="4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prijatý od </w:t>
      </w:r>
      <w:r w:rsidRPr="00832F64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cudzích subjektov</w:t>
      </w: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832F64" w:rsidRPr="00832F64" w:rsidRDefault="00832F64" w:rsidP="00832F64">
      <w:pPr>
        <w:numPr>
          <w:ilvl w:val="0"/>
          <w:numId w:val="4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prijatý od </w:t>
      </w:r>
      <w:r w:rsidRPr="00832F64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zriaďovateľa</w:t>
      </w: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832F64" w:rsidRPr="00832F64" w:rsidRDefault="00832F64" w:rsidP="00832F64">
      <w:pPr>
        <w:numPr>
          <w:ilvl w:val="0"/>
          <w:numId w:val="4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poskytnutý </w:t>
      </w:r>
      <w:r w:rsidRPr="00832F64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cudzím subjektom</w:t>
      </w: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nákladov po splnení podmienok. </w:t>
      </w:r>
    </w:p>
    <w:p w:rsidR="00832F64" w:rsidRPr="00832F64" w:rsidRDefault="00832F64" w:rsidP="00832F64">
      <w:pPr>
        <w:numPr>
          <w:ilvl w:val="0"/>
          <w:numId w:val="4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poskytnutý </w:t>
      </w:r>
      <w:r w:rsidRPr="00832F64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vlastným subjektom</w:t>
      </w: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nákladov vo vecnej a časovej súvislosti s  nákladmi účtovanými v organizáciách v zriaďovateľskej pôsobnosti obce/mesta. </w:t>
      </w:r>
    </w:p>
    <w:p w:rsidR="00832F64" w:rsidRPr="00832F64" w:rsidRDefault="00832F64" w:rsidP="00832F64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832F64" w:rsidRPr="00832F64" w:rsidRDefault="00832F64" w:rsidP="00832F64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7. Spôsob prepočtu údajov v cudzích menách na menu euro.</w:t>
      </w:r>
    </w:p>
    <w:p w:rsidR="00832F64" w:rsidRPr="00832F64" w:rsidRDefault="00832F64" w:rsidP="00832F64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832F64" w:rsidRPr="00832F64" w:rsidRDefault="00832F64" w:rsidP="00832F64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Na ocenenie prírastku cudzej meny nakúpenej za euro sa použije kurz, za ktorý bola táto cudzia mena nakúpená. 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832F64" w:rsidRPr="00832F64" w:rsidRDefault="00832F64" w:rsidP="00832F64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832F64" w:rsidRPr="00832F64" w:rsidRDefault="00832F64" w:rsidP="00832F64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832F64" w:rsidRPr="00832F64" w:rsidRDefault="00832F64" w:rsidP="00832F64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Prijaté a poskytnuté preddavky v cudzej mene na účet zriadený v eurách a z účtu zriadeného v eurách sa prepočítavajú na menu euro kurzom, za ktorý boli tieto hodnoty nakúpené alebo predané. Ku dňu, ku ktorému sa zostavuje účtovná závierka, sa už neprepočítavajú. </w:t>
      </w:r>
    </w:p>
    <w:p w:rsidR="00832F64" w:rsidRPr="00832F64" w:rsidRDefault="00832F64" w:rsidP="00832F6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832F64" w:rsidRPr="00832F64" w:rsidRDefault="00832F64" w:rsidP="00832F6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III</w:t>
      </w:r>
    </w:p>
    <w:p w:rsidR="00832F64" w:rsidRPr="00832F64" w:rsidRDefault="00832F64" w:rsidP="00832F6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Informácie o údajoch na strane aktív súvahy</w:t>
      </w:r>
    </w:p>
    <w:p w:rsidR="00832F64" w:rsidRPr="00832F64" w:rsidRDefault="00832F64" w:rsidP="00832F64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A Neobežný majetok</w:t>
      </w:r>
    </w:p>
    <w:p w:rsidR="00832F64" w:rsidRPr="00832F64" w:rsidRDefault="00832F64" w:rsidP="00832F64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1. Dlhodobý nehmotný majetok a dlhodobý hmotný majetok </w:t>
      </w:r>
    </w:p>
    <w:p w:rsidR="00832F64" w:rsidRPr="00832F64" w:rsidRDefault="00832F64" w:rsidP="00832F64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>a)</w:t>
      </w:r>
      <w:r w:rsidRPr="00832F6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prehľad o pohybe dlhodobého majetku </w:t>
      </w: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(tabuľka č.1) - </w:t>
      </w:r>
      <w:r w:rsidRPr="00832F64">
        <w:rPr>
          <w:rFonts w:ascii="Times New Roman" w:eastAsia="Times New Roman" w:hAnsi="Times New Roman" w:cs="Times New Roman"/>
          <w:sz w:val="20"/>
          <w:szCs w:val="20"/>
          <w:lang w:eastAsia="sk-SK"/>
        </w:rPr>
        <w:t>Textová časť k tabuľke č.1</w:t>
      </w:r>
    </w:p>
    <w:p w:rsidR="000C45F0" w:rsidRDefault="00832F64" w:rsidP="000C45F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>Z dotácie z vlastných prostriedkov zriaďovateľa na kapitálové výdavky na účel zabezpečenia</w:t>
      </w:r>
      <w:r w:rsidR="000C45F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rekonštrukciu  a obnovu školskej kuchyne v hodnote 6.600,- eur.</w:t>
      </w: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</w:p>
    <w:p w:rsidR="00832F64" w:rsidRPr="00832F64" w:rsidRDefault="00832F64" w:rsidP="000C45F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b) </w:t>
      </w:r>
      <w:r w:rsidRPr="00832F6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spôsob a výška poistenia </w:t>
      </w: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dlhodobého nehmotného majetku a dlhodobého hmotného majetku </w:t>
      </w:r>
    </w:p>
    <w:p w:rsidR="00832F64" w:rsidRPr="00832F64" w:rsidRDefault="00832F64" w:rsidP="000C45F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Poistenie dlhodobého nehmotného majetku a dlhodobého hmotného majetku pre prípad škôd je zabezpečené zriaďovateľom našej školy. </w:t>
      </w:r>
    </w:p>
    <w:p w:rsidR="00832F64" w:rsidRPr="00832F64" w:rsidRDefault="00832F64" w:rsidP="00832F64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>c)</w:t>
      </w:r>
      <w:r w:rsidRPr="00832F6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zriadenie záložného práva </w:t>
      </w: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na dlhodobý nehmotný majetok a dlhodobý hmotný majetok alebo obmedzenie práva nakladať s dlhodobým majetkom </w:t>
      </w:r>
    </w:p>
    <w:p w:rsidR="00832F64" w:rsidRPr="00832F64" w:rsidRDefault="00832F64" w:rsidP="00832F64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Záložné právo nebolo zriadené na žiadny majetok našej školy. </w:t>
      </w:r>
    </w:p>
    <w:p w:rsidR="00832F64" w:rsidRPr="00832F64" w:rsidRDefault="00832F64" w:rsidP="00832F64">
      <w:pPr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</w:p>
    <w:p w:rsidR="000C45F0" w:rsidRDefault="000C45F0" w:rsidP="00832F64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832F64" w:rsidRPr="00832F64" w:rsidRDefault="00832F64" w:rsidP="00832F64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lastRenderedPageBreak/>
        <w:t xml:space="preserve">2. Dlhodobý finančný majetok </w:t>
      </w:r>
    </w:p>
    <w:p w:rsidR="00832F64" w:rsidRPr="00832F64" w:rsidRDefault="00832F64" w:rsidP="00832F64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>a)</w:t>
      </w:r>
      <w:r w:rsidRPr="00832F6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 prehľad o pohybe dlhodobého finančného majetku</w:t>
      </w: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tabuľka č.1</w:t>
      </w:r>
    </w:p>
    <w:p w:rsidR="00832F64" w:rsidRPr="00832F64" w:rsidRDefault="00832F64" w:rsidP="00832F64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Naša škola nemá dlhodobý finančný majetok. </w:t>
      </w:r>
    </w:p>
    <w:p w:rsidR="00832F64" w:rsidRPr="00832F64" w:rsidRDefault="00832F64" w:rsidP="00832F64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832F64" w:rsidRPr="00832F64" w:rsidRDefault="00832F64" w:rsidP="00832F64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3. Majetkové podiely účtovnej jednotky v iných spoločnostiach </w:t>
      </w:r>
    </w:p>
    <w:p w:rsidR="00832F64" w:rsidRPr="00832F64" w:rsidRDefault="00832F64" w:rsidP="00832F64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>Naša škola nemá majetkový podiel v iných spoločnosti (riadky 025 až 026 súvahy).</w:t>
      </w:r>
    </w:p>
    <w:p w:rsidR="00832F64" w:rsidRPr="00832F64" w:rsidRDefault="00832F64" w:rsidP="00832F64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832F64" w:rsidRPr="00832F64" w:rsidRDefault="00832F64" w:rsidP="00832F64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4. Dlhové cenné papiere a realizovateľné cenné papiere, dlhodobé pôžičky a ostatný dlhodobý finančný majetok </w:t>
      </w:r>
    </w:p>
    <w:p w:rsidR="00832F64" w:rsidRPr="00832F64" w:rsidRDefault="00832F64" w:rsidP="00832F64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>a) Naša škola nemá dlhové cenné papiere držané do splatnosti a realizovateľné cenné papiere (riadky 027 až 028 súvahy).</w:t>
      </w:r>
    </w:p>
    <w:p w:rsidR="00832F64" w:rsidRPr="00832F64" w:rsidRDefault="00832F64" w:rsidP="00832F64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b) Naša škola nemá dlhodobé pôžičky (riadky 029 až 030 súvahy).  </w:t>
      </w:r>
    </w:p>
    <w:p w:rsidR="00832F64" w:rsidRPr="00832F64" w:rsidRDefault="00832F64" w:rsidP="00832F64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>c) Významné položky ostatného dlhodobého finančného majetku (riadok 031 súvahy) – žiadne</w:t>
      </w:r>
      <w:r w:rsidRPr="00832F6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. </w:t>
      </w:r>
    </w:p>
    <w:p w:rsidR="00832F64" w:rsidRPr="00832F64" w:rsidRDefault="00832F64" w:rsidP="00832F6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832F64" w:rsidRPr="00832F64" w:rsidRDefault="00832F64" w:rsidP="00832F6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B  Obežný majetok </w:t>
      </w:r>
    </w:p>
    <w:p w:rsidR="00832F64" w:rsidRPr="00832F64" w:rsidRDefault="00832F64" w:rsidP="00832F6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1. Zásoby </w:t>
      </w: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– </w:t>
      </w:r>
      <w:r w:rsidR="00263B1C">
        <w:rPr>
          <w:rFonts w:ascii="Times New Roman" w:eastAsia="Times New Roman" w:hAnsi="Times New Roman" w:cs="Times New Roman"/>
          <w:sz w:val="24"/>
          <w:szCs w:val="24"/>
          <w:lang w:eastAsia="sk-SK"/>
        </w:rPr>
        <w:t>ku dňu účtovnej uzávierky 820,18</w:t>
      </w: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eur - zásoby ŠJ. </w:t>
      </w:r>
    </w:p>
    <w:p w:rsidR="00832F64" w:rsidRPr="00832F64" w:rsidRDefault="00832F64" w:rsidP="00832F6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832F64" w:rsidRPr="00832F64" w:rsidRDefault="00832F64" w:rsidP="00832F6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2. Pohľadávky </w:t>
      </w:r>
      <w:r w:rsidR="00263B1C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dlhodobé </w:t>
      </w: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>ku dňu účtovnej uzávierky žiadne.</w:t>
      </w:r>
    </w:p>
    <w:p w:rsidR="00832F64" w:rsidRPr="00832F64" w:rsidRDefault="00832F64" w:rsidP="00832F64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</w:t>
      </w:r>
    </w:p>
    <w:p w:rsidR="00832F64" w:rsidRPr="00832F64" w:rsidRDefault="00832F64" w:rsidP="00832F6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3. Finančný majetok </w:t>
      </w:r>
    </w:p>
    <w:p w:rsidR="00832F64" w:rsidRPr="00832F64" w:rsidRDefault="00832F64" w:rsidP="00832F64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a) opis významných zložiek </w:t>
      </w:r>
      <w:r w:rsidRPr="00832F6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krátkodobého finančného majetku</w:t>
      </w: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2409"/>
        <w:gridCol w:w="2694"/>
      </w:tblGrid>
      <w:tr w:rsidR="00832F64" w:rsidRPr="00832F64" w:rsidTr="00832F64">
        <w:tc>
          <w:tcPr>
            <w:tcW w:w="4962" w:type="dxa"/>
            <w:shd w:val="clear" w:color="auto" w:fill="F2F2F2"/>
          </w:tcPr>
          <w:p w:rsidR="00832F64" w:rsidRPr="00832F64" w:rsidRDefault="00832F64" w:rsidP="00832F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Krátkodobý  finančný majetok</w:t>
            </w:r>
          </w:p>
        </w:tc>
        <w:tc>
          <w:tcPr>
            <w:tcW w:w="2409" w:type="dxa"/>
            <w:shd w:val="clear" w:color="auto" w:fill="F2F2F2"/>
          </w:tcPr>
          <w:p w:rsidR="00832F64" w:rsidRPr="00832F64" w:rsidRDefault="00263B1C" w:rsidP="00832F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Zostatok k 31.12.2018</w:t>
            </w:r>
          </w:p>
        </w:tc>
        <w:tc>
          <w:tcPr>
            <w:tcW w:w="2694" w:type="dxa"/>
            <w:shd w:val="clear" w:color="auto" w:fill="F2F2F2"/>
          </w:tcPr>
          <w:p w:rsidR="00832F64" w:rsidRPr="00832F64" w:rsidRDefault="00263B1C" w:rsidP="00832F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Zostatok k 31.12.2019</w:t>
            </w:r>
          </w:p>
        </w:tc>
      </w:tr>
      <w:tr w:rsidR="00832F64" w:rsidRPr="00832F64" w:rsidTr="00832F64">
        <w:tc>
          <w:tcPr>
            <w:tcW w:w="4962" w:type="dxa"/>
          </w:tcPr>
          <w:p w:rsidR="00832F64" w:rsidRPr="00832F64" w:rsidRDefault="00832F64" w:rsidP="00832F6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Pokladnica</w:t>
            </w:r>
          </w:p>
        </w:tc>
        <w:tc>
          <w:tcPr>
            <w:tcW w:w="2409" w:type="dxa"/>
          </w:tcPr>
          <w:p w:rsidR="00832F64" w:rsidRPr="00832F64" w:rsidRDefault="00832F64" w:rsidP="00832F6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694" w:type="dxa"/>
          </w:tcPr>
          <w:p w:rsidR="00832F64" w:rsidRPr="00832F64" w:rsidRDefault="00832F64" w:rsidP="00832F6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</w:tr>
      <w:tr w:rsidR="00832F64" w:rsidRPr="00832F64" w:rsidTr="00832F64">
        <w:tc>
          <w:tcPr>
            <w:tcW w:w="4962" w:type="dxa"/>
          </w:tcPr>
          <w:p w:rsidR="00832F64" w:rsidRPr="00832F64" w:rsidRDefault="00832F64" w:rsidP="00832F6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Ceniny</w:t>
            </w:r>
          </w:p>
        </w:tc>
        <w:tc>
          <w:tcPr>
            <w:tcW w:w="2409" w:type="dxa"/>
          </w:tcPr>
          <w:p w:rsidR="00832F64" w:rsidRPr="00832F64" w:rsidRDefault="00832F64" w:rsidP="00832F6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694" w:type="dxa"/>
          </w:tcPr>
          <w:p w:rsidR="00832F64" w:rsidRPr="00832F64" w:rsidRDefault="00832F64" w:rsidP="00832F6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</w:tr>
      <w:tr w:rsidR="00832F64" w:rsidRPr="00832F64" w:rsidTr="00832F64">
        <w:tc>
          <w:tcPr>
            <w:tcW w:w="4962" w:type="dxa"/>
          </w:tcPr>
          <w:p w:rsidR="00832F64" w:rsidRPr="00832F64" w:rsidRDefault="00832F64" w:rsidP="00832F6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Bankové účty</w:t>
            </w:r>
          </w:p>
        </w:tc>
        <w:tc>
          <w:tcPr>
            <w:tcW w:w="2409" w:type="dxa"/>
          </w:tcPr>
          <w:p w:rsidR="00832F64" w:rsidRPr="00832F64" w:rsidRDefault="00263B1C" w:rsidP="00832F6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45389,98</w:t>
            </w:r>
          </w:p>
        </w:tc>
        <w:tc>
          <w:tcPr>
            <w:tcW w:w="2694" w:type="dxa"/>
          </w:tcPr>
          <w:p w:rsidR="00832F64" w:rsidRPr="00832F64" w:rsidRDefault="00263B1C" w:rsidP="00832F6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54461,96</w:t>
            </w:r>
          </w:p>
        </w:tc>
      </w:tr>
    </w:tbl>
    <w:p w:rsidR="00832F64" w:rsidRPr="00832F64" w:rsidRDefault="00832F64" w:rsidP="00832F64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832F64" w:rsidRPr="00832F64" w:rsidRDefault="00832F64" w:rsidP="00832F64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b) krátkodobý finančný majetok, na ktorý je zriadené </w:t>
      </w:r>
      <w:r w:rsidRPr="00832F6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záložné právo</w:t>
      </w: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 krátkodobý finančný majetok, pri ktorom má účtovná jednotka </w:t>
      </w:r>
      <w:r w:rsidRPr="00832F6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obmedzené právo s ním nakladať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3969"/>
      </w:tblGrid>
      <w:tr w:rsidR="00832F64" w:rsidRPr="00832F64" w:rsidTr="00832F64">
        <w:tc>
          <w:tcPr>
            <w:tcW w:w="6096" w:type="dxa"/>
            <w:shd w:val="clear" w:color="auto" w:fill="F2F2F2"/>
          </w:tcPr>
          <w:p w:rsidR="00832F64" w:rsidRPr="00832F64" w:rsidRDefault="00832F64" w:rsidP="00832F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Druh </w:t>
            </w:r>
          </w:p>
          <w:p w:rsidR="00832F64" w:rsidRPr="00832F64" w:rsidRDefault="00832F64" w:rsidP="00832F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krátkodobého finančného majetku</w:t>
            </w:r>
          </w:p>
        </w:tc>
        <w:tc>
          <w:tcPr>
            <w:tcW w:w="3969" w:type="dxa"/>
            <w:shd w:val="clear" w:color="auto" w:fill="F2F2F2"/>
          </w:tcPr>
          <w:p w:rsidR="00832F64" w:rsidRPr="00832F64" w:rsidRDefault="00832F64" w:rsidP="00832F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Hodnota </w:t>
            </w:r>
          </w:p>
          <w:p w:rsidR="00832F64" w:rsidRPr="00832F64" w:rsidRDefault="00832F64" w:rsidP="00832F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krátkodobého finančného majetku </w:t>
            </w:r>
          </w:p>
        </w:tc>
      </w:tr>
      <w:tr w:rsidR="00832F64" w:rsidRPr="00832F64" w:rsidTr="00832F64">
        <w:tc>
          <w:tcPr>
            <w:tcW w:w="6096" w:type="dxa"/>
          </w:tcPr>
          <w:p w:rsidR="00832F64" w:rsidRPr="00832F64" w:rsidRDefault="00832F64" w:rsidP="00832F6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Krátkodobý finančný majetok, na ktorý bolo zriadené záložné právo </w:t>
            </w:r>
          </w:p>
        </w:tc>
        <w:tc>
          <w:tcPr>
            <w:tcW w:w="3969" w:type="dxa"/>
          </w:tcPr>
          <w:p w:rsidR="00832F64" w:rsidRPr="00832F64" w:rsidRDefault="00832F64" w:rsidP="00832F6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</w:tr>
      <w:tr w:rsidR="00832F64" w:rsidRPr="00832F64" w:rsidTr="00832F64">
        <w:tc>
          <w:tcPr>
            <w:tcW w:w="6096" w:type="dxa"/>
          </w:tcPr>
          <w:p w:rsidR="00832F64" w:rsidRPr="00832F64" w:rsidRDefault="00832F64" w:rsidP="00832F6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Krátkodobý finančný majetok, pri ktorom je obmedzené právo s nám nakladať </w:t>
            </w:r>
          </w:p>
        </w:tc>
        <w:tc>
          <w:tcPr>
            <w:tcW w:w="3969" w:type="dxa"/>
          </w:tcPr>
          <w:p w:rsidR="00832F64" w:rsidRPr="00832F64" w:rsidRDefault="00832F64" w:rsidP="00832F6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</w:tr>
    </w:tbl>
    <w:p w:rsidR="00832F64" w:rsidRPr="00832F64" w:rsidRDefault="00832F64" w:rsidP="00832F64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832F64" w:rsidRPr="00832F64" w:rsidRDefault="00832F64" w:rsidP="00832F6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4. Poskytnuté návratné finančné výpomoci </w:t>
      </w: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(riadky </w:t>
      </w:r>
      <w:smartTag w:uri="urn:schemas-microsoft-com:office:smarttags" w:element="metricconverter">
        <w:smartTagPr>
          <w:attr w:name="ProductID" w:val="098 a"/>
        </w:smartTagPr>
        <w:r w:rsidRPr="00832F64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t>098 a</w:t>
        </w:r>
      </w:smartTag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104 súvahy)</w:t>
      </w:r>
    </w:p>
    <w:p w:rsidR="00832F64" w:rsidRPr="00832F64" w:rsidRDefault="00832F64" w:rsidP="00832F6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Naša škola nedostala návratné finančné výpomoci.  </w:t>
      </w:r>
    </w:p>
    <w:p w:rsidR="00832F64" w:rsidRPr="00832F64" w:rsidRDefault="00832F64" w:rsidP="00832F64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832F64" w:rsidRPr="00832F64" w:rsidRDefault="00832F64" w:rsidP="00832F6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5. Časové rozlíšenie </w:t>
      </w:r>
    </w:p>
    <w:p w:rsidR="00832F64" w:rsidRPr="00832F64" w:rsidRDefault="00832F64" w:rsidP="00832F64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Významné položky časového rozlíšenia </w:t>
      </w:r>
      <w:r w:rsidRPr="00832F6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nákladov budúcich období</w:t>
      </w: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 </w:t>
      </w:r>
      <w:r w:rsidRPr="00832F6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2410"/>
        <w:gridCol w:w="2126"/>
      </w:tblGrid>
      <w:tr w:rsidR="00832F64" w:rsidRPr="00832F64" w:rsidTr="00832F64">
        <w:tc>
          <w:tcPr>
            <w:tcW w:w="5670" w:type="dxa"/>
            <w:shd w:val="clear" w:color="auto" w:fill="F2F2F2"/>
          </w:tcPr>
          <w:p w:rsidR="00832F64" w:rsidRPr="00832F64" w:rsidRDefault="00832F64" w:rsidP="00832F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Opis jednotlivých významných položiek časového rozlíšenia</w:t>
            </w:r>
          </w:p>
        </w:tc>
        <w:tc>
          <w:tcPr>
            <w:tcW w:w="2410" w:type="dxa"/>
            <w:shd w:val="clear" w:color="auto" w:fill="F2F2F2"/>
          </w:tcPr>
          <w:p w:rsidR="00832F64" w:rsidRPr="00832F64" w:rsidRDefault="00832F64" w:rsidP="00832F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Zostatok k 31.</w:t>
            </w:r>
            <w:r w:rsidR="009001D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12.2018</w:t>
            </w:r>
          </w:p>
        </w:tc>
        <w:tc>
          <w:tcPr>
            <w:tcW w:w="2126" w:type="dxa"/>
            <w:shd w:val="clear" w:color="auto" w:fill="F2F2F2"/>
          </w:tcPr>
          <w:p w:rsidR="00832F64" w:rsidRPr="00832F64" w:rsidRDefault="009001D1" w:rsidP="00832F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Zostatok k 31.12.2019</w:t>
            </w:r>
          </w:p>
        </w:tc>
      </w:tr>
      <w:tr w:rsidR="00832F64" w:rsidRPr="00832F64" w:rsidTr="00832F64">
        <w:tc>
          <w:tcPr>
            <w:tcW w:w="5670" w:type="dxa"/>
          </w:tcPr>
          <w:p w:rsidR="00832F64" w:rsidRPr="00832F64" w:rsidRDefault="00832F64" w:rsidP="00832F6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Náklady budúcich období  spolu </w:t>
            </w:r>
          </w:p>
        </w:tc>
        <w:tc>
          <w:tcPr>
            <w:tcW w:w="2410" w:type="dxa"/>
          </w:tcPr>
          <w:p w:rsidR="00832F64" w:rsidRPr="00832F64" w:rsidRDefault="00832F64" w:rsidP="00832F6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126" w:type="dxa"/>
          </w:tcPr>
          <w:p w:rsidR="00832F64" w:rsidRPr="00832F64" w:rsidRDefault="00832F64" w:rsidP="00832F6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</w:tr>
      <w:tr w:rsidR="00832F64" w:rsidRPr="00832F64" w:rsidTr="00832F64">
        <w:tc>
          <w:tcPr>
            <w:tcW w:w="5670" w:type="dxa"/>
          </w:tcPr>
          <w:p w:rsidR="00832F64" w:rsidRPr="00832F64" w:rsidRDefault="00832F64" w:rsidP="00832F6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Príjmy budúcich období  spolu  </w:t>
            </w:r>
          </w:p>
        </w:tc>
        <w:tc>
          <w:tcPr>
            <w:tcW w:w="2410" w:type="dxa"/>
          </w:tcPr>
          <w:p w:rsidR="00832F64" w:rsidRPr="00832F64" w:rsidRDefault="00832F64" w:rsidP="00832F6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126" w:type="dxa"/>
          </w:tcPr>
          <w:p w:rsidR="00832F64" w:rsidRPr="00832F64" w:rsidRDefault="00832F64" w:rsidP="00832F6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</w:tr>
    </w:tbl>
    <w:p w:rsidR="00832F64" w:rsidRPr="00832F64" w:rsidRDefault="00832F64" w:rsidP="00832F6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832F64" w:rsidRPr="00832F64" w:rsidRDefault="00832F64" w:rsidP="00832F6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832F64" w:rsidRPr="00832F64" w:rsidRDefault="00832F64" w:rsidP="00832F6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IV</w:t>
      </w:r>
    </w:p>
    <w:p w:rsidR="00832F64" w:rsidRPr="00832F64" w:rsidRDefault="00832F64" w:rsidP="00832F6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Informácie o údajoch na strane pasív súvahy</w:t>
      </w:r>
    </w:p>
    <w:p w:rsidR="00832F64" w:rsidRPr="00832F64" w:rsidRDefault="00832F64" w:rsidP="00832F64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832F64" w:rsidRPr="00832F64" w:rsidRDefault="00832F64" w:rsidP="00832F6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832F64" w:rsidRPr="00832F64" w:rsidRDefault="00832F64" w:rsidP="00832F6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1. Záväzky podľa doby splatnosti </w:t>
      </w:r>
    </w:p>
    <w:p w:rsidR="00832F64" w:rsidRPr="00832F64" w:rsidRDefault="00832F64" w:rsidP="00832F64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>Záväzky predstavujú predovšetkým mzdové záväzky voči  zamestnancom a z nevyplatených miezd a odvodov za mesiac december 201</w:t>
      </w:r>
      <w:r w:rsidR="009001D1">
        <w:rPr>
          <w:rFonts w:ascii="Times New Roman" w:eastAsia="Times New Roman" w:hAnsi="Times New Roman" w:cs="Times New Roman"/>
          <w:sz w:val="24"/>
          <w:szCs w:val="24"/>
          <w:lang w:eastAsia="sk-SK"/>
        </w:rPr>
        <w:t>9</w:t>
      </w: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 Neevidujeme žiadne záväzky po lehote splatnosti. </w:t>
      </w:r>
    </w:p>
    <w:p w:rsidR="00832F64" w:rsidRPr="00832F64" w:rsidRDefault="00832F64" w:rsidP="00832F6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417"/>
      </w:tblGrid>
      <w:tr w:rsidR="00832F64" w:rsidRPr="00832F64" w:rsidTr="00832F64">
        <w:tc>
          <w:tcPr>
            <w:tcW w:w="7230" w:type="dxa"/>
            <w:shd w:val="clear" w:color="auto" w:fill="F2F2F2"/>
          </w:tcPr>
          <w:p w:rsidR="00832F64" w:rsidRPr="00832F64" w:rsidRDefault="00832F64" w:rsidP="00832F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lastRenderedPageBreak/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832F64" w:rsidRPr="00832F64" w:rsidRDefault="009001D1" w:rsidP="00832F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Zostatok k 31.12.2018</w:t>
            </w:r>
            <w:r w:rsidR="00832F64" w:rsidRPr="00832F6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  </w:t>
            </w:r>
          </w:p>
        </w:tc>
        <w:tc>
          <w:tcPr>
            <w:tcW w:w="1417" w:type="dxa"/>
            <w:shd w:val="clear" w:color="auto" w:fill="F2F2F2"/>
          </w:tcPr>
          <w:p w:rsidR="00832F64" w:rsidRPr="00832F64" w:rsidRDefault="009001D1" w:rsidP="00832F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Zostatok k 31.12.2019</w:t>
            </w:r>
            <w:r w:rsidR="00832F64" w:rsidRPr="00832F6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  </w:t>
            </w:r>
          </w:p>
        </w:tc>
      </w:tr>
      <w:tr w:rsidR="009001D1" w:rsidRPr="00832F64" w:rsidTr="00832F64">
        <w:tc>
          <w:tcPr>
            <w:tcW w:w="7230" w:type="dxa"/>
          </w:tcPr>
          <w:p w:rsidR="009001D1" w:rsidRPr="00832F64" w:rsidRDefault="009001D1" w:rsidP="009001D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Dlhodobé záväzky celkom </w:t>
            </w:r>
          </w:p>
        </w:tc>
        <w:tc>
          <w:tcPr>
            <w:tcW w:w="1559" w:type="dxa"/>
          </w:tcPr>
          <w:p w:rsidR="009001D1" w:rsidRPr="00832F64" w:rsidRDefault="009001D1" w:rsidP="009001D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1507,63</w:t>
            </w:r>
          </w:p>
        </w:tc>
        <w:tc>
          <w:tcPr>
            <w:tcW w:w="1417" w:type="dxa"/>
          </w:tcPr>
          <w:p w:rsidR="009001D1" w:rsidRPr="00832F64" w:rsidRDefault="009001D1" w:rsidP="009001D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1527,85</w:t>
            </w:r>
          </w:p>
        </w:tc>
      </w:tr>
      <w:tr w:rsidR="009001D1" w:rsidRPr="00832F64" w:rsidTr="00832F64">
        <w:tc>
          <w:tcPr>
            <w:tcW w:w="7230" w:type="dxa"/>
          </w:tcPr>
          <w:p w:rsidR="009001D1" w:rsidRPr="00832F64" w:rsidRDefault="009001D1" w:rsidP="009001D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 toho:  -záväzky zo sociálneho fondu</w:t>
            </w:r>
          </w:p>
        </w:tc>
        <w:tc>
          <w:tcPr>
            <w:tcW w:w="1559" w:type="dxa"/>
          </w:tcPr>
          <w:p w:rsidR="009001D1" w:rsidRPr="00832F64" w:rsidRDefault="009001D1" w:rsidP="009001D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1507,63</w:t>
            </w:r>
          </w:p>
        </w:tc>
        <w:tc>
          <w:tcPr>
            <w:tcW w:w="1417" w:type="dxa"/>
          </w:tcPr>
          <w:p w:rsidR="009001D1" w:rsidRPr="00832F64" w:rsidRDefault="009001D1" w:rsidP="009001D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1527,85</w:t>
            </w:r>
          </w:p>
        </w:tc>
      </w:tr>
      <w:tr w:rsidR="009001D1" w:rsidRPr="00832F64" w:rsidTr="00832F64">
        <w:tc>
          <w:tcPr>
            <w:tcW w:w="7230" w:type="dxa"/>
          </w:tcPr>
          <w:p w:rsidR="009001D1" w:rsidRPr="00832F64" w:rsidRDefault="009001D1" w:rsidP="009001D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9" w:type="dxa"/>
          </w:tcPr>
          <w:p w:rsidR="009001D1" w:rsidRPr="00832F64" w:rsidRDefault="009001D1" w:rsidP="009001D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</w:tcPr>
          <w:p w:rsidR="009001D1" w:rsidRPr="00832F64" w:rsidRDefault="009001D1" w:rsidP="009001D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001D1" w:rsidRPr="00832F64" w:rsidTr="00832F64">
        <w:tc>
          <w:tcPr>
            <w:tcW w:w="7230" w:type="dxa"/>
          </w:tcPr>
          <w:p w:rsidR="009001D1" w:rsidRPr="00832F64" w:rsidRDefault="009001D1" w:rsidP="009001D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Krátkodobé záväzky  celkom  </w:t>
            </w:r>
          </w:p>
        </w:tc>
        <w:tc>
          <w:tcPr>
            <w:tcW w:w="1559" w:type="dxa"/>
          </w:tcPr>
          <w:p w:rsidR="009001D1" w:rsidRPr="00832F64" w:rsidRDefault="009001D1" w:rsidP="009001D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59826,05</w:t>
            </w:r>
          </w:p>
        </w:tc>
        <w:tc>
          <w:tcPr>
            <w:tcW w:w="1417" w:type="dxa"/>
          </w:tcPr>
          <w:p w:rsidR="009001D1" w:rsidRPr="00832F64" w:rsidRDefault="009001D1" w:rsidP="009001D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68190,99</w:t>
            </w:r>
          </w:p>
        </w:tc>
      </w:tr>
      <w:tr w:rsidR="009001D1" w:rsidRPr="00832F64" w:rsidTr="00832F64">
        <w:tc>
          <w:tcPr>
            <w:tcW w:w="7230" w:type="dxa"/>
          </w:tcPr>
          <w:p w:rsidR="009001D1" w:rsidRPr="00832F64" w:rsidRDefault="009001D1" w:rsidP="009001D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 toho:  -záväzky voči dodávateľom za ŠJ</w:t>
            </w:r>
          </w:p>
        </w:tc>
        <w:tc>
          <w:tcPr>
            <w:tcW w:w="1559" w:type="dxa"/>
          </w:tcPr>
          <w:p w:rsidR="009001D1" w:rsidRPr="00832F64" w:rsidRDefault="009001D1" w:rsidP="009001D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611,29</w:t>
            </w:r>
          </w:p>
        </w:tc>
        <w:tc>
          <w:tcPr>
            <w:tcW w:w="1417" w:type="dxa"/>
          </w:tcPr>
          <w:p w:rsidR="009001D1" w:rsidRPr="00832F64" w:rsidRDefault="009001D1" w:rsidP="009001D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623,19</w:t>
            </w:r>
          </w:p>
        </w:tc>
      </w:tr>
      <w:tr w:rsidR="009001D1" w:rsidRPr="00832F64" w:rsidTr="00832F64">
        <w:tc>
          <w:tcPr>
            <w:tcW w:w="7230" w:type="dxa"/>
          </w:tcPr>
          <w:p w:rsidR="009001D1" w:rsidRPr="00832F64" w:rsidRDefault="009001D1" w:rsidP="009001D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-prijaté preddavky - ŠJ</w:t>
            </w:r>
          </w:p>
        </w:tc>
        <w:tc>
          <w:tcPr>
            <w:tcW w:w="1559" w:type="dxa"/>
          </w:tcPr>
          <w:p w:rsidR="009001D1" w:rsidRPr="00832F64" w:rsidRDefault="009001D1" w:rsidP="009001D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18570,70</w:t>
            </w:r>
          </w:p>
        </w:tc>
        <w:tc>
          <w:tcPr>
            <w:tcW w:w="1417" w:type="dxa"/>
          </w:tcPr>
          <w:p w:rsidR="009001D1" w:rsidRPr="00832F64" w:rsidRDefault="009001D1" w:rsidP="009001D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18394,42</w:t>
            </w:r>
          </w:p>
        </w:tc>
      </w:tr>
      <w:tr w:rsidR="009001D1" w:rsidRPr="00832F64" w:rsidTr="00832F64">
        <w:trPr>
          <w:trHeight w:val="155"/>
        </w:trPr>
        <w:tc>
          <w:tcPr>
            <w:tcW w:w="7230" w:type="dxa"/>
          </w:tcPr>
          <w:p w:rsidR="009001D1" w:rsidRPr="00832F64" w:rsidRDefault="009001D1" w:rsidP="009001D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-záväzky voči zamestnancom</w:t>
            </w:r>
          </w:p>
        </w:tc>
        <w:tc>
          <w:tcPr>
            <w:tcW w:w="1559" w:type="dxa"/>
          </w:tcPr>
          <w:p w:rsidR="009001D1" w:rsidRPr="00832F64" w:rsidRDefault="009001D1" w:rsidP="009001D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23497,55</w:t>
            </w:r>
          </w:p>
        </w:tc>
        <w:tc>
          <w:tcPr>
            <w:tcW w:w="1417" w:type="dxa"/>
          </w:tcPr>
          <w:p w:rsidR="009001D1" w:rsidRPr="00832F64" w:rsidRDefault="009001D1" w:rsidP="009001D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28633,71</w:t>
            </w:r>
          </w:p>
        </w:tc>
      </w:tr>
      <w:tr w:rsidR="009001D1" w:rsidRPr="00832F64" w:rsidTr="00832F64">
        <w:tc>
          <w:tcPr>
            <w:tcW w:w="7230" w:type="dxa"/>
          </w:tcPr>
          <w:p w:rsidR="009001D1" w:rsidRPr="00832F64" w:rsidRDefault="009001D1" w:rsidP="009001D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-záväzky voči poisťovniam </w:t>
            </w:r>
          </w:p>
        </w:tc>
        <w:tc>
          <w:tcPr>
            <w:tcW w:w="1559" w:type="dxa"/>
          </w:tcPr>
          <w:p w:rsidR="009001D1" w:rsidRPr="00832F64" w:rsidRDefault="009001D1" w:rsidP="009001D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14125,44</w:t>
            </w:r>
          </w:p>
        </w:tc>
        <w:tc>
          <w:tcPr>
            <w:tcW w:w="1417" w:type="dxa"/>
          </w:tcPr>
          <w:p w:rsidR="009001D1" w:rsidRPr="00832F64" w:rsidRDefault="009001D1" w:rsidP="009001D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16845,52</w:t>
            </w:r>
          </w:p>
        </w:tc>
      </w:tr>
      <w:tr w:rsidR="009001D1" w:rsidRPr="00832F64" w:rsidTr="00832F64">
        <w:tc>
          <w:tcPr>
            <w:tcW w:w="7230" w:type="dxa"/>
          </w:tcPr>
          <w:p w:rsidR="009001D1" w:rsidRPr="00832F64" w:rsidRDefault="009001D1" w:rsidP="009001D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-záväzky voči daňovému úradu</w:t>
            </w:r>
          </w:p>
        </w:tc>
        <w:tc>
          <w:tcPr>
            <w:tcW w:w="1559" w:type="dxa"/>
          </w:tcPr>
          <w:p w:rsidR="009001D1" w:rsidRPr="00832F64" w:rsidRDefault="009001D1" w:rsidP="009001D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3021,07</w:t>
            </w:r>
          </w:p>
        </w:tc>
        <w:tc>
          <w:tcPr>
            <w:tcW w:w="1417" w:type="dxa"/>
          </w:tcPr>
          <w:p w:rsidR="009001D1" w:rsidRPr="00832F64" w:rsidRDefault="009001D1" w:rsidP="009001D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3694,15</w:t>
            </w:r>
          </w:p>
        </w:tc>
      </w:tr>
    </w:tbl>
    <w:p w:rsidR="00832F64" w:rsidRPr="00832F64" w:rsidRDefault="00832F64" w:rsidP="00832F64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832F64" w:rsidRPr="00832F64" w:rsidRDefault="00832F64" w:rsidP="00832F6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2. Bankové úvery a ostatné prijaté návratné finančné výpomoci </w:t>
      </w:r>
    </w:p>
    <w:p w:rsidR="00832F64" w:rsidRPr="00832F64" w:rsidRDefault="00832F64" w:rsidP="00832F64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a) dlhodobé bankové úvery a krátkodobé bankové úvery naša škola nemá. </w:t>
      </w:r>
      <w:r w:rsidRPr="00832F64"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  <w:t xml:space="preserve"> </w:t>
      </w:r>
    </w:p>
    <w:p w:rsidR="00832F64" w:rsidRPr="00832F64" w:rsidRDefault="00832F64" w:rsidP="00832F64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>b)</w:t>
      </w:r>
      <w:r w:rsidRPr="00832F6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</w:t>
      </w: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dlhodobé emitované dlhopisy a krátkodobé emitované dlhopisy naša škola nemá. </w:t>
      </w:r>
      <w:r w:rsidRPr="00832F64"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  <w:t xml:space="preserve"> </w:t>
      </w:r>
    </w:p>
    <w:p w:rsidR="00832F64" w:rsidRPr="00832F64" w:rsidRDefault="00832F64" w:rsidP="00832F64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>c) prijaté dlhodobé návratné</w:t>
      </w:r>
      <w:r w:rsidRPr="00832F6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</w:t>
      </w: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finančné výpomoci a krátkodobé návratné finančné výpomoci naša škola nemá. </w:t>
      </w:r>
      <w:r w:rsidRPr="00832F64"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  <w:t xml:space="preserve"> </w:t>
      </w:r>
    </w:p>
    <w:p w:rsidR="00832F64" w:rsidRPr="00832F64" w:rsidRDefault="00832F64" w:rsidP="00832F6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832F64" w:rsidRPr="00832F64" w:rsidRDefault="00832F64" w:rsidP="00832F6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3. Časové rozlíšenie </w:t>
      </w:r>
    </w:p>
    <w:p w:rsidR="00832F64" w:rsidRPr="00832F64" w:rsidRDefault="00832F64" w:rsidP="00832F64">
      <w:pPr>
        <w:numPr>
          <w:ilvl w:val="0"/>
          <w:numId w:val="2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popis významných položiek časového rozlíšenia </w:t>
      </w:r>
      <w:r w:rsidRPr="00832F6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výdavkov budúcich období</w:t>
      </w: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 </w:t>
      </w:r>
      <w:r w:rsidRPr="00832F6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výnosov budúcich                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10"/>
      </w:tblGrid>
      <w:tr w:rsidR="00832F64" w:rsidRPr="00832F64" w:rsidTr="00832F64">
        <w:tc>
          <w:tcPr>
            <w:tcW w:w="5529" w:type="dxa"/>
            <w:shd w:val="clear" w:color="auto" w:fill="F2F2F2"/>
          </w:tcPr>
          <w:p w:rsidR="00832F64" w:rsidRPr="00832F64" w:rsidRDefault="00832F64" w:rsidP="00832F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Popis významnej položky časového rozlíšenia</w:t>
            </w:r>
          </w:p>
        </w:tc>
        <w:tc>
          <w:tcPr>
            <w:tcW w:w="2409" w:type="dxa"/>
            <w:shd w:val="clear" w:color="auto" w:fill="F2F2F2"/>
          </w:tcPr>
          <w:p w:rsidR="00832F64" w:rsidRPr="00832F64" w:rsidRDefault="009001D1" w:rsidP="00832F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Zostatok  k 31.12.2018</w:t>
            </w:r>
          </w:p>
        </w:tc>
        <w:tc>
          <w:tcPr>
            <w:tcW w:w="2410" w:type="dxa"/>
            <w:shd w:val="clear" w:color="auto" w:fill="F2F2F2"/>
          </w:tcPr>
          <w:p w:rsidR="00832F64" w:rsidRPr="00832F64" w:rsidRDefault="009001D1" w:rsidP="00832F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Zostatok  k 31.12.2019</w:t>
            </w:r>
          </w:p>
        </w:tc>
      </w:tr>
      <w:tr w:rsidR="00832F64" w:rsidRPr="00832F64" w:rsidTr="00832F64">
        <w:tc>
          <w:tcPr>
            <w:tcW w:w="5529" w:type="dxa"/>
          </w:tcPr>
          <w:p w:rsidR="00832F64" w:rsidRPr="00832F64" w:rsidRDefault="00832F64" w:rsidP="00832F6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Výdavky budúcich období spolu z toho:</w:t>
            </w:r>
          </w:p>
        </w:tc>
        <w:tc>
          <w:tcPr>
            <w:tcW w:w="2409" w:type="dxa"/>
          </w:tcPr>
          <w:p w:rsidR="00832F64" w:rsidRPr="00832F64" w:rsidRDefault="00832F64" w:rsidP="00832F6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410" w:type="dxa"/>
          </w:tcPr>
          <w:p w:rsidR="00832F64" w:rsidRPr="00832F64" w:rsidRDefault="00832F64" w:rsidP="00832F6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</w:tr>
      <w:tr w:rsidR="00832F64" w:rsidRPr="00832F64" w:rsidTr="00832F64">
        <w:tc>
          <w:tcPr>
            <w:tcW w:w="5529" w:type="dxa"/>
          </w:tcPr>
          <w:p w:rsidR="00832F64" w:rsidRPr="00832F64" w:rsidRDefault="00832F64" w:rsidP="00832F6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Výnosy budúcich období spolu z toho:</w:t>
            </w:r>
          </w:p>
        </w:tc>
        <w:tc>
          <w:tcPr>
            <w:tcW w:w="2409" w:type="dxa"/>
          </w:tcPr>
          <w:p w:rsidR="00832F64" w:rsidRPr="00832F64" w:rsidRDefault="00832F64" w:rsidP="00832F6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410" w:type="dxa"/>
          </w:tcPr>
          <w:p w:rsidR="00832F64" w:rsidRPr="00832F64" w:rsidRDefault="00832F64" w:rsidP="00832F6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</w:tr>
    </w:tbl>
    <w:p w:rsidR="00832F64" w:rsidRPr="00832F64" w:rsidRDefault="00832F64" w:rsidP="00832F64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832F64" w:rsidRPr="00832F64" w:rsidRDefault="00832F64" w:rsidP="00832F64">
      <w:pPr>
        <w:numPr>
          <w:ilvl w:val="0"/>
          <w:numId w:val="2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>informácia o </w:t>
      </w:r>
      <w:r w:rsidRPr="00832F6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prijatých kapitálových transferoch</w:t>
      </w: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zaúčtovaných na účte 384 </w:t>
      </w:r>
    </w:p>
    <w:tbl>
      <w:tblPr>
        <w:tblW w:w="1034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09"/>
      </w:tblGrid>
      <w:tr w:rsidR="00832F64" w:rsidRPr="00832F64" w:rsidTr="00832F64">
        <w:tc>
          <w:tcPr>
            <w:tcW w:w="5529" w:type="dxa"/>
            <w:shd w:val="clear" w:color="auto" w:fill="F2F2F2"/>
          </w:tcPr>
          <w:p w:rsidR="00832F64" w:rsidRPr="00832F64" w:rsidRDefault="00832F64" w:rsidP="00832F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Kapitálový transfer na: </w:t>
            </w:r>
          </w:p>
        </w:tc>
        <w:tc>
          <w:tcPr>
            <w:tcW w:w="2409" w:type="dxa"/>
            <w:shd w:val="clear" w:color="auto" w:fill="F2F2F2"/>
          </w:tcPr>
          <w:p w:rsidR="00832F64" w:rsidRPr="00832F64" w:rsidRDefault="009001D1" w:rsidP="00832F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Stav k 31.12.2018</w:t>
            </w:r>
          </w:p>
        </w:tc>
        <w:tc>
          <w:tcPr>
            <w:tcW w:w="2409" w:type="dxa"/>
            <w:shd w:val="clear" w:color="auto" w:fill="F2F2F2"/>
          </w:tcPr>
          <w:p w:rsidR="00832F64" w:rsidRPr="00832F64" w:rsidRDefault="009001D1" w:rsidP="00832F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Stav k 31.12.2019</w:t>
            </w:r>
          </w:p>
        </w:tc>
      </w:tr>
      <w:tr w:rsidR="00832F64" w:rsidRPr="00832F64" w:rsidTr="00832F64">
        <w:tc>
          <w:tcPr>
            <w:tcW w:w="5529" w:type="dxa"/>
          </w:tcPr>
          <w:p w:rsidR="00832F64" w:rsidRPr="00832F64" w:rsidRDefault="00832F64" w:rsidP="00832F6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409" w:type="dxa"/>
          </w:tcPr>
          <w:p w:rsidR="00832F64" w:rsidRPr="00832F64" w:rsidRDefault="00832F64" w:rsidP="00832F6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409" w:type="dxa"/>
          </w:tcPr>
          <w:p w:rsidR="00832F64" w:rsidRPr="00832F64" w:rsidRDefault="00832F64" w:rsidP="00832F6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</w:tr>
    </w:tbl>
    <w:p w:rsidR="00832F64" w:rsidRPr="00832F64" w:rsidRDefault="00832F64" w:rsidP="00832F64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832F64" w:rsidRPr="00832F64" w:rsidRDefault="00832F64" w:rsidP="00832F6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V</w:t>
      </w:r>
    </w:p>
    <w:p w:rsidR="00832F64" w:rsidRPr="00832F64" w:rsidRDefault="00832F64" w:rsidP="00832F6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výnosoch a nákladoch </w:t>
      </w:r>
    </w:p>
    <w:p w:rsidR="00832F64" w:rsidRPr="00832F64" w:rsidRDefault="00832F64" w:rsidP="00832F64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832F64" w:rsidRPr="00832F64" w:rsidRDefault="00832F64" w:rsidP="00832F64">
      <w:pPr>
        <w:numPr>
          <w:ilvl w:val="0"/>
          <w:numId w:val="3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Výnosy - popis a výška významných položiek výnosov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1984"/>
      </w:tblGrid>
      <w:tr w:rsidR="00832F64" w:rsidRPr="00832F64" w:rsidTr="00832F64">
        <w:tc>
          <w:tcPr>
            <w:tcW w:w="6096" w:type="dxa"/>
            <w:shd w:val="clear" w:color="auto" w:fill="F2F2F2"/>
          </w:tcPr>
          <w:p w:rsidR="00832F64" w:rsidRPr="00832F64" w:rsidRDefault="00832F64" w:rsidP="00832F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Popis /číslo účtu a názov/ </w:t>
            </w:r>
          </w:p>
        </w:tc>
        <w:tc>
          <w:tcPr>
            <w:tcW w:w="2268" w:type="dxa"/>
            <w:shd w:val="clear" w:color="auto" w:fill="F2F2F2"/>
          </w:tcPr>
          <w:p w:rsidR="00832F64" w:rsidRPr="00832F64" w:rsidRDefault="009001D1" w:rsidP="00832F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Suma k 31.12.2018</w:t>
            </w:r>
          </w:p>
        </w:tc>
        <w:tc>
          <w:tcPr>
            <w:tcW w:w="1984" w:type="dxa"/>
            <w:shd w:val="clear" w:color="auto" w:fill="F2F2F2"/>
          </w:tcPr>
          <w:p w:rsidR="00832F64" w:rsidRPr="00832F64" w:rsidRDefault="009001D1" w:rsidP="00832F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Suma k 31.12.2019</w:t>
            </w:r>
          </w:p>
        </w:tc>
      </w:tr>
      <w:tr w:rsidR="009001D1" w:rsidRPr="00832F64" w:rsidTr="00832F64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9001D1" w:rsidRPr="00832F64" w:rsidRDefault="009001D1" w:rsidP="009001D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a) tržby za vlastné výkony  a tovar </w:t>
            </w:r>
          </w:p>
        </w:tc>
        <w:tc>
          <w:tcPr>
            <w:tcW w:w="2268" w:type="dxa"/>
          </w:tcPr>
          <w:p w:rsidR="009001D1" w:rsidRPr="00832F64" w:rsidRDefault="009001D1" w:rsidP="009001D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:rsidR="009001D1" w:rsidRPr="00832F64" w:rsidRDefault="009001D1" w:rsidP="009001D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001D1" w:rsidRPr="00832F64" w:rsidTr="00832F64">
        <w:tc>
          <w:tcPr>
            <w:tcW w:w="6096" w:type="dxa"/>
            <w:tcBorders>
              <w:left w:val="single" w:sz="4" w:space="0" w:color="auto"/>
            </w:tcBorders>
          </w:tcPr>
          <w:p w:rsidR="009001D1" w:rsidRPr="00832F64" w:rsidRDefault="009001D1" w:rsidP="009001D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602 - Tržby z predaja služieb </w:t>
            </w:r>
          </w:p>
        </w:tc>
        <w:tc>
          <w:tcPr>
            <w:tcW w:w="2268" w:type="dxa"/>
          </w:tcPr>
          <w:p w:rsidR="009001D1" w:rsidRPr="00832F64" w:rsidRDefault="009001D1" w:rsidP="009001D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32445,24</w:t>
            </w:r>
          </w:p>
        </w:tc>
        <w:tc>
          <w:tcPr>
            <w:tcW w:w="1984" w:type="dxa"/>
          </w:tcPr>
          <w:p w:rsidR="009001D1" w:rsidRPr="00832F64" w:rsidRDefault="00AC4C40" w:rsidP="009001D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37945,85</w:t>
            </w:r>
          </w:p>
        </w:tc>
      </w:tr>
      <w:tr w:rsidR="009001D1" w:rsidRPr="00832F64" w:rsidTr="00832F64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9001D1" w:rsidRPr="00832F64" w:rsidRDefault="009001D1" w:rsidP="009001D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g) výnosy z transferov a rozpočtových príjmov v obciach, VÚC   a v RO a PO zriadených obcou alebo VÚC                     </w:t>
            </w:r>
          </w:p>
        </w:tc>
        <w:tc>
          <w:tcPr>
            <w:tcW w:w="2268" w:type="dxa"/>
          </w:tcPr>
          <w:p w:rsidR="009001D1" w:rsidRPr="00832F64" w:rsidRDefault="009001D1" w:rsidP="009001D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:rsidR="009001D1" w:rsidRPr="00832F64" w:rsidRDefault="009001D1" w:rsidP="009001D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001D1" w:rsidRPr="00832F64" w:rsidTr="00832F64">
        <w:tc>
          <w:tcPr>
            <w:tcW w:w="6096" w:type="dxa"/>
            <w:tcBorders>
              <w:left w:val="single" w:sz="4" w:space="0" w:color="auto"/>
            </w:tcBorders>
          </w:tcPr>
          <w:p w:rsidR="009001D1" w:rsidRPr="00832F64" w:rsidRDefault="009001D1" w:rsidP="009001D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691 - Výnosy z bežných transferov z rozpočtu obce, VÚC </w:t>
            </w:r>
          </w:p>
        </w:tc>
        <w:tc>
          <w:tcPr>
            <w:tcW w:w="2268" w:type="dxa"/>
          </w:tcPr>
          <w:p w:rsidR="009001D1" w:rsidRPr="00832F64" w:rsidRDefault="009001D1" w:rsidP="009001D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86732,80</w:t>
            </w:r>
          </w:p>
        </w:tc>
        <w:tc>
          <w:tcPr>
            <w:tcW w:w="1984" w:type="dxa"/>
          </w:tcPr>
          <w:p w:rsidR="009001D1" w:rsidRPr="00832F64" w:rsidRDefault="00AC4C40" w:rsidP="009001D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102645,49</w:t>
            </w:r>
          </w:p>
        </w:tc>
      </w:tr>
      <w:tr w:rsidR="009001D1" w:rsidRPr="00832F64" w:rsidTr="00832F64">
        <w:tc>
          <w:tcPr>
            <w:tcW w:w="6096" w:type="dxa"/>
            <w:tcBorders>
              <w:left w:val="single" w:sz="4" w:space="0" w:color="auto"/>
            </w:tcBorders>
          </w:tcPr>
          <w:p w:rsidR="009001D1" w:rsidRPr="00832F64" w:rsidRDefault="009001D1" w:rsidP="009001D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692 - Výnosy z kapitálových transferov z rozpočtu obce, VÚC</w:t>
            </w:r>
          </w:p>
        </w:tc>
        <w:tc>
          <w:tcPr>
            <w:tcW w:w="2268" w:type="dxa"/>
          </w:tcPr>
          <w:p w:rsidR="009001D1" w:rsidRPr="00832F64" w:rsidRDefault="009001D1" w:rsidP="009001D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15566,72</w:t>
            </w:r>
          </w:p>
        </w:tc>
        <w:tc>
          <w:tcPr>
            <w:tcW w:w="1984" w:type="dxa"/>
          </w:tcPr>
          <w:p w:rsidR="009001D1" w:rsidRPr="00832F64" w:rsidRDefault="00AC4C40" w:rsidP="009001D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16942,72</w:t>
            </w:r>
          </w:p>
        </w:tc>
      </w:tr>
      <w:tr w:rsidR="009001D1" w:rsidRPr="00832F64" w:rsidTr="00832F64">
        <w:tc>
          <w:tcPr>
            <w:tcW w:w="6096" w:type="dxa"/>
            <w:tcBorders>
              <w:left w:val="single" w:sz="4" w:space="0" w:color="auto"/>
            </w:tcBorders>
          </w:tcPr>
          <w:p w:rsidR="009001D1" w:rsidRPr="00832F64" w:rsidRDefault="009001D1" w:rsidP="009001D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693 - Výnosy samosprávy z bežných transferov zo ŠR</w:t>
            </w:r>
          </w:p>
        </w:tc>
        <w:tc>
          <w:tcPr>
            <w:tcW w:w="2268" w:type="dxa"/>
          </w:tcPr>
          <w:p w:rsidR="009001D1" w:rsidRPr="00832F64" w:rsidRDefault="009001D1" w:rsidP="009001D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497818,30</w:t>
            </w:r>
          </w:p>
        </w:tc>
        <w:tc>
          <w:tcPr>
            <w:tcW w:w="1984" w:type="dxa"/>
          </w:tcPr>
          <w:p w:rsidR="009001D1" w:rsidRPr="00832F64" w:rsidRDefault="00AC4C40" w:rsidP="009001D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580987,72</w:t>
            </w:r>
          </w:p>
        </w:tc>
      </w:tr>
      <w:tr w:rsidR="009001D1" w:rsidRPr="00832F64" w:rsidTr="00832F64">
        <w:tc>
          <w:tcPr>
            <w:tcW w:w="6096" w:type="dxa"/>
            <w:tcBorders>
              <w:left w:val="single" w:sz="4" w:space="0" w:color="auto"/>
            </w:tcBorders>
          </w:tcPr>
          <w:p w:rsidR="009001D1" w:rsidRPr="00832F64" w:rsidRDefault="009001D1" w:rsidP="009001D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697 - Výnosy samosprávy z bežných transferov od ostatných subjektov mimo verejnej správy</w:t>
            </w:r>
          </w:p>
        </w:tc>
        <w:tc>
          <w:tcPr>
            <w:tcW w:w="2268" w:type="dxa"/>
          </w:tcPr>
          <w:p w:rsidR="009001D1" w:rsidRPr="00832F64" w:rsidRDefault="009001D1" w:rsidP="009001D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1736</w:t>
            </w:r>
          </w:p>
        </w:tc>
        <w:tc>
          <w:tcPr>
            <w:tcW w:w="1984" w:type="dxa"/>
          </w:tcPr>
          <w:p w:rsidR="009001D1" w:rsidRPr="00832F64" w:rsidRDefault="00AC4C40" w:rsidP="00AC4C4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643</w:t>
            </w:r>
          </w:p>
        </w:tc>
      </w:tr>
      <w:tr w:rsidR="009001D1" w:rsidRPr="00832F64" w:rsidTr="00832F64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9001D1" w:rsidRPr="00832F64" w:rsidRDefault="009001D1" w:rsidP="009001D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h) ostatné výnosy</w:t>
            </w:r>
          </w:p>
        </w:tc>
        <w:tc>
          <w:tcPr>
            <w:tcW w:w="2268" w:type="dxa"/>
          </w:tcPr>
          <w:p w:rsidR="009001D1" w:rsidRPr="00832F64" w:rsidRDefault="009001D1" w:rsidP="009001D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:rsidR="009001D1" w:rsidRPr="00832F64" w:rsidRDefault="009001D1" w:rsidP="009001D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001D1" w:rsidRPr="00832F64" w:rsidTr="00832F64">
        <w:tc>
          <w:tcPr>
            <w:tcW w:w="6096" w:type="dxa"/>
            <w:tcBorders>
              <w:left w:val="single" w:sz="4" w:space="0" w:color="auto"/>
            </w:tcBorders>
          </w:tcPr>
          <w:p w:rsidR="009001D1" w:rsidRPr="00832F64" w:rsidRDefault="009001D1" w:rsidP="009001D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648 - Ostatné výnosy</w:t>
            </w:r>
          </w:p>
        </w:tc>
        <w:tc>
          <w:tcPr>
            <w:tcW w:w="2268" w:type="dxa"/>
          </w:tcPr>
          <w:p w:rsidR="009001D1" w:rsidRPr="00832F64" w:rsidRDefault="009001D1" w:rsidP="009001D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3653,14</w:t>
            </w:r>
          </w:p>
        </w:tc>
        <w:tc>
          <w:tcPr>
            <w:tcW w:w="1984" w:type="dxa"/>
          </w:tcPr>
          <w:p w:rsidR="009001D1" w:rsidRPr="00832F64" w:rsidRDefault="00AC4C40" w:rsidP="009001D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707,31</w:t>
            </w:r>
          </w:p>
        </w:tc>
      </w:tr>
    </w:tbl>
    <w:p w:rsidR="00832F64" w:rsidRPr="00832F64" w:rsidRDefault="00832F64" w:rsidP="00832F6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832F64" w:rsidRPr="00832F64" w:rsidRDefault="00832F64" w:rsidP="00832F6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832F64" w:rsidRPr="00832F64" w:rsidRDefault="00832F64" w:rsidP="00832F6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2. Náklady - popis a výška významných položiek nákladov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1984"/>
      </w:tblGrid>
      <w:tr w:rsidR="00832F64" w:rsidRPr="00832F64" w:rsidTr="00832F64">
        <w:tc>
          <w:tcPr>
            <w:tcW w:w="6096" w:type="dxa"/>
            <w:tcBorders>
              <w:bottom w:val="single" w:sz="4" w:space="0" w:color="auto"/>
            </w:tcBorders>
            <w:shd w:val="clear" w:color="auto" w:fill="F2F2F2"/>
          </w:tcPr>
          <w:p w:rsidR="00832F64" w:rsidRPr="00832F64" w:rsidRDefault="00832F64" w:rsidP="00832F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Popis /číslo účtu a názov/ 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832F64" w:rsidRPr="00832F64" w:rsidRDefault="009001D1" w:rsidP="00832F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Suma k 31.12.2018</w:t>
            </w:r>
          </w:p>
        </w:tc>
        <w:tc>
          <w:tcPr>
            <w:tcW w:w="1984" w:type="dxa"/>
            <w:tcBorders>
              <w:bottom w:val="single" w:sz="4" w:space="0" w:color="auto"/>
            </w:tcBorders>
            <w:shd w:val="clear" w:color="auto" w:fill="F2F2F2"/>
          </w:tcPr>
          <w:p w:rsidR="00832F64" w:rsidRPr="00832F64" w:rsidRDefault="009001D1" w:rsidP="00832F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Suma k 31.12.2019</w:t>
            </w:r>
          </w:p>
        </w:tc>
      </w:tr>
      <w:tr w:rsidR="009001D1" w:rsidRPr="00832F64" w:rsidTr="00832F64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9001D1" w:rsidRPr="00832F64" w:rsidRDefault="009001D1" w:rsidP="009001D1">
            <w:pPr>
              <w:numPr>
                <w:ilvl w:val="0"/>
                <w:numId w:val="5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spotrebované nákupy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9001D1" w:rsidRPr="00832F64" w:rsidRDefault="009001D1" w:rsidP="009001D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9001D1" w:rsidRPr="00832F64" w:rsidRDefault="009001D1" w:rsidP="009001D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001D1" w:rsidRPr="00832F64" w:rsidTr="00832F64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9001D1" w:rsidRPr="00832F64" w:rsidRDefault="009001D1" w:rsidP="009001D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501 - Spotreba materiálu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9001D1" w:rsidRPr="00832F64" w:rsidRDefault="009001D1" w:rsidP="009001D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49664,90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9001D1" w:rsidRPr="00832F64" w:rsidRDefault="00AC4C40" w:rsidP="009001D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38182,84</w:t>
            </w:r>
          </w:p>
        </w:tc>
      </w:tr>
      <w:tr w:rsidR="009001D1" w:rsidRPr="00832F64" w:rsidTr="00832F64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9001D1" w:rsidRPr="00832F64" w:rsidRDefault="009001D1" w:rsidP="009001D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502 - Spotreba energie (elektrická energia, voda, plyn)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9001D1" w:rsidRPr="00832F64" w:rsidRDefault="009001D1" w:rsidP="009001D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7531,46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9001D1" w:rsidRPr="00832F64" w:rsidRDefault="00AC4C40" w:rsidP="009001D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7824,65</w:t>
            </w:r>
          </w:p>
        </w:tc>
      </w:tr>
      <w:tr w:rsidR="009001D1" w:rsidRPr="00832F64" w:rsidTr="00832F64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9001D1" w:rsidRPr="00832F64" w:rsidRDefault="009001D1" w:rsidP="009001D1">
            <w:pPr>
              <w:numPr>
                <w:ilvl w:val="0"/>
                <w:numId w:val="5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služby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9001D1" w:rsidRPr="00832F64" w:rsidRDefault="009001D1" w:rsidP="009001D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9001D1" w:rsidRPr="00832F64" w:rsidRDefault="009001D1" w:rsidP="009001D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001D1" w:rsidRPr="00832F64" w:rsidTr="00832F64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9001D1" w:rsidRPr="00832F64" w:rsidRDefault="009001D1" w:rsidP="009001D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511 - Opravy a udržiavanie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9001D1" w:rsidRPr="00832F64" w:rsidRDefault="009001D1" w:rsidP="009001D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984,80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9001D1" w:rsidRPr="00832F64" w:rsidRDefault="00AC4C40" w:rsidP="009001D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555,01</w:t>
            </w:r>
          </w:p>
        </w:tc>
      </w:tr>
      <w:tr w:rsidR="009001D1" w:rsidRPr="00832F64" w:rsidTr="00832F64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9001D1" w:rsidRPr="00832F64" w:rsidRDefault="009001D1" w:rsidP="009001D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512 - Cestovné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9001D1" w:rsidRPr="00832F64" w:rsidRDefault="009001D1" w:rsidP="009001D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4636,73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9001D1" w:rsidRPr="00832F64" w:rsidRDefault="00AC4C40" w:rsidP="009001D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7356,53</w:t>
            </w:r>
          </w:p>
        </w:tc>
      </w:tr>
      <w:tr w:rsidR="009001D1" w:rsidRPr="00832F64" w:rsidTr="00832F64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9001D1" w:rsidRPr="00832F64" w:rsidRDefault="009001D1" w:rsidP="009001D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lastRenderedPageBreak/>
              <w:t xml:space="preserve">513 - Náklady na reprezentáciu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9001D1" w:rsidRPr="00832F64" w:rsidRDefault="009001D1" w:rsidP="009001D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9001D1" w:rsidRPr="00832F64" w:rsidRDefault="00AC4C40" w:rsidP="009001D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</w:tr>
      <w:tr w:rsidR="009001D1" w:rsidRPr="00832F64" w:rsidTr="00832F64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9001D1" w:rsidRPr="00832F64" w:rsidRDefault="009001D1" w:rsidP="009001D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518 - Ostatné služby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9001D1" w:rsidRPr="00832F64" w:rsidRDefault="009001D1" w:rsidP="009001D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39529,41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9001D1" w:rsidRPr="00832F64" w:rsidRDefault="00AC4C40" w:rsidP="009001D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77281,31</w:t>
            </w:r>
          </w:p>
        </w:tc>
      </w:tr>
      <w:tr w:rsidR="009001D1" w:rsidRPr="00832F64" w:rsidTr="00832F6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9001D1" w:rsidRPr="00832F64" w:rsidRDefault="009001D1" w:rsidP="009001D1">
            <w:pPr>
              <w:numPr>
                <w:ilvl w:val="0"/>
                <w:numId w:val="5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osobné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9001D1" w:rsidRPr="00832F64" w:rsidRDefault="009001D1" w:rsidP="009001D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9001D1" w:rsidRPr="00832F64" w:rsidRDefault="009001D1" w:rsidP="009001D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001D1" w:rsidRPr="00832F64" w:rsidTr="00832F6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001D1" w:rsidRPr="00832F64" w:rsidRDefault="009001D1" w:rsidP="009001D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521 - Mzdové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9001D1" w:rsidRPr="00832F64" w:rsidRDefault="009001D1" w:rsidP="009001D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371343,91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9001D1" w:rsidRPr="00832F64" w:rsidRDefault="00AC4C40" w:rsidP="009001D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411504,78</w:t>
            </w:r>
          </w:p>
        </w:tc>
      </w:tr>
      <w:tr w:rsidR="009001D1" w:rsidRPr="00832F64" w:rsidTr="00832F6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001D1" w:rsidRPr="00832F64" w:rsidRDefault="009001D1" w:rsidP="009001D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524 - Zákonné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9001D1" w:rsidRPr="00832F64" w:rsidRDefault="009001D1" w:rsidP="009001D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129887,19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9001D1" w:rsidRPr="00832F64" w:rsidRDefault="00AC4C40" w:rsidP="009001D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143267,99</w:t>
            </w:r>
          </w:p>
        </w:tc>
      </w:tr>
      <w:tr w:rsidR="009001D1" w:rsidRPr="00832F64" w:rsidTr="00832F6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001D1" w:rsidRPr="00832F64" w:rsidRDefault="009001D1" w:rsidP="009001D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527 - Zákonné sociálne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9001D1" w:rsidRPr="00832F64" w:rsidRDefault="009001D1" w:rsidP="009001D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4249,53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9001D1" w:rsidRPr="00832F64" w:rsidRDefault="00AC4C40" w:rsidP="009001D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5000,65</w:t>
            </w:r>
          </w:p>
        </w:tc>
      </w:tr>
      <w:tr w:rsidR="009001D1" w:rsidRPr="00832F64" w:rsidTr="00832F64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9001D1" w:rsidRPr="00832F64" w:rsidRDefault="009001D1" w:rsidP="009001D1">
            <w:pPr>
              <w:numPr>
                <w:ilvl w:val="0"/>
                <w:numId w:val="5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dane a poplatky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9001D1" w:rsidRPr="00832F64" w:rsidRDefault="009001D1" w:rsidP="009001D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9001D1" w:rsidRPr="00832F64" w:rsidRDefault="009001D1" w:rsidP="009001D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001D1" w:rsidRPr="00832F64" w:rsidTr="00832F6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001D1" w:rsidRPr="00832F64" w:rsidRDefault="009001D1" w:rsidP="009001D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538 - Ostatné dane a poplatky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9001D1" w:rsidRPr="00832F64" w:rsidRDefault="009001D1" w:rsidP="009001D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880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9001D1" w:rsidRPr="00832F64" w:rsidRDefault="00AC4C40" w:rsidP="009001D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792</w:t>
            </w:r>
          </w:p>
        </w:tc>
      </w:tr>
      <w:tr w:rsidR="009001D1" w:rsidRPr="00832F64" w:rsidTr="00832F6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9001D1" w:rsidRPr="00832F64" w:rsidRDefault="009001D1" w:rsidP="009001D1">
            <w:pPr>
              <w:numPr>
                <w:ilvl w:val="0"/>
                <w:numId w:val="5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odpisy, rezervy a opravné položky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9001D1" w:rsidRPr="00832F64" w:rsidRDefault="009001D1" w:rsidP="009001D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9001D1" w:rsidRPr="00832F64" w:rsidRDefault="009001D1" w:rsidP="009001D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001D1" w:rsidRPr="00832F64" w:rsidTr="00832F6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001D1" w:rsidRPr="00832F64" w:rsidRDefault="009001D1" w:rsidP="009001D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551 - Odpisy  DNM a DHM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9001D1" w:rsidRPr="00832F64" w:rsidRDefault="009001D1" w:rsidP="009001D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15566,72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9001D1" w:rsidRPr="00832F64" w:rsidRDefault="00AC4C40" w:rsidP="009001D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16942,72</w:t>
            </w:r>
          </w:p>
        </w:tc>
      </w:tr>
      <w:tr w:rsidR="009001D1" w:rsidRPr="00832F64" w:rsidTr="00832F6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9001D1" w:rsidRPr="00832F64" w:rsidRDefault="009001D1" w:rsidP="009001D1">
            <w:pPr>
              <w:numPr>
                <w:ilvl w:val="0"/>
                <w:numId w:val="5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9001D1" w:rsidRPr="00832F64" w:rsidRDefault="009001D1" w:rsidP="009001D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9001D1" w:rsidRPr="00832F64" w:rsidRDefault="009001D1" w:rsidP="009001D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001D1" w:rsidRPr="00832F64" w:rsidTr="00832F6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001D1" w:rsidRPr="00832F64" w:rsidRDefault="009001D1" w:rsidP="009001D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568 - Ostatné 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9001D1" w:rsidRPr="00832F64" w:rsidRDefault="009001D1" w:rsidP="009001D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952,19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9001D1" w:rsidRPr="00832F64" w:rsidRDefault="00AC4C40" w:rsidP="009001D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1154,50</w:t>
            </w:r>
          </w:p>
        </w:tc>
      </w:tr>
      <w:tr w:rsidR="009001D1" w:rsidRPr="00832F64" w:rsidTr="00832F6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9001D1" w:rsidRPr="00832F64" w:rsidRDefault="009001D1" w:rsidP="009001D1">
            <w:pPr>
              <w:numPr>
                <w:ilvl w:val="0"/>
                <w:numId w:val="5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náklady na transfery a náklady z odvodov príjmov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9001D1" w:rsidRPr="00832F64" w:rsidRDefault="009001D1" w:rsidP="009001D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9001D1" w:rsidRPr="00832F64" w:rsidRDefault="009001D1" w:rsidP="009001D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001D1" w:rsidRPr="00832F64" w:rsidTr="00832F6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001D1" w:rsidRPr="00832F64" w:rsidRDefault="009001D1" w:rsidP="009001D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588 - Náklady z odvodu príjmov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9001D1" w:rsidRPr="00832F64" w:rsidRDefault="009001D1" w:rsidP="009001D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8970,47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9001D1" w:rsidRPr="00832F64" w:rsidRDefault="00AC4C40" w:rsidP="009001D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9468,51</w:t>
            </w:r>
          </w:p>
        </w:tc>
      </w:tr>
      <w:tr w:rsidR="009001D1" w:rsidRPr="00832F64" w:rsidTr="00832F6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9001D1" w:rsidRPr="00832F64" w:rsidRDefault="009001D1" w:rsidP="009001D1">
            <w:pPr>
              <w:numPr>
                <w:ilvl w:val="0"/>
                <w:numId w:val="5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ostatné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9001D1" w:rsidRPr="00832F64" w:rsidRDefault="009001D1" w:rsidP="009001D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9001D1" w:rsidRPr="00832F64" w:rsidRDefault="009001D1" w:rsidP="009001D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001D1" w:rsidRPr="00832F64" w:rsidTr="00832F64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9001D1" w:rsidRPr="00832F64" w:rsidRDefault="009001D1" w:rsidP="009001D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548 - Ostatné náklady na prevádzkovú činnosť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9001D1" w:rsidRPr="00832F64" w:rsidRDefault="009001D1" w:rsidP="009001D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546,70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9001D1" w:rsidRPr="00832F64" w:rsidRDefault="00AC4C40" w:rsidP="009001D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17559,60</w:t>
            </w:r>
          </w:p>
        </w:tc>
      </w:tr>
    </w:tbl>
    <w:p w:rsidR="00832F64" w:rsidRPr="00832F64" w:rsidRDefault="00832F64" w:rsidP="00832F6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832F64" w:rsidRPr="00832F64" w:rsidRDefault="00832F64" w:rsidP="00832F6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VI</w:t>
      </w:r>
    </w:p>
    <w:p w:rsidR="00832F64" w:rsidRPr="00832F64" w:rsidRDefault="00832F64" w:rsidP="00832F6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Informácie o údajoch na podsúvahových účtoch - neevidujeme</w:t>
      </w:r>
    </w:p>
    <w:p w:rsidR="00832F64" w:rsidRPr="00832F64" w:rsidRDefault="00832F64" w:rsidP="00832F6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832F64" w:rsidRPr="00832F64" w:rsidRDefault="00832F64" w:rsidP="00832F6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VII</w:t>
      </w:r>
    </w:p>
    <w:p w:rsidR="00832F64" w:rsidRPr="00832F64" w:rsidRDefault="00832F64" w:rsidP="00832F6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Informácie o iných aktívach a iných pasívach - neevidujeme</w:t>
      </w:r>
    </w:p>
    <w:p w:rsidR="00832F64" w:rsidRPr="00832F64" w:rsidRDefault="00832F64" w:rsidP="00832F6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832F64" w:rsidRPr="00832F64" w:rsidRDefault="00832F64" w:rsidP="00832F6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VIII</w:t>
      </w:r>
    </w:p>
    <w:p w:rsidR="00832F64" w:rsidRPr="00832F64" w:rsidRDefault="00832F64" w:rsidP="00832F6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spriaznených osobách a o ekonomických vzťahoch </w:t>
      </w:r>
    </w:p>
    <w:p w:rsidR="00832F64" w:rsidRPr="00832F64" w:rsidRDefault="00832F64" w:rsidP="00832F6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účtovnej jednotky a spriaznených osôb - neevidujeme</w:t>
      </w:r>
    </w:p>
    <w:p w:rsidR="00832F64" w:rsidRPr="00832F64" w:rsidRDefault="00832F64" w:rsidP="00832F6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</w:t>
      </w:r>
    </w:p>
    <w:p w:rsidR="00832F64" w:rsidRPr="00832F64" w:rsidRDefault="00832F64" w:rsidP="00832F6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IX</w:t>
      </w:r>
    </w:p>
    <w:p w:rsidR="00832F64" w:rsidRPr="00832F64" w:rsidRDefault="00832F64" w:rsidP="00832F6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rozpočte a hodnotenie plnenia rozpočtu </w:t>
      </w:r>
    </w:p>
    <w:p w:rsidR="00832F64" w:rsidRPr="00832F64" w:rsidRDefault="00832F64" w:rsidP="00832F6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832F64" w:rsidRPr="00832F64" w:rsidRDefault="00832F64" w:rsidP="00832F64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rozpočte a hodnotenie plnenia rozpočtu - </w:t>
      </w: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>tabuľka č.12-14</w:t>
      </w:r>
    </w:p>
    <w:p w:rsidR="00832F64" w:rsidRPr="00832F64" w:rsidRDefault="00832F64" w:rsidP="00832F6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>Textová časť k tabuľke č.12-14:</w:t>
      </w:r>
    </w:p>
    <w:p w:rsidR="00832F64" w:rsidRPr="00832F64" w:rsidRDefault="00832F64" w:rsidP="00832F64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Rozpočet našej školy bol schválený v rámci rozpočtu zriaďovateľa našej školy - Mesta Veľký Meder </w:t>
      </w:r>
      <w:r w:rsidR="00AB4459">
        <w:rPr>
          <w:rFonts w:ascii="Times New Roman" w:eastAsia="Times New Roman" w:hAnsi="Times New Roman" w:cs="Times New Roman"/>
          <w:sz w:val="24"/>
          <w:szCs w:val="24"/>
          <w:lang w:eastAsia="sk-SK"/>
        </w:rPr>
        <w:t>- mestským zastupiteľstvom dňa 22.</w:t>
      </w: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>2.201</w:t>
      </w:r>
      <w:r w:rsidR="00AB4459">
        <w:rPr>
          <w:rFonts w:ascii="Times New Roman" w:eastAsia="Times New Roman" w:hAnsi="Times New Roman" w:cs="Times New Roman"/>
          <w:sz w:val="24"/>
          <w:szCs w:val="24"/>
          <w:lang w:eastAsia="sk-SK"/>
        </w:rPr>
        <w:t>9 uznesením č. 2-MsZ/2019</w:t>
      </w: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</w:p>
    <w:p w:rsidR="00832F64" w:rsidRPr="00832F64" w:rsidRDefault="00832F64" w:rsidP="00832F64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bookmarkStart w:id="0" w:name="_GoBack"/>
      <w:bookmarkEnd w:id="0"/>
    </w:p>
    <w:p w:rsidR="00832F64" w:rsidRPr="00832F64" w:rsidRDefault="00832F64" w:rsidP="00832F6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X</w:t>
      </w:r>
    </w:p>
    <w:p w:rsidR="00832F64" w:rsidRPr="00832F64" w:rsidRDefault="00832F64" w:rsidP="00832F6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skutočnostiach, ktoré nastali po dni, ku ktorému sa zostavuje účtovná závierka </w:t>
      </w:r>
    </w:p>
    <w:p w:rsidR="00832F64" w:rsidRPr="00832F64" w:rsidRDefault="00832F64" w:rsidP="00832F6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do dňa zostavenia účtovnej závierky</w:t>
      </w:r>
    </w:p>
    <w:p w:rsidR="00832F64" w:rsidRPr="00832F64" w:rsidRDefault="00832F64" w:rsidP="00832F64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 31. decembri </w:t>
      </w:r>
      <w:r w:rsidRPr="00832F64">
        <w:rPr>
          <w:rFonts w:ascii="Times New Roman" w:eastAsia="Times New Roman" w:hAnsi="Times New Roman" w:cs="Times New Roman"/>
          <w:iCs/>
          <w:sz w:val="24"/>
          <w:szCs w:val="24"/>
          <w:lang w:eastAsia="sk-SK"/>
        </w:rPr>
        <w:t>201</w:t>
      </w:r>
      <w:r w:rsidR="00AC4C40">
        <w:rPr>
          <w:rFonts w:ascii="Times New Roman" w:eastAsia="Times New Roman" w:hAnsi="Times New Roman" w:cs="Times New Roman"/>
          <w:iCs/>
          <w:sz w:val="24"/>
          <w:szCs w:val="24"/>
          <w:lang w:eastAsia="sk-SK"/>
        </w:rPr>
        <w:t>9</w:t>
      </w: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nenastali také udalosti, ktoré by si vyžadovali zverejnenie alebo vykázanie</w:t>
      </w:r>
      <w:r w:rsidR="00AC4C4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v účtovnej závierke za rok 2019</w:t>
      </w: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  <w:r w:rsidRPr="00832F64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 </w:t>
      </w:r>
    </w:p>
    <w:p w:rsidR="00AF6A1B" w:rsidRDefault="00AF6A1B"/>
    <w:sectPr w:rsidR="00AF6A1B" w:rsidSect="00832F64">
      <w:headerReference w:type="default" r:id="rId7"/>
      <w:pgSz w:w="11906" w:h="16838"/>
      <w:pgMar w:top="1134" w:right="1021" w:bottom="1134" w:left="102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936C6" w:rsidRDefault="009936C6">
      <w:pPr>
        <w:spacing w:after="0" w:line="240" w:lineRule="auto"/>
      </w:pPr>
      <w:r>
        <w:separator/>
      </w:r>
    </w:p>
  </w:endnote>
  <w:endnote w:type="continuationSeparator" w:id="0">
    <w:p w:rsidR="009936C6" w:rsidRDefault="009936C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936C6" w:rsidRDefault="009936C6">
      <w:pPr>
        <w:spacing w:after="0" w:line="240" w:lineRule="auto"/>
      </w:pPr>
      <w:r>
        <w:separator/>
      </w:r>
    </w:p>
  </w:footnote>
  <w:footnote w:type="continuationSeparator" w:id="0">
    <w:p w:rsidR="009936C6" w:rsidRDefault="009936C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C45F0" w:rsidRPr="00EC63DC" w:rsidRDefault="000C45F0" w:rsidP="00832F64">
    <w:pPr>
      <w:pStyle w:val="Hlavika"/>
      <w:tabs>
        <w:tab w:val="left" w:pos="708"/>
      </w:tabs>
      <w:ind w:right="-82"/>
      <w:jc w:val="center"/>
      <w:rPr>
        <w:i/>
        <w:sz w:val="24"/>
        <w:szCs w:val="24"/>
      </w:rPr>
    </w:pPr>
    <w:r>
      <w:rPr>
        <w:i/>
        <w:sz w:val="24"/>
        <w:szCs w:val="24"/>
      </w:rPr>
      <w:t>Základná škola Jána Amosa Komenského Veľký Meder</w:t>
    </w:r>
  </w:p>
  <w:p w:rsidR="000C45F0" w:rsidRPr="0065096D" w:rsidRDefault="000C45F0" w:rsidP="00832F64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  <w:lang w:val="x-none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 w:rsidR="009001D1">
      <w:rPr>
        <w:sz w:val="24"/>
        <w:szCs w:val="24"/>
      </w:rPr>
      <w:t>2019</w:t>
    </w:r>
  </w:p>
  <w:p w:rsidR="000C45F0" w:rsidRDefault="000C45F0" w:rsidP="00832F64">
    <w:pPr>
      <w:pStyle w:val="Hlavika"/>
    </w:pPr>
  </w:p>
  <w:p w:rsidR="000C45F0" w:rsidRDefault="000C45F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7B725D1"/>
    <w:multiLevelType w:val="hybridMultilevel"/>
    <w:tmpl w:val="7DDC08BE"/>
    <w:lvl w:ilvl="0" w:tplc="C8FE506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07A3150"/>
    <w:multiLevelType w:val="hybridMultilevel"/>
    <w:tmpl w:val="F572AEE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4"/>
  </w:num>
  <w:num w:numId="4">
    <w:abstractNumId w:val="5"/>
  </w:num>
  <w:num w:numId="5">
    <w:abstractNumId w:val="0"/>
  </w:num>
  <w:num w:numId="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32F64"/>
    <w:rsid w:val="000C45F0"/>
    <w:rsid w:val="00263B1C"/>
    <w:rsid w:val="00832F64"/>
    <w:rsid w:val="009001D1"/>
    <w:rsid w:val="009936C6"/>
    <w:rsid w:val="00AB4459"/>
    <w:rsid w:val="00AC4C40"/>
    <w:rsid w:val="00AF6A1B"/>
    <w:rsid w:val="00B06C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3180D11C-B239-40F7-9286-0B84D47B1D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numbering" w:customStyle="1" w:styleId="Bezzoznamu1">
    <w:name w:val="Bez zoznamu1"/>
    <w:next w:val="Bezzoznamu"/>
    <w:uiPriority w:val="99"/>
    <w:semiHidden/>
    <w:unhideWhenUsed/>
    <w:rsid w:val="00832F64"/>
  </w:style>
  <w:style w:type="paragraph" w:styleId="Zkladntext">
    <w:name w:val="Body Text"/>
    <w:basedOn w:val="Normlny"/>
    <w:link w:val="ZkladntextChar"/>
    <w:rsid w:val="00832F64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  <w:lang w:eastAsia="sk-SK"/>
    </w:rPr>
  </w:style>
  <w:style w:type="character" w:customStyle="1" w:styleId="ZkladntextChar">
    <w:name w:val="Základný text Char"/>
    <w:basedOn w:val="Predvolenpsmoodseku"/>
    <w:link w:val="Zkladntext"/>
    <w:rsid w:val="00832F64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832F64"/>
    <w:pPr>
      <w:tabs>
        <w:tab w:val="num" w:pos="426"/>
      </w:tabs>
      <w:ind w:hanging="426"/>
    </w:pPr>
    <w:rPr>
      <w:b/>
    </w:rPr>
  </w:style>
  <w:style w:type="paragraph" w:styleId="Odsekzoznamu">
    <w:name w:val="List Paragraph"/>
    <w:basedOn w:val="Normlny"/>
    <w:uiPriority w:val="34"/>
    <w:qFormat/>
    <w:rsid w:val="00832F64"/>
    <w:pPr>
      <w:spacing w:after="0" w:line="240" w:lineRule="auto"/>
      <w:ind w:left="708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Hlavika">
    <w:name w:val="header"/>
    <w:basedOn w:val="Normlny"/>
    <w:link w:val="HlavikaChar"/>
    <w:unhideWhenUsed/>
    <w:rsid w:val="00832F64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customStyle="1" w:styleId="HlavikaChar">
    <w:name w:val="Hlavička Char"/>
    <w:basedOn w:val="Predvolenpsmoodseku"/>
    <w:link w:val="Hlavika"/>
    <w:rsid w:val="00832F64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832F64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customStyle="1" w:styleId="PtaChar">
    <w:name w:val="Päta Char"/>
    <w:basedOn w:val="Predvolenpsmoodseku"/>
    <w:link w:val="Pta"/>
    <w:uiPriority w:val="99"/>
    <w:rsid w:val="00832F64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B445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B4459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7</Pages>
  <Words>2118</Words>
  <Characters>14622</Characters>
  <Application>Microsoft Office Word</Application>
  <DocSecurity>0</DocSecurity>
  <Lines>121</Lines>
  <Paragraphs>33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16707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Méryová</dc:creator>
  <cp:keywords/>
  <dc:description/>
  <cp:lastModifiedBy>Méryová</cp:lastModifiedBy>
  <cp:revision>2</cp:revision>
  <cp:lastPrinted>2020-05-20T07:26:00Z</cp:lastPrinted>
  <dcterms:created xsi:type="dcterms:W3CDTF">2020-05-20T07:27:00Z</dcterms:created>
  <dcterms:modified xsi:type="dcterms:W3CDTF">2020-05-20T07:27:00Z</dcterms:modified>
</cp:coreProperties>
</file>