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 xml:space="preserve">POZNÁMKY K INDIVIDUÁLNEJ </w:t>
      </w:r>
      <w:r w:rsidR="006F2BD0">
        <w:rPr>
          <w:rFonts w:ascii="Calibri" w:eastAsia="Calibri" w:hAnsi="Calibri" w:cs="Times New Roman"/>
          <w:b/>
          <w:sz w:val="52"/>
          <w:szCs w:val="40"/>
        </w:rPr>
        <w:t>ÚČTOVNEJ ZÁVIERKE ZOSTAVENEJ K 11</w:t>
      </w:r>
      <w:r w:rsidR="000F0A9E">
        <w:rPr>
          <w:rFonts w:ascii="Calibri" w:eastAsia="Calibri" w:hAnsi="Calibri" w:cs="Times New Roman"/>
          <w:b/>
          <w:sz w:val="52"/>
          <w:szCs w:val="40"/>
        </w:rPr>
        <w:t>.</w:t>
      </w:r>
      <w:r w:rsidR="006F2BD0">
        <w:rPr>
          <w:rFonts w:ascii="Calibri" w:eastAsia="Calibri" w:hAnsi="Calibri" w:cs="Times New Roman"/>
          <w:b/>
          <w:sz w:val="52"/>
          <w:szCs w:val="40"/>
        </w:rPr>
        <w:t>1</w:t>
      </w:r>
      <w:r w:rsidRPr="00057D76">
        <w:rPr>
          <w:rFonts w:ascii="Calibri" w:eastAsia="Calibri" w:hAnsi="Calibri" w:cs="Times New Roman"/>
          <w:b/>
          <w:sz w:val="52"/>
          <w:szCs w:val="40"/>
        </w:rPr>
        <w:t>.</w:t>
      </w:r>
      <w:r w:rsidR="00CF039B">
        <w:rPr>
          <w:rFonts w:ascii="Calibri" w:eastAsia="Calibri" w:hAnsi="Calibri" w:cs="Times New Roman"/>
          <w:b/>
          <w:sz w:val="52"/>
          <w:szCs w:val="40"/>
        </w:rPr>
        <w:t>20</w:t>
      </w:r>
      <w:r w:rsidR="000F0A9E">
        <w:rPr>
          <w:rFonts w:ascii="Calibri" w:eastAsia="Calibri" w:hAnsi="Calibri" w:cs="Times New Roman"/>
          <w:b/>
          <w:sz w:val="52"/>
          <w:szCs w:val="40"/>
        </w:rPr>
        <w:t>2</w:t>
      </w:r>
      <w:r w:rsidR="006F2BD0">
        <w:rPr>
          <w:rFonts w:ascii="Calibri" w:eastAsia="Calibri" w:hAnsi="Calibri" w:cs="Times New Roman"/>
          <w:b/>
          <w:sz w:val="52"/>
          <w:szCs w:val="40"/>
        </w:rPr>
        <w:t>1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> celých eurách</w:t>
      </w:r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r w:rsidR="006F2BD0">
        <w:rPr>
          <w:rFonts w:ascii="Calibri" w:eastAsia="Calibri" w:hAnsi="Calibri" w:cs="Times New Roman"/>
          <w:b/>
          <w:sz w:val="32"/>
          <w:szCs w:val="40"/>
        </w:rPr>
        <w:t>3</w:t>
      </w:r>
      <w:r w:rsidR="002F3BEF">
        <w:rPr>
          <w:rFonts w:ascii="Calibri" w:eastAsia="Calibri" w:hAnsi="Calibri" w:cs="Times New Roman"/>
          <w:b/>
          <w:sz w:val="32"/>
          <w:szCs w:val="40"/>
        </w:rPr>
        <w:t>.</w:t>
      </w:r>
      <w:r w:rsidR="006F2BD0">
        <w:rPr>
          <w:rFonts w:ascii="Calibri" w:eastAsia="Calibri" w:hAnsi="Calibri" w:cs="Times New Roman"/>
          <w:b/>
          <w:sz w:val="32"/>
          <w:szCs w:val="40"/>
        </w:rPr>
        <w:t>7</w:t>
      </w:r>
      <w:r w:rsidRPr="00057D76">
        <w:rPr>
          <w:rFonts w:ascii="Calibri" w:eastAsia="Calibri" w:hAnsi="Calibri" w:cs="Times New Roman"/>
          <w:b/>
          <w:sz w:val="32"/>
          <w:szCs w:val="40"/>
        </w:rPr>
        <w:t>.</w:t>
      </w:r>
      <w:r w:rsidR="00CF039B">
        <w:rPr>
          <w:rFonts w:ascii="Calibri" w:eastAsia="Calibri" w:hAnsi="Calibri" w:cs="Times New Roman"/>
          <w:b/>
          <w:sz w:val="32"/>
          <w:szCs w:val="40"/>
        </w:rPr>
        <w:t>20</w:t>
      </w:r>
      <w:r w:rsidR="006F2BD0">
        <w:rPr>
          <w:rFonts w:ascii="Calibri" w:eastAsia="Calibri" w:hAnsi="Calibri" w:cs="Times New Roman"/>
          <w:b/>
          <w:sz w:val="32"/>
          <w:szCs w:val="40"/>
        </w:rPr>
        <w:t>20 DO 11</w:t>
      </w:r>
      <w:r w:rsidR="000F0A9E">
        <w:rPr>
          <w:rFonts w:ascii="Calibri" w:eastAsia="Calibri" w:hAnsi="Calibri" w:cs="Times New Roman"/>
          <w:b/>
          <w:sz w:val="32"/>
          <w:szCs w:val="40"/>
        </w:rPr>
        <w:t>.</w:t>
      </w:r>
      <w:r w:rsidR="006F2BD0">
        <w:rPr>
          <w:rFonts w:ascii="Calibri" w:eastAsia="Calibri" w:hAnsi="Calibri" w:cs="Times New Roman"/>
          <w:b/>
          <w:sz w:val="32"/>
          <w:szCs w:val="40"/>
        </w:rPr>
        <w:t>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</w:t>
      </w:r>
      <w:r w:rsidR="00CF039B">
        <w:rPr>
          <w:rFonts w:ascii="Calibri" w:eastAsia="Calibri" w:hAnsi="Calibri" w:cs="Times New Roman"/>
          <w:b/>
          <w:sz w:val="32"/>
          <w:szCs w:val="40"/>
        </w:rPr>
        <w:t>20</w:t>
      </w:r>
      <w:r w:rsidR="000F0A9E">
        <w:rPr>
          <w:rFonts w:ascii="Calibri" w:eastAsia="Calibri" w:hAnsi="Calibri" w:cs="Times New Roman"/>
          <w:b/>
          <w:sz w:val="32"/>
          <w:szCs w:val="40"/>
        </w:rPr>
        <w:t>2</w:t>
      </w:r>
      <w:r w:rsidR="006F2BD0">
        <w:rPr>
          <w:rFonts w:ascii="Calibri" w:eastAsia="Calibri" w:hAnsi="Calibri" w:cs="Times New Roman"/>
          <w:b/>
          <w:sz w:val="32"/>
          <w:szCs w:val="40"/>
        </w:rPr>
        <w:t>1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meno: </w:t>
      </w:r>
      <w:r w:rsidR="008864F9" w:rsidRPr="008864F9">
        <w:rPr>
          <w:rFonts w:ascii="Calibri" w:eastAsia="Calibri" w:hAnsi="Calibri" w:cs="Times New Roman"/>
          <w:b/>
          <w:sz w:val="56"/>
          <w:szCs w:val="56"/>
        </w:rPr>
        <w:t>Peternion s. r. o.</w:t>
      </w:r>
      <w:r w:rsidR="000F0A9E">
        <w:rPr>
          <w:rFonts w:ascii="Calibri" w:eastAsia="Calibri" w:hAnsi="Calibri" w:cs="Times New Roman"/>
          <w:b/>
          <w:sz w:val="56"/>
          <w:szCs w:val="56"/>
        </w:rPr>
        <w:t xml:space="preserve"> v likvidácii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8864F9" w:rsidRPr="008864F9">
        <w:rPr>
          <w:rFonts w:ascii="Calibri" w:eastAsia="Calibri" w:hAnsi="Calibri" w:cs="Times New Roman"/>
          <w:b/>
          <w:sz w:val="32"/>
          <w:szCs w:val="32"/>
        </w:rPr>
        <w:t>Zámocká 30, Bratislava 811 01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2F3BEF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8864F9" w:rsidRPr="008864F9">
        <w:rPr>
          <w:rFonts w:ascii="Calibri" w:eastAsia="Calibri" w:hAnsi="Calibri" w:cs="Times New Roman"/>
          <w:b/>
          <w:sz w:val="32"/>
          <w:szCs w:val="32"/>
        </w:rPr>
        <w:t>47 660 741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F468DE">
        <w:rPr>
          <w:rFonts w:ascii="Calibri" w:eastAsia="Calibri" w:hAnsi="Calibri" w:cs="Times New Roman"/>
          <w:b/>
          <w:sz w:val="32"/>
          <w:szCs w:val="32"/>
        </w:rPr>
        <w:t xml:space="preserve">20 </w:t>
      </w:r>
      <w:r w:rsidR="008864F9">
        <w:rPr>
          <w:rFonts w:ascii="Calibri" w:eastAsia="Calibri" w:hAnsi="Calibri" w:cs="Times New Roman"/>
          <w:b/>
          <w:sz w:val="32"/>
          <w:szCs w:val="32"/>
        </w:rPr>
        <w:t>24 06 50 32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r w:rsidR="008864F9">
        <w:rPr>
          <w:rStyle w:val="ra"/>
        </w:rPr>
        <w:t>Peternion s. r. o.</w:t>
      </w:r>
      <w:r w:rsidR="000F0A9E">
        <w:rPr>
          <w:rStyle w:val="ra"/>
        </w:rPr>
        <w:t xml:space="preserve"> v likvidácii</w:t>
      </w:r>
      <w:r w:rsidR="008864F9">
        <w:rPr>
          <w:rStyle w:val="ra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CD7024">
        <w:rPr>
          <w:rFonts w:cs="Times New Roman"/>
          <w:lang w:val="sk-SK"/>
        </w:rPr>
        <w:t>2</w:t>
      </w:r>
      <w:r w:rsidR="008864F9">
        <w:rPr>
          <w:rFonts w:cs="Times New Roman"/>
          <w:lang w:val="sk-SK"/>
        </w:rPr>
        <w:t>7</w:t>
      </w:r>
      <w:r w:rsidR="00CD7024">
        <w:rPr>
          <w:rFonts w:cs="Times New Roman"/>
          <w:lang w:val="sk-SK"/>
        </w:rPr>
        <w:t xml:space="preserve">. </w:t>
      </w:r>
      <w:r w:rsidR="00F468DE">
        <w:rPr>
          <w:rFonts w:cs="Times New Roman"/>
          <w:lang w:val="sk-SK"/>
        </w:rPr>
        <w:t>novembra 2013 a do </w:t>
      </w:r>
      <w:r w:rsidRPr="00487EC7">
        <w:rPr>
          <w:rFonts w:cs="Times New Roman"/>
          <w:lang w:val="sk-SK"/>
        </w:rPr>
        <w:t xml:space="preserve">obchodného registra bola zapísaná </w:t>
      </w:r>
      <w:r w:rsidR="008864F9">
        <w:rPr>
          <w:rFonts w:cs="Times New Roman"/>
          <w:lang w:val="sk-SK"/>
        </w:rPr>
        <w:t>26</w:t>
      </w:r>
      <w:r w:rsidRPr="00487EC7">
        <w:rPr>
          <w:rFonts w:cs="Times New Roman"/>
          <w:lang w:val="sk-SK"/>
        </w:rPr>
        <w:t xml:space="preserve">. </w:t>
      </w:r>
      <w:r w:rsidR="002F3BEF">
        <w:rPr>
          <w:rFonts w:cs="Times New Roman"/>
          <w:lang w:val="sk-SK"/>
        </w:rPr>
        <w:t>februára</w:t>
      </w:r>
      <w:r w:rsidR="00F468DE">
        <w:rPr>
          <w:rFonts w:cs="Times New Roman"/>
          <w:lang w:val="sk-SK"/>
        </w:rPr>
        <w:t xml:space="preserve"> </w:t>
      </w:r>
      <w:r w:rsidR="003C36A3">
        <w:rPr>
          <w:rFonts w:cs="Times New Roman"/>
          <w:lang w:val="sk-SK"/>
        </w:rPr>
        <w:t>2014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Sro, vložka </w:t>
      </w:r>
      <w:r w:rsidR="008864F9">
        <w:rPr>
          <w:rStyle w:val="ra"/>
        </w:rPr>
        <w:t>97510/B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37612F" w:rsidRDefault="0037612F" w:rsidP="0037612F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37612F">
        <w:rPr>
          <w:rFonts w:cs="Times New Roman"/>
          <w:lang w:val="sk-SK"/>
        </w:rPr>
        <w:t>činnosť podnikateľských, organizačných a ekonomických poradcov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r>
        <w:rPr>
          <w:rStyle w:val="ra"/>
        </w:rPr>
        <w:t>reklamné a marketingové služby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r>
        <w:rPr>
          <w:rStyle w:val="ra"/>
        </w:rPr>
        <w:t>počítačové služby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r>
        <w:rPr>
          <w:rStyle w:val="ra"/>
        </w:rPr>
        <w:t>obstarávanie služieb spojených so správou bytového a nebytového fondu</w:t>
      </w:r>
    </w:p>
    <w:p w:rsidR="0037612F" w:rsidRPr="00487EC7" w:rsidRDefault="0037612F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>
        <w:rPr>
          <w:rStyle w:val="ra"/>
        </w:rPr>
        <w:t>prenájom hnuteľných vecí</w:t>
      </w:r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0F0A9E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Účtovná závierka Spoločnosti k 2</w:t>
      </w:r>
      <w:r w:rsidR="00C10215" w:rsidRPr="00487EC7">
        <w:rPr>
          <w:rFonts w:cs="Times New Roman"/>
          <w:lang w:val="sk-SK"/>
        </w:rPr>
        <w:t xml:space="preserve">. </w:t>
      </w:r>
      <w:r>
        <w:rPr>
          <w:rFonts w:cs="Times New Roman"/>
          <w:lang w:val="sk-SK"/>
        </w:rPr>
        <w:t>júl</w:t>
      </w:r>
      <w:r w:rsidR="00C10215" w:rsidRPr="00487EC7">
        <w:rPr>
          <w:rFonts w:cs="Times New Roman"/>
          <w:lang w:val="sk-SK"/>
        </w:rPr>
        <w:t xml:space="preserve">u </w:t>
      </w:r>
      <w:r w:rsidR="00B40A2D">
        <w:rPr>
          <w:rFonts w:cs="Times New Roman"/>
          <w:lang w:val="sk-SK"/>
        </w:rPr>
        <w:t>20</w:t>
      </w:r>
      <w:r>
        <w:rPr>
          <w:rFonts w:cs="Times New Roman"/>
          <w:lang w:val="sk-SK"/>
        </w:rPr>
        <w:t>20</w:t>
      </w:r>
      <w:r w:rsidR="00C10215" w:rsidRPr="00487EC7">
        <w:rPr>
          <w:rFonts w:cs="Times New Roman"/>
          <w:lang w:val="sk-SK"/>
        </w:rPr>
        <w:t xml:space="preserve"> je zostavená ako </w:t>
      </w:r>
      <w:r>
        <w:rPr>
          <w:rFonts w:cs="Times New Roman"/>
          <w:lang w:val="sk-SK"/>
        </w:rPr>
        <w:t>mimo</w:t>
      </w:r>
      <w:r w:rsidR="00C10215" w:rsidRPr="00487EC7">
        <w:rPr>
          <w:rFonts w:cs="Times New Roman"/>
          <w:lang w:val="sk-SK"/>
        </w:rPr>
        <w:t>riadna účtovná závierka podľa §17 ods. 6 zákona NR SR č. 431/2002 Z. z. o účto</w:t>
      </w:r>
      <w:r w:rsidR="0037612F">
        <w:rPr>
          <w:rFonts w:cs="Times New Roman"/>
          <w:lang w:val="sk-SK"/>
        </w:rPr>
        <w:t>vníctve za účtovné obdobie od </w:t>
      </w:r>
      <w:r w:rsidR="006F2BD0">
        <w:rPr>
          <w:rFonts w:cs="Times New Roman"/>
          <w:lang w:val="sk-SK"/>
        </w:rPr>
        <w:t>3</w:t>
      </w:r>
      <w:r w:rsidR="00C10215" w:rsidRPr="00487EC7">
        <w:rPr>
          <w:rFonts w:cs="Times New Roman"/>
          <w:lang w:val="sk-SK"/>
        </w:rPr>
        <w:t>.</w:t>
      </w:r>
      <w:r w:rsidR="0037612F">
        <w:rPr>
          <w:rFonts w:cs="Times New Roman"/>
          <w:lang w:val="sk-SK"/>
        </w:rPr>
        <w:t> </w:t>
      </w:r>
      <w:r w:rsidR="003C36A3">
        <w:rPr>
          <w:rFonts w:cs="Times New Roman"/>
          <w:lang w:val="sk-SK"/>
        </w:rPr>
        <w:t>j</w:t>
      </w:r>
      <w:r w:rsidR="006F2BD0">
        <w:rPr>
          <w:rFonts w:cs="Times New Roman"/>
          <w:lang w:val="sk-SK"/>
        </w:rPr>
        <w:t>úla</w:t>
      </w:r>
      <w:r w:rsidR="0037612F">
        <w:rPr>
          <w:rFonts w:cs="Times New Roman"/>
          <w:lang w:val="sk-SK"/>
        </w:rPr>
        <w:t> </w:t>
      </w:r>
      <w:r w:rsidR="00B40A2D">
        <w:rPr>
          <w:rFonts w:cs="Times New Roman"/>
          <w:lang w:val="sk-SK"/>
        </w:rPr>
        <w:t>20</w:t>
      </w:r>
      <w:r>
        <w:rPr>
          <w:rFonts w:cs="Times New Roman"/>
          <w:lang w:val="sk-SK"/>
        </w:rPr>
        <w:t xml:space="preserve">20 do </w:t>
      </w:r>
      <w:r w:rsidR="006F2BD0">
        <w:rPr>
          <w:rFonts w:cs="Times New Roman"/>
          <w:lang w:val="sk-SK"/>
        </w:rPr>
        <w:t>11</w:t>
      </w:r>
      <w:r w:rsidR="00C10215" w:rsidRPr="00487EC7">
        <w:rPr>
          <w:rFonts w:cs="Times New Roman"/>
          <w:lang w:val="sk-SK"/>
        </w:rPr>
        <w:t xml:space="preserve">. </w:t>
      </w:r>
      <w:r>
        <w:rPr>
          <w:rFonts w:cs="Times New Roman"/>
          <w:lang w:val="sk-SK"/>
        </w:rPr>
        <w:t>j</w:t>
      </w:r>
      <w:r w:rsidR="00C10215" w:rsidRPr="00487EC7">
        <w:rPr>
          <w:rFonts w:cs="Times New Roman"/>
          <w:lang w:val="sk-SK"/>
        </w:rPr>
        <w:t>a</w:t>
      </w:r>
      <w:r w:rsidR="006F2BD0">
        <w:rPr>
          <w:rFonts w:cs="Times New Roman"/>
          <w:lang w:val="sk-SK"/>
        </w:rPr>
        <w:t>nuára</w:t>
      </w:r>
      <w:r w:rsidR="00C10215" w:rsidRPr="00487EC7">
        <w:rPr>
          <w:rFonts w:cs="Times New Roman"/>
          <w:lang w:val="sk-SK"/>
        </w:rPr>
        <w:t xml:space="preserve"> </w:t>
      </w:r>
      <w:r w:rsidR="00B40A2D">
        <w:rPr>
          <w:rFonts w:cs="Times New Roman"/>
          <w:lang w:val="sk-SK"/>
        </w:rPr>
        <w:t>20</w:t>
      </w:r>
      <w:r>
        <w:rPr>
          <w:rFonts w:cs="Times New Roman"/>
          <w:lang w:val="sk-SK"/>
        </w:rPr>
        <w:t>2</w:t>
      </w:r>
      <w:r w:rsidR="006F2BD0">
        <w:rPr>
          <w:rFonts w:cs="Times New Roman"/>
          <w:lang w:val="sk-SK"/>
        </w:rPr>
        <w:t>1</w:t>
      </w:r>
      <w:r w:rsidR="00C10215" w:rsidRPr="00487EC7">
        <w:rPr>
          <w:rFonts w:cs="Times New Roman"/>
          <w:lang w:val="sk-SK"/>
        </w:rPr>
        <w:t>.</w:t>
      </w:r>
    </w:p>
    <w:p w:rsidR="0037612F" w:rsidRPr="007669E5" w:rsidRDefault="0037612F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345A41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0F0A9E">
        <w:rPr>
          <w:rFonts w:cs="Times New Roman"/>
          <w:lang w:val="sk-SK"/>
        </w:rPr>
        <w:t>Konateľ</w:t>
      </w:r>
      <w:r w:rsidRPr="000F0A9E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BC75AE">
        <w:rPr>
          <w:rFonts w:cs="Times New Roman"/>
          <w:lang w:val="sk-SK"/>
        </w:rPr>
        <w:t xml:space="preserve">Rudolf Kováč </w:t>
      </w:r>
    </w:p>
    <w:p w:rsidR="000F0A9E" w:rsidRDefault="000F0A9E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Likvidátor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  <w:t>Rudolf Kováč</w:t>
      </w:r>
    </w:p>
    <w:p w:rsidR="008A5A44" w:rsidRDefault="008A5A44" w:rsidP="008A5A4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SPOLOČNÍKOCH ÚČTOVNEJ JEDNOTKY</w:t>
      </w:r>
    </w:p>
    <w:p w:rsidR="007669E5" w:rsidRPr="00487EC7" w:rsidRDefault="000F0A9E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Štruktúra spoločníkov k</w:t>
      </w:r>
      <w:r w:rsidR="006F2BD0">
        <w:rPr>
          <w:rFonts w:cs="Times New Roman"/>
          <w:lang w:val="sk-SK"/>
        </w:rPr>
        <w:t> 11. januáru 2021</w:t>
      </w:r>
      <w:r w:rsidR="00C27214"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85"/>
        <w:gridCol w:w="2659"/>
      </w:tblGrid>
      <w:tr w:rsidR="00E238E3" w:rsidRPr="007669E5" w:rsidTr="00F468DE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F468DE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0F0A9E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0F0A9E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0F0A9E">
            <w:pPr>
              <w:spacing w:after="0"/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F468DE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6F2BD0" w:rsidP="000F0A9E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hyperlink r:id="rId8" w:history="1">
              <w:r w:rsidR="00345A41">
                <w:rPr>
                  <w:rFonts w:cs="Times New Roman"/>
                  <w:lang w:val="sk-SK"/>
                </w:rPr>
                <w:t>Rudolf Kováč</w:t>
              </w:r>
              <w:r w:rsidR="008864F9" w:rsidRPr="008864F9">
                <w:rPr>
                  <w:rFonts w:cs="Times New Roman"/>
                  <w:lang w:val="sk-SK"/>
                </w:rPr>
                <w:t xml:space="preserve"> </w:t>
              </w:r>
            </w:hyperlink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F468DE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0F0A9E">
            <w:pPr>
              <w:spacing w:after="0"/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F0A9E" w:rsidRDefault="000F0A9E" w:rsidP="000F0A9E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6F2BD0" w:rsidRDefault="00000BE4" w:rsidP="000F0A9E">
      <w:p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</w:t>
      </w:r>
      <w:r w:rsidR="000F0A9E">
        <w:rPr>
          <w:rFonts w:cs="Times New Roman"/>
          <w:lang w:val="sk-SK"/>
        </w:rPr>
        <w:t>ne</w:t>
      </w:r>
      <w:r w:rsidRPr="00487EC7">
        <w:rPr>
          <w:rFonts w:cs="Times New Roman"/>
          <w:lang w:val="sk-SK"/>
        </w:rPr>
        <w:t>bola zostavená za predpokladu, že Spoločnosť bude nepretržite pokračovať vo svojej činnosti (going concern).</w:t>
      </w:r>
      <w:r w:rsidR="000F0A9E">
        <w:rPr>
          <w:rFonts w:cs="Times New Roman"/>
          <w:lang w:val="sk-SK"/>
        </w:rPr>
        <w:t xml:space="preserve"> Spoločnosť ku dňu 3. júla 2020 vstúpila do likvidácie.</w:t>
      </w:r>
      <w:r w:rsidR="006F2BD0">
        <w:rPr>
          <w:rFonts w:cs="Times New Roman"/>
          <w:lang w:val="sk-SK"/>
        </w:rPr>
        <w:t xml:space="preserve"> Po dňu zostavenie účtovnej závierky bude spoločnosť vymazaná z obchodného registra.</w:t>
      </w:r>
    </w:p>
    <w:p w:rsidR="00000BE4" w:rsidRPr="00487EC7" w:rsidRDefault="00000BE4" w:rsidP="000F0A9E">
      <w:pPr>
        <w:spacing w:after="0" w:line="360" w:lineRule="auto"/>
        <w:jc w:val="both"/>
      </w:pPr>
      <w:r w:rsidRPr="00487EC7">
        <w:rPr>
          <w:rFonts w:cs="Times New Roman"/>
          <w:lang w:val="sk-SK"/>
        </w:rPr>
        <w:t>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4A31B4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B64280" w:rsidRPr="00B64280" w:rsidRDefault="00B64280" w:rsidP="00B64280">
      <w:pPr>
        <w:pStyle w:val="Odstavecseseznamem"/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B64280">
        <w:rPr>
          <w:rFonts w:cs="Times New Roman"/>
          <w:lang w:val="sk-SK"/>
        </w:rPr>
        <w:t xml:space="preserve">Pohľadávky sa oceňujú ich </w:t>
      </w:r>
      <w:r w:rsidRPr="00B64280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3D1EBF" w:rsidRPr="00BB2ED3" w:rsidRDefault="0037612F" w:rsidP="008A5A44">
      <w:pPr>
        <w:spacing w:after="0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8A5A44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Majetok a záväzky vyjadrené v cudzej mene prepočítala</w:t>
      </w:r>
      <w:r w:rsidR="00220C8E">
        <w:rPr>
          <w:rFonts w:cs="Times New Roman"/>
          <w:lang w:val="sk-SK"/>
        </w:rPr>
        <w:t xml:space="preserve"> spoločnosť na EUR podľa Zákona </w:t>
      </w:r>
      <w:r w:rsidRPr="00487EC7">
        <w:rPr>
          <w:rFonts w:cs="Times New Roman"/>
          <w:lang w:val="sk-SK"/>
        </w:rPr>
        <w:t>č</w:t>
      </w:r>
      <w:r w:rsidR="00220C8E">
        <w:rPr>
          <w:rFonts w:cs="Times New Roman"/>
          <w:lang w:val="sk-SK"/>
        </w:rPr>
        <w:t>. </w:t>
      </w:r>
      <w:r w:rsidRPr="00487EC7">
        <w:rPr>
          <w:rFonts w:cs="Times New Roman"/>
          <w:lang w:val="sk-SK"/>
        </w:rPr>
        <w:t xml:space="preserve">595/2003 Z.z.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  <w:r w:rsidR="008A2422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8A5A44" w:rsidRPr="007669E5" w:rsidRDefault="002E2403" w:rsidP="008A5A44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Vplyv udalostí, ktoré nastali medzi súvahovým dňom a dňom zostavenia účtovnej závierky, je zachytený v účtovných výkazoch v prípade, že tieto udalosti poskytli doplňujúce informácie o skutočnostiach, ktoré existovali k súvahovému dňu. 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  <w:r w:rsidR="008A2422">
        <w:rPr>
          <w:rFonts w:cs="Times New Roman"/>
          <w:lang w:val="sk-SK"/>
        </w:rPr>
        <w:t xml:space="preserve"> </w:t>
      </w:r>
      <w:r w:rsidR="007669E5" w:rsidRPr="007669E5">
        <w:rPr>
          <w:rFonts w:cs="Times New Roman"/>
          <w:sz w:val="24"/>
          <w:lang w:val="sk-SK"/>
        </w:rPr>
        <w:br w:type="page"/>
      </w: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7669E5" w:rsidRDefault="004A31B4" w:rsidP="004A31B4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8A2422" w:rsidRPr="008A2422" w:rsidRDefault="009B069F" w:rsidP="008A2422">
      <w:pPr>
        <w:spacing w:after="0" w:line="360" w:lineRule="auto"/>
        <w:ind w:firstLine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6F2BD0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6F2BD0" w:rsidRPr="00487EC7" w:rsidRDefault="006F2BD0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2BD0" w:rsidRPr="00487EC7" w:rsidRDefault="006F2BD0" w:rsidP="00C26AED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-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6F2BD0" w:rsidRPr="00487EC7" w:rsidRDefault="006F2BD0" w:rsidP="00B37BFD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3 387 EUR</w:t>
            </w:r>
          </w:p>
        </w:tc>
      </w:tr>
      <w:tr w:rsidR="006F2BD0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F2BD0" w:rsidRPr="00487EC7" w:rsidRDefault="006F2BD0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F2BD0" w:rsidRPr="00487EC7" w:rsidRDefault="006F2BD0" w:rsidP="0034183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-</w:t>
            </w:r>
          </w:p>
        </w:tc>
        <w:tc>
          <w:tcPr>
            <w:tcW w:w="2405" w:type="dxa"/>
            <w:vAlign w:val="center"/>
          </w:tcPr>
          <w:p w:rsidR="006F2BD0" w:rsidRPr="00487EC7" w:rsidRDefault="006F2BD0" w:rsidP="00B37BFD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118 EUR</w:t>
            </w:r>
          </w:p>
        </w:tc>
      </w:tr>
      <w:tr w:rsidR="006F2BD0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F2BD0" w:rsidRPr="00487EC7" w:rsidRDefault="006F2BD0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F2BD0" w:rsidRPr="00487EC7" w:rsidRDefault="006F2BD0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6F2BD0" w:rsidRPr="00487EC7" w:rsidRDefault="006F2BD0" w:rsidP="00B37BFD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6F2BD0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6F2BD0" w:rsidRPr="00487EC7" w:rsidRDefault="006F2BD0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6F2BD0" w:rsidRPr="00487EC7" w:rsidRDefault="006F2BD0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6F2BD0" w:rsidRPr="00487EC7" w:rsidRDefault="006F2BD0" w:rsidP="00B37BFD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6F2BD0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F2BD0" w:rsidRPr="00487EC7" w:rsidRDefault="006F2BD0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2BD0" w:rsidRPr="008864F9" w:rsidRDefault="006F2BD0" w:rsidP="0034183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-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6F2BD0" w:rsidRPr="008864F9" w:rsidRDefault="006F2BD0" w:rsidP="00B37BF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3 505</w:t>
            </w:r>
            <w:r w:rsidRPr="008864F9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FA0FCC" w:rsidRPr="000F0A9E" w:rsidRDefault="00487EC7" w:rsidP="000F0A9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375A10" w:rsidRDefault="00487EC7" w:rsidP="00375A10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75A10">
        <w:rPr>
          <w:rFonts w:cs="Times New Roman"/>
          <w:b/>
          <w:i/>
          <w:sz w:val="24"/>
          <w:lang w:val="sk-SK"/>
        </w:rPr>
        <w:t>Časové rozlíšenie</w:t>
      </w:r>
    </w:p>
    <w:p w:rsidR="004A31B4" w:rsidRDefault="00487EC7" w:rsidP="00FA0FCC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F0A9E" w:rsidRDefault="000F0A9E" w:rsidP="00FA0FCC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897" w:type="pct"/>
        <w:jc w:val="center"/>
        <w:tblInd w:w="-1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4"/>
        <w:gridCol w:w="2693"/>
        <w:gridCol w:w="2280"/>
      </w:tblGrid>
      <w:tr w:rsidR="00487EC7" w:rsidRPr="003B3779" w:rsidTr="008A2422">
        <w:trPr>
          <w:trHeight w:val="342"/>
          <w:jc w:val="center"/>
        </w:trPr>
        <w:tc>
          <w:tcPr>
            <w:tcW w:w="2267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48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253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8A2422">
        <w:trPr>
          <w:jc w:val="center"/>
        </w:trPr>
        <w:tc>
          <w:tcPr>
            <w:tcW w:w="2267" w:type="pct"/>
            <w:vAlign w:val="center"/>
          </w:tcPr>
          <w:p w:rsidR="00487EC7" w:rsidRPr="003B3779" w:rsidRDefault="006F2BD0" w:rsidP="00345A41">
            <w:pPr>
              <w:spacing w:after="0"/>
              <w:rPr>
                <w:sz w:val="20"/>
                <w:lang w:val="sk-SK"/>
              </w:rPr>
            </w:pPr>
            <w:hyperlink r:id="rId9" w:history="1">
              <w:r w:rsidR="00345A41">
                <w:rPr>
                  <w:sz w:val="20"/>
                  <w:lang w:val="sk-SK"/>
                </w:rPr>
                <w:t>Rudolf</w:t>
              </w:r>
            </w:hyperlink>
            <w:r w:rsidR="00345A41">
              <w:rPr>
                <w:sz w:val="20"/>
                <w:lang w:val="sk-SK"/>
              </w:rPr>
              <w:t xml:space="preserve"> Kováč</w:t>
            </w:r>
          </w:p>
        </w:tc>
        <w:tc>
          <w:tcPr>
            <w:tcW w:w="148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253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8A2422" w:rsidRDefault="008A2422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9B069F" w:rsidRDefault="009B069F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C911B7" w:rsidRPr="004018D2" w:rsidTr="00CF039B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6F2BD0" w:rsidRPr="004018D2" w:rsidTr="00CF039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2BD0" w:rsidRPr="004018D2" w:rsidRDefault="006F2BD0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F2BD0" w:rsidRPr="00C26AED" w:rsidRDefault="006F2BD0" w:rsidP="00FA0FCC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F2BD0" w:rsidRPr="00C26AED" w:rsidRDefault="006F2BD0" w:rsidP="00B37BFD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4 842</w:t>
            </w:r>
            <w:r w:rsidRPr="00C26AED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</w:tr>
      <w:tr w:rsidR="006F2BD0" w:rsidRPr="004018D2" w:rsidTr="00CF039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F2BD0" w:rsidRPr="004018D2" w:rsidRDefault="006F2BD0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F2BD0" w:rsidRPr="004018D2" w:rsidRDefault="006F2BD0" w:rsidP="00084003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4018D2" w:rsidRDefault="006F2BD0" w:rsidP="00B37BFD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4 842 EUR</w:t>
            </w:r>
          </w:p>
        </w:tc>
      </w:tr>
      <w:tr w:rsidR="00345A41" w:rsidRPr="004018D2" w:rsidTr="00CF039B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5A41" w:rsidRPr="004018D2" w:rsidRDefault="00345A41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45A41" w:rsidRPr="004018D2" w:rsidRDefault="00345A41" w:rsidP="00CF039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5A41" w:rsidRPr="004018D2" w:rsidRDefault="00345A41" w:rsidP="00B1587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</w:tbl>
    <w:p w:rsidR="00C911B7" w:rsidRDefault="00C911B7" w:rsidP="00C911B7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213DDE" w:rsidRDefault="00213DDE" w:rsidP="008864F9">
      <w:pPr>
        <w:spacing w:after="0" w:line="360" w:lineRule="auto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77"/>
        <w:gridCol w:w="1753"/>
        <w:gridCol w:w="1758"/>
      </w:tblGrid>
      <w:tr w:rsidR="00C26AED" w:rsidRPr="00306D63" w:rsidTr="005A0D32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6AED" w:rsidRPr="00306D63" w:rsidRDefault="00C26AED" w:rsidP="000F0A9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6AED" w:rsidRPr="00306D63" w:rsidRDefault="00C26AED" w:rsidP="000F0A9E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spacing w:after="0"/>
              <w:rPr>
                <w:sz w:val="20"/>
                <w:szCs w:val="20"/>
              </w:rPr>
            </w:pPr>
            <w:r w:rsidRPr="00306D63">
              <w:rPr>
                <w:b/>
                <w:bCs/>
                <w:sz w:val="20"/>
                <w:szCs w:val="20"/>
              </w:rPr>
              <w:t>Finančné výnosy, z toho:</w:t>
            </w:r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spacing w:after="0"/>
              <w:rPr>
                <w:sz w:val="20"/>
                <w:szCs w:val="20"/>
              </w:rPr>
            </w:pP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spacing w:after="0"/>
              <w:rPr>
                <w:i/>
                <w:iCs/>
                <w:sz w:val="20"/>
                <w:szCs w:val="20"/>
              </w:rPr>
            </w:pPr>
            <w:r w:rsidRPr="00306D63">
              <w:rPr>
                <w:i/>
                <w:iCs/>
                <w:sz w:val="20"/>
                <w:szCs w:val="20"/>
              </w:rPr>
              <w:t>Kurzové zisky, z toho:</w:t>
            </w:r>
          </w:p>
        </w:tc>
        <w:tc>
          <w:tcPr>
            <w:tcW w:w="17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spacing w:after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spacing w:after="0"/>
              <w:rPr>
                <w:i/>
                <w:iCs/>
                <w:sz w:val="20"/>
                <w:szCs w:val="20"/>
              </w:rPr>
            </w:pP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0F0A9E">
            <w:pPr>
              <w:spacing w:after="0"/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>kurzové zisky ku dňu, ku ktorému sa zostavuje účtovná závierka</w:t>
            </w:r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6F2BD0" w:rsidP="000F0A9E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6F2BD0" w:rsidP="000F0A9E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EUR</w:t>
            </w:r>
          </w:p>
        </w:tc>
      </w:tr>
    </w:tbl>
    <w:p w:rsidR="00BB6025" w:rsidRDefault="00BB6025" w:rsidP="00C26AED">
      <w:pPr>
        <w:rPr>
          <w:rFonts w:cs="Times New Roman"/>
          <w:b/>
          <w:i/>
          <w:sz w:val="24"/>
          <w:lang w:val="sk-SK"/>
        </w:rPr>
      </w:pPr>
    </w:p>
    <w:p w:rsidR="00314084" w:rsidRDefault="00314084" w:rsidP="00C26AED">
      <w:pPr>
        <w:rPr>
          <w:rFonts w:cs="Times New Roman"/>
          <w:b/>
          <w:i/>
          <w:sz w:val="24"/>
          <w:lang w:val="sk-SK"/>
        </w:rPr>
      </w:pPr>
    </w:p>
    <w:p w:rsidR="00263BE0" w:rsidRDefault="00263BE0" w:rsidP="00C26AED">
      <w:pPr>
        <w:rPr>
          <w:rFonts w:cs="Times New Roman"/>
          <w:b/>
          <w:i/>
          <w:sz w:val="24"/>
          <w:lang w:val="sk-SK"/>
        </w:rPr>
      </w:pPr>
    </w:p>
    <w:p w:rsidR="000F0A9E" w:rsidRDefault="000F0A9E" w:rsidP="00C26AED">
      <w:pPr>
        <w:rPr>
          <w:rFonts w:cs="Times New Roman"/>
          <w:b/>
          <w:i/>
          <w:sz w:val="24"/>
          <w:lang w:val="sk-SK"/>
        </w:rPr>
      </w:pPr>
    </w:p>
    <w:p w:rsidR="00263BE0" w:rsidRDefault="00263BE0" w:rsidP="00C26AED">
      <w:pPr>
        <w:rPr>
          <w:rFonts w:cs="Times New Roman"/>
          <w:b/>
          <w:i/>
          <w:sz w:val="24"/>
          <w:lang w:val="sk-SK"/>
        </w:rPr>
      </w:pPr>
    </w:p>
    <w:p w:rsidR="00263BE0" w:rsidRDefault="00263BE0" w:rsidP="00C26AED">
      <w:pPr>
        <w:rPr>
          <w:rFonts w:cs="Times New Roman"/>
          <w:b/>
          <w:i/>
          <w:sz w:val="24"/>
          <w:lang w:val="sk-SK"/>
        </w:rPr>
      </w:pPr>
    </w:p>
    <w:p w:rsidR="007D1DE0" w:rsidRPr="00BB6025" w:rsidRDefault="007D1DE0" w:rsidP="00BB602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BB6025">
        <w:rPr>
          <w:rFonts w:cs="Times New Roman"/>
          <w:b/>
          <w:sz w:val="28"/>
          <w:lang w:val="sk-SK"/>
        </w:rPr>
        <w:lastRenderedPageBreak/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4996" w:type="pct"/>
        <w:jc w:val="center"/>
        <w:tblLayout w:type="fixed"/>
        <w:tblLook w:val="00A0" w:firstRow="1" w:lastRow="0" w:firstColumn="1" w:lastColumn="0" w:noHBand="0" w:noVBand="0"/>
      </w:tblPr>
      <w:tblGrid>
        <w:gridCol w:w="5906"/>
        <w:gridCol w:w="1680"/>
        <w:gridCol w:w="1695"/>
      </w:tblGrid>
      <w:tr w:rsidR="007D1DE0" w:rsidRPr="007D1DE0" w:rsidTr="00DD70BB">
        <w:trPr>
          <w:trHeight w:val="1005"/>
          <w:jc w:val="center"/>
        </w:trPr>
        <w:tc>
          <w:tcPr>
            <w:tcW w:w="3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938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</w:tr>
      <w:tr w:rsidR="003938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9544D8" w:rsidRDefault="003938B9" w:rsidP="002D35B9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1554C9" w:rsidRDefault="003938B9" w:rsidP="002D35B9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</w:p>
        </w:tc>
      </w:tr>
      <w:tr w:rsidR="006F2BD0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3938B9" w:rsidRDefault="006F2BD0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9544D8" w:rsidRDefault="006F2BD0" w:rsidP="004C3B9D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5</w:t>
            </w:r>
            <w:r w:rsidRPr="001554C9">
              <w:rPr>
                <w:iCs/>
                <w:sz w:val="20"/>
                <w:szCs w:val="20"/>
                <w:lang w:val="sk-SK"/>
              </w:rPr>
              <w:t> </w:t>
            </w:r>
            <w:r w:rsidRPr="009544D8">
              <w:rPr>
                <w:iCs/>
                <w:sz w:val="20"/>
                <w:szCs w:val="20"/>
                <w:lang w:val="sk-SK"/>
              </w:rPr>
              <w:t>EUR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9544D8" w:rsidRDefault="006F2BD0" w:rsidP="00B37BFD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4</w:t>
            </w:r>
            <w:r w:rsidRPr="001554C9">
              <w:rPr>
                <w:iCs/>
                <w:sz w:val="20"/>
                <w:szCs w:val="20"/>
                <w:lang w:val="sk-SK"/>
              </w:rPr>
              <w:t> </w:t>
            </w:r>
            <w:r w:rsidRPr="009544D8">
              <w:rPr>
                <w:iCs/>
                <w:sz w:val="20"/>
                <w:szCs w:val="20"/>
                <w:lang w:val="sk-SK"/>
              </w:rPr>
              <w:t>EUR</w:t>
            </w:r>
          </w:p>
        </w:tc>
      </w:tr>
      <w:tr w:rsidR="006F2BD0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3938B9" w:rsidRDefault="006F2BD0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Ostatné významné položky finančných nákladov, z toho: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3938B9" w:rsidRDefault="006F2BD0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3938B9" w:rsidRDefault="006F2BD0" w:rsidP="00B37BFD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6F2BD0" w:rsidRPr="007D1DE0" w:rsidTr="002D35B9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3938B9" w:rsidRDefault="006F2BD0" w:rsidP="002D35B9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úroky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3938B9" w:rsidRDefault="006F2BD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27 EUR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3938B9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81 EUR</w:t>
            </w:r>
          </w:p>
        </w:tc>
      </w:tr>
      <w:tr w:rsidR="006F2BD0" w:rsidRPr="002D1C69" w:rsidTr="007C4043">
        <w:trPr>
          <w:trHeight w:val="330"/>
          <w:jc w:val="center"/>
        </w:trPr>
        <w:tc>
          <w:tcPr>
            <w:tcW w:w="318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2D1C69" w:rsidRDefault="006F2BD0" w:rsidP="002D35B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bankové poplatky</w:t>
            </w:r>
          </w:p>
        </w:tc>
        <w:tc>
          <w:tcPr>
            <w:tcW w:w="90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2D1C69" w:rsidRDefault="006F2BD0" w:rsidP="002D35B9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 EUR</w:t>
            </w:r>
          </w:p>
        </w:tc>
        <w:tc>
          <w:tcPr>
            <w:tcW w:w="91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2D1C69" w:rsidRDefault="006F2BD0" w:rsidP="00B37BFD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 EUR</w:t>
            </w:r>
          </w:p>
        </w:tc>
      </w:tr>
    </w:tbl>
    <w:p w:rsidR="00051E51" w:rsidRDefault="00051E51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D1DE0" w:rsidRPr="00375A1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375A10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992"/>
        <w:gridCol w:w="851"/>
        <w:gridCol w:w="1275"/>
        <w:gridCol w:w="1144"/>
        <w:gridCol w:w="665"/>
      </w:tblGrid>
      <w:tr w:rsidR="007D1DE0" w:rsidRPr="000436CE" w:rsidTr="00C717B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7D1DE0" w:rsidRPr="000436CE" w:rsidTr="00C717B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7D1DE0" w:rsidRPr="000436CE" w:rsidTr="00C717B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1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g</w:t>
            </w:r>
          </w:p>
        </w:tc>
      </w:tr>
      <w:tr w:rsidR="006F2BD0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Výsledok hospodárenia </w:t>
            </w:r>
            <w:r w:rsidRPr="000436CE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6F2B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-145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-715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</w:tr>
      <w:tr w:rsidR="006F2BD0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A5069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6F2BD0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27 EUR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81 EUR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6F2BD0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6F2BD0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2BD0" w:rsidRPr="000436CE" w:rsidRDefault="006F2BD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6F2BD0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6F2BD0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0436CE" w:rsidRDefault="006F2BD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6F2BD0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0436CE" w:rsidRDefault="006F2BD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6F2BD0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6F2B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-118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A5069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-634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6F2BD0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C911B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6F2BD0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212322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10471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6F2BD0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204D88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375A1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0 </w:t>
            </w:r>
            <w:r w:rsidRPr="000436CE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C911B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0 </w:t>
            </w:r>
            <w:r w:rsidRPr="000436CE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F2BD0" w:rsidRPr="000436CE" w:rsidRDefault="006F2BD0" w:rsidP="00B37BFD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375A10" w:rsidRDefault="00375A10" w:rsidP="00D020F9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="006F2BD0">
        <w:rPr>
          <w:rStyle w:val="hps"/>
          <w:rFonts w:ascii="Calibri" w:eastAsia="Calibri" w:hAnsi="Calibri" w:cs="Arial Narrow"/>
          <w:lang w:val="sk-SK"/>
        </w:rPr>
        <w:t>bude spoločnosť vymazaná z obchodného registra</w:t>
      </w:r>
      <w:r w:rsidR="00212322">
        <w:rPr>
          <w:rFonts w:ascii="Calibri" w:eastAsia="Calibri" w:hAnsi="Calibri" w:cs="Times New Roman"/>
          <w:lang w:val="sk-SK"/>
        </w:rPr>
        <w:t xml:space="preserve">. </w:t>
      </w:r>
    </w:p>
    <w:p w:rsidR="00051E51" w:rsidRDefault="00051E51" w:rsidP="00314084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227"/>
        <w:gridCol w:w="1559"/>
        <w:gridCol w:w="992"/>
        <w:gridCol w:w="1134"/>
        <w:gridCol w:w="949"/>
        <w:gridCol w:w="1427"/>
      </w:tblGrid>
      <w:tr w:rsidR="00860ACC" w:rsidRPr="009A2C82" w:rsidTr="00212322">
        <w:trPr>
          <w:trHeight w:val="318"/>
          <w:jc w:val="center"/>
        </w:trPr>
        <w:tc>
          <w:tcPr>
            <w:tcW w:w="322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60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6F2BD0">
        <w:trPr>
          <w:jc w:val="center"/>
        </w:trPr>
        <w:tc>
          <w:tcPr>
            <w:tcW w:w="3227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6F2BD0">
        <w:trPr>
          <w:trHeight w:val="330"/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A50690" w:rsidRPr="009A2C82" w:rsidTr="006F2BD0">
        <w:trPr>
          <w:trHeight w:val="330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212322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212322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4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C511EE" w:rsidRPr="009A2C82" w:rsidTr="006F2BD0">
        <w:trPr>
          <w:trHeight w:val="330"/>
          <w:jc w:val="center"/>
        </w:trPr>
        <w:tc>
          <w:tcPr>
            <w:tcW w:w="32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11EE" w:rsidRPr="009A2C82" w:rsidRDefault="00C511EE" w:rsidP="00212322">
            <w:pPr>
              <w:spacing w:after="0"/>
              <w:rPr>
                <w:sz w:val="20"/>
                <w:szCs w:val="20"/>
                <w:lang w:val="sk-SK"/>
              </w:rPr>
            </w:pPr>
            <w:r w:rsidRPr="00C511EE">
              <w:rPr>
                <w:sz w:val="20"/>
                <w:szCs w:val="20"/>
                <w:lang w:val="sk-SK"/>
              </w:rPr>
              <w:t>Neuhradená strata minulých</w:t>
            </w:r>
            <w:r>
              <w:rPr>
                <w:sz w:val="20"/>
                <w:szCs w:val="20"/>
                <w:lang w:val="sk-SK"/>
              </w:rPr>
              <w:t xml:space="preserve"> rokov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Default="006F2BD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-5 622</w:t>
            </w:r>
            <w:r w:rsidR="00212322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Default="006F2BD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-715 EUR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Pr="009A2C82" w:rsidRDefault="006F2BD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-1 482 EUR</w:t>
            </w:r>
          </w:p>
        </w:tc>
        <w:tc>
          <w:tcPr>
            <w:tcW w:w="94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Pr="009A2C82" w:rsidRDefault="00C511EE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11EE" w:rsidRDefault="006F2BD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-4 855 EUR</w:t>
            </w:r>
          </w:p>
        </w:tc>
      </w:tr>
      <w:tr w:rsidR="00A50690" w:rsidRPr="009A2C82" w:rsidTr="006F2BD0">
        <w:trPr>
          <w:trHeight w:val="330"/>
          <w:jc w:val="center"/>
        </w:trPr>
        <w:tc>
          <w:tcPr>
            <w:tcW w:w="32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212322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B40A2D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0 </w:t>
            </w:r>
            <w:r w:rsidR="00A50690" w:rsidRPr="009A2C8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B40A2D" w:rsidRDefault="00212322" w:rsidP="006F2BD0">
            <w:pPr>
              <w:pStyle w:val="Odstavecseseznamem"/>
              <w:spacing w:after="0"/>
              <w:ind w:left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  <w:r w:rsidR="006F2BD0">
              <w:rPr>
                <w:sz w:val="20"/>
                <w:szCs w:val="20"/>
                <w:lang w:val="sk-SK"/>
              </w:rPr>
              <w:t xml:space="preserve">145 </w:t>
            </w:r>
            <w:r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C511EE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4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6F2BD0" w:rsidP="00212322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-145 EUR</w:t>
            </w:r>
            <w:bookmarkStart w:id="0" w:name="_GoBack"/>
            <w:bookmarkEnd w:id="0"/>
          </w:p>
        </w:tc>
      </w:tr>
    </w:tbl>
    <w:p w:rsidR="009A2C82" w:rsidRDefault="009A2C82" w:rsidP="001554C9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227"/>
        <w:gridCol w:w="1559"/>
        <w:gridCol w:w="1276"/>
        <w:gridCol w:w="850"/>
        <w:gridCol w:w="949"/>
        <w:gridCol w:w="1427"/>
      </w:tblGrid>
      <w:tr w:rsidR="001554C9" w:rsidRPr="009A2C82" w:rsidTr="00212322">
        <w:trPr>
          <w:trHeight w:val="318"/>
          <w:jc w:val="center"/>
        </w:trPr>
        <w:tc>
          <w:tcPr>
            <w:tcW w:w="322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606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554C9" w:rsidRPr="009A2C82" w:rsidTr="00212322">
        <w:trPr>
          <w:jc w:val="center"/>
        </w:trPr>
        <w:tc>
          <w:tcPr>
            <w:tcW w:w="3227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554C9" w:rsidRPr="009A2C82" w:rsidTr="00212322">
        <w:trPr>
          <w:trHeight w:val="330"/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9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21232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6F2BD0" w:rsidRPr="009A2C82" w:rsidTr="00212322">
        <w:trPr>
          <w:trHeight w:val="330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9A2C82" w:rsidRDefault="006F2BD0" w:rsidP="00212322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2BD0" w:rsidRPr="009A2C82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2BD0" w:rsidRPr="009A2C82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2BD0" w:rsidRPr="009A2C82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4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2BD0" w:rsidRPr="009A2C82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F2BD0" w:rsidRPr="009A2C82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</w:t>
            </w:r>
          </w:p>
        </w:tc>
      </w:tr>
      <w:tr w:rsidR="006F2BD0" w:rsidTr="00212322">
        <w:trPr>
          <w:trHeight w:val="330"/>
          <w:jc w:val="center"/>
        </w:trPr>
        <w:tc>
          <w:tcPr>
            <w:tcW w:w="32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2BD0" w:rsidRPr="009A2C82" w:rsidRDefault="006F2BD0" w:rsidP="00212322">
            <w:pPr>
              <w:spacing w:after="0"/>
              <w:rPr>
                <w:sz w:val="20"/>
                <w:szCs w:val="20"/>
                <w:lang w:val="sk-SK"/>
              </w:rPr>
            </w:pPr>
            <w:r w:rsidRPr="00C511EE">
              <w:rPr>
                <w:sz w:val="20"/>
                <w:szCs w:val="20"/>
                <w:lang w:val="sk-SK"/>
              </w:rPr>
              <w:t>Neuhradená strata minulých</w:t>
            </w:r>
            <w:r>
              <w:rPr>
                <w:sz w:val="20"/>
                <w:szCs w:val="20"/>
                <w:lang w:val="sk-SK"/>
              </w:rPr>
              <w:t xml:space="preserve"> rokov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2BD0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-4 330 EUR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2BD0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-1 292 EUR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2BD0" w:rsidRPr="009A2C82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94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2BD0" w:rsidRPr="009A2C82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2BD0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-5 622 EUR</w:t>
            </w:r>
          </w:p>
        </w:tc>
      </w:tr>
      <w:tr w:rsidR="006F2BD0" w:rsidRPr="009A2C82" w:rsidTr="00212322">
        <w:trPr>
          <w:trHeight w:val="330"/>
          <w:jc w:val="center"/>
        </w:trPr>
        <w:tc>
          <w:tcPr>
            <w:tcW w:w="32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2BD0" w:rsidRPr="009A2C82" w:rsidRDefault="006F2BD0" w:rsidP="00212322">
            <w:pPr>
              <w:spacing w:after="0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2BD0" w:rsidRPr="009A2C82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0 </w:t>
            </w:r>
            <w:r w:rsidRPr="009A2C8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2BD0" w:rsidRPr="00B40A2D" w:rsidRDefault="006F2BD0" w:rsidP="00B37BFD">
            <w:pPr>
              <w:pStyle w:val="Odstavecseseznamem"/>
              <w:spacing w:after="0"/>
              <w:ind w:left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-715 EUR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2BD0" w:rsidRPr="009A2C82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4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F2BD0" w:rsidRPr="009A2C82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F2BD0" w:rsidRPr="009A2C82" w:rsidRDefault="006F2BD0" w:rsidP="00B37BFD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-715 EUR</w:t>
            </w:r>
          </w:p>
        </w:tc>
      </w:tr>
    </w:tbl>
    <w:p w:rsidR="009A2C82" w:rsidRDefault="00213DDE" w:rsidP="001554C9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  <w:r>
        <w:rPr>
          <w:rFonts w:ascii="Calibri" w:eastAsia="Calibri" w:hAnsi="Calibri" w:cs="Times New Roman"/>
          <w:lang w:val="sk-SK"/>
        </w:rPr>
        <w:t xml:space="preserve"> </w:t>
      </w:r>
    </w:p>
    <w:p w:rsidR="009A2C82" w:rsidRPr="00D020F9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4C9" w:rsidRDefault="001554C9" w:rsidP="00E64C48">
      <w:pPr>
        <w:spacing w:after="0" w:line="240" w:lineRule="auto"/>
      </w:pPr>
      <w:r>
        <w:separator/>
      </w:r>
    </w:p>
  </w:endnote>
  <w:endnote w:type="continuationSeparator" w:id="0">
    <w:p w:rsidR="001554C9" w:rsidRDefault="001554C9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1554C9" w:rsidRPr="007669E5" w:rsidRDefault="00A969A9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1554C9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6F2BD0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1554C9" w:rsidRDefault="001554C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4C9" w:rsidRDefault="001554C9" w:rsidP="00E64C48">
      <w:pPr>
        <w:spacing w:after="0" w:line="240" w:lineRule="auto"/>
      </w:pPr>
      <w:r>
        <w:separator/>
      </w:r>
    </w:p>
  </w:footnote>
  <w:footnote w:type="continuationSeparator" w:id="0">
    <w:p w:rsidR="001554C9" w:rsidRDefault="001554C9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4C9" w:rsidRPr="008864F9" w:rsidRDefault="001554C9">
    <w:pPr>
      <w:pStyle w:val="Zhlav"/>
      <w:rPr>
        <w:rStyle w:val="ra"/>
      </w:rPr>
    </w:pPr>
    <w:r>
      <w:rPr>
        <w:rFonts w:cs="Times New Roman"/>
        <w:sz w:val="20"/>
      </w:rPr>
      <w:t>Poznámky Úč MÚJ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r>
      <w:rPr>
        <w:rStyle w:val="ra"/>
      </w:rPr>
      <w:t>Peternion s. r. o.</w:t>
    </w:r>
    <w:r w:rsidR="000F0A9E">
      <w:rPr>
        <w:rStyle w:val="ra"/>
      </w:rPr>
      <w:t xml:space="preserve"> v likvidácii</w:t>
    </w:r>
  </w:p>
  <w:p w:rsidR="001554C9" w:rsidRPr="008864F9" w:rsidRDefault="001554C9">
    <w:pPr>
      <w:pStyle w:val="Zhlav"/>
      <w:rPr>
        <w:rStyle w:val="ra"/>
      </w:rPr>
    </w:pPr>
    <w:r w:rsidRPr="008864F9">
      <w:rPr>
        <w:rStyle w:val="ra"/>
      </w:rPr>
      <w:tab/>
    </w:r>
    <w:r w:rsidRPr="008864F9">
      <w:rPr>
        <w:rStyle w:val="ra"/>
      </w:rPr>
      <w:tab/>
      <w:t xml:space="preserve">IČO: </w:t>
    </w:r>
    <w:r>
      <w:rPr>
        <w:rStyle w:val="ra"/>
      </w:rPr>
      <w:t>47 660 741</w:t>
    </w:r>
  </w:p>
  <w:p w:rsidR="001554C9" w:rsidRPr="008864F9" w:rsidRDefault="001554C9">
    <w:pPr>
      <w:pStyle w:val="Zhlav"/>
      <w:rPr>
        <w:rStyle w:val="ra"/>
      </w:rPr>
    </w:pPr>
    <w:r w:rsidRPr="008864F9">
      <w:rPr>
        <w:rStyle w:val="ra"/>
      </w:rPr>
      <w:tab/>
    </w:r>
    <w:r w:rsidRPr="008864F9">
      <w:rPr>
        <w:rStyle w:val="ra"/>
      </w:rPr>
      <w:tab/>
      <w:t>DIČ: 20 24 06 50 32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F1927"/>
    <w:multiLevelType w:val="hybridMultilevel"/>
    <w:tmpl w:val="7D0C9DD0"/>
    <w:lvl w:ilvl="0" w:tplc="8278B0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35697A"/>
    <w:multiLevelType w:val="hybridMultilevel"/>
    <w:tmpl w:val="6F7A0DAA"/>
    <w:lvl w:ilvl="0" w:tplc="F90E33D8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532E2"/>
    <w:multiLevelType w:val="hybridMultilevel"/>
    <w:tmpl w:val="6E621A1E"/>
    <w:lvl w:ilvl="0" w:tplc="B876138E">
      <w:start w:val="44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C140C8"/>
    <w:multiLevelType w:val="hybridMultilevel"/>
    <w:tmpl w:val="C2B05EF6"/>
    <w:lvl w:ilvl="0" w:tplc="489E26A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A44279"/>
    <w:multiLevelType w:val="hybridMultilevel"/>
    <w:tmpl w:val="87809962"/>
    <w:lvl w:ilvl="0" w:tplc="8DE871AE">
      <w:start w:val="4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375A6C"/>
    <w:multiLevelType w:val="hybridMultilevel"/>
    <w:tmpl w:val="30521F76"/>
    <w:lvl w:ilvl="0" w:tplc="40E4CFC8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1221A77"/>
    <w:multiLevelType w:val="hybridMultilevel"/>
    <w:tmpl w:val="3C54AC5C"/>
    <w:lvl w:ilvl="0" w:tplc="4A80A58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2A53CE"/>
    <w:multiLevelType w:val="hybridMultilevel"/>
    <w:tmpl w:val="4D366E44"/>
    <w:lvl w:ilvl="0" w:tplc="92CE7A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194122"/>
    <w:multiLevelType w:val="hybridMultilevel"/>
    <w:tmpl w:val="7B06FDA0"/>
    <w:lvl w:ilvl="0" w:tplc="4630EF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FC76FF"/>
    <w:multiLevelType w:val="hybridMultilevel"/>
    <w:tmpl w:val="F0C2CB7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9"/>
  </w:num>
  <w:num w:numId="3">
    <w:abstractNumId w:val="1"/>
  </w:num>
  <w:num w:numId="4">
    <w:abstractNumId w:val="0"/>
  </w:num>
  <w:num w:numId="5">
    <w:abstractNumId w:val="7"/>
  </w:num>
  <w:num w:numId="6">
    <w:abstractNumId w:val="15"/>
  </w:num>
  <w:num w:numId="7">
    <w:abstractNumId w:val="12"/>
  </w:num>
  <w:num w:numId="8">
    <w:abstractNumId w:val="11"/>
  </w:num>
  <w:num w:numId="9">
    <w:abstractNumId w:val="8"/>
  </w:num>
  <w:num w:numId="10">
    <w:abstractNumId w:val="19"/>
  </w:num>
  <w:num w:numId="11">
    <w:abstractNumId w:val="13"/>
  </w:num>
  <w:num w:numId="12">
    <w:abstractNumId w:val="2"/>
  </w:num>
  <w:num w:numId="13">
    <w:abstractNumId w:val="17"/>
  </w:num>
  <w:num w:numId="14">
    <w:abstractNumId w:val="21"/>
  </w:num>
  <w:num w:numId="15">
    <w:abstractNumId w:val="4"/>
  </w:num>
  <w:num w:numId="16">
    <w:abstractNumId w:val="14"/>
  </w:num>
  <w:num w:numId="17">
    <w:abstractNumId w:val="3"/>
  </w:num>
  <w:num w:numId="18">
    <w:abstractNumId w:val="20"/>
  </w:num>
  <w:num w:numId="19">
    <w:abstractNumId w:val="6"/>
  </w:num>
  <w:num w:numId="20">
    <w:abstractNumId w:val="16"/>
  </w:num>
  <w:num w:numId="21">
    <w:abstractNumId w:val="5"/>
  </w:num>
  <w:num w:numId="22">
    <w:abstractNumId w:val="1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33653"/>
    <w:rsid w:val="000436CE"/>
    <w:rsid w:val="00051E51"/>
    <w:rsid w:val="00084003"/>
    <w:rsid w:val="000F0A9E"/>
    <w:rsid w:val="0010471F"/>
    <w:rsid w:val="00113724"/>
    <w:rsid w:val="00151641"/>
    <w:rsid w:val="001554C9"/>
    <w:rsid w:val="0016430E"/>
    <w:rsid w:val="00185CBB"/>
    <w:rsid w:val="00204D88"/>
    <w:rsid w:val="00212322"/>
    <w:rsid w:val="00213DDE"/>
    <w:rsid w:val="00220C8E"/>
    <w:rsid w:val="00226C42"/>
    <w:rsid w:val="00263BE0"/>
    <w:rsid w:val="002644D8"/>
    <w:rsid w:val="002C68E0"/>
    <w:rsid w:val="002D35B9"/>
    <w:rsid w:val="002E2403"/>
    <w:rsid w:val="002F3BEF"/>
    <w:rsid w:val="0030073D"/>
    <w:rsid w:val="00314084"/>
    <w:rsid w:val="00341837"/>
    <w:rsid w:val="00345A41"/>
    <w:rsid w:val="00375A10"/>
    <w:rsid w:val="0037612F"/>
    <w:rsid w:val="003938B9"/>
    <w:rsid w:val="003B3779"/>
    <w:rsid w:val="003C36A3"/>
    <w:rsid w:val="003D1EBF"/>
    <w:rsid w:val="003E35F6"/>
    <w:rsid w:val="003E5549"/>
    <w:rsid w:val="00442018"/>
    <w:rsid w:val="00453106"/>
    <w:rsid w:val="0045512D"/>
    <w:rsid w:val="00487EC7"/>
    <w:rsid w:val="004A31B4"/>
    <w:rsid w:val="004C3B9D"/>
    <w:rsid w:val="004F59AB"/>
    <w:rsid w:val="00513FF4"/>
    <w:rsid w:val="00515E8C"/>
    <w:rsid w:val="005855D4"/>
    <w:rsid w:val="00605783"/>
    <w:rsid w:val="006420E4"/>
    <w:rsid w:val="006609A8"/>
    <w:rsid w:val="00666F99"/>
    <w:rsid w:val="00670E6D"/>
    <w:rsid w:val="006F2BD0"/>
    <w:rsid w:val="0074622F"/>
    <w:rsid w:val="007621A4"/>
    <w:rsid w:val="007669E5"/>
    <w:rsid w:val="007D1DE0"/>
    <w:rsid w:val="00843E93"/>
    <w:rsid w:val="00860ACC"/>
    <w:rsid w:val="008864F9"/>
    <w:rsid w:val="008A2422"/>
    <w:rsid w:val="008A5A44"/>
    <w:rsid w:val="008E61CB"/>
    <w:rsid w:val="009544D8"/>
    <w:rsid w:val="00971657"/>
    <w:rsid w:val="009A2C82"/>
    <w:rsid w:val="009B069F"/>
    <w:rsid w:val="00A3243F"/>
    <w:rsid w:val="00A50690"/>
    <w:rsid w:val="00A63A25"/>
    <w:rsid w:val="00A70D99"/>
    <w:rsid w:val="00A91D4E"/>
    <w:rsid w:val="00A92BD7"/>
    <w:rsid w:val="00A969A9"/>
    <w:rsid w:val="00AB5909"/>
    <w:rsid w:val="00B40A2D"/>
    <w:rsid w:val="00B51C5B"/>
    <w:rsid w:val="00B64280"/>
    <w:rsid w:val="00B66C32"/>
    <w:rsid w:val="00BB2ED3"/>
    <w:rsid w:val="00BB6025"/>
    <w:rsid w:val="00BC75AE"/>
    <w:rsid w:val="00C055D0"/>
    <w:rsid w:val="00C10215"/>
    <w:rsid w:val="00C26AED"/>
    <w:rsid w:val="00C27214"/>
    <w:rsid w:val="00C511EE"/>
    <w:rsid w:val="00C67B74"/>
    <w:rsid w:val="00C717BC"/>
    <w:rsid w:val="00C73669"/>
    <w:rsid w:val="00C911B7"/>
    <w:rsid w:val="00CA3772"/>
    <w:rsid w:val="00CD7024"/>
    <w:rsid w:val="00CF039B"/>
    <w:rsid w:val="00D020F9"/>
    <w:rsid w:val="00D108CD"/>
    <w:rsid w:val="00D156CB"/>
    <w:rsid w:val="00D47D93"/>
    <w:rsid w:val="00D73091"/>
    <w:rsid w:val="00D80033"/>
    <w:rsid w:val="00DA487F"/>
    <w:rsid w:val="00DD70BB"/>
    <w:rsid w:val="00DE3086"/>
    <w:rsid w:val="00E238E3"/>
    <w:rsid w:val="00E615F0"/>
    <w:rsid w:val="00E64C48"/>
    <w:rsid w:val="00E76810"/>
    <w:rsid w:val="00F15F3D"/>
    <w:rsid w:val="00F468DE"/>
    <w:rsid w:val="00FA0FCC"/>
    <w:rsid w:val="00FA6EF8"/>
    <w:rsid w:val="00FC4674"/>
    <w:rsid w:val="00FE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customStyle="1" w:styleId="ro">
    <w:name w:val="ro"/>
    <w:basedOn w:val="Standardnpsmoodstavce"/>
    <w:rsid w:val="003E55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customStyle="1" w:styleId="ro">
    <w:name w:val="ro"/>
    <w:basedOn w:val="Standardnpsmoodstavce"/>
    <w:rsid w:val="003E5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sr.sk/hladaj_osoba.asp?PR=Kali%C5%A1ov%C3%A1&amp;MENO=Zdenka&amp;SID=0&amp;T=f0&amp;R=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orsr.sk/hladaj_osoba.asp?PR=Kali%C5%A1ov%C3%A1&amp;MENO=Zdenka&amp;SID=0&amp;T=f0&amp;R=1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1214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2015-03-30T15:30:00Z</cp:lastPrinted>
  <dcterms:created xsi:type="dcterms:W3CDTF">2021-01-15T10:45:00Z</dcterms:created>
  <dcterms:modified xsi:type="dcterms:W3CDTF">2021-01-15T10:45:00Z</dcterms:modified>
</cp:coreProperties>
</file>