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ackground w:color="FFFFFF" w:themeColor="background1"/>
  <w:body>
    <w:p w14:paraId="11BEA6DE" w14:textId="77777777" w:rsidR="000E29EA" w:rsidRDefault="000E29EA" w:rsidP="000E29EA">
      <w:pPr>
        <w:pStyle w:val="Default"/>
      </w:pPr>
    </w:p>
    <w:p w14:paraId="5A143D82" w14:textId="6E558F5D" w:rsidR="000E29EA" w:rsidRPr="000E29EA" w:rsidRDefault="000E29EA" w:rsidP="000E29EA">
      <w:pPr>
        <w:pStyle w:val="Default"/>
        <w:jc w:val="center"/>
        <w:rPr>
          <w:sz w:val="28"/>
          <w:szCs w:val="28"/>
        </w:rPr>
      </w:pPr>
      <w:r w:rsidRPr="000E29EA">
        <w:rPr>
          <w:b/>
          <w:bCs/>
          <w:sz w:val="28"/>
          <w:szCs w:val="28"/>
        </w:rPr>
        <w:t>Čl. I.</w:t>
      </w:r>
    </w:p>
    <w:p w14:paraId="55887A2B" w14:textId="00135DA5" w:rsidR="000E29EA" w:rsidRDefault="000E29EA" w:rsidP="000E29EA">
      <w:pPr>
        <w:pStyle w:val="Default"/>
        <w:jc w:val="center"/>
        <w:rPr>
          <w:b/>
          <w:bCs/>
          <w:sz w:val="28"/>
          <w:szCs w:val="28"/>
        </w:rPr>
      </w:pPr>
      <w:r w:rsidRPr="000E29EA">
        <w:rPr>
          <w:b/>
          <w:bCs/>
          <w:sz w:val="28"/>
          <w:szCs w:val="28"/>
        </w:rPr>
        <w:t>Všeobecné údaje</w:t>
      </w:r>
    </w:p>
    <w:p w14:paraId="01FC463B" w14:textId="77777777" w:rsidR="000E29EA" w:rsidRPr="000E29EA" w:rsidRDefault="000E29EA" w:rsidP="000E29EA">
      <w:pPr>
        <w:pStyle w:val="Default"/>
        <w:jc w:val="center"/>
      </w:pPr>
    </w:p>
    <w:p w14:paraId="6FC3AA92" w14:textId="21F9D554" w:rsidR="000E29EA" w:rsidRPr="000E29EA" w:rsidRDefault="000E29EA" w:rsidP="000E29EA">
      <w:pPr>
        <w:pStyle w:val="Default"/>
      </w:pPr>
      <w:r w:rsidRPr="000E29EA">
        <w:t>1.</w:t>
      </w:r>
      <w:r w:rsidR="00B218E3">
        <w:rPr>
          <w:b/>
          <w:bCs/>
        </w:rPr>
        <w:t xml:space="preserve"> </w:t>
      </w:r>
      <w:proofErr w:type="spellStart"/>
      <w:r w:rsidR="00B218E3">
        <w:rPr>
          <w:b/>
          <w:bCs/>
        </w:rPr>
        <w:t>TandA</w:t>
      </w:r>
      <w:proofErr w:type="spellEnd"/>
      <w:r w:rsidR="00B218E3">
        <w:rPr>
          <w:b/>
          <w:bCs/>
        </w:rPr>
        <w:t xml:space="preserve"> </w:t>
      </w:r>
      <w:r w:rsidR="00EA09F7">
        <w:rPr>
          <w:b/>
          <w:bCs/>
        </w:rPr>
        <w:t>Services</w:t>
      </w:r>
      <w:r w:rsidR="00B218E3">
        <w:rPr>
          <w:b/>
          <w:bCs/>
        </w:rPr>
        <w:t xml:space="preserve"> </w:t>
      </w:r>
      <w:r w:rsidRPr="000E29EA">
        <w:rPr>
          <w:b/>
          <w:bCs/>
        </w:rPr>
        <w:t xml:space="preserve">, </w:t>
      </w:r>
      <w:proofErr w:type="spellStart"/>
      <w:r w:rsidRPr="000E29EA">
        <w:rPr>
          <w:b/>
          <w:bCs/>
        </w:rPr>
        <w:t>s.r.o</w:t>
      </w:r>
      <w:proofErr w:type="spellEnd"/>
      <w:r w:rsidRPr="000E29EA">
        <w:t xml:space="preserve">., </w:t>
      </w:r>
      <w:r w:rsidR="00B218E3">
        <w:t>Záhradnícka 74, 821 08  Bratislava</w:t>
      </w:r>
      <w:r w:rsidRPr="000E29EA">
        <w:t xml:space="preserve"> </w:t>
      </w:r>
    </w:p>
    <w:p w14:paraId="407392E8" w14:textId="77777777" w:rsidR="000E29EA" w:rsidRPr="000E29EA" w:rsidRDefault="000E29EA" w:rsidP="000E29EA">
      <w:pPr>
        <w:pStyle w:val="Default"/>
      </w:pPr>
    </w:p>
    <w:p w14:paraId="2CD7AF77" w14:textId="77777777" w:rsidR="000E29EA" w:rsidRPr="000E29EA" w:rsidRDefault="000E29EA" w:rsidP="000E29EA">
      <w:pPr>
        <w:pStyle w:val="Default"/>
      </w:pPr>
      <w:r w:rsidRPr="000E29EA">
        <w:t xml:space="preserve">2. Spoločnosť nie je súčasťou konsolidovaného celku. </w:t>
      </w:r>
    </w:p>
    <w:p w14:paraId="69733242" w14:textId="77777777" w:rsidR="000E29EA" w:rsidRPr="000E29EA" w:rsidRDefault="000E29EA" w:rsidP="000E29EA">
      <w:pPr>
        <w:pStyle w:val="Default"/>
      </w:pPr>
    </w:p>
    <w:p w14:paraId="035BF981" w14:textId="6A0A41F2" w:rsidR="000E29EA" w:rsidRPr="000E29EA" w:rsidRDefault="000E29EA" w:rsidP="000E29EA">
      <w:pPr>
        <w:pStyle w:val="Default"/>
      </w:pPr>
      <w:r w:rsidRPr="000E29EA">
        <w:t xml:space="preserve">3. Priemerný prepočítaný počet zamestnancov je </w:t>
      </w:r>
      <w:r w:rsidR="00B218E3">
        <w:rPr>
          <w:lang w:val="en-US"/>
        </w:rPr>
        <w:t>0</w:t>
      </w:r>
      <w:r w:rsidRPr="000E29EA">
        <w:t xml:space="preserve">. </w:t>
      </w:r>
    </w:p>
    <w:p w14:paraId="7A7F7013" w14:textId="77777777" w:rsidR="000E29EA" w:rsidRDefault="000E29EA" w:rsidP="000E29EA">
      <w:pPr>
        <w:pStyle w:val="Default"/>
        <w:rPr>
          <w:sz w:val="23"/>
          <w:szCs w:val="23"/>
        </w:rPr>
      </w:pPr>
    </w:p>
    <w:p w14:paraId="05FB7B2C" w14:textId="461EFD42" w:rsidR="000E29EA" w:rsidRPr="000E29EA" w:rsidRDefault="000E29EA" w:rsidP="000E29EA">
      <w:pPr>
        <w:pStyle w:val="Default"/>
        <w:jc w:val="center"/>
        <w:rPr>
          <w:sz w:val="28"/>
          <w:szCs w:val="28"/>
        </w:rPr>
      </w:pPr>
      <w:r w:rsidRPr="000E29EA">
        <w:rPr>
          <w:b/>
          <w:bCs/>
          <w:sz w:val="28"/>
          <w:szCs w:val="28"/>
        </w:rPr>
        <w:t>Čl. II.</w:t>
      </w:r>
    </w:p>
    <w:p w14:paraId="1BB0FA9D" w14:textId="1B6E941D" w:rsidR="000E29EA" w:rsidRDefault="000E29EA" w:rsidP="000E29EA">
      <w:pPr>
        <w:pStyle w:val="Default"/>
        <w:jc w:val="center"/>
        <w:rPr>
          <w:b/>
          <w:bCs/>
          <w:sz w:val="28"/>
          <w:szCs w:val="28"/>
        </w:rPr>
      </w:pPr>
      <w:r w:rsidRPr="000E29EA">
        <w:rPr>
          <w:b/>
          <w:bCs/>
          <w:sz w:val="28"/>
          <w:szCs w:val="28"/>
        </w:rPr>
        <w:t>Informácie o prijatých postupoch</w:t>
      </w:r>
    </w:p>
    <w:p w14:paraId="7C34E4EA" w14:textId="77777777" w:rsidR="000E29EA" w:rsidRPr="000E29EA" w:rsidRDefault="000E29EA" w:rsidP="000E29EA">
      <w:pPr>
        <w:pStyle w:val="Default"/>
        <w:jc w:val="center"/>
        <w:rPr>
          <w:sz w:val="28"/>
          <w:szCs w:val="28"/>
        </w:rPr>
      </w:pPr>
    </w:p>
    <w:p w14:paraId="6F8B1247" w14:textId="77777777" w:rsidR="000E29EA" w:rsidRPr="000E29EA" w:rsidRDefault="000E29EA" w:rsidP="000E29EA">
      <w:pPr>
        <w:pStyle w:val="Default"/>
      </w:pPr>
      <w:r w:rsidRPr="000E29EA">
        <w:t xml:space="preserve">1. Účtovná závierka je zostavená za predpokladu , že účtovná jednotka bude nepretržite pokračovať vo svojej činnosti. </w:t>
      </w:r>
    </w:p>
    <w:p w14:paraId="4549254E" w14:textId="77777777" w:rsidR="000E29EA" w:rsidRPr="000E29EA" w:rsidRDefault="000E29EA" w:rsidP="000E29EA">
      <w:pPr>
        <w:pStyle w:val="Default"/>
      </w:pPr>
    </w:p>
    <w:p w14:paraId="2228F063" w14:textId="77777777" w:rsidR="000E29EA" w:rsidRPr="000E29EA" w:rsidRDefault="000E29EA" w:rsidP="000E29EA">
      <w:pPr>
        <w:pStyle w:val="Default"/>
      </w:pPr>
      <w:r w:rsidRPr="000E29EA">
        <w:t xml:space="preserve">2. Spoločnosť oceňovala majetok a záväzky nasledovne : </w:t>
      </w:r>
    </w:p>
    <w:p w14:paraId="179AD1A5" w14:textId="77777777" w:rsidR="000E29EA" w:rsidRPr="000E29EA" w:rsidRDefault="000E29EA" w:rsidP="000E29EA">
      <w:pPr>
        <w:pStyle w:val="Default"/>
      </w:pPr>
    </w:p>
    <w:p w14:paraId="29696BF4" w14:textId="77777777" w:rsidR="000E29EA" w:rsidRPr="000E29EA" w:rsidRDefault="000E29EA" w:rsidP="000E29EA">
      <w:pPr>
        <w:pStyle w:val="Default"/>
        <w:spacing w:after="46"/>
      </w:pPr>
      <w:r w:rsidRPr="000E29EA">
        <w:t xml:space="preserve">a) dlhodobý nehmotný a hmotný majetok sa oceňuje obstarávacou cenou, ktorá zahŕňa cenu obstarania a obstarávacie náklady (clo, montáž, prepravu, poistné a pod.) </w:t>
      </w:r>
    </w:p>
    <w:p w14:paraId="4C5F2E48" w14:textId="77777777" w:rsidR="000E29EA" w:rsidRPr="000E29EA" w:rsidRDefault="000E29EA" w:rsidP="000E29EA">
      <w:pPr>
        <w:pStyle w:val="Default"/>
        <w:spacing w:after="46"/>
      </w:pPr>
      <w:r w:rsidRPr="000E29EA">
        <w:t xml:space="preserve">b) pohľadávky sa pri ich vzniku oceňujú menovitou hodnotou </w:t>
      </w:r>
    </w:p>
    <w:p w14:paraId="7A7F544C" w14:textId="77777777" w:rsidR="000E29EA" w:rsidRPr="000E29EA" w:rsidRDefault="000E29EA" w:rsidP="000E29EA">
      <w:pPr>
        <w:pStyle w:val="Default"/>
        <w:spacing w:after="46"/>
      </w:pPr>
      <w:r w:rsidRPr="000E29EA">
        <w:t xml:space="preserve">c) krátkodobý finančný majetok sa oceňujú menovitou hodnotou </w:t>
      </w:r>
    </w:p>
    <w:p w14:paraId="01D1E724" w14:textId="77777777" w:rsidR="000E29EA" w:rsidRPr="000E29EA" w:rsidRDefault="000E29EA" w:rsidP="000E29EA">
      <w:pPr>
        <w:pStyle w:val="Default"/>
      </w:pPr>
      <w:r w:rsidRPr="000E29EA">
        <w:t xml:space="preserve">d) záväzky sa oceňujú menovitou hodnotou, rezervy sa oceňujú očakávanou hodnotou záväzku </w:t>
      </w:r>
    </w:p>
    <w:p w14:paraId="6C9D098C" w14:textId="77777777" w:rsidR="000E29EA" w:rsidRPr="000E29EA" w:rsidRDefault="000E29EA" w:rsidP="000E29EA">
      <w:pPr>
        <w:pStyle w:val="Default"/>
      </w:pPr>
    </w:p>
    <w:p w14:paraId="5F8425EA" w14:textId="77777777" w:rsidR="000E29EA" w:rsidRPr="000E29EA" w:rsidRDefault="000E29EA" w:rsidP="000E29EA">
      <w:pPr>
        <w:pStyle w:val="Default"/>
      </w:pPr>
      <w:r w:rsidRPr="000E29EA">
        <w:t xml:space="preserve">3. Účtovná jednotka odpisuje majetok tak, že účtovné odpisy = daňové odpisy. </w:t>
      </w:r>
    </w:p>
    <w:p w14:paraId="6BAF5BB2" w14:textId="77777777" w:rsidR="000E29EA" w:rsidRDefault="000E29EA" w:rsidP="000E29EA">
      <w:pPr>
        <w:pStyle w:val="Default"/>
        <w:rPr>
          <w:sz w:val="23"/>
          <w:szCs w:val="23"/>
        </w:rPr>
      </w:pPr>
    </w:p>
    <w:p w14:paraId="415DA5C3" w14:textId="32CBF6E2" w:rsidR="000E29EA" w:rsidRPr="000E29EA" w:rsidRDefault="000E29EA" w:rsidP="000E29EA">
      <w:pPr>
        <w:pStyle w:val="Default"/>
        <w:jc w:val="center"/>
        <w:rPr>
          <w:sz w:val="28"/>
          <w:szCs w:val="28"/>
        </w:rPr>
      </w:pPr>
      <w:r w:rsidRPr="000E29EA">
        <w:rPr>
          <w:b/>
          <w:bCs/>
          <w:sz w:val="28"/>
          <w:szCs w:val="28"/>
        </w:rPr>
        <w:t>Čl. III</w:t>
      </w:r>
    </w:p>
    <w:p w14:paraId="40AD0B79" w14:textId="67DA5B94" w:rsidR="000E29EA" w:rsidRDefault="000E29EA" w:rsidP="000E29EA">
      <w:pPr>
        <w:pStyle w:val="Default"/>
        <w:jc w:val="center"/>
        <w:rPr>
          <w:b/>
          <w:bCs/>
          <w:sz w:val="28"/>
          <w:szCs w:val="28"/>
        </w:rPr>
      </w:pPr>
      <w:r w:rsidRPr="000E29EA">
        <w:rPr>
          <w:b/>
          <w:bCs/>
          <w:sz w:val="28"/>
          <w:szCs w:val="28"/>
        </w:rPr>
        <w:t>Informácie, ktoré sa vysvetľujú a dopĺňajú súvahu a výkaz ziskov a</w:t>
      </w:r>
      <w:r>
        <w:rPr>
          <w:b/>
          <w:bCs/>
          <w:sz w:val="28"/>
          <w:szCs w:val="28"/>
        </w:rPr>
        <w:t> </w:t>
      </w:r>
      <w:r w:rsidRPr="000E29EA">
        <w:rPr>
          <w:b/>
          <w:bCs/>
          <w:sz w:val="28"/>
          <w:szCs w:val="28"/>
        </w:rPr>
        <w:t>strát</w:t>
      </w:r>
    </w:p>
    <w:p w14:paraId="5122500F" w14:textId="77777777" w:rsidR="000E29EA" w:rsidRPr="000E29EA" w:rsidRDefault="000E29EA" w:rsidP="000E29EA">
      <w:pPr>
        <w:pStyle w:val="Default"/>
        <w:jc w:val="center"/>
      </w:pPr>
    </w:p>
    <w:p w14:paraId="499DEE6F" w14:textId="77777777" w:rsidR="000E29EA" w:rsidRPr="000E29EA" w:rsidRDefault="000E29EA" w:rsidP="000E29EA">
      <w:pPr>
        <w:pStyle w:val="Default"/>
      </w:pPr>
      <w:r w:rsidRPr="000E29EA">
        <w:t xml:space="preserve">1. Spoločnosť neúčtuje ani neeviduje </w:t>
      </w:r>
      <w:proofErr w:type="spellStart"/>
      <w:r w:rsidRPr="000E29EA">
        <w:t>význámne</w:t>
      </w:r>
      <w:proofErr w:type="spellEnd"/>
      <w:r w:rsidRPr="000E29EA">
        <w:t xml:space="preserve"> povinnosti . </w:t>
      </w:r>
    </w:p>
    <w:p w14:paraId="4AD0EB1F" w14:textId="77777777" w:rsidR="000E29EA" w:rsidRDefault="000E29EA"/>
    <w:sectPr w:rsidR="000E29EA" w:rsidSect="000E29EA">
      <w:headerReference w:type="default" r:id="rId6"/>
      <w:pgSz w:w="12240" w:h="16340"/>
      <w:pgMar w:top="1150" w:right="951" w:bottom="1405" w:left="1225" w:header="708" w:footer="708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731A8F9B" w14:textId="77777777" w:rsidR="007122F8" w:rsidRDefault="007122F8" w:rsidP="000E29EA">
      <w:pPr>
        <w:spacing w:after="0" w:line="240" w:lineRule="auto"/>
      </w:pPr>
      <w:r>
        <w:separator/>
      </w:r>
    </w:p>
  </w:endnote>
  <w:endnote w:type="continuationSeparator" w:id="0">
    <w:p w14:paraId="02B1FF2B" w14:textId="77777777" w:rsidR="007122F8" w:rsidRDefault="007122F8" w:rsidP="000E29E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366F262C" w14:textId="77777777" w:rsidR="007122F8" w:rsidRDefault="007122F8" w:rsidP="000E29EA">
      <w:pPr>
        <w:spacing w:after="0" w:line="240" w:lineRule="auto"/>
      </w:pPr>
      <w:r>
        <w:separator/>
      </w:r>
    </w:p>
  </w:footnote>
  <w:footnote w:type="continuationSeparator" w:id="0">
    <w:p w14:paraId="79443F9B" w14:textId="77777777" w:rsidR="007122F8" w:rsidRDefault="007122F8" w:rsidP="000E29E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44E58A3" w14:textId="6B2D141A" w:rsidR="000E29EA" w:rsidRDefault="000E29EA" w:rsidP="000E29EA">
    <w:pPr>
      <w:pStyle w:val="Hlavika"/>
    </w:pPr>
    <w:r>
      <w:t xml:space="preserve">  </w:t>
    </w:r>
    <w:r>
      <w:rPr>
        <w:sz w:val="28"/>
        <w:szCs w:val="28"/>
      </w:rPr>
      <w:t xml:space="preserve">Poznámky </w:t>
    </w:r>
    <w:proofErr w:type="spellStart"/>
    <w:r>
      <w:rPr>
        <w:sz w:val="28"/>
        <w:szCs w:val="28"/>
      </w:rPr>
      <w:t>Úč</w:t>
    </w:r>
    <w:proofErr w:type="spellEnd"/>
    <w:r>
      <w:rPr>
        <w:sz w:val="28"/>
        <w:szCs w:val="28"/>
      </w:rPr>
      <w:t xml:space="preserve"> MÚJ 3-01</w:t>
    </w:r>
    <w:r>
      <w:ptab w:relativeTo="margin" w:alignment="center" w:leader="none"/>
    </w:r>
    <w:r>
      <w:t xml:space="preserve">  </w:t>
    </w:r>
    <w:r>
      <w:rPr>
        <w:sz w:val="28"/>
        <w:szCs w:val="28"/>
      </w:rPr>
      <w:t xml:space="preserve">IČO </w:t>
    </w:r>
    <w:r w:rsidR="00B218E3">
      <w:rPr>
        <w:sz w:val="28"/>
        <w:szCs w:val="28"/>
      </w:rPr>
      <w:t>3 5 9 2 7 5 8 5</w:t>
    </w:r>
    <w:r w:rsidR="00B218E3">
      <w:rPr>
        <w:sz w:val="28"/>
        <w:szCs w:val="28"/>
      </w:rPr>
      <w:tab/>
      <w:t xml:space="preserve">DIČ </w:t>
    </w:r>
    <w:r w:rsidRPr="000E29EA">
      <w:t xml:space="preserve"> </w:t>
    </w:r>
    <w:r w:rsidR="00B218E3" w:rsidRPr="00B218E3">
      <w:rPr>
        <w:sz w:val="28"/>
        <w:szCs w:val="28"/>
      </w:rPr>
      <w:t xml:space="preserve">2 0 </w:t>
    </w:r>
    <w:r w:rsidR="00EA09F7">
      <w:rPr>
        <w:sz w:val="28"/>
        <w:szCs w:val="28"/>
      </w:rPr>
      <w:t>2 3 8 7 7 2 0 7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isplayBackgroundShape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E29EA"/>
    <w:rsid w:val="000E29EA"/>
    <w:rsid w:val="00267C63"/>
    <w:rsid w:val="00350468"/>
    <w:rsid w:val="007122F8"/>
    <w:rsid w:val="00A75B29"/>
    <w:rsid w:val="00B218E3"/>
    <w:rsid w:val="00EA09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8A4EE91"/>
  <w15:chartTrackingRefBased/>
  <w15:docId w15:val="{C3E26146-E849-41D2-BF47-942D031F20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0E29EA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styleId="Hlavika">
    <w:name w:val="header"/>
    <w:basedOn w:val="Normlny"/>
    <w:link w:val="HlavikaChar"/>
    <w:uiPriority w:val="99"/>
    <w:unhideWhenUsed/>
    <w:rsid w:val="000E29E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0E29EA"/>
  </w:style>
  <w:style w:type="paragraph" w:styleId="Pta">
    <w:name w:val="footer"/>
    <w:basedOn w:val="Normlny"/>
    <w:link w:val="PtaChar"/>
    <w:uiPriority w:val="99"/>
    <w:unhideWhenUsed/>
    <w:rsid w:val="000E29E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0E29E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151</Words>
  <Characters>862</Characters>
  <Application>Microsoft Office Word</Application>
  <DocSecurity>0</DocSecurity>
  <Lines>7</Lines>
  <Paragraphs>2</Paragraphs>
  <ScaleCrop>false</ScaleCrop>
  <Company/>
  <LinksUpToDate>false</LinksUpToDate>
  <CharactersWithSpaces>1011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Husarčík Dominik</dc:creator>
  <cp:keywords/>
  <dc:description/>
  <cp:lastModifiedBy>Husarčík Dominik</cp:lastModifiedBy>
  <cp:revision>2</cp:revision>
  <dcterms:created xsi:type="dcterms:W3CDTF">2021-02-05T21:42:00Z</dcterms:created>
  <dcterms:modified xsi:type="dcterms:W3CDTF">2021-02-05T21:42:00Z</dcterms:modified>
</cp:coreProperties>
</file>