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6B852F" w14:textId="77777777"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14:paraId="10E13611" w14:textId="77777777"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14:paraId="2AE3E36C" w14:textId="5EC88C58"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</w:t>
      </w:r>
      <w:r w:rsidR="0059074B">
        <w:t>20</w:t>
      </w:r>
      <w:r>
        <w:t xml:space="preserve"> </w:t>
      </w:r>
    </w:p>
    <w:p w14:paraId="03987763" w14:textId="77777777"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14:paraId="0B28B9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464277A" w14:textId="77777777"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14:paraId="71BBAC41" w14:textId="77777777" w:rsidR="003A7873" w:rsidRDefault="00491079">
      <w:pPr>
        <w:spacing w:after="1" w:line="241" w:lineRule="auto"/>
        <w:ind w:left="-5" w:right="647"/>
        <w:jc w:val="both"/>
      </w:pPr>
      <w:r>
        <w:t xml:space="preserve">    a/ E L B E, </w:t>
      </w:r>
      <w:proofErr w:type="spellStart"/>
      <w:r>
        <w:t>s.r.o</w:t>
      </w:r>
      <w:proofErr w:type="spellEnd"/>
      <w:r>
        <w:t xml:space="preserve">. bola založená notárskou zápisnicou č. NZ 21/96 z        20. 6. 1996 a bola zapísaná do obchodného registra  dňa 12.11.1996.       Sídlom   spoločnosti  je   </w:t>
      </w:r>
      <w:proofErr w:type="spellStart"/>
      <w:r>
        <w:t>Stoličkova</w:t>
      </w:r>
      <w:proofErr w:type="spellEnd"/>
      <w:r>
        <w:t xml:space="preserve">  ul. č. 6 Banská  Bystrica.</w:t>
      </w:r>
    </w:p>
    <w:p w14:paraId="014B3C74" w14:textId="1B2190C6" w:rsidR="00B33592" w:rsidRDefault="00491079">
      <w:pPr>
        <w:spacing w:after="1" w:line="241" w:lineRule="auto"/>
        <w:ind w:left="-5" w:right="647"/>
        <w:jc w:val="both"/>
      </w:pPr>
      <w:r>
        <w:t xml:space="preserve"> </w:t>
      </w:r>
    </w:p>
    <w:p w14:paraId="3E5AEC68" w14:textId="77777777" w:rsidR="00B33592" w:rsidRDefault="00491079">
      <w:pPr>
        <w:ind w:left="-5" w:right="0"/>
      </w:pPr>
      <w:r>
        <w:t xml:space="preserve">      IČO spoločnosti je  36013072. </w:t>
      </w:r>
    </w:p>
    <w:p w14:paraId="412C2973" w14:textId="47CC3FE2" w:rsidR="00B33592" w:rsidRDefault="00491079">
      <w:pPr>
        <w:ind w:left="-5" w:right="0"/>
      </w:pPr>
      <w:r>
        <w:t xml:space="preserve">      Základné imanie predstavuje čiastku  6 771,5594 €. </w:t>
      </w:r>
    </w:p>
    <w:p w14:paraId="01BBAE20" w14:textId="77777777" w:rsidR="003A7873" w:rsidRDefault="003A7873">
      <w:pPr>
        <w:ind w:left="-5" w:right="0"/>
      </w:pPr>
    </w:p>
    <w:p w14:paraId="563EF3A6" w14:textId="77777777" w:rsidR="00B33592" w:rsidRDefault="00491079">
      <w:pPr>
        <w:ind w:left="-5" w:right="1367"/>
      </w:pPr>
      <w:r>
        <w:t xml:space="preserve">    b/ Hlavné činnosti Spoločnosti  podľa výpisu Obchodného registra       sú nasledovné: </w:t>
      </w:r>
    </w:p>
    <w:p w14:paraId="4815FD19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14:paraId="0E9B811A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14:paraId="03FF4A9B" w14:textId="77777777" w:rsidR="003A7873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>kúpa tovaru za účelom jeho predaja konečnému spotrebiteľovi       -  vykonávanie  inžinierskych   stavieb  /vrátane  vybavenia sídlištných  celkov</w:t>
      </w:r>
      <w:r w:rsidR="003A7873">
        <w:t>,</w:t>
      </w:r>
    </w:p>
    <w:p w14:paraId="7EB46DD3" w14:textId="28EC1BAB"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priemyselných  stavieb,  bytových  a  občianskych stavieb </w:t>
      </w:r>
    </w:p>
    <w:p w14:paraId="6AE63E5F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14:paraId="1DF3B322" w14:textId="3E63D819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14:paraId="1766162B" w14:textId="77777777" w:rsidR="003A7873" w:rsidRDefault="003A7873">
      <w:pPr>
        <w:numPr>
          <w:ilvl w:val="0"/>
          <w:numId w:val="1"/>
        </w:numPr>
        <w:ind w:right="0" w:hanging="360"/>
      </w:pPr>
    </w:p>
    <w:p w14:paraId="292BD321" w14:textId="4669ABCC" w:rsidR="00B33592" w:rsidRDefault="00491079">
      <w:pPr>
        <w:spacing w:after="1" w:line="241" w:lineRule="auto"/>
        <w:ind w:left="-5" w:right="752"/>
        <w:jc w:val="both"/>
      </w:pPr>
      <w:r>
        <w:t xml:space="preserve">          V    roku  201</w:t>
      </w:r>
      <w:r w:rsidR="003A7873">
        <w:t>9</w:t>
      </w:r>
      <w:r>
        <w:t xml:space="preserve">  Spoločnosť   vykonávala   realizáciu stavieb     pre   investorov,  opravy  a   údržby  pre  konkrétnych odberateľov.  V roku  20</w:t>
      </w:r>
      <w:r w:rsidR="0059074B">
        <w:t xml:space="preserve">20 </w:t>
      </w:r>
      <w:r>
        <w:t xml:space="preserve">sa  nezaoberala predajom  tovaru, ani vlastnou výrobou.      Je mesačným platcom DPH. </w:t>
      </w:r>
    </w:p>
    <w:p w14:paraId="114F602C" w14:textId="20FDF1F5" w:rsidR="00B33592" w:rsidRDefault="00491079">
      <w:pPr>
        <w:ind w:left="-5" w:right="1367"/>
      </w:pPr>
      <w:r>
        <w:t xml:space="preserve">     c/ Štatutárny orgán spoločnosti - konatelia k 31.decembru 20</w:t>
      </w:r>
      <w:r w:rsidR="0059074B">
        <w:t>20</w:t>
      </w:r>
      <w:r>
        <w:t xml:space="preserve">: </w:t>
      </w:r>
    </w:p>
    <w:p w14:paraId="2D2940E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AB3A8E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</w:t>
      </w:r>
    </w:p>
    <w:p w14:paraId="1DF21741" w14:textId="77777777" w:rsidR="00B33592" w:rsidRDefault="00491079">
      <w:pPr>
        <w:ind w:left="-5" w:right="0"/>
      </w:pPr>
      <w:r>
        <w:t xml:space="preserve">               Ján  </w:t>
      </w:r>
      <w:proofErr w:type="spellStart"/>
      <w:r>
        <w:t>Kadera</w:t>
      </w:r>
      <w:proofErr w:type="spellEnd"/>
      <w:r>
        <w:t xml:space="preserve"> </w:t>
      </w:r>
    </w:p>
    <w:p w14:paraId="6B72DEE5" w14:textId="77777777" w:rsidR="00B33592" w:rsidRDefault="00491079">
      <w:pPr>
        <w:ind w:left="-5" w:right="0"/>
      </w:pPr>
      <w:r>
        <w:t xml:space="preserve">               Ivan Styk </w:t>
      </w:r>
    </w:p>
    <w:p w14:paraId="30DDDF91" w14:textId="77777777" w:rsidR="00B33592" w:rsidRDefault="00491079">
      <w:pPr>
        <w:ind w:left="-5" w:right="1247"/>
      </w:pPr>
      <w:r>
        <w:t xml:space="preserve">     d/ Najvyšším orgánom spoločnosti  je valné zhromaždenie v zmysle        spoločenskej zmluvy. </w:t>
      </w:r>
    </w:p>
    <w:p w14:paraId="4AD69890" w14:textId="4F2B60E6" w:rsidR="00B33592" w:rsidRDefault="00491079">
      <w:pPr>
        <w:ind w:left="-5" w:right="1607"/>
      </w:pPr>
      <w:r>
        <w:t xml:space="preserve">     e/ Štruktúra spoločníkov k 31. decembru 20</w:t>
      </w:r>
      <w:r w:rsidR="0059074B">
        <w:t>20</w:t>
      </w:r>
      <w:r>
        <w:t xml:space="preserve"> bola nasledovná: </w:t>
      </w:r>
    </w:p>
    <w:p w14:paraId="25A7B2D1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D83C1FC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   33.3 %  podiel </w:t>
      </w:r>
    </w:p>
    <w:p w14:paraId="32B5B405" w14:textId="77777777" w:rsidR="00B33592" w:rsidRDefault="00491079">
      <w:pPr>
        <w:ind w:left="-5" w:right="0"/>
      </w:pPr>
      <w:r>
        <w:t xml:space="preserve">               Ján </w:t>
      </w:r>
      <w:proofErr w:type="spellStart"/>
      <w:r>
        <w:t>Kadera</w:t>
      </w:r>
      <w:proofErr w:type="spellEnd"/>
      <w:r>
        <w:t xml:space="preserve">    .........    33.3 %  podiel </w:t>
      </w:r>
    </w:p>
    <w:p w14:paraId="7FC7E4A0" w14:textId="77777777" w:rsidR="00B33592" w:rsidRDefault="00491079">
      <w:pPr>
        <w:ind w:left="-5" w:right="0"/>
      </w:pPr>
      <w:r>
        <w:t xml:space="preserve">               Ivan Styk     .........    33.3 %  podiel </w:t>
      </w:r>
    </w:p>
    <w:p w14:paraId="329AD2E6" w14:textId="77777777" w:rsidR="00B33592" w:rsidRDefault="00491079">
      <w:pPr>
        <w:ind w:left="-5" w:right="4488"/>
      </w:pPr>
      <w:r>
        <w:t xml:space="preserve">      f/ Spoločnosť nie je členom skupiny. </w:t>
      </w:r>
    </w:p>
    <w:p w14:paraId="7899964C" w14:textId="4FE25411" w:rsidR="00B33592" w:rsidRDefault="00491079">
      <w:pPr>
        <w:ind w:left="-5" w:right="1007"/>
      </w:pPr>
      <w:r>
        <w:t xml:space="preserve">      g/ Priemerný počet zamestnancov v priebehu roka 20</w:t>
      </w:r>
      <w:r w:rsidR="0059074B">
        <w:t>20</w:t>
      </w:r>
      <w:r>
        <w:t xml:space="preserve"> bol</w:t>
      </w:r>
      <w:r w:rsidR="0059074B">
        <w:t>a</w:t>
      </w:r>
      <w:r>
        <w:t xml:space="preserve"> </w:t>
      </w:r>
      <w:r w:rsidR="003A7873">
        <w:t>1</w:t>
      </w:r>
      <w:r>
        <w:t xml:space="preserve"> osob</w:t>
      </w:r>
      <w:r w:rsidR="003A7873">
        <w:t>a.</w:t>
      </w:r>
      <w:r>
        <w:t xml:space="preserve">          </w:t>
      </w:r>
      <w:r w:rsidR="003A7873">
        <w:t>R</w:t>
      </w:r>
      <w:r>
        <w:t xml:space="preserve">iadiacich pracovníkov: 2 osoby. </w:t>
      </w:r>
    </w:p>
    <w:p w14:paraId="3727CC29" w14:textId="0E3C99F8" w:rsidR="00B33592" w:rsidRDefault="00491079">
      <w:pPr>
        <w:ind w:left="-5" w:right="1127"/>
      </w:pPr>
      <w:r>
        <w:t xml:space="preserve">      h/ Výška peňažnej, príp. naturálnej odmeny členom štatutárnych ,         riadiacich a dozorných orgánov v r. 20</w:t>
      </w:r>
      <w:r w:rsidR="0059074B">
        <w:t>20</w:t>
      </w:r>
      <w:r>
        <w:t xml:space="preserve"> zo zisku:  0 </w:t>
      </w:r>
      <w:r w:rsidR="003A7873">
        <w:t>€</w:t>
      </w:r>
      <w:r>
        <w:t xml:space="preserve">.  </w:t>
      </w:r>
    </w:p>
    <w:p w14:paraId="0CCFFFC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939E87" w14:textId="77777777"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14:paraId="14356DD9" w14:textId="77777777"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č. 431/ 2002 Z. z. o účtovníctve         v znení  neskorších  predpisov  a  bola  zostavená  na  základe         nepretržitého pokračovania  činnosti Spoločnosti. Účtovníctvo         je  vedené v  zmysle  Postupov  účtovania pre  podnikateľov  v         sústave   podvojného   </w:t>
      </w:r>
      <w:r>
        <w:lastRenderedPageBreak/>
        <w:t xml:space="preserve">účtovníctva  pre </w:t>
      </w:r>
      <w:proofErr w:type="spellStart"/>
      <w:r>
        <w:t>mikro</w:t>
      </w:r>
      <w:proofErr w:type="spellEnd"/>
      <w:r>
        <w:t xml:space="preserve"> účtovnú jednotku,          na základe   princípu historických cien. </w:t>
      </w:r>
    </w:p>
    <w:p w14:paraId="60C3D846" w14:textId="217B9FFB" w:rsidR="00B33592" w:rsidRDefault="00491079">
      <w:pPr>
        <w:ind w:left="-5" w:right="1487"/>
      </w:pPr>
      <w:r>
        <w:t xml:space="preserve">           b/ V evidencii sú používané nasledovné spôsoby metódy a</w:t>
      </w:r>
      <w:r w:rsidR="003A7873">
        <w:t> ocenenia:</w:t>
      </w:r>
      <w:r>
        <w:t xml:space="preserve"> </w:t>
      </w:r>
    </w:p>
    <w:p w14:paraId="544CE958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5A0AEBC" w14:textId="77777777"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t xml:space="preserve">Materiálové  zásoby  firma   nemá.  Obstarávanie   kancelárskych          potrieb   a   ostatných   materiálových   nákladov  do réžie          je zúčtovávané priamo do nákladov.  </w:t>
      </w:r>
    </w:p>
    <w:p w14:paraId="205C2D01" w14:textId="77777777"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14:paraId="0B373684" w14:textId="101C9993" w:rsidR="00B33592" w:rsidRDefault="00491079">
      <w:pPr>
        <w:ind w:left="900" w:right="0" w:hanging="420"/>
      </w:pPr>
      <w:r>
        <w:t xml:space="preserve">    K 31. 12. 20</w:t>
      </w:r>
      <w:r w:rsidR="0059074B">
        <w:t>20</w:t>
      </w:r>
      <w:r>
        <w:t xml:space="preserve"> boli všetky práce a dodávky od jednotlivých dodávateľov zahrnuté do fakturácie tržieb a výkonov odberateľom stavieb. K termínu ročnej uzávierky 31.12.20</w:t>
      </w:r>
      <w:r w:rsidR="0059074B">
        <w:t xml:space="preserve">20 </w:t>
      </w:r>
      <w:r>
        <w:t xml:space="preserve">spoločnosť nevykazuje na účtoch zásob rozpracovanú výrobu na účte 121 – Nedokončená výroba. </w:t>
      </w:r>
    </w:p>
    <w:p w14:paraId="60330D70" w14:textId="77777777" w:rsidR="00B33592" w:rsidRDefault="00491079">
      <w:pPr>
        <w:numPr>
          <w:ilvl w:val="0"/>
          <w:numId w:val="2"/>
        </w:numPr>
        <w:ind w:right="287"/>
      </w:pPr>
      <w:r>
        <w:t xml:space="preserve">Firma svojou činnosťou nevytvára hmotný a nehmotný investičný          majetok. </w:t>
      </w:r>
    </w:p>
    <w:p w14:paraId="21977754" w14:textId="3AD26F88" w:rsidR="00B33592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</w:t>
      </w:r>
      <w:r w:rsidR="0059074B">
        <w:t>20</w:t>
      </w:r>
      <w:r>
        <w:t xml:space="preserve">     nemá. </w:t>
      </w:r>
    </w:p>
    <w:p w14:paraId="4AC98BBC" w14:textId="77777777"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14:paraId="31028A4F" w14:textId="3CA7B048" w:rsidR="00B33592" w:rsidRDefault="00491079">
      <w:pPr>
        <w:ind w:left="-5" w:right="1248"/>
      </w:pPr>
      <w:r>
        <w:t xml:space="preserve">   c/   V účtovnom období roku 20</w:t>
      </w:r>
      <w:r w:rsidR="0059074B">
        <w:t>20</w:t>
      </w:r>
      <w:r>
        <w:t xml:space="preserve">  nebola použitá reprodukčná cena. </w:t>
      </w:r>
    </w:p>
    <w:p w14:paraId="4980B877" w14:textId="642E2ABF"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odpisovanie. </w:t>
      </w:r>
    </w:p>
    <w:p w14:paraId="6A3176CF" w14:textId="77777777"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14:paraId="06A7CB47" w14:textId="77777777"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14:paraId="6E2E21BB" w14:textId="77777777"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7AD0F2F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D054366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14:paraId="0DF761EC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6674413F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14:paraId="14F7F5AA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984431" w14:textId="00395A97" w:rsidR="00B33592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201</w:t>
      </w:r>
      <w:r w:rsidR="0059074B">
        <w:t>9</w:t>
      </w:r>
      <w:r>
        <w:t xml:space="preserve"> </w:t>
      </w:r>
      <w:r w:rsidR="0059074B">
        <w:t>–</w:t>
      </w:r>
      <w:r>
        <w:t xml:space="preserve"> </w:t>
      </w:r>
      <w:r w:rsidR="0059074B">
        <w:t>strata 7 227,32</w:t>
      </w:r>
      <w:r>
        <w:t xml:space="preserve"> €  bol na základe rozhodnutia  spoločníkov zúčtovaný  na účet </w:t>
      </w:r>
      <w:r w:rsidR="0059074B">
        <w:t>429 – neuhradená strata z minulých rokov.</w:t>
      </w:r>
      <w:r>
        <w:t xml:space="preserve"> </w:t>
      </w:r>
    </w:p>
    <w:p w14:paraId="777CBF9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CE57F4" w14:textId="0124F2CF" w:rsidR="00B33592" w:rsidRDefault="00491079">
      <w:pPr>
        <w:numPr>
          <w:ilvl w:val="0"/>
          <w:numId w:val="3"/>
        </w:numPr>
        <w:ind w:right="0" w:hanging="365"/>
      </w:pPr>
      <w:r>
        <w:t>Dosiahnutý hospodársky výsledok za rok 20</w:t>
      </w:r>
      <w:r w:rsidR="0059074B">
        <w:t>20</w:t>
      </w:r>
      <w:r>
        <w:t xml:space="preserve"> bol  upravený  o  nasledovné     položky,  ktoré zákon  o dani  z príjmov  neuznáva ako daňový     náklad: </w:t>
      </w:r>
    </w:p>
    <w:p w14:paraId="1210CE56" w14:textId="77777777" w:rsidR="00B33592" w:rsidRDefault="00491079">
      <w:pPr>
        <w:spacing w:after="0" w:line="259" w:lineRule="auto"/>
        <w:ind w:left="0" w:right="0" w:firstLine="0"/>
      </w:pPr>
      <w:r>
        <w:t xml:space="preserve">          </w:t>
      </w:r>
    </w:p>
    <w:p w14:paraId="29C8708A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14:paraId="099239EC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mimoriadne náklady    ...............        0   € </w:t>
      </w:r>
    </w:p>
    <w:p w14:paraId="65BE00BC" w14:textId="2AA9D6D6" w:rsidR="00B33592" w:rsidRDefault="00491079" w:rsidP="003A7873">
      <w:pPr>
        <w:ind w:left="-5" w:right="0"/>
      </w:pPr>
      <w:r>
        <w:t xml:space="preserve">                        </w:t>
      </w:r>
    </w:p>
    <w:p w14:paraId="2385459F" w14:textId="00D9C135" w:rsidR="00B33592" w:rsidRDefault="00491079" w:rsidP="0059074B">
      <w:pPr>
        <w:spacing w:after="0" w:line="259" w:lineRule="auto"/>
        <w:ind w:left="0" w:right="0" w:firstLine="0"/>
      </w:pPr>
      <w:r>
        <w:t xml:space="preserve"> </w:t>
      </w:r>
      <w:r w:rsidR="0059074B">
        <w:t>20</w:t>
      </w:r>
      <w:r w:rsidR="003A7873">
        <w:t xml:space="preserve"> </w:t>
      </w:r>
      <w:r>
        <w:t xml:space="preserve">Spoločnosť vykázala </w:t>
      </w:r>
      <w:r w:rsidR="003A7873">
        <w:t xml:space="preserve">hospodársky výsledok – stratu vo výške </w:t>
      </w:r>
      <w:r w:rsidR="0059074B">
        <w:t>1 777,92</w:t>
      </w:r>
      <w:r w:rsidR="003A7873">
        <w:t xml:space="preserve"> €.</w:t>
      </w:r>
    </w:p>
    <w:sectPr w:rsidR="00B33592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25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592"/>
    <w:rsid w:val="003A7873"/>
    <w:rsid w:val="00491079"/>
    <w:rsid w:val="00572167"/>
    <w:rsid w:val="0059074B"/>
    <w:rsid w:val="00B3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79797"/>
  <w15:docId w15:val="{F4BEEBCE-979D-4F20-81AE-205A58FB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cp:lastModifiedBy>user</cp:lastModifiedBy>
  <cp:revision>2</cp:revision>
  <dcterms:created xsi:type="dcterms:W3CDTF">2021-02-10T10:27:00Z</dcterms:created>
  <dcterms:modified xsi:type="dcterms:W3CDTF">2021-02-10T10:27:00Z</dcterms:modified>
</cp:coreProperties>
</file>