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36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36"/>
          <w:szCs w:val="24"/>
          <w:lang w:eastAsia="hi-IN" w:bidi="hi-IN"/>
        </w:rPr>
        <w:t>Poznámky k 31.12.201</w:t>
      </w:r>
      <w:r>
        <w:rPr>
          <w:rFonts w:ascii="Times New Roman" w:eastAsia="Lucida Sans Unicode" w:hAnsi="Times New Roman" w:cs="Tahoma"/>
          <w:b/>
          <w:kern w:val="1"/>
          <w:sz w:val="36"/>
          <w:szCs w:val="24"/>
          <w:lang w:eastAsia="hi-IN" w:bidi="hi-IN"/>
        </w:rPr>
        <w:t>9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u w:val="single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I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Všeobecné údaje</w:t>
      </w:r>
    </w:p>
    <w:p w:rsidR="00AE3649" w:rsidRPr="004218CB" w:rsidRDefault="00AE3649" w:rsidP="00AE3649">
      <w:pPr>
        <w:widowControl w:val="0"/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Identifikačné údaje účtovnej jednotky 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AE3649" w:rsidRPr="004218CB" w:rsidTr="00AE364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a)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Názov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Obec Šrobárová</w:t>
            </w:r>
          </w:p>
        </w:tc>
      </w:tr>
      <w:tr w:rsidR="00AE3649" w:rsidRPr="004218CB" w:rsidTr="00AE364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Sídlo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Ul. Školská č. 45, Šrobárová</w:t>
            </w:r>
          </w:p>
        </w:tc>
      </w:tr>
      <w:tr w:rsidR="00AE3649" w:rsidRPr="004218CB" w:rsidTr="00AE364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IČO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00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306673</w:t>
            </w:r>
          </w:p>
        </w:tc>
      </w:tr>
      <w:tr w:rsidR="00AE3649" w:rsidRPr="004218CB" w:rsidTr="00AE364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Dátum zriadenia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  <w:t>Obec bola založená v roku 1990 zákonom č.369/1990 Zb. o obecnom zriadení.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Spôsob zriadenia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  <w:t>Obec - zo zákona č.369/1990 Zb.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Názov zriaďovateľa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Sídlo zriaďovateľa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b) Právny dôvod na zostavenie účtovnej závierky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t xml:space="preserve">X  </w:t>
            </w: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   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riadna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instrText xml:space="preserve"> FORMCHECKBOX </w:instrText>
            </w:r>
            <w:r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</w:r>
            <w:r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separate"/>
            </w:r>
            <w:r w:rsidRPr="004218CB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end"/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   mimoriadna </w:t>
            </w:r>
          </w:p>
        </w:tc>
      </w:tr>
      <w:tr w:rsidR="00AE3649" w:rsidRPr="004218CB" w:rsidTr="00AE364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c) Účtovná jednotka je súčasťou konsolidovaného celku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instrText xml:space="preserve"> FORMCHECKBOX </w:instrText>
            </w:r>
            <w:r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</w:r>
            <w:r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separate"/>
            </w:r>
            <w:r w:rsidRPr="004218CB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end"/>
            </w: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   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áno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bCs/>
                <w:kern w:val="1"/>
                <w:sz w:val="28"/>
                <w:szCs w:val="28"/>
              </w:rPr>
              <w:t>x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     nie</w:t>
            </w:r>
          </w:p>
        </w:tc>
      </w:tr>
      <w:tr w:rsidR="00AE3649" w:rsidRPr="004218CB" w:rsidTr="00AE364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d) Účtovná jednotka je súčasťou súhrnného celku verejnej správy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instrText xml:space="preserve"> FORMCHECKBOX </w:instrText>
            </w:r>
            <w:r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</w:r>
            <w:r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separate"/>
            </w:r>
            <w:r w:rsidRPr="004218CB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end"/>
            </w: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   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áno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instrText xml:space="preserve"> FORMCHECKBOX </w:instrText>
            </w:r>
            <w:r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</w:r>
            <w:r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separate"/>
            </w:r>
            <w:r w:rsidRPr="004218CB">
              <w:rPr>
                <w:rFonts w:ascii="Times New Roman" w:eastAsia="Lucida Sans Unicode" w:hAnsi="Times New Roman" w:cs="Tahoma"/>
                <w:b/>
                <w:bCs/>
                <w:kern w:val="1"/>
                <w:sz w:val="24"/>
                <w:szCs w:val="24"/>
              </w:rPr>
              <w:fldChar w:fldCharType="end"/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   nie</w:t>
            </w:r>
          </w:p>
        </w:tc>
      </w:tr>
    </w:tbl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Opis činnosti účtovnej jednotky 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AE3649" w:rsidRPr="004218CB" w:rsidTr="00AE364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Hlavná činnosť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  <w:t>Všeobecná verejná správa</w:t>
            </w:r>
          </w:p>
        </w:tc>
      </w:tr>
    </w:tbl>
    <w:p w:rsidR="00AE3649" w:rsidRPr="004218CB" w:rsidRDefault="00AE3649" w:rsidP="00AE364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štatutárnych zástupcoch a o organizačnej štruktúre účtovnej jednotky 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AE3649" w:rsidRPr="004218CB" w:rsidTr="00AE364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Štatutárny zástupca (meno a priezvisko)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Funkcia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Anna </w:t>
            </w:r>
            <w:proofErr w:type="spellStart"/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Šušoliaková</w:t>
            </w:r>
            <w:proofErr w:type="spellEnd"/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– starostka obce</w:t>
            </w:r>
          </w:p>
        </w:tc>
      </w:tr>
      <w:tr w:rsidR="00AE3649" w:rsidRPr="004218CB" w:rsidTr="00AE364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Štatutárny zástupca (meno a priezvisko)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Funkcia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Mgr. Ján </w:t>
            </w:r>
            <w:proofErr w:type="spellStart"/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Šušoliak</w:t>
            </w:r>
            <w:proofErr w:type="spellEnd"/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– zástupca starostu</w:t>
            </w:r>
          </w:p>
        </w:tc>
      </w:tr>
      <w:tr w:rsidR="00AE3649" w:rsidRPr="004218CB" w:rsidTr="00AE364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Priemerný počet zamestnancov počas účtovného obdobia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BD29B0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13</w:t>
            </w:r>
          </w:p>
        </w:tc>
      </w:tr>
      <w:tr w:rsidR="00AE3649" w:rsidRPr="004218CB" w:rsidTr="00AE364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Počet zamestnancov ku dňu, ku ktorému sa zostavuje účtovná závierka účtovnej jednotky z toho:  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176" w:hanging="142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počet vedúcich zamestnancov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</w:t>
            </w:r>
            <w:r w:rsidR="00BD29B0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</w:t>
            </w:r>
            <w:bookmarkStart w:id="0" w:name="_GoBack"/>
            <w:bookmarkEnd w:id="0"/>
          </w:p>
        </w:tc>
      </w:tr>
      <w:tr w:rsidR="00AE3649" w:rsidRPr="004218CB" w:rsidTr="00AE364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Organizačná štruktúra účtovnej jednotky: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176" w:hanging="142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rozpočtové organizácie zriadené účtovnou jednotkou (počet)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  <w:tr w:rsidR="00AE3649" w:rsidRPr="004218CB" w:rsidTr="00AE364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176" w:hanging="142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príspevkové  organizácie zriadené účtovnou jednotkou (počet)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  <w:tr w:rsidR="00AE3649" w:rsidRPr="004218CB" w:rsidTr="00AE364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176" w:hanging="142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neziskové organizácie založené/zriadené  účtovnou jednotkou (počet)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  <w:tr w:rsidR="00AE3649" w:rsidRPr="004218CB" w:rsidTr="00AE364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176" w:hanging="142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právnické osoby založené účtovnou jednotkou (počet)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</w:tbl>
    <w:p w:rsidR="00AE3649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lastRenderedPageBreak/>
        <w:t>Čl. II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účtovných zásadách a účtovných metódach 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bCs/>
          <w:kern w:val="1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Účtovná závierka je zostavená za splnenia predpokladu nepretržitého pokračovania účtovnej jednotky vo svojej činnosti              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                                                          x áno          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>
        <w:rPr>
          <w:rFonts w:ascii="Times New Roman" w:eastAsia="Lucida Sans Unicode" w:hAnsi="Times New Roman" w:cs="Tahoma"/>
          <w:b/>
          <w:bCs/>
          <w:kern w:val="1"/>
        </w:rPr>
      </w:r>
      <w:r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:rsidR="00AE3649" w:rsidRPr="004218CB" w:rsidRDefault="00AE3649" w:rsidP="00AE3649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Zmeny účtovných metód a účtovných zásad 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ahoma"/>
          <w:b/>
          <w:bCs/>
          <w:kern w:val="1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>
        <w:rPr>
          <w:rFonts w:ascii="Times New Roman" w:eastAsia="Lucida Sans Unicode" w:hAnsi="Times New Roman" w:cs="Tahoma"/>
          <w:b/>
          <w:bCs/>
          <w:kern w:val="1"/>
        </w:rPr>
      </w:r>
      <w:r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áno           x  nie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ind w:left="357"/>
        <w:jc w:val="both"/>
        <w:rPr>
          <w:rFonts w:ascii="Times New Roman" w:eastAsia="Lucida Sans Unicode" w:hAnsi="Times New Roman" w:cs="Tahoma"/>
          <w:b/>
          <w:bCs/>
          <w:kern w:val="1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</w:rPr>
      </w:pP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Ak áno: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54"/>
        <w:gridCol w:w="2464"/>
        <w:gridCol w:w="2464"/>
        <w:gridCol w:w="2998"/>
      </w:tblGrid>
      <w:tr w:rsidR="00AE3649" w:rsidRPr="004218CB" w:rsidTr="00AE3649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Vplyv zmeny na hodnotu majetku, záväzkov, vlastného imania a výsledku hospodárenia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Peňažné vyjadrenie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Spôsob ocenenia jednotlivých položiek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901"/>
      </w:tblGrid>
      <w:tr w:rsidR="00AE3649" w:rsidRPr="004218CB" w:rsidTr="00AE364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Položky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Spôsob oceňovania</w:t>
            </w:r>
          </w:p>
        </w:tc>
      </w:tr>
      <w:tr w:rsidR="00AE3649" w:rsidRPr="004218CB" w:rsidTr="00AE364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dlhodobý nehmotný majetok nakupovaný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obstarávacou cenou</w:t>
            </w:r>
          </w:p>
        </w:tc>
      </w:tr>
      <w:tr w:rsidR="00AE3649" w:rsidRPr="004218CB" w:rsidTr="00AE364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dlhodobý nehmotný majetok vytvorený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vlastnými nákladmi </w:t>
            </w:r>
          </w:p>
        </w:tc>
      </w:tr>
      <w:tr w:rsidR="00AE3649" w:rsidRPr="004218CB" w:rsidTr="00AE364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dlhodobý hmotný majetok nakupovaný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obstarávacou cenou</w:t>
            </w:r>
          </w:p>
        </w:tc>
      </w:tr>
      <w:tr w:rsidR="00AE3649" w:rsidRPr="004218CB" w:rsidTr="00AE364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dlhodobý hmotný majetok vytvorený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vlastnými nákladmi</w:t>
            </w:r>
          </w:p>
        </w:tc>
      </w:tr>
      <w:tr w:rsidR="00AE3649" w:rsidRPr="004218CB" w:rsidTr="00AE364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dlhodobý nehmotný majetok a dlhodobý hmotný majetok získaný bezodplatne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  <w:t>reálnou hodnotou</w:t>
            </w:r>
          </w:p>
        </w:tc>
      </w:tr>
      <w:tr w:rsidR="00AE3649" w:rsidRPr="004218CB" w:rsidTr="00AE364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dlhodobý finančný majetok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obstarávacou cenou</w:t>
            </w:r>
          </w:p>
        </w:tc>
      </w:tr>
      <w:tr w:rsidR="00AE3649" w:rsidRPr="004218CB" w:rsidTr="00AE364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zásoby nakupované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obstarávacou cenou</w:t>
            </w:r>
          </w:p>
        </w:tc>
      </w:tr>
      <w:tr w:rsidR="00AE3649" w:rsidRPr="004218CB" w:rsidTr="00AE364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zásoby vytvorené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vlastnými nákladmi</w:t>
            </w:r>
          </w:p>
        </w:tc>
      </w:tr>
      <w:tr w:rsidR="00AE3649" w:rsidRPr="004218CB" w:rsidTr="00AE364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zásoby získané bezodplatne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  <w:t>reálnou hodnotou</w:t>
            </w:r>
          </w:p>
        </w:tc>
      </w:tr>
      <w:tr w:rsidR="00AE3649" w:rsidRPr="004218CB" w:rsidTr="00AE364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pohľadávky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menovitou hodnotou</w:t>
            </w:r>
          </w:p>
        </w:tc>
      </w:tr>
      <w:tr w:rsidR="00AE3649" w:rsidRPr="004218CB" w:rsidTr="00AE364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krátkodobý finančný majetok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menovitou hodnotou</w:t>
            </w:r>
          </w:p>
        </w:tc>
      </w:tr>
      <w:tr w:rsidR="00AE3649" w:rsidRPr="004218CB" w:rsidTr="00AE364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časové rozlíšenie na strane aktív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120" w:line="240" w:lineRule="auto"/>
              <w:ind w:left="1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E3649" w:rsidRPr="004218CB" w:rsidTr="00AE364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záväzky, vrátane dlhopisov, pôžičiek a úverov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120" w:line="240" w:lineRule="auto"/>
              <w:ind w:left="1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menovitou hodnotou</w:t>
            </w:r>
          </w:p>
        </w:tc>
      </w:tr>
      <w:tr w:rsidR="00AE3649" w:rsidRPr="004218CB" w:rsidTr="00AE364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rezervy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120" w:line="240" w:lineRule="auto"/>
              <w:ind w:left="1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oceňujú sa v očakávanej výške záväzku</w:t>
            </w:r>
          </w:p>
        </w:tc>
      </w:tr>
      <w:tr w:rsidR="00AE3649" w:rsidRPr="004218CB" w:rsidTr="00AE364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časové rozlíšenie na strane pasív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120" w:line="240" w:lineRule="auto"/>
              <w:ind w:left="34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AE3649" w:rsidRPr="004218CB" w:rsidTr="00AE3649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ind w:left="284" w:hanging="283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deriváty pri nadobudnutí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120" w:line="240" w:lineRule="auto"/>
              <w:ind w:left="34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obstarávacou cenou</w:t>
            </w:r>
          </w:p>
        </w:tc>
      </w:tr>
    </w:tbl>
    <w:p w:rsidR="00AE3649" w:rsidRPr="004218CB" w:rsidRDefault="00AE3649" w:rsidP="00AE3649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Spôsob zostavenia odpisového plánu pre dlhodobý majetok, doba odpisovania, sadzby odpisov a odpisové metódy pri stanovení účtovných odpisov</w:t>
      </w:r>
    </w:p>
    <w:p w:rsidR="00AE3649" w:rsidRPr="004218CB" w:rsidRDefault="00AE3649" w:rsidP="00AE364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Odo dňa jeho zaradenie do používania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Odpisy dlhodobého nehmotného majetku a dlhodobého hmotného majetku sú stanovené tak, že</w:t>
      </w:r>
      <w:r w:rsidRPr="004218CB">
        <w:rPr>
          <w:rFonts w:ascii="Times New Roman" w:eastAsia="Lucida Sans Unicode" w:hAnsi="Times New Roman" w:cs="Tahoma"/>
          <w:i/>
          <w:kern w:val="1"/>
          <w:sz w:val="24"/>
          <w:szCs w:val="24"/>
          <w:lang w:eastAsia="hi-IN" w:bidi="hi-IN"/>
        </w:rPr>
        <w:t xml:space="preserve">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sa vychádza z predpokladanej doby jeho užívania a predpokladaného priebehu jeho opotrebenia. </w:t>
      </w:r>
      <w:r w:rsidRPr="004218CB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>Odpisovať sa začína</w:t>
      </w:r>
      <w:r w:rsidRPr="004218CB">
        <w:rPr>
          <w:rFonts w:ascii="Times New Roman" w:eastAsia="Lucida Sans Unicode" w:hAnsi="Times New Roman" w:cs="Tahoma"/>
          <w:b/>
          <w:bCs/>
          <w:color w:val="FF0000"/>
          <w:kern w:val="1"/>
        </w:rPr>
        <w:t xml:space="preserve"> </w:t>
      </w:r>
      <w:r w:rsidRPr="004218CB">
        <w:rPr>
          <w:rFonts w:ascii="Times New Roman" w:eastAsia="Lucida Sans Unicode" w:hAnsi="Times New Roman" w:cs="Tahoma"/>
          <w:bCs/>
          <w:color w:val="FF0000"/>
          <w:kern w:val="1"/>
        </w:rPr>
        <w:t xml:space="preserve">odo </w:t>
      </w:r>
      <w:r w:rsidRPr="004218CB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 xml:space="preserve">dňa jeho zaradenia do používania. </w:t>
      </w:r>
    </w:p>
    <w:p w:rsidR="00AE3649" w:rsidRPr="004218CB" w:rsidRDefault="00AE3649" w:rsidP="00AE3649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Účtovné odpisy sa zaokrúhľujú na celé eurá nahor. 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Účtovná jednotka zaraďuje majetok do odpisových skupín v zmysle zákona č.595/2003 </w:t>
      </w:r>
      <w:proofErr w:type="spellStart"/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Z.z</w:t>
      </w:r>
      <w:proofErr w:type="spellEnd"/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 o dani z príjmov v </w:t>
      </w:r>
      <w:proofErr w:type="spellStart"/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z.n.p</w:t>
      </w:r>
      <w:proofErr w:type="spellEnd"/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. Ak účtovná jednotka nemôže zaradiť majetok do 1. - </w:t>
      </w:r>
      <w:r w:rsidRPr="004218CB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>6.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odpisovej skupiny, individuálne prehodnotí odpisový plán konkrétneho majetku podľa špecifických podmienok používania.</w:t>
      </w:r>
      <w:r w:rsidRPr="004218CB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 xml:space="preserve"> </w:t>
      </w:r>
    </w:p>
    <w:p w:rsidR="00AE3649" w:rsidRPr="004218CB" w:rsidRDefault="00AE3649" w:rsidP="00AE3649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Predpokladaná doba užívania a odpisové sadzby sú stanovené </w:t>
      </w:r>
      <w:r w:rsidRPr="004218CB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>vnútorným predpisom: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193"/>
      </w:tblGrid>
      <w:tr w:rsidR="00AE3649" w:rsidRPr="004218CB" w:rsidTr="00AE364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Predpokladaná doba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používania v rokoch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Ročná odpisová sadzba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 %</w:t>
            </w:r>
          </w:p>
        </w:tc>
      </w:tr>
      <w:tr w:rsidR="00AE3649" w:rsidRPr="004218CB" w:rsidTr="00AE364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1/4</w:t>
            </w:r>
          </w:p>
        </w:tc>
      </w:tr>
      <w:tr w:rsidR="00AE3649" w:rsidRPr="004218CB" w:rsidTr="00AE364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1/6</w:t>
            </w:r>
          </w:p>
        </w:tc>
      </w:tr>
      <w:tr w:rsidR="00AE3649" w:rsidRPr="004218CB" w:rsidTr="00AE364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1/8</w:t>
            </w:r>
          </w:p>
        </w:tc>
      </w:tr>
      <w:tr w:rsidR="00AE3649" w:rsidRPr="004218CB" w:rsidTr="00AE364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1/12</w:t>
            </w:r>
          </w:p>
        </w:tc>
      </w:tr>
      <w:tr w:rsidR="00AE3649" w:rsidRPr="004218CB" w:rsidTr="00AE364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1/20</w:t>
            </w:r>
          </w:p>
        </w:tc>
      </w:tr>
      <w:tr w:rsidR="00AE3649" w:rsidRPr="004218CB" w:rsidTr="00AE3649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Drobný nehmotný majetok od .....0......... Eur do ....33.......... Eur, ktorý podľa </w:t>
      </w:r>
      <w:r w:rsidRPr="004218CB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 xml:space="preserve">vnútorného predpisu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účtovnej jednotky nie je dlhodobým nehmotným majetkom sa účtuje pri obstaraní do nákladov na účet 518 - Ostatné služby.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Drobný hmotný majetok od ...33........... Eur do ......1700........ Eur, ktorý podľa </w:t>
      </w:r>
      <w:r w:rsidRPr="004218CB"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  <w:t xml:space="preserve">vnútorného predpisu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účtovnej jednotky nie je dlhodobým hmotným majetkom sa účtuje ako zásoby. 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Textová časť.....................................................................................................................................................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ind w:left="425" w:hanging="425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..........................................................................................................................................................................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ind w:left="425" w:hanging="425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..........................................................................................................................................................................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ind w:left="425" w:hanging="425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Zásady pre zohľadnenie zníženia hodnoty majetku.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Prechodné zníženie hodnoty majetku sa vyjadruje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opravnou položkou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. 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Účtovná jednotka tvorila opravné položky k </w:t>
      </w:r>
    </w:p>
    <w:p w:rsidR="00AE3649" w:rsidRPr="004218CB" w:rsidRDefault="00AE3649" w:rsidP="00AE3649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kern w:val="1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odpisovanému dlhodobému majetku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                                                               x    áno           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>
        <w:rPr>
          <w:rFonts w:ascii="Times New Roman" w:eastAsia="Lucida Sans Unicode" w:hAnsi="Times New Roman" w:cs="Tahoma"/>
          <w:b/>
          <w:bCs/>
          <w:kern w:val="1"/>
        </w:rPr>
      </w:r>
      <w:r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:rsidR="00AE3649" w:rsidRPr="004218CB" w:rsidRDefault="00AE3649" w:rsidP="00AE3649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kern w:val="1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neodpisovanému dlhodobému majetku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                                                         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>
        <w:rPr>
          <w:rFonts w:ascii="Times New Roman" w:eastAsia="Lucida Sans Unicode" w:hAnsi="Times New Roman" w:cs="Tahoma"/>
          <w:b/>
          <w:bCs/>
          <w:kern w:val="1"/>
        </w:rPr>
      </w:r>
      <w:r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áno          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>
        <w:rPr>
          <w:rFonts w:ascii="Times New Roman" w:eastAsia="Lucida Sans Unicode" w:hAnsi="Times New Roman" w:cs="Tahoma"/>
          <w:b/>
          <w:bCs/>
          <w:kern w:val="1"/>
        </w:rPr>
      </w:r>
      <w:r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:rsidR="00AE3649" w:rsidRPr="004218CB" w:rsidRDefault="00AE3649" w:rsidP="00AE3649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kern w:val="1"/>
        </w:rPr>
      </w:pPr>
      <w:r w:rsidRPr="004218CB">
        <w:rPr>
          <w:rFonts w:ascii="Times New Roman" w:eastAsia="Lucida Sans Unicode" w:hAnsi="Times New Roman" w:cs="Tahoma"/>
          <w:bCs/>
          <w:kern w:val="1"/>
          <w:sz w:val="24"/>
          <w:szCs w:val="24"/>
        </w:rPr>
        <w:t>nedokončeným investíciám</w:t>
      </w:r>
      <w:r w:rsidRPr="004218CB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 xml:space="preserve">  </w:t>
      </w:r>
      <w:r w:rsidRPr="004218CB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</w:r>
      <w:r w:rsidRPr="004218CB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</w:r>
      <w:r w:rsidRPr="004218CB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</w:r>
      <w:r w:rsidRPr="004218CB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  <w:t xml:space="preserve">                                 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>
        <w:rPr>
          <w:rFonts w:ascii="Times New Roman" w:eastAsia="Lucida Sans Unicode" w:hAnsi="Times New Roman" w:cs="Tahoma"/>
          <w:b/>
          <w:bCs/>
          <w:kern w:val="1"/>
        </w:rPr>
      </w:r>
      <w:r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áno          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>
        <w:rPr>
          <w:rFonts w:ascii="Times New Roman" w:eastAsia="Lucida Sans Unicode" w:hAnsi="Times New Roman" w:cs="Tahoma"/>
          <w:b/>
          <w:bCs/>
          <w:kern w:val="1"/>
        </w:rPr>
      </w:r>
      <w:r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:rsidR="00AE3649" w:rsidRPr="004218CB" w:rsidRDefault="00AE3649" w:rsidP="00AE3649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kern w:val="1"/>
        </w:rPr>
      </w:pPr>
      <w:r w:rsidRPr="004218CB">
        <w:rPr>
          <w:rFonts w:ascii="Times New Roman" w:eastAsia="Lucida Sans Unicode" w:hAnsi="Times New Roman" w:cs="Tahoma"/>
          <w:bCs/>
          <w:kern w:val="1"/>
          <w:sz w:val="24"/>
          <w:szCs w:val="24"/>
        </w:rPr>
        <w:t xml:space="preserve">dlhodobému finančnému majetku   </w:t>
      </w:r>
      <w:r w:rsidRPr="004218CB">
        <w:rPr>
          <w:rFonts w:ascii="Times New Roman" w:eastAsia="Lucida Sans Unicode" w:hAnsi="Times New Roman" w:cs="Tahoma"/>
          <w:bCs/>
          <w:kern w:val="1"/>
          <w:sz w:val="24"/>
          <w:szCs w:val="24"/>
        </w:rPr>
        <w:tab/>
      </w:r>
      <w:r w:rsidRPr="004218CB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</w:r>
      <w:r w:rsidRPr="004218CB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  <w:t xml:space="preserve">                                 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>
        <w:rPr>
          <w:rFonts w:ascii="Times New Roman" w:eastAsia="Lucida Sans Unicode" w:hAnsi="Times New Roman" w:cs="Tahoma"/>
          <w:b/>
          <w:bCs/>
          <w:kern w:val="1"/>
        </w:rPr>
      </w:r>
      <w:r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áno          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>
        <w:rPr>
          <w:rFonts w:ascii="Times New Roman" w:eastAsia="Lucida Sans Unicode" w:hAnsi="Times New Roman" w:cs="Tahoma"/>
          <w:b/>
          <w:bCs/>
          <w:kern w:val="1"/>
        </w:rPr>
      </w:r>
      <w:r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:rsidR="00AE3649" w:rsidRPr="004218CB" w:rsidRDefault="00AE3649" w:rsidP="00AE3649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kern w:val="1"/>
        </w:rPr>
      </w:pPr>
      <w:r w:rsidRPr="004218CB">
        <w:rPr>
          <w:rFonts w:ascii="Times New Roman" w:eastAsia="Lucida Sans Unicode" w:hAnsi="Times New Roman" w:cs="Tahoma"/>
          <w:bCs/>
          <w:kern w:val="1"/>
          <w:sz w:val="24"/>
          <w:szCs w:val="24"/>
        </w:rPr>
        <w:t xml:space="preserve">zásobám                                     </w:t>
      </w:r>
      <w:r w:rsidRPr="004218CB">
        <w:rPr>
          <w:rFonts w:ascii="Times New Roman" w:eastAsia="Lucida Sans Unicode" w:hAnsi="Times New Roman" w:cs="Tahoma"/>
          <w:bCs/>
          <w:kern w:val="1"/>
          <w:sz w:val="24"/>
          <w:szCs w:val="24"/>
        </w:rPr>
        <w:tab/>
      </w:r>
      <w:r w:rsidRPr="004218CB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</w:r>
      <w:r w:rsidRPr="004218CB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  <w:t xml:space="preserve">                                   x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áno          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>
        <w:rPr>
          <w:rFonts w:ascii="Times New Roman" w:eastAsia="Lucida Sans Unicode" w:hAnsi="Times New Roman" w:cs="Tahoma"/>
          <w:b/>
          <w:bCs/>
          <w:kern w:val="1"/>
        </w:rPr>
      </w:r>
      <w:r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:rsidR="00AE3649" w:rsidRPr="004218CB" w:rsidRDefault="00AE3649" w:rsidP="00AE3649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kern w:val="1"/>
        </w:rPr>
      </w:pPr>
      <w:r w:rsidRPr="004218CB">
        <w:rPr>
          <w:rFonts w:ascii="Times New Roman" w:eastAsia="Lucida Sans Unicode" w:hAnsi="Times New Roman" w:cs="Tahoma"/>
          <w:bCs/>
          <w:kern w:val="1"/>
          <w:sz w:val="24"/>
          <w:szCs w:val="24"/>
        </w:rPr>
        <w:t xml:space="preserve">pohľadávkam                                     </w:t>
      </w:r>
      <w:r w:rsidRPr="004218CB">
        <w:rPr>
          <w:rFonts w:ascii="Times New Roman" w:eastAsia="Lucida Sans Unicode" w:hAnsi="Times New Roman" w:cs="Tahoma"/>
          <w:bCs/>
          <w:kern w:val="1"/>
          <w:sz w:val="24"/>
          <w:szCs w:val="24"/>
        </w:rPr>
        <w:tab/>
      </w:r>
      <w:r w:rsidRPr="004218CB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</w:r>
      <w:r w:rsidRPr="004218CB">
        <w:rPr>
          <w:rFonts w:ascii="Times New Roman" w:eastAsia="Lucida Sans Unicode" w:hAnsi="Times New Roman" w:cs="Tahoma"/>
          <w:b/>
          <w:bCs/>
          <w:kern w:val="1"/>
          <w:sz w:val="24"/>
          <w:szCs w:val="24"/>
        </w:rPr>
        <w:tab/>
        <w:t xml:space="preserve">                                   x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áno            </w:t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instrText xml:space="preserve"> FORMCHECKBOX </w:instrText>
      </w:r>
      <w:r>
        <w:rPr>
          <w:rFonts w:ascii="Times New Roman" w:eastAsia="Lucida Sans Unicode" w:hAnsi="Times New Roman" w:cs="Tahoma"/>
          <w:b/>
          <w:bCs/>
          <w:kern w:val="1"/>
        </w:rPr>
      </w:r>
      <w:r>
        <w:rPr>
          <w:rFonts w:ascii="Times New Roman" w:eastAsia="Lucida Sans Unicode" w:hAnsi="Times New Roman" w:cs="Tahoma"/>
          <w:b/>
          <w:bCs/>
          <w:kern w:val="1"/>
        </w:rPr>
        <w:fldChar w:fldCharType="separate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fldChar w:fldCharType="end"/>
      </w:r>
      <w:r w:rsidRPr="004218CB">
        <w:rPr>
          <w:rFonts w:ascii="Times New Roman" w:eastAsia="Lucida Sans Unicode" w:hAnsi="Times New Roman" w:cs="Tahoma"/>
          <w:b/>
          <w:bCs/>
          <w:kern w:val="1"/>
        </w:rPr>
        <w:t xml:space="preserve">  nie</w:t>
      </w:r>
    </w:p>
    <w:p w:rsidR="00AE3649" w:rsidRPr="004218CB" w:rsidRDefault="00AE3649" w:rsidP="00AE3649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 xml:space="preserve">Účtovná jednotka  </w:t>
      </w:r>
      <w:r w:rsidRPr="004218CB">
        <w:rPr>
          <w:rFonts w:ascii="Times New Roman" w:eastAsia="Lucida Sans Unicode" w:hAnsi="Times New Roman" w:cs="Tahoma"/>
          <w:color w:val="000000"/>
          <w:kern w:val="1"/>
          <w:sz w:val="24"/>
          <w:szCs w:val="24"/>
          <w:u w:val="single"/>
          <w:lang w:eastAsia="hi-IN" w:bidi="hi-IN"/>
        </w:rPr>
        <w:t>tvorila opravné položky k pohľadávkam v rámci hlavnej činnosti,</w:t>
      </w:r>
      <w:r w:rsidRPr="004218CB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 xml:space="preserve"> pri ktorých je riziko, že ich dlžník úplne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alebo</w:t>
      </w:r>
      <w:r w:rsidRPr="004218CB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 xml:space="preserve"> čiastočne nezaplatí, ak od splatnosti pohľadávky uplynula doba dlhšia ako: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Cs/>
          <w:color w:val="FF0000"/>
          <w:kern w:val="1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40"/>
        <w:gridCol w:w="8786"/>
      </w:tblGrid>
      <w:tr w:rsidR="00AE3649" w:rsidRPr="004218CB" w:rsidTr="00AE3649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365 dní</w: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najviac do výšky      25  % menovitej hodnoty pohľadávky bez príslušenstva </w:t>
            </w:r>
          </w:p>
        </w:tc>
      </w:tr>
      <w:tr w:rsidR="00AE3649" w:rsidRPr="004218CB" w:rsidTr="00AE3649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720 dní</w: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najviac do výšky     50   % menovitej hodnoty pohľadávky bez príslušenstva</w:t>
            </w:r>
          </w:p>
        </w:tc>
      </w:tr>
      <w:tr w:rsidR="00AE3649" w:rsidRPr="004218CB" w:rsidTr="00AE3649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1080 dní</w: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najviac do výšky   100  % menovitej hodnoty pohľadávky bez príslušenstva</w:t>
            </w:r>
          </w:p>
        </w:tc>
      </w:tr>
    </w:tbl>
    <w:p w:rsidR="00AE3649" w:rsidRPr="004218CB" w:rsidRDefault="00AE3649" w:rsidP="00AE3649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 xml:space="preserve">Účtovná jednotka </w:t>
      </w:r>
      <w:r w:rsidRPr="004218CB">
        <w:rPr>
          <w:rFonts w:ascii="Times New Roman" w:eastAsia="Lucida Sans Unicode" w:hAnsi="Times New Roman" w:cs="Tahoma"/>
          <w:color w:val="000000"/>
          <w:kern w:val="1"/>
          <w:sz w:val="24"/>
          <w:szCs w:val="24"/>
          <w:u w:val="single"/>
          <w:lang w:eastAsia="hi-IN" w:bidi="hi-IN"/>
        </w:rPr>
        <w:t>tvorila opravné položky k pohľadávkam v rámci podnikateľskej činnosti</w:t>
      </w:r>
      <w:r w:rsidRPr="004218CB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 xml:space="preserve">, podľa ustanovenia § 20  zákona č.595/2003 </w:t>
      </w:r>
      <w:proofErr w:type="spellStart"/>
      <w:r w:rsidRPr="004218CB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>Z.z</w:t>
      </w:r>
      <w:proofErr w:type="spellEnd"/>
      <w:r w:rsidRPr="004218CB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>. o dani z príjmov v </w:t>
      </w:r>
      <w:proofErr w:type="spellStart"/>
      <w:r w:rsidRPr="004218CB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>z.n.p</w:t>
      </w:r>
      <w:proofErr w:type="spellEnd"/>
      <w:r w:rsidRPr="004218CB">
        <w:rPr>
          <w:rFonts w:ascii="Times New Roman" w:eastAsia="Lucida Sans Unicode" w:hAnsi="Times New Roman" w:cs="Tahoma"/>
          <w:color w:val="000000"/>
          <w:kern w:val="1"/>
          <w:sz w:val="24"/>
          <w:szCs w:val="24"/>
          <w:lang w:eastAsia="hi-IN" w:bidi="hi-IN"/>
        </w:rPr>
        <w:t xml:space="preserve">.. </w:t>
      </w:r>
    </w:p>
    <w:p w:rsidR="00AE3649" w:rsidRPr="004218CB" w:rsidRDefault="00AE3649" w:rsidP="00AE3649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Zásady pre vykazovanie transferov.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Bežný transfer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</w:p>
    <w:p w:rsidR="00AE3649" w:rsidRPr="004218CB" w:rsidRDefault="00AE3649" w:rsidP="00AE364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prijatý od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cudzích subjektov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výnosov  vo vecnej a časovej súvislosti s nákladmi</w:t>
      </w:r>
    </w:p>
    <w:p w:rsidR="00AE3649" w:rsidRPr="004218CB" w:rsidRDefault="00AE3649" w:rsidP="00AE364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prijatý od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zriaďovateľa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výnosov  vo vecnej a časovej súvislosti s výdavkami</w:t>
      </w:r>
    </w:p>
    <w:p w:rsidR="00AE3649" w:rsidRPr="004218CB" w:rsidRDefault="00AE3649" w:rsidP="00AE364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poskytnutý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cudzím subjektom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nákladov po splnení podmienok</w:t>
      </w:r>
    </w:p>
    <w:p w:rsidR="00AE3649" w:rsidRPr="004218CB" w:rsidRDefault="00AE3649" w:rsidP="00AE364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poskytnutý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vlastným subjektom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nákladov pri poskytnutí  transferu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Kapitálový transfer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</w:p>
    <w:p w:rsidR="00AE3649" w:rsidRPr="004218CB" w:rsidRDefault="00AE3649" w:rsidP="00AE364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prijatý od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cudzích subjektov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E3649" w:rsidRPr="004218CB" w:rsidRDefault="00AE3649" w:rsidP="00AE364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prijatý od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zriaďovateľa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E3649" w:rsidRPr="004218CB" w:rsidRDefault="00AE3649" w:rsidP="00AE364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poskytnutý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cudzím subjektom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nákladov po splnení podmienok. </w:t>
      </w:r>
    </w:p>
    <w:p w:rsidR="00AE3649" w:rsidRPr="004218CB" w:rsidRDefault="00AE3649" w:rsidP="00AE364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poskytnutý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u w:val="single"/>
          <w:lang w:eastAsia="hi-IN" w:bidi="hi-IN"/>
        </w:rPr>
        <w:t>vlastným subjektom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sa  zúčtuje do nákladov vo vecnej a časovej súvislosti s  nákladmi účtovanými v organizáciách v zriaďovateľskej pôsobnosti obce/mesta. 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3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Spôsob prepočtu údajov v cudzích menách na menu euro.</w:t>
      </w:r>
    </w:p>
    <w:p w:rsidR="00AE3649" w:rsidRPr="004218CB" w:rsidRDefault="00AE3649" w:rsidP="00AE3649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E3649" w:rsidRPr="004218CB" w:rsidRDefault="00AE3649" w:rsidP="00AE3649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Na ocenenie prírastku cudzej meny nakúpenej za euro sa použije kurz, za ktorý bola táto cudzia mena nakúpená.</w:t>
      </w:r>
    </w:p>
    <w:p w:rsidR="00AE3649" w:rsidRPr="004218CB" w:rsidRDefault="00AE3649" w:rsidP="00AE3649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E3649" w:rsidRPr="004218CB" w:rsidRDefault="00AE3649" w:rsidP="00AE3649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E3649" w:rsidRPr="004218CB" w:rsidRDefault="00AE3649" w:rsidP="00AE3649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Prijaté a poskytnuté preddavky v cudzej mene prostredníctvom účtu vedeného v tejto cudzej mene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lastRenderedPageBreak/>
        <w:t xml:space="preserve">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E3649" w:rsidRPr="004218CB" w:rsidRDefault="00AE3649" w:rsidP="00AE3649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III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Informácie o údajoch na strane aktív súvahy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ind w:left="425" w:hanging="425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ind w:left="425" w:hanging="425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A Neobežný majetok</w:t>
      </w:r>
    </w:p>
    <w:p w:rsidR="00AE3649" w:rsidRPr="004218CB" w:rsidRDefault="00AE3649" w:rsidP="00AE3649">
      <w:pPr>
        <w:widowControl w:val="0"/>
        <w:numPr>
          <w:ilvl w:val="0"/>
          <w:numId w:val="5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Dlhodobý nehmotný majetok a dlhodobý hmotný majetok </w:t>
      </w:r>
    </w:p>
    <w:p w:rsidR="00AE3649" w:rsidRPr="004218CB" w:rsidRDefault="00AE3649" w:rsidP="00AE3649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prehľad o pohybe dlhodobého majetku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(tabuľka č.1)</w:t>
      </w:r>
    </w:p>
    <w:p w:rsidR="00AE3649" w:rsidRPr="000B7D87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č.1  </w:t>
      </w:r>
      <w:r w:rsidRPr="000B7D87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- Obec: V tabuľke č.1 je vykázaný prírastok na účte 028 v sume 16</w:t>
      </w:r>
      <w:r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  <w:r w:rsidRPr="000B7D87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191,80 € </w:t>
      </w:r>
      <w:r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a </w:t>
      </w:r>
      <w:r w:rsidRPr="000B7D87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na účte 029 vo výške 43</w:t>
      </w:r>
      <w:r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  <w:r w:rsidRPr="000B7D87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682,17 ktorý vznikol zaradením do majetku. V roku 2018 na účte 042 - Obstaranie DHM vykazuje účtovná jednotka prírastok v sume 10157,33€. .</w:t>
      </w:r>
    </w:p>
    <w:p w:rsidR="00AE3649" w:rsidRPr="000B7D87" w:rsidRDefault="00AE3649" w:rsidP="00AE3649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120" w:line="240" w:lineRule="auto"/>
        <w:ind w:left="284" w:hanging="284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0B7D87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spôsob a výška poistenia </w:t>
      </w:r>
      <w:r w:rsidRPr="000B7D87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dlhodobého nehmotného majetku a dlhodobého hmotného majetku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690"/>
      </w:tblGrid>
      <w:tr w:rsidR="00AE3649" w:rsidRPr="004218CB" w:rsidTr="00AE364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Spôsob poistenia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Výška poistenia</w:t>
            </w:r>
          </w:p>
        </w:tc>
      </w:tr>
      <w:tr w:rsidR="00AE3649" w:rsidRPr="004218CB" w:rsidTr="00AE364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Poistná zmluva – majetkové poistenie UNIQA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739,32</w:t>
            </w:r>
          </w:p>
        </w:tc>
      </w:tr>
    </w:tbl>
    <w:p w:rsidR="00AE3649" w:rsidRPr="004218CB" w:rsidRDefault="00AE3649" w:rsidP="00AE3649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zriadenie záložného práva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na dlhodobý nehmotný majetok a dlhodobý hmotný majetok alebo obmedzenie práva nakladať s dlhodobým majetkom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opis a hodnota dlhodobého majetku vo vlastníctve účtovnej jednotky alebo v správe účtovnej jednotky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06"/>
      </w:tblGrid>
      <w:tr w:rsidR="00AE3649" w:rsidRPr="004218CB" w:rsidTr="00AE364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Majetok,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ku ktorému</w:t>
            </w: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má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účtovná jednotka vlastnícke právo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Suma </w:t>
            </w:r>
          </w:p>
        </w:tc>
      </w:tr>
      <w:tr w:rsidR="00AE3649" w:rsidRPr="004218CB" w:rsidTr="00AE364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Pozemky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802385,30</w:t>
            </w:r>
          </w:p>
        </w:tc>
      </w:tr>
      <w:tr w:rsidR="00AE3649" w:rsidRPr="004218CB" w:rsidTr="00AE364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Budovy, stavby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8E4243" w:rsidP="008E424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559722,72</w:t>
            </w:r>
          </w:p>
        </w:tc>
      </w:tr>
      <w:tr w:rsidR="00AE3649" w:rsidRPr="004218CB" w:rsidTr="00AE364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Stroje, prístroje, zariadenia, inventár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8E4243" w:rsidP="008E424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1509,27</w:t>
            </w:r>
          </w:p>
        </w:tc>
      </w:tr>
      <w:tr w:rsidR="00AE3649" w:rsidRPr="004218CB" w:rsidTr="00AE364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Dopravné prostriedky 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  <w:tr w:rsidR="00AE3649" w:rsidRPr="004218CB" w:rsidTr="00AE364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Majetok v správe účtovnej jednotky  /RO,PO/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-</w:t>
            </w:r>
          </w:p>
        </w:tc>
      </w:tr>
    </w:tbl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opis a hodnota majetku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, ku ktorému účtovná jednotka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 nemá vlastnícke právo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06"/>
      </w:tblGrid>
      <w:tr w:rsidR="00AE3649" w:rsidRPr="004218CB" w:rsidTr="00AE364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 Majetok,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ku ktorému </w:t>
            </w: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nemá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účtovná jednotka vlastnícke právo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Suma </w:t>
            </w:r>
          </w:p>
        </w:tc>
      </w:tr>
      <w:tr w:rsidR="00AE3649" w:rsidRPr="004218CB" w:rsidTr="00AE364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Majetok, ktorý využíva účtovná jednotka na základe zmluvy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o výpožičke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0B7D87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0B7D87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Majetok, ktorý využíva účtovná jednotka na základe zmluvy</w:t>
            </w:r>
          </w:p>
          <w:p w:rsidR="00AE3649" w:rsidRPr="000B7D87" w:rsidRDefault="00AE3649" w:rsidP="00AE364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0B7D87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 finančnom prenájme</w:t>
            </w:r>
          </w:p>
          <w:p w:rsidR="00AE3649" w:rsidRPr="000B7D87" w:rsidRDefault="00AE3649" w:rsidP="00AE364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0B7D87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:rsidR="00AE3649" w:rsidRPr="000B7D87" w:rsidRDefault="00AE3649" w:rsidP="00AE3649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:rsidR="00AE3649" w:rsidRPr="000B7D87" w:rsidRDefault="00AE3649" w:rsidP="00AE3649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ind w:left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opis dôvodov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 zvýšenia, zníženia a zrušenia opravných položiek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k dlhodobému nehmotnému majetku a dlhodobému hmotnému majetku.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56"/>
      </w:tblGrid>
      <w:tr w:rsidR="00AE3649" w:rsidRPr="004218CB" w:rsidTr="00AE364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Suma OP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Dôvod zvýšenie, zníženia a zrušenia OP</w:t>
            </w:r>
          </w:p>
        </w:tc>
      </w:tr>
      <w:tr w:rsidR="00AE3649" w:rsidRPr="004218CB" w:rsidTr="00AE364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AE3649" w:rsidRPr="004218CB" w:rsidTr="00AE364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5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Dlhodobý finančný majetok </w:t>
      </w:r>
    </w:p>
    <w:p w:rsidR="00AE3649" w:rsidRPr="004218CB" w:rsidRDefault="00AE3649" w:rsidP="00AE3649">
      <w:pPr>
        <w:widowControl w:val="0"/>
        <w:numPr>
          <w:ilvl w:val="0"/>
          <w:numId w:val="7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prehľad o pohybe dlhodobého finančného majetku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- tabuľka č.1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7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opis dôvodov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 zvýšenia, zníženia a zrušenia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opravných položiek k dlhodobému finančnému  majetku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56"/>
      </w:tblGrid>
      <w:tr w:rsidR="00AE3649" w:rsidRPr="004218CB" w:rsidTr="00AE364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Suma OP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Dôvod zvýšenie, zníženia a zrušenia OP</w:t>
            </w:r>
          </w:p>
        </w:tc>
      </w:tr>
      <w:tr w:rsidR="00AE3649" w:rsidRPr="004218CB" w:rsidTr="00AE364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5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Majetkové podiely účtovnej jednotky v iných spoločnostiach 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Informácia o spoločnostiach, v ktorých má účtovná jednotka majetkový podiel (riadky 025 až 026 súvahy): </w:t>
      </w:r>
    </w:p>
    <w:tbl>
      <w:tblPr>
        <w:tblW w:w="1022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201"/>
        <w:gridCol w:w="1276"/>
        <w:gridCol w:w="925"/>
        <w:gridCol w:w="1154"/>
      </w:tblGrid>
      <w:tr w:rsidR="00AE3649" w:rsidRPr="004218CB" w:rsidTr="00AE36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Základné imanie (ZI) spoločnosti v peňažných jednotkách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Podiel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ÚJ na hlasovacích právach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v %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Hodnota vlastného imania spoločnosti v eurách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k 31.12.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201</w:t>
            </w:r>
            <w:r w:rsidR="008E4243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Hodnota vlastného imania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spoločnosti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v eurách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k 31.12.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201</w:t>
            </w:r>
            <w:r w:rsidR="008E4243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Účtovná hodnota vykázaná v súvahe ÚJ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k 31.12.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201</w:t>
            </w:r>
            <w:r w:rsidR="008E4243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Účtovná hodnota vykázaná v súvahe ÚJ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k 31.12.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201</w:t>
            </w:r>
            <w:r w:rsidR="008E4243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9</w:t>
            </w:r>
          </w:p>
        </w:tc>
      </w:tr>
      <w:tr w:rsidR="00AE3649" w:rsidRPr="004218CB" w:rsidTr="00AE36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numPr>
          <w:ilvl w:val="0"/>
          <w:numId w:val="5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Dlhové cenné papiere a realizovateľné cenné papiere, dlhodobé pôžičky a ostatný dlhodobý finančný majetok </w:t>
      </w:r>
    </w:p>
    <w:p w:rsidR="00AE3649" w:rsidRPr="004218CB" w:rsidRDefault="00AE3649" w:rsidP="00AE3649">
      <w:pPr>
        <w:widowControl w:val="0"/>
        <w:numPr>
          <w:ilvl w:val="0"/>
          <w:numId w:val="8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20"/>
      </w:tblGrid>
      <w:tr w:rsidR="00AE3649" w:rsidRPr="004218CB" w:rsidTr="00AE364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Mena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Účtovná hodnota vykázaná v súvahe účtovnej jednotky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 31.12. 201</w:t>
            </w:r>
            <w:r w:rsidR="008E4243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Účtovná hodnota vykázaná v súvahe účtovnej jednotky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 31.12. 201</w:t>
            </w:r>
            <w:r w:rsidR="008E4243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</w:tr>
      <w:tr w:rsidR="00AE3649" w:rsidRPr="004218CB" w:rsidTr="00AE364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Západoslovenská vodárenská spoločnosť, </w:t>
            </w:r>
            <w:proofErr w:type="spellStart"/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a.s</w:t>
            </w:r>
            <w:proofErr w:type="spellEnd"/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0,06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103154,52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103154,52</w:t>
            </w:r>
          </w:p>
        </w:tc>
      </w:tr>
    </w:tbl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ind w:left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8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dlhodobé pôžičky (riadky 029 až 030 súvahy):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60"/>
      </w:tblGrid>
      <w:tr w:rsidR="00AE3649" w:rsidRPr="004218CB" w:rsidTr="00AE364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Výnos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Dátum splatnosti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Účtovná hodnota 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 xml:space="preserve">vykázaná v súvahe účtovnej jednotky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 31.12. 201</w:t>
            </w:r>
            <w:r w:rsidR="008E4243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 xml:space="preserve">Účtovná hodnota 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 xml:space="preserve">vykázaná v súvahe účtovnej jednotky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 31.12. 201</w:t>
            </w:r>
            <w:r w:rsidR="008E4243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 xml:space="preserve">Popis zabezpečenia 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>pôžičky</w:t>
            </w:r>
          </w:p>
        </w:tc>
      </w:tr>
      <w:tr w:rsidR="00AE3649" w:rsidRPr="004218CB" w:rsidTr="00AE364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8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významné položky ostatného dlhodobého finančného majetku (riadok 031 súvahy):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80"/>
      </w:tblGrid>
      <w:tr w:rsidR="00AE3649" w:rsidRPr="004218CB" w:rsidTr="00AE364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Hodnota k 31.12.201</w:t>
            </w: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Hodnota 31.12.201</w:t>
            </w: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</w:tr>
      <w:tr w:rsidR="00AE3649" w:rsidRPr="004218CB" w:rsidTr="00AE364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suppressAutoHyphens/>
        <w:spacing w:after="0" w:line="240" w:lineRule="auto"/>
        <w:ind w:left="2520" w:hanging="2520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ind w:left="2520" w:hanging="2520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B  Obežný majetok 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9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Pohľadávky</w:t>
      </w:r>
    </w:p>
    <w:p w:rsidR="00AE3649" w:rsidRPr="004218CB" w:rsidRDefault="00AE3649" w:rsidP="00AE3649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opis významných pohľadávok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podľa jednotlivých položiek súvahy 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59"/>
      </w:tblGrid>
      <w:tr w:rsidR="00AE3649" w:rsidRPr="004218CB" w:rsidTr="00AE364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Hodnota pohľadávok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Opis</w:t>
            </w:r>
          </w:p>
        </w:tc>
      </w:tr>
      <w:tr w:rsidR="00AE3649" w:rsidRPr="004218CB" w:rsidTr="00AE364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319 z daňových príjmov obcí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vývoj opravnej položky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k pohľadávkam - tabuľka č.3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č.3  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Opis dôvodov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tvorby, zníženia a zrušenia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opravných položiek k pohľadávkam 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56"/>
      </w:tblGrid>
      <w:tr w:rsidR="00AE3649" w:rsidRPr="004218CB" w:rsidTr="00AE364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Suma OP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Dôvod tvorby, zníženia a zrušenia OP</w:t>
            </w:r>
          </w:p>
        </w:tc>
      </w:tr>
      <w:tr w:rsidR="00AE3649" w:rsidRPr="004218CB" w:rsidTr="00AE364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pohľadávky podľa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doby splatnosti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(riadky 048 a 060 súvahy) - tabuľka č.4</w:t>
      </w:r>
    </w:p>
    <w:p w:rsidR="00AE3649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č.4  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pohľadávky podľa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zostatkovej doby splatnosti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(riadky 048 a 060 súvahy) - tabuľka č.4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č.4  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pohľadávky zabezpečené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záložným právom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alebo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inou formou zabezpečenia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42"/>
      </w:tblGrid>
      <w:tr w:rsidR="00AE3649" w:rsidRPr="004218CB" w:rsidTr="00AE364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Hodnota predmetu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Hodnota pohľadávky </w:t>
            </w:r>
          </w:p>
        </w:tc>
      </w:tr>
      <w:tr w:rsidR="00AE3649" w:rsidRPr="004218CB" w:rsidTr="00AE3649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Pohľadávky kryté záložným právom alebo inou formou zabezpečenia (uviesť inú formu 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>zabezpečenia)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pohľadávky, na ktoré sa zriadilo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záložné právo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a výška pohľadávok, pri ktorých má účtovná jednotka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obmedzené právo s nimi nakladať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06"/>
      </w:tblGrid>
      <w:tr w:rsidR="00AE3649" w:rsidRPr="004218CB" w:rsidTr="00AE364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Druh pohľadávok 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Hodnota pohľadávok </w:t>
            </w:r>
          </w:p>
        </w:tc>
      </w:tr>
      <w:tr w:rsidR="00AE3649" w:rsidRPr="004218CB" w:rsidTr="00AE364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Hodnota pohľadávok, na ktoré sa zriadilo záložné právo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Hodnota pohľadávok pri ktorých je obmedzené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právo s nimi nakladať 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9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Finančný majetok </w:t>
      </w:r>
    </w:p>
    <w:p w:rsidR="00AE3649" w:rsidRPr="004218CB" w:rsidRDefault="00AE3649" w:rsidP="00AE3649">
      <w:pPr>
        <w:widowControl w:val="0"/>
        <w:numPr>
          <w:ilvl w:val="0"/>
          <w:numId w:val="11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opis významných zložiek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krátkodobého finančného majetku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0"/>
        <w:gridCol w:w="3339"/>
        <w:gridCol w:w="3547"/>
      </w:tblGrid>
      <w:tr w:rsidR="00AE3649" w:rsidRPr="004218CB" w:rsidTr="00AE3649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Krátkodobý  finančný majetok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Riadok súvahy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Zostatok k 31.12.201</w:t>
            </w:r>
            <w:r w:rsidR="008E4243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9</w:t>
            </w:r>
          </w:p>
        </w:tc>
      </w:tr>
      <w:tr w:rsidR="00AE3649" w:rsidRPr="004218CB" w:rsidTr="00AE3649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hotovosť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86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8E4243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1171,61</w:t>
            </w:r>
          </w:p>
        </w:tc>
      </w:tr>
      <w:tr w:rsidR="00AE3649" w:rsidRPr="004218CB" w:rsidTr="00AE3649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bankové  účty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88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8E4243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45280,61</w:t>
            </w:r>
          </w:p>
        </w:tc>
      </w:tr>
      <w:tr w:rsidR="00AE3649" w:rsidRPr="004218CB" w:rsidTr="00AE3649"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11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krátkodobý finančný majetok, na ktorý je zriadené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záložné právo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a krátkodobý finančný majetok, pri ktorom má účtovná jednotka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obmedzené právo s ním nakladať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30"/>
      </w:tblGrid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Druh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krátkodobého finančného majetku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Hodnota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krátkodobého finančného majetku </w:t>
            </w: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Krátkodobý finančný majetok, na ktorý bolo zriadené záložné právo 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Krátkodobý finančný majetok, pri ktorom je obmedzené právo s nám nakladať 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9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Poskytnuté návratné finančné výpomoci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(riadky 098 a 104 súvahy):  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Popis a hodnota poskytnutých návratných finančných výpomoci podľa jednotlivých druhov výpomocí v členení na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dlhodobé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návratné výpomoci a 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krátkodobé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návratné finančné výpomoci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46"/>
      </w:tblGrid>
      <w:tr w:rsidR="00AE3649" w:rsidRPr="004218CB" w:rsidTr="00AE3649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Výnos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 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Dátum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Výška návratnej finančnej výpomoci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 3</w:t>
            </w:r>
            <w:r w:rsidR="008E4243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1.12.2019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Výška návratnej finančnej výpomoci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 31.12.201</w:t>
            </w:r>
            <w:r w:rsidR="008E4243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8</w:t>
            </w:r>
          </w:p>
        </w:tc>
      </w:tr>
      <w:tr w:rsidR="00AE3649" w:rsidRPr="004218CB" w:rsidTr="00AE3649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9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Časové rozlíšenie 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Významné položky časového rozlíšenia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nákladov budúcich období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a 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príjmov budúcich období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46"/>
      </w:tblGrid>
      <w:tr w:rsidR="00AE3649" w:rsidRPr="004218CB" w:rsidTr="00AE364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Zostatok k 31.12.201</w:t>
            </w:r>
            <w:r w:rsidR="008E4243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5510BE" w:rsidRDefault="008E4243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Zostatok k 31.12.2018</w:t>
            </w:r>
          </w:p>
        </w:tc>
      </w:tr>
      <w:tr w:rsidR="00AE3649" w:rsidRPr="004218CB" w:rsidTr="00AE364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IV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Informácie o údajoch na strane pasív súvahy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A  Vlastné imanie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- tabuľka č.5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82"/>
      </w:tblGrid>
      <w:tr w:rsidR="00AE3649" w:rsidRPr="004218CB" w:rsidTr="00AE364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Názov položky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Opis jednotlivých položiek a opis zmien jednotlivých položiek vlastného imania, najmä zmeny oceňovacích rozdielov,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opravy významných chýb minulých rokov</w:t>
            </w:r>
          </w:p>
        </w:tc>
      </w:tr>
      <w:tr w:rsidR="00AE3649" w:rsidRPr="004218CB" w:rsidTr="00AE364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Nevysporiadaný</w:t>
            </w:r>
            <w:proofErr w:type="spellEnd"/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výsledok 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hospodárenia minulých rokov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B  Záväzky</w:t>
      </w:r>
    </w:p>
    <w:p w:rsidR="00AE3649" w:rsidRPr="004218CB" w:rsidRDefault="00AE3649" w:rsidP="00AE3649">
      <w:pPr>
        <w:widowControl w:val="0"/>
        <w:numPr>
          <w:ilvl w:val="0"/>
          <w:numId w:val="12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Rezervy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- tabuľka č.6-7 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Predpokladaný rok použitia rezerv a opis významných položiek rezerv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96"/>
      </w:tblGrid>
      <w:tr w:rsidR="00AE3649" w:rsidRPr="004218CB" w:rsidTr="00AE364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Názov položky </w:t>
            </w:r>
            <w:r w:rsidRPr="004218CB">
              <w:rPr>
                <w:rFonts w:ascii="Times New Roman" w:eastAsia="Lucida Sans Unicode" w:hAnsi="Times New Roman" w:cs="Tahoma"/>
                <w:b/>
                <w:color w:val="FF0000"/>
                <w:kern w:val="1"/>
                <w:sz w:val="24"/>
                <w:szCs w:val="24"/>
                <w:lang w:eastAsia="hi-IN" w:bidi="hi-IN"/>
              </w:rPr>
              <w:t>/ Suma v €</w:t>
            </w: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         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Predpokladaný rok použitia </w:t>
            </w:r>
          </w:p>
        </w:tc>
      </w:tr>
      <w:tr w:rsidR="00AE3649" w:rsidRPr="004218CB" w:rsidTr="00AE364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color w:val="FF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12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Záväzky podľa doby splatnosti </w:t>
      </w:r>
    </w:p>
    <w:p w:rsidR="00AE3649" w:rsidRDefault="00AE3649" w:rsidP="00AE3649">
      <w:pPr>
        <w:widowControl w:val="0"/>
        <w:numPr>
          <w:ilvl w:val="0"/>
          <w:numId w:val="13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záväzky podľa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doby splatnosti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(riadky 140 a 151 súvahy) - tabuľka č.8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ind w:left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Záväzky so zostatkovou dobou splatnosti do jedného roka – neuhradené faktúry, mzdy, odvody a daň za december 2018splatné v januári 2019. Splácanie úveru ŠFRB zo zostatkom vo výške 184602,96.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č.8  záväzky podľa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zostatkovej doby splatnosti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(riadky 140 a 151 súvahy) - tabuľka č.8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č.8 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popis významných položiek záväzkov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693"/>
        <w:gridCol w:w="4273"/>
      </w:tblGrid>
      <w:tr w:rsidR="00AE3649" w:rsidRPr="004218CB" w:rsidTr="00AE364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Záväzok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5510BE" w:rsidRDefault="008E4243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Hodnota záväzku k 31.12.2019</w:t>
            </w:r>
            <w:r w:rsidR="00AE3649" w:rsidRPr="005510BE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v €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Opis</w:t>
            </w:r>
          </w:p>
        </w:tc>
      </w:tr>
      <w:tr w:rsidR="00AE3649" w:rsidRPr="004218CB" w:rsidTr="00AE364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Ostatné dlhodobé záväzky - 479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5510BE" w:rsidRDefault="008E4243" w:rsidP="008E424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180186,87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Úver bol prijatý na výstavbu 6-bj  v sume 191 240 € so splatnosťou do roku 2057 a  finančná zábezpeka na byty</w:t>
            </w:r>
          </w:p>
        </w:tc>
      </w:tr>
      <w:tr w:rsidR="00AE3649" w:rsidRPr="004218CB" w:rsidTr="00AE364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Záväzky zo soc. Fondu - 472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5510BE" w:rsidRDefault="008E4243" w:rsidP="008E424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143,73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Krátkodobé záväzky – 321,379, 331,336,342,357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5510BE" w:rsidRDefault="008E4243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21390,36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Záväzky voči dodávateľom, odvody , ostatné priame dane a iné zrážky</w:t>
            </w:r>
          </w:p>
        </w:tc>
      </w:tr>
    </w:tbl>
    <w:p w:rsidR="00AE3649" w:rsidRPr="004218CB" w:rsidRDefault="00AE3649" w:rsidP="00AE364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12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Bankové úvery a ostatné prijaté návratné finančné výpomoci </w:t>
      </w:r>
    </w:p>
    <w:p w:rsidR="00AE3649" w:rsidRPr="004218CB" w:rsidRDefault="00AE3649" w:rsidP="00AE3649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dlhodobé bankové úvery a krátkodobé bankové úvery - tabuľka č.9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č.9 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Úver splácaný</w:t>
      </w:r>
      <w:r w:rsidR="006C26B6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v </w:t>
      </w:r>
      <w:r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Prima banke s úrokovou sadzbou 2,216% zo zostatkom vo výške </w:t>
      </w:r>
      <w:r w:rsidR="008E4243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21245,57</w:t>
      </w:r>
      <w:r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</w:t>
      </w:r>
    </w:p>
    <w:p w:rsidR="00AE3649" w:rsidRPr="004218CB" w:rsidRDefault="00AE3649" w:rsidP="00AE3649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popis zabezpečenia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dlhodobého bankového úveru alebo krátkodobého bankového úveru</w:t>
      </w:r>
    </w:p>
    <w:tbl>
      <w:tblPr>
        <w:tblW w:w="1036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68"/>
      </w:tblGrid>
      <w:tr w:rsidR="00AE3649" w:rsidRPr="004218CB" w:rsidTr="00AE3649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Druh bankového úveru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podľa splatnosti /krátkodobý, dlhodobý/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Popis zabezpečenia dlhodobého bankového úveru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alebo krátkodobého bankového úveru</w:t>
            </w:r>
          </w:p>
        </w:tc>
      </w:tr>
      <w:tr w:rsidR="00AE3649" w:rsidRPr="004218CB" w:rsidTr="00AE3649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lastRenderedPageBreak/>
              <w:t>Bankový úver dlhodobý 461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</w:t>
            </w:r>
            <w:r w:rsidR="008E4243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1245,57</w:t>
            </w: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€</w:t>
            </w:r>
          </w:p>
        </w:tc>
      </w:tr>
      <w:tr w:rsidR="00AE3649" w:rsidRPr="004218CB" w:rsidTr="00AE3649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dlhodobé emitované dlhopisy a krátkodobé emitované dlhopisy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(riadky 150 a 176 súvahy)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40"/>
      </w:tblGrid>
      <w:tr w:rsidR="00AE3649" w:rsidRPr="004218CB" w:rsidTr="00AE364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Mena, v ktorej sú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Úroková sadzba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 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Stav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 31.12.201</w:t>
            </w:r>
            <w:r w:rsidR="008E4243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Stav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 31.12.201</w:t>
            </w:r>
            <w:r w:rsidR="008E4243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8</w:t>
            </w:r>
          </w:p>
        </w:tc>
      </w:tr>
      <w:tr w:rsidR="00AE3649" w:rsidRPr="004218CB" w:rsidTr="00AE364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ind w:left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14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prijaté dlhodobé návratné finančné výpomoci a krátkodobé návratné finančné výpomoci </w:t>
      </w:r>
    </w:p>
    <w:tbl>
      <w:tblPr>
        <w:tblW w:w="104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509"/>
      </w:tblGrid>
      <w:tr w:rsidR="00AE3649" w:rsidRPr="004218CB" w:rsidTr="00AE364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Poskytovateľ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Druh prijatej návratnej výpomoci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Účel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Výška prijatej návratnej výpomoci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 31.12.201</w:t>
            </w:r>
            <w:r w:rsidR="008E4243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Výška prijatej návratnej výpomoci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 31.12.201</w:t>
            </w:r>
            <w:r w:rsidR="008E4243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8</w:t>
            </w:r>
          </w:p>
        </w:tc>
      </w:tr>
      <w:tr w:rsidR="00AE3649" w:rsidRPr="004218CB" w:rsidTr="00AE364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12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Časové rozlíšenie </w:t>
      </w:r>
    </w:p>
    <w:p w:rsidR="00AE3649" w:rsidRPr="004218CB" w:rsidRDefault="00AE3649" w:rsidP="00AE3649">
      <w:pPr>
        <w:widowControl w:val="0"/>
        <w:numPr>
          <w:ilvl w:val="0"/>
          <w:numId w:val="15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popis významných položiek časového rozlíšenia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výdavkov budúcich období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a 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výnosov budúcich                období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30"/>
      </w:tblGrid>
      <w:tr w:rsidR="00AE3649" w:rsidRPr="004218CB" w:rsidTr="00AE364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Zostatok  k 31.12.201</w:t>
            </w:r>
            <w:r w:rsidR="008E4243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5510BE" w:rsidRDefault="008E4243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Zostatok  k 31.12.2018</w:t>
            </w:r>
          </w:p>
        </w:tc>
      </w:tr>
      <w:tr w:rsidR="00AE3649" w:rsidRPr="004218CB" w:rsidTr="00AE364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6C26B6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213981,05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6C26B6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236538,99</w:t>
            </w:r>
          </w:p>
        </w:tc>
      </w:tr>
      <w:tr w:rsidR="00AE3649" w:rsidRPr="004218CB" w:rsidTr="00AE364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384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ind w:left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15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informácia o 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prijatých kapitálových transferoch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zaúčtovaných na účte 384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29"/>
      </w:tblGrid>
      <w:tr w:rsidR="00AE3649" w:rsidRPr="005510BE" w:rsidTr="00AE364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Kapitálový transfer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5510BE" w:rsidRDefault="006C26B6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Stav k 31.12.2019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5510BE" w:rsidRDefault="006C26B6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Stav k 31.12.2018</w:t>
            </w:r>
          </w:p>
        </w:tc>
      </w:tr>
      <w:tr w:rsidR="00AE3649" w:rsidRPr="004218CB" w:rsidTr="00AE364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ind w:left="360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V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výnosoch a nákladoch 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ind w:left="360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Výnosy - popis a výška významných položiek výnosov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272"/>
      </w:tblGrid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Popis /číslo účtu a názov/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6C26B6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Suma k 31.12.2019</w:t>
            </w: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tržby za vlastné výkony  a tovar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602 - Tržby z predaja služieb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zmena stavu vnútroorganizačných zásob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lastRenderedPageBreak/>
              <w:t xml:space="preserve"> aktivácia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624 - Aktivácia DHM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daňové a colné výnosy a výnosy z poplatkov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632 - Daňové výnosy samosprávy</w:t>
            </w:r>
          </w:p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      - podielové dane</w:t>
            </w:r>
          </w:p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       - daň z nehnuteľností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  <w:p w:rsidR="00AE3649" w:rsidRPr="003E7BA5" w:rsidRDefault="006C26B6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185350,26</w:t>
            </w:r>
          </w:p>
          <w:p w:rsidR="00AE3649" w:rsidRPr="004218CB" w:rsidRDefault="006C26B6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30634,81</w:t>
            </w: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633 - Výnosy z poplatkov 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správne poplatky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6C26B6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4129,23</w:t>
            </w: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finančné výnosy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661 - Tržby z predaja CP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predaj akcií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662 - Úroky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668 - Ostatné finančné výnosy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mimoriadne výnosy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672 - Náhrady škôd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691 - Výnosy z bežných transferov z rozpočtu obce, VÚC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bežný transfer na školský klub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bežný transfer na školskú jedáleň 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692 - Výnosy z kapitálových transferov z rozpočtu obce, VÚC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693 - Výnosy samosprávy z bežných transferov zo ŠR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bežný transfer na 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BC652C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30826,11</w:t>
            </w: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694 - Výnosy samosprávy z kapitálových transferov zo ŠR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zúčtovanie kapitálového transferu zo ŠR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BC652C" w:rsidP="00BC652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22557,94</w:t>
            </w: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695 - Výnosy samosprávy z bežných transferov od EÚ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696 - Výnosy samosprávy z kapitálových transferov od EÚ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zúčtovanie kapitálového transferu od EÚ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697 - Výnosy samosprávy z bežných transferov od ostatných subjektov mimo verejnej správy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698 - Výnosy samosprávy z kapitálových transferov od ostatných subjektov mimo verejnej správy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zúčtovanie kapitálového transferu od ostatných subjektov mimo verejnej správy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699 - Výnosy samosprávy  z odvodu rozpočtových príjmov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zinkasované príjmy RO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ostatné výnosy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644 - Zmluvné pokuty, penále a úroky z omeškania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645 - Ostatné pokuty, penále a úroky z omeškania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648 - Ostatné výnosy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BC652C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>19438,36</w:t>
            </w: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numPr>
                <w:ilvl w:val="0"/>
                <w:numId w:val="17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zúčtovanie rezerv, opravných položiek, časového rozlíšenia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653 - Zúčtovanie ostatných rezerv z prevádzkovej činnosti 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658 - Zúčtovanie ostatných opravných položiek z prevádzkovej činnosti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Default="00AE3649" w:rsidP="00AE3649">
      <w:pPr>
        <w:rPr>
          <w:b/>
          <w:sz w:val="24"/>
          <w:szCs w:val="24"/>
        </w:rPr>
      </w:pPr>
    </w:p>
    <w:p w:rsidR="00AE3649" w:rsidRPr="003E7BA5" w:rsidRDefault="00AE3649" w:rsidP="00AE3649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>Celková výška výnos</w:t>
      </w:r>
      <w:r w:rsidR="006C26B6">
        <w:rPr>
          <w:rFonts w:ascii="Times New Roman" w:hAnsi="Times New Roman" w:cs="Times New Roman"/>
          <w:sz w:val="24"/>
          <w:szCs w:val="24"/>
        </w:rPr>
        <w:t>ov k 31.12.2019</w:t>
      </w:r>
      <w:r w:rsidRPr="003E7BA5">
        <w:rPr>
          <w:rFonts w:ascii="Times New Roman" w:hAnsi="Times New Roman" w:cs="Times New Roman"/>
          <w:sz w:val="24"/>
          <w:szCs w:val="24"/>
        </w:rPr>
        <w:t xml:space="preserve"> </w:t>
      </w:r>
      <w:r w:rsidR="00BC652C">
        <w:rPr>
          <w:rFonts w:ascii="Times New Roman" w:hAnsi="Times New Roman" w:cs="Times New Roman"/>
          <w:sz w:val="24"/>
          <w:szCs w:val="24"/>
        </w:rPr>
        <w:t>bola vykázaná vo výške 299208,07</w:t>
      </w:r>
      <w:r w:rsidRPr="003E7BA5">
        <w:rPr>
          <w:rFonts w:ascii="Times New Roman" w:hAnsi="Times New Roman" w:cs="Times New Roman"/>
          <w:sz w:val="24"/>
          <w:szCs w:val="24"/>
        </w:rPr>
        <w:t xml:space="preserve"> €, čo predstavuje</w:t>
      </w:r>
      <w:r w:rsidR="006C26B6">
        <w:rPr>
          <w:rFonts w:ascii="Times New Roman" w:hAnsi="Times New Roman" w:cs="Times New Roman"/>
          <w:sz w:val="24"/>
          <w:szCs w:val="24"/>
        </w:rPr>
        <w:t xml:space="preserve"> nárast výnosov oproti roku 2018</w:t>
      </w:r>
      <w:r w:rsidRPr="003E7BA5">
        <w:rPr>
          <w:rFonts w:ascii="Times New Roman" w:hAnsi="Times New Roman" w:cs="Times New Roman"/>
          <w:sz w:val="24"/>
          <w:szCs w:val="24"/>
        </w:rPr>
        <w:t>, keď bola celková výška výn</w:t>
      </w:r>
      <w:r w:rsidR="00BC652C">
        <w:rPr>
          <w:rFonts w:ascii="Times New Roman" w:hAnsi="Times New Roman" w:cs="Times New Roman"/>
          <w:sz w:val="24"/>
          <w:szCs w:val="24"/>
        </w:rPr>
        <w:t>osov vykázaná vo výške 283740,20</w:t>
      </w:r>
      <w:r w:rsidRPr="003E7BA5">
        <w:rPr>
          <w:rFonts w:ascii="Times New Roman" w:hAnsi="Times New Roman" w:cs="Times New Roman"/>
          <w:sz w:val="24"/>
          <w:szCs w:val="24"/>
        </w:rPr>
        <w:t xml:space="preserve"> €. </w:t>
      </w:r>
    </w:p>
    <w:p w:rsidR="00AE3649" w:rsidRPr="003E7BA5" w:rsidRDefault="00AE3649" w:rsidP="00AE3649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>Nárast výnosov bol spôsobený zvýšením podielových daní, zvýšením výnosov z bežných transferov, zvýšením príjmov z prevádzkovej činnosti.</w:t>
      </w:r>
    </w:p>
    <w:p w:rsidR="00AE3649" w:rsidRPr="003E7BA5" w:rsidRDefault="00AE3649" w:rsidP="00AE3649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 xml:space="preserve">Najväčší podiel na výnosoch tvorili výnosy: </w:t>
      </w:r>
    </w:p>
    <w:p w:rsidR="00AE3649" w:rsidRPr="00BC652C" w:rsidRDefault="00AE3649" w:rsidP="00BC652C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>pod</w:t>
      </w:r>
      <w:r w:rsidR="00BC652C">
        <w:rPr>
          <w:rFonts w:ascii="Times New Roman" w:hAnsi="Times New Roman" w:cs="Times New Roman"/>
          <w:sz w:val="24"/>
          <w:szCs w:val="24"/>
        </w:rPr>
        <w:t xml:space="preserve">ielové dane vo výške  </w:t>
      </w:r>
      <w:r w:rsidR="00BC652C" w:rsidRPr="00BC652C">
        <w:rPr>
          <w:rFonts w:ascii="Times New Roman" w:hAnsi="Times New Roman" w:cs="Times New Roman"/>
          <w:sz w:val="24"/>
          <w:szCs w:val="24"/>
        </w:rPr>
        <w:t>185350,26</w:t>
      </w:r>
      <w:r w:rsidR="00BC65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652C">
        <w:rPr>
          <w:rFonts w:ascii="Times New Roman" w:hAnsi="Times New Roman" w:cs="Times New Roman"/>
          <w:sz w:val="24"/>
          <w:szCs w:val="24"/>
        </w:rPr>
        <w:t>€</w:t>
      </w:r>
    </w:p>
    <w:p w:rsidR="00AE3649" w:rsidRPr="003E7BA5" w:rsidRDefault="00AE3649" w:rsidP="00AE3649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>daň z </w:t>
      </w:r>
      <w:r w:rsidR="00BC652C">
        <w:rPr>
          <w:rFonts w:ascii="Times New Roman" w:hAnsi="Times New Roman" w:cs="Times New Roman"/>
          <w:sz w:val="24"/>
          <w:szCs w:val="24"/>
        </w:rPr>
        <w:t>nehnuteľnosti vo výške  30634,81</w:t>
      </w:r>
      <w:r w:rsidRPr="003E7BA5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AE3649" w:rsidRPr="003E7BA5" w:rsidRDefault="00AE3649" w:rsidP="00AE3649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 xml:space="preserve">poplatok za komunálny odpad a drobný stavebný odpad vo výške </w:t>
      </w:r>
      <w:r w:rsidR="00BC652C">
        <w:rPr>
          <w:rFonts w:ascii="Times New Roman" w:hAnsi="Times New Roman" w:cs="Times New Roman"/>
          <w:sz w:val="24"/>
          <w:szCs w:val="24"/>
        </w:rPr>
        <w:t>4129,23</w:t>
      </w:r>
      <w:r w:rsidRPr="003E7BA5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AE3649" w:rsidRPr="003E7BA5" w:rsidRDefault="00AE3649" w:rsidP="00AE3649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 xml:space="preserve">výnosy z bežných transferov zo ŠR, subjektov verejnej správy vo výške </w:t>
      </w:r>
      <w:r w:rsidR="00BC652C">
        <w:rPr>
          <w:rFonts w:ascii="Times New Roman" w:hAnsi="Times New Roman" w:cs="Times New Roman"/>
          <w:sz w:val="24"/>
          <w:szCs w:val="24"/>
        </w:rPr>
        <w:t>30826,11</w:t>
      </w:r>
      <w:r w:rsidRPr="003E7BA5">
        <w:rPr>
          <w:rFonts w:ascii="Times New Roman" w:hAnsi="Times New Roman" w:cs="Times New Roman"/>
          <w:sz w:val="24"/>
          <w:szCs w:val="24"/>
        </w:rPr>
        <w:t xml:space="preserve"> € (účet 693)</w:t>
      </w:r>
    </w:p>
    <w:p w:rsidR="00AE3649" w:rsidRPr="003E7BA5" w:rsidRDefault="00AE3649" w:rsidP="00AE3649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 xml:space="preserve">výnosy z kapitálových transferov zo ŠR, subjektov verejnej správy o výške </w:t>
      </w:r>
      <w:r w:rsidR="00BC652C">
        <w:rPr>
          <w:rFonts w:ascii="Times New Roman" w:hAnsi="Times New Roman" w:cs="Times New Roman"/>
          <w:sz w:val="24"/>
          <w:szCs w:val="24"/>
        </w:rPr>
        <w:t>22557,94</w:t>
      </w:r>
      <w:r w:rsidRPr="003E7BA5">
        <w:rPr>
          <w:rFonts w:ascii="Times New Roman" w:hAnsi="Times New Roman" w:cs="Times New Roman"/>
          <w:sz w:val="24"/>
          <w:szCs w:val="24"/>
        </w:rPr>
        <w:t xml:space="preserve"> € (účet 694)</w:t>
      </w:r>
    </w:p>
    <w:p w:rsidR="00AE3649" w:rsidRPr="003E7BA5" w:rsidRDefault="00AE3649" w:rsidP="00AE3649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Náklady - popis a výška významných položiek nákladov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556"/>
      </w:tblGrid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Popis /číslo účtu a názov/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Suma</w:t>
            </w:r>
            <w:r w:rsidR="00BC652C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k 31.12.2019</w:t>
            </w:r>
          </w:p>
        </w:tc>
      </w:tr>
      <w:tr w:rsidR="00AE3649" w:rsidRPr="004218CB" w:rsidTr="00AE3649">
        <w:trPr>
          <w:trHeight w:val="44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spotrebované nákupy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501 - Spotreba materiálu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BC652C" w:rsidP="00BC652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21352,17</w:t>
            </w: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502 - Spotreba energie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BC652C" w:rsidP="00BC6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13463,35</w:t>
            </w: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služby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511 - Opravy a udržiavanie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512 - Cestovné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513 - Náklady na reprezentáciu 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518 - Ostatné služby 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BC652C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35519,22</w:t>
            </w: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osobné náklady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521 - Mzdové náklady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BC652C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120755,13</w:t>
            </w: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524 - Zákonné sociálne náklady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BC652C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43212,43</w:t>
            </w: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527 - Zákonné sociálne náklady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dane a poplatky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532 - Daň z nehnuteľností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538 - Ostatné dane a poplatky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odpisy, rezervy a opravné položky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551 - Odpisy  DNM a DHM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odpisy z vlastných zdrojov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odpisy z cudzích zdrojov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BC652C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33747,48</w:t>
            </w: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553 - Tvorba ostatných rezerv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lastRenderedPageBreak/>
              <w:t>558 - Tvorba ostatných opravných položiek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 daňovým pohľadávkam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k nedaňovým pohľadávkam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finančné náklady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561 - Predané CP a podiely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562 - Úroky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568 - Ostatné finančné náklady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BC652C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12223,11</w:t>
            </w: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mimoriadne náklady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572 - Škody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 náklady na transfery a náklady z odvodov príjmov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584 - Náklady na transfery z rozpočtu obce, VÚC do RO, PO zriadených obcou alebo VÚC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bežný transfer xxx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zúčtovanie kapitálového transferu u zriaďovateľa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585 - Náklady na transfery z rozpočtu obce, VÚC ostatným subjektov verejnej správy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bežný transfer xxx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586 - Náklady na transfery z rozpočtu obce, VÚC subjektov mimo verejnej správy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bežný transfer xxx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587 - Náklady na ostatné transfery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bežný transfer xxx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588 - Náklady z odvodu príjmov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predpis odvodu príjmov RO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589 - Náklady z budúceho odvodu príjmov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predpis budúceho odvodu príjmov RO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ostatné náklady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541 - ZC predaného DNM a DHM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544 - Zmluvné pokuty, penále a úroky z omeškania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545 - Ostatné pokuty, penále a úroky z omeškania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546 - Odpis pohľadávky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548 - Ostatné náklady na prevádzkovú činnosť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549 - Manká a škody</w:t>
            </w:r>
          </w:p>
          <w:p w:rsidR="00AE3649" w:rsidRPr="004218CB" w:rsidRDefault="00AE3649" w:rsidP="00AE3649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ind w:left="185" w:hanging="185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dane z príjmov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591 - Splatná daň z príjmov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suppressAutoHyphens/>
        <w:spacing w:after="0" w:line="240" w:lineRule="auto"/>
        <w:ind w:left="45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3E7BA5" w:rsidRDefault="00AE3649" w:rsidP="00AE3649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>Celková výška nákladov k 31.12.201</w:t>
      </w:r>
      <w:r w:rsidR="00BC652C">
        <w:rPr>
          <w:rFonts w:ascii="Times New Roman" w:hAnsi="Times New Roman" w:cs="Times New Roman"/>
          <w:sz w:val="24"/>
          <w:szCs w:val="24"/>
        </w:rPr>
        <w:t>9</w:t>
      </w:r>
      <w:r w:rsidRPr="003E7BA5">
        <w:rPr>
          <w:rFonts w:ascii="Times New Roman" w:hAnsi="Times New Roman" w:cs="Times New Roman"/>
          <w:sz w:val="24"/>
          <w:szCs w:val="24"/>
        </w:rPr>
        <w:t xml:space="preserve"> bola vykázaná vo výške </w:t>
      </w:r>
      <w:r w:rsidR="00BC652C">
        <w:rPr>
          <w:rFonts w:ascii="Times New Roman" w:hAnsi="Times New Roman" w:cs="Times New Roman"/>
          <w:sz w:val="24"/>
          <w:szCs w:val="24"/>
        </w:rPr>
        <w:t>288104,81</w:t>
      </w:r>
      <w:r w:rsidRPr="003E7BA5">
        <w:rPr>
          <w:rFonts w:ascii="Times New Roman" w:hAnsi="Times New Roman" w:cs="Times New Roman"/>
          <w:sz w:val="24"/>
          <w:szCs w:val="24"/>
        </w:rPr>
        <w:t xml:space="preserve"> €, čo predstavuje nárast nákladov oproti roku 201</w:t>
      </w:r>
      <w:r w:rsidR="00BC652C">
        <w:rPr>
          <w:rFonts w:ascii="Times New Roman" w:hAnsi="Times New Roman" w:cs="Times New Roman"/>
          <w:sz w:val="24"/>
          <w:szCs w:val="24"/>
        </w:rPr>
        <w:t>8</w:t>
      </w:r>
      <w:r w:rsidRPr="003E7BA5">
        <w:rPr>
          <w:rFonts w:ascii="Times New Roman" w:hAnsi="Times New Roman" w:cs="Times New Roman"/>
          <w:sz w:val="24"/>
          <w:szCs w:val="24"/>
        </w:rPr>
        <w:t xml:space="preserve">, keď bola celková výška nákladov vykázaná vo výške </w:t>
      </w:r>
      <w:r w:rsidR="00BC652C">
        <w:rPr>
          <w:rFonts w:ascii="Times New Roman" w:hAnsi="Times New Roman" w:cs="Times New Roman"/>
          <w:sz w:val="24"/>
          <w:szCs w:val="24"/>
        </w:rPr>
        <w:t>283764,16</w:t>
      </w:r>
      <w:r w:rsidRPr="003E7BA5">
        <w:rPr>
          <w:rFonts w:ascii="Times New Roman" w:hAnsi="Times New Roman" w:cs="Times New Roman"/>
          <w:sz w:val="24"/>
          <w:szCs w:val="24"/>
        </w:rPr>
        <w:t xml:space="preserve"> €. </w:t>
      </w:r>
    </w:p>
    <w:p w:rsidR="00AE3649" w:rsidRPr="003E7BA5" w:rsidRDefault="00AE3649" w:rsidP="00AE3649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>Nárast nákladov bol spôsobený zvýšením mzdových nákladov, odvodov a spotrebou materiálu.</w:t>
      </w:r>
    </w:p>
    <w:p w:rsidR="00AE3649" w:rsidRPr="003E7BA5" w:rsidRDefault="00AE3649" w:rsidP="00AE3649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 xml:space="preserve">Najväčší podiel na nákladoch tvorili náklady: </w:t>
      </w:r>
    </w:p>
    <w:p w:rsidR="00AE3649" w:rsidRPr="003E7BA5" w:rsidRDefault="00AE3649" w:rsidP="00AE3649">
      <w:pPr>
        <w:numPr>
          <w:ilvl w:val="0"/>
          <w:numId w:val="28"/>
        </w:numPr>
        <w:tabs>
          <w:tab w:val="clear" w:pos="4472"/>
          <w:tab w:val="left" w:pos="567"/>
          <w:tab w:val="num" w:pos="720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>mzdo</w:t>
      </w:r>
      <w:r w:rsidR="00BC652C">
        <w:rPr>
          <w:rFonts w:ascii="Times New Roman" w:hAnsi="Times New Roman" w:cs="Times New Roman"/>
          <w:sz w:val="24"/>
          <w:szCs w:val="24"/>
        </w:rPr>
        <w:t>vé náklady vo výške  120755,13</w:t>
      </w:r>
      <w:r w:rsidRPr="003E7BA5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AE3649" w:rsidRPr="003E7BA5" w:rsidRDefault="00AE3649" w:rsidP="00AE3649">
      <w:pPr>
        <w:numPr>
          <w:ilvl w:val="0"/>
          <w:numId w:val="28"/>
        </w:numPr>
        <w:tabs>
          <w:tab w:val="clear" w:pos="4472"/>
          <w:tab w:val="left" w:pos="567"/>
          <w:tab w:val="num" w:pos="720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 xml:space="preserve">sociálne náklady vo výške   </w:t>
      </w:r>
      <w:r w:rsidR="00BC652C">
        <w:rPr>
          <w:rFonts w:ascii="Times New Roman" w:hAnsi="Times New Roman" w:cs="Times New Roman"/>
          <w:sz w:val="24"/>
          <w:szCs w:val="24"/>
        </w:rPr>
        <w:t>43212,43</w:t>
      </w:r>
      <w:r w:rsidRPr="003E7BA5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AE3649" w:rsidRPr="003E7BA5" w:rsidRDefault="00AE3649" w:rsidP="00AE3649">
      <w:pPr>
        <w:numPr>
          <w:ilvl w:val="0"/>
          <w:numId w:val="28"/>
        </w:numPr>
        <w:tabs>
          <w:tab w:val="clear" w:pos="4472"/>
          <w:tab w:val="left" w:pos="567"/>
          <w:tab w:val="num" w:pos="720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BA5">
        <w:rPr>
          <w:rFonts w:ascii="Times New Roman" w:hAnsi="Times New Roman" w:cs="Times New Roman"/>
          <w:sz w:val="24"/>
          <w:szCs w:val="24"/>
        </w:rPr>
        <w:t>odp</w:t>
      </w:r>
      <w:r w:rsidR="00BC652C">
        <w:rPr>
          <w:rFonts w:ascii="Times New Roman" w:hAnsi="Times New Roman" w:cs="Times New Roman"/>
          <w:sz w:val="24"/>
          <w:szCs w:val="24"/>
        </w:rPr>
        <w:t>isy vo výške                   33747,48</w:t>
      </w:r>
      <w:r w:rsidRPr="003E7BA5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lastRenderedPageBreak/>
        <w:t>Čl. VI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Informácie o údajoch na podsúvahových účtoch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19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Majetok a záväzky zabezpečené derivátmi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900"/>
      </w:tblGrid>
      <w:tr w:rsidR="00AE3649" w:rsidRPr="004218CB" w:rsidTr="00AE3649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Popis významných položiek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 xml:space="preserve">Hodnota majetku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Forma zabezpečenia</w:t>
            </w:r>
          </w:p>
        </w:tc>
      </w:tr>
      <w:tr w:rsidR="00AE3649" w:rsidRPr="004218CB" w:rsidTr="00AE3649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19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 Ďalšie informácie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55"/>
      </w:tblGrid>
      <w:tr w:rsidR="00AE3649" w:rsidRPr="004218CB" w:rsidTr="00AE364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Hodnota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Účet</w:t>
            </w:r>
          </w:p>
        </w:tc>
      </w:tr>
      <w:tr w:rsidR="00AE3649" w:rsidRPr="004218CB" w:rsidTr="00AE364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VII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Informácie o iných aktívach a iných pasívach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ind w:left="360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20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Iné aktíva a iné pasíva </w:t>
      </w:r>
    </w:p>
    <w:p w:rsidR="00AE3649" w:rsidRPr="004218CB" w:rsidRDefault="00AE3649" w:rsidP="00AE3649">
      <w:pPr>
        <w:widowControl w:val="0"/>
        <w:numPr>
          <w:ilvl w:val="0"/>
          <w:numId w:val="21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opis a hodnota iných aktív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AE3649" w:rsidRPr="005510BE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5510BE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č.10 - riadok 03 obsahuje údaje o budúcom práve účtovnej jednotky zo zmlúv o poskytnutí nenávratného finančného príspevku.  </w:t>
      </w:r>
    </w:p>
    <w:p w:rsidR="00AE3649" w:rsidRPr="005510BE" w:rsidRDefault="00AE3649" w:rsidP="00AE364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23"/>
      </w:tblGrid>
      <w:tr w:rsidR="00AE3649" w:rsidRPr="005510BE" w:rsidTr="00AE364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 xml:space="preserve">Názov poskytovateľa </w:t>
            </w:r>
          </w:p>
          <w:p w:rsidR="00AE3649" w:rsidRPr="005510BE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nenávratného finančného príspevku</w:t>
            </w:r>
          </w:p>
          <w:p w:rsidR="00AE3649" w:rsidRPr="005510BE" w:rsidRDefault="00AE3649" w:rsidP="00AE364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</w:p>
          <w:p w:rsidR="00AE3649" w:rsidRPr="005510BE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</w:p>
          <w:p w:rsidR="00AE3649" w:rsidRPr="005510BE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</w:p>
          <w:p w:rsidR="00AE3649" w:rsidRPr="005510BE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Hodnota zmluvy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  <w:r w:rsidRPr="005510BE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 xml:space="preserve">Hodnota </w:t>
            </w:r>
            <w:proofErr w:type="spellStart"/>
            <w:r w:rsidRPr="005510BE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>prefinancovaných</w:t>
            </w:r>
            <w:proofErr w:type="spellEnd"/>
            <w:r w:rsidRPr="005510BE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 xml:space="preserve"> nákladov z vlastných prostriedkov alebo z úverových zdrojov neuhradených/nerefundovaných </w:t>
            </w:r>
            <w:r w:rsidR="00BD29B0"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  <w:t xml:space="preserve"> poskytovateľom NFP k 31.12.2019</w:t>
            </w:r>
          </w:p>
        </w:tc>
      </w:tr>
      <w:tr w:rsidR="00AE3649" w:rsidRPr="005510BE" w:rsidTr="00AE364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b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AE3649" w:rsidRPr="005510BE" w:rsidTr="00AE364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AE3649" w:rsidRPr="005510BE" w:rsidTr="00AE364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5510BE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21"/>
        </w:numPr>
        <w:tabs>
          <w:tab w:val="left" w:pos="426"/>
        </w:tabs>
        <w:suppressAutoHyphens/>
        <w:spacing w:after="120" w:line="240" w:lineRule="auto"/>
        <w:ind w:left="284" w:hanging="284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opis a hodnota iných pasív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AE3649" w:rsidRPr="004218CB" w:rsidRDefault="00AE3649" w:rsidP="00AE3649">
      <w:pPr>
        <w:widowControl w:val="0"/>
        <w:numPr>
          <w:ilvl w:val="0"/>
          <w:numId w:val="22"/>
        </w:numPr>
        <w:tabs>
          <w:tab w:val="left" w:pos="426"/>
        </w:tabs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možná povinnosť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AE3649" w:rsidRPr="004218CB" w:rsidRDefault="00AE3649" w:rsidP="00AE3649">
      <w:pPr>
        <w:widowControl w:val="0"/>
        <w:numPr>
          <w:ilvl w:val="0"/>
          <w:numId w:val="22"/>
        </w:numPr>
        <w:tabs>
          <w:tab w:val="left" w:pos="426"/>
        </w:tabs>
        <w:suppressAutoHyphens/>
        <w:spacing w:after="12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povinnosť,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- tabuľka č.10.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Textová časť k tabuľke č.10 </w:t>
      </w:r>
    </w:p>
    <w:p w:rsidR="00AE3649" w:rsidRPr="004218CB" w:rsidRDefault="00AE3649" w:rsidP="00AE3649">
      <w:pPr>
        <w:widowControl w:val="0"/>
        <w:numPr>
          <w:ilvl w:val="0"/>
          <w:numId w:val="21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zoznam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nehnuteľných kultúrnych pamiatok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v správe alebo vo vlastníctve účtovnej jednotky -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lastRenderedPageBreak/>
        <w:t>tabuľka č.11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Textová časť k tabuľke č.11 obec nemá v správe kultúrnu pamiatku</w:t>
      </w:r>
    </w:p>
    <w:p w:rsidR="00AE3649" w:rsidRPr="004218CB" w:rsidRDefault="00AE3649" w:rsidP="00AE3649">
      <w:pPr>
        <w:widowControl w:val="0"/>
        <w:numPr>
          <w:ilvl w:val="0"/>
          <w:numId w:val="21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informácia, či sú </w:t>
      </w: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iné aktíva a iné pasíva vykázané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voči účtovnej jednotke súhrnného celku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39"/>
      </w:tblGrid>
      <w:tr w:rsidR="00AE3649" w:rsidRPr="004218CB" w:rsidTr="00AE364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Vykázané voči ÚJ súhrnného celku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Áno/Nie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Hodnota celkom</w:t>
            </w:r>
          </w:p>
        </w:tc>
      </w:tr>
      <w:tr w:rsidR="00AE3649" w:rsidRPr="004218CB" w:rsidTr="00AE364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Iné aktíva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Iné pasíva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20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Ostatné finančné povinnosti -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tabuľka č.10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Významné položky ostatných finančných povinností, ktoré sa nevykazujú v účtovných výkazoch. </w:t>
      </w:r>
    </w:p>
    <w:p w:rsidR="00AE3649" w:rsidRPr="005510BE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Textová časť k tabuľke č.10 ...........................................................................................................................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ind w:left="360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VIII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spriaznených osobách a o ekonomických vzťahoch 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účtovnej jednotky a spriaznených osôb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 </w:t>
      </w:r>
    </w:p>
    <w:p w:rsidR="00AE3649" w:rsidRPr="004218CB" w:rsidRDefault="00AE3649" w:rsidP="00AE3649">
      <w:pPr>
        <w:widowControl w:val="0"/>
        <w:numPr>
          <w:ilvl w:val="0"/>
          <w:numId w:val="23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spriaznených osobách a o ekonomických vzťahoch účtovnej jednotky a spriaznených osôb </w:t>
      </w:r>
    </w:p>
    <w:p w:rsidR="00AE3649" w:rsidRPr="004218CB" w:rsidRDefault="00AE3649" w:rsidP="00AE3649">
      <w:pPr>
        <w:widowControl w:val="0"/>
        <w:numPr>
          <w:ilvl w:val="0"/>
          <w:numId w:val="24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2004"/>
      </w:tblGrid>
      <w:tr w:rsidR="00AE3649" w:rsidRPr="004218CB" w:rsidTr="00AE364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Druh obchodu/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Hodnotové vyjadrenie obchodu/transakcie </w:t>
            </w:r>
          </w:p>
          <w:p w:rsidR="00AE3649" w:rsidRPr="004218CB" w:rsidRDefault="00AE3649" w:rsidP="00AE364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AE3649" w:rsidRPr="004218CB" w:rsidTr="00AE364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proofErr w:type="spellStart"/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Transféry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Know-how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649" w:rsidRPr="004218CB" w:rsidTr="00AE364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shd w:val="clear" w:color="auto" w:fill="FFFF00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numPr>
          <w:ilvl w:val="0"/>
          <w:numId w:val="24"/>
        </w:numPr>
        <w:suppressAutoHyphens/>
        <w:spacing w:after="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opis a hodnota podmienených záväzkov voči spriazneným osobám </w:t>
      </w:r>
    </w:p>
    <w:tbl>
      <w:tblPr>
        <w:tblW w:w="100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55"/>
      </w:tblGrid>
      <w:tr w:rsidR="00AE3649" w:rsidRPr="004218CB" w:rsidTr="00AE3649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Podmienené záväzky</w:t>
            </w: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</w:pPr>
            <w:r w:rsidRPr="004218CB">
              <w:rPr>
                <w:rFonts w:ascii="Times New Roman" w:eastAsia="Lucida Sans Unicode" w:hAnsi="Times New Roman" w:cs="Tahoma"/>
                <w:b/>
                <w:kern w:val="1"/>
                <w:sz w:val="24"/>
                <w:szCs w:val="24"/>
                <w:lang w:eastAsia="hi-IN" w:bidi="hi-IN"/>
              </w:rPr>
              <w:t>Hodnota podmienených záväzkov</w:t>
            </w:r>
          </w:p>
        </w:tc>
      </w:tr>
      <w:tr w:rsidR="00AE3649" w:rsidRPr="004218CB" w:rsidTr="00AE3649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649" w:rsidRPr="004218CB" w:rsidRDefault="00AE3649" w:rsidP="00AE364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IX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rozpočte a hodnotenie plnenia rozpočtu 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rozpočte a hodnotenie plnenia rozpočtu - 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tabuľka č.12-14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Textová časť k tabuľke č.12-14:</w:t>
      </w:r>
    </w:p>
    <w:p w:rsidR="00AE3649" w:rsidRPr="005510BE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5510BE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Rozpočet obce bol schválený obecným zastupiteľstvom dňa  uznesením č. </w:t>
      </w:r>
      <w:r w:rsidR="00BD29B0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11/</w:t>
      </w:r>
      <w:r w:rsidRPr="005510BE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201</w:t>
      </w:r>
      <w:r w:rsidR="00BD29B0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8</w:t>
      </w:r>
      <w:r w:rsidRPr="005510BE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zo dňa </w:t>
      </w:r>
      <w:r w:rsidR="00BD29B0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04</w:t>
      </w:r>
      <w:r w:rsidRPr="005510BE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.1</w:t>
      </w:r>
      <w:r w:rsidR="00BD29B0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2</w:t>
      </w:r>
      <w:r w:rsidRPr="005510BE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.201</w:t>
      </w:r>
      <w:r w:rsidR="00BD29B0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8</w:t>
      </w:r>
    </w:p>
    <w:p w:rsidR="00AE3649" w:rsidRPr="005510BE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5510BE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Zmeny rozpočtu: </w:t>
      </w:r>
    </w:p>
    <w:p w:rsidR="00AE3649" w:rsidRPr="004218CB" w:rsidRDefault="00AE3649" w:rsidP="00AE3649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zmena  schválená dňa  uznesením č. </w:t>
      </w:r>
      <w:r w:rsidR="00BD29B0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83</w:t>
      </w:r>
      <w:r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/201</w:t>
      </w:r>
      <w:r w:rsidR="00BD29B0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9</w:t>
      </w:r>
      <w:r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zo dňa </w:t>
      </w:r>
      <w:r w:rsidR="00BD29B0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29.11</w:t>
      </w:r>
      <w:r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</w:t>
      </w:r>
      <w:r w:rsidR="00BD29B0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2019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Výška dlhu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podľa § 17 ods. 7 -8 zákona č.583/2004 </w:t>
      </w:r>
      <w:proofErr w:type="spellStart"/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Z.z</w:t>
      </w:r>
      <w:proofErr w:type="spellEnd"/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 o rozpočtových pravidlách územnej samosprávy a o zmene a doplnení niektorých zákonov v </w:t>
      </w:r>
      <w:proofErr w:type="spellStart"/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z.n.p</w:t>
      </w:r>
      <w:proofErr w:type="spellEnd"/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 za bežné účtovné obdobie a bezprostredne predchádzajúce účtovné obdobie - tabuľka č.15.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Čl. X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 xml:space="preserve">Informácie o skutočnostiach, ktoré nastali po dni, ku ktorému sa zostavuje účtovná závierka 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  <w:t>do dňa zostavenia účtovnej závierky</w:t>
      </w: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8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Informácie o skutočnostiach, ktoré nastali po dni, ku ktorému sa zostavuje účtovná závierka do dňa zostavenia účtovnej závierky</w:t>
      </w:r>
    </w:p>
    <w:p w:rsidR="00AE3649" w:rsidRPr="004218CB" w:rsidRDefault="00AE3649" w:rsidP="00AE3649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AE3649" w:rsidRPr="004218CB" w:rsidRDefault="00AE3649" w:rsidP="00AE3649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dôvody pre zmenu výšky rezerv a opravných položiek,</w:t>
      </w:r>
    </w:p>
    <w:p w:rsidR="00AE3649" w:rsidRPr="004218CB" w:rsidRDefault="00AE3649" w:rsidP="00AE3649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zmeny významných položiek dlhodobého finančného majetku,</w:t>
      </w:r>
    </w:p>
    <w:p w:rsidR="00AE3649" w:rsidRPr="004218CB" w:rsidRDefault="00AE3649" w:rsidP="00AE3649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vydané dlhopisy a iné cenné papiere,</w:t>
      </w:r>
    </w:p>
    <w:p w:rsidR="00AE3649" w:rsidRPr="004218CB" w:rsidRDefault="00AE3649" w:rsidP="00AE3649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zmena právnej formy účtovnej jednotky,</w:t>
      </w:r>
    </w:p>
    <w:p w:rsidR="00AE3649" w:rsidRPr="004218CB" w:rsidRDefault="00AE3649" w:rsidP="00AE3649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mimoriadne udalosti, ak majú vplyv na hospodárenie účtovnej jednotky, napríklad živelné pohromy,</w:t>
      </w:r>
    </w:p>
    <w:p w:rsidR="00AE3649" w:rsidRPr="004218CB" w:rsidRDefault="00AE3649" w:rsidP="00AE3649">
      <w:pPr>
        <w:widowControl w:val="0"/>
        <w:numPr>
          <w:ilvl w:val="0"/>
          <w:numId w:val="26"/>
        </w:numPr>
        <w:tabs>
          <w:tab w:val="left" w:pos="426"/>
        </w:tabs>
        <w:suppressAutoHyphens/>
        <w:spacing w:after="120" w:line="240" w:lineRule="auto"/>
        <w:ind w:left="284" w:hanging="284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iné mimoriadne skutočnosti</w:t>
      </w: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tabs>
          <w:tab w:val="left" w:pos="426"/>
        </w:tabs>
        <w:suppressAutoHyphens/>
        <w:spacing w:after="120" w:line="240" w:lineRule="auto"/>
        <w:ind w:left="426" w:hanging="426"/>
        <w:rPr>
          <w:rFonts w:ascii="Times New Roman" w:eastAsia="Lucida Sans Unicode" w:hAnsi="Times New Roman" w:cs="Tahoma"/>
          <w:b/>
          <w:kern w:val="1"/>
          <w:sz w:val="24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kern w:val="1"/>
          <w:sz w:val="28"/>
          <w:szCs w:val="24"/>
          <w:lang w:eastAsia="hi-IN" w:bidi="hi-IN"/>
        </w:rPr>
      </w:pPr>
    </w:p>
    <w:p w:rsidR="00AE3649" w:rsidRPr="004218CB" w:rsidRDefault="00AE3649" w:rsidP="00AE364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Po 31. decembri </w:t>
      </w:r>
      <w:r w:rsidRPr="004218CB">
        <w:rPr>
          <w:rFonts w:ascii="Times New Roman" w:eastAsia="Lucida Sans Unicode" w:hAnsi="Times New Roman" w:cs="Tahoma"/>
          <w:iCs/>
          <w:kern w:val="1"/>
          <w:sz w:val="24"/>
          <w:szCs w:val="24"/>
          <w:lang w:eastAsia="hi-IN" w:bidi="hi-IN"/>
        </w:rPr>
        <w:t>201</w:t>
      </w:r>
      <w:r w:rsidR="00BD29B0">
        <w:rPr>
          <w:rFonts w:ascii="Times New Roman" w:eastAsia="Lucida Sans Unicode" w:hAnsi="Times New Roman" w:cs="Tahoma"/>
          <w:iCs/>
          <w:kern w:val="1"/>
          <w:sz w:val="24"/>
          <w:szCs w:val="24"/>
          <w:lang w:eastAsia="hi-IN" w:bidi="hi-IN"/>
        </w:rPr>
        <w:t>9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nenastali také udalosti, ktoré by si vyžadovali zverejnenie alebo vykázanie v účtovnej závierke za rok 201</w:t>
      </w:r>
      <w:r w:rsidR="00BD29B0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9</w:t>
      </w:r>
      <w:r w:rsidRPr="004218CB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.</w:t>
      </w:r>
    </w:p>
    <w:p w:rsidR="00AE3649" w:rsidRPr="004218CB" w:rsidRDefault="00AE3649" w:rsidP="00AE3649">
      <w:pPr>
        <w:widowControl w:val="0"/>
        <w:suppressAutoHyphens/>
        <w:spacing w:after="0" w:line="360" w:lineRule="auto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</w:p>
    <w:p w:rsidR="00AE3649" w:rsidRDefault="00AE3649" w:rsidP="00AE3649"/>
    <w:p w:rsidR="00AB2C10" w:rsidRDefault="00AB2C10"/>
    <w:sectPr w:rsidR="00AB2C10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Times New Roman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ms sans serif" w:hAnsi="ms sans serif"/>
        <w:color w:val="000000"/>
      </w:rPr>
    </w:lvl>
  </w:abstractNum>
  <w:abstractNum w:abstractNumId="6" w15:restartNumberingAfterBreak="0">
    <w:nsid w:val="00000007"/>
    <w:multiLevelType w:val="singleLevel"/>
    <w:tmpl w:val="00000007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00000008"/>
    <w:multiLevelType w:val="singleLevel"/>
    <w:tmpl w:val="00000008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8" w15:restartNumberingAfterBreak="0">
    <w:nsid w:val="00000009"/>
    <w:multiLevelType w:val="singleLevel"/>
    <w:tmpl w:val="00000009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0" w15:restartNumberingAfterBreak="0">
    <w:nsid w:val="0000000B"/>
    <w:multiLevelType w:val="singleLevel"/>
    <w:tmpl w:val="0000000B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1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0000000D"/>
    <w:multiLevelType w:val="singleLevel"/>
    <w:tmpl w:val="0000000D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3" w15:restartNumberingAfterBreak="0">
    <w:nsid w:val="0000000E"/>
    <w:multiLevelType w:val="singleLevel"/>
    <w:tmpl w:val="0000000E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4" w15:restartNumberingAfterBreak="0">
    <w:nsid w:val="0000000F"/>
    <w:multiLevelType w:val="singleLevel"/>
    <w:tmpl w:val="0000000F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5" w15:restartNumberingAfterBreak="0">
    <w:nsid w:val="00000010"/>
    <w:multiLevelType w:val="singleLevel"/>
    <w:tmpl w:val="00000010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6" w15:restartNumberingAfterBreak="0">
    <w:nsid w:val="00000011"/>
    <w:multiLevelType w:val="singleLevel"/>
    <w:tmpl w:val="00000011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7" w15:restartNumberingAfterBreak="0">
    <w:nsid w:val="00000012"/>
    <w:multiLevelType w:val="singleLevel"/>
    <w:tmpl w:val="00000012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8" w15:restartNumberingAfterBreak="0">
    <w:nsid w:val="00000013"/>
    <w:multiLevelType w:val="singleLevel"/>
    <w:tmpl w:val="00000013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9" w15:restartNumberingAfterBreak="0">
    <w:nsid w:val="00000014"/>
    <w:multiLevelType w:val="singleLevel"/>
    <w:tmpl w:val="0000001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0" w15:restartNumberingAfterBreak="0">
    <w:nsid w:val="00000015"/>
    <w:multiLevelType w:val="singleLevel"/>
    <w:tmpl w:val="00000015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1" w15:restartNumberingAfterBreak="0">
    <w:nsid w:val="00000016"/>
    <w:multiLevelType w:val="singleLevel"/>
    <w:tmpl w:val="00000016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</w:abstractNum>
  <w:abstractNum w:abstractNumId="22" w15:restartNumberingAfterBreak="0">
    <w:nsid w:val="00000017"/>
    <w:multiLevelType w:val="singleLevel"/>
    <w:tmpl w:val="0000001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3" w15:restartNumberingAfterBreak="0">
    <w:nsid w:val="00000018"/>
    <w:multiLevelType w:val="singleLevel"/>
    <w:tmpl w:val="00000018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4" w15:restartNumberingAfterBreak="0">
    <w:nsid w:val="00000019"/>
    <w:multiLevelType w:val="singleLevel"/>
    <w:tmpl w:val="00000019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5" w15:restartNumberingAfterBreak="0">
    <w:nsid w:val="0000001A"/>
    <w:multiLevelType w:val="singleLevel"/>
    <w:tmpl w:val="0000001A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49"/>
    <w:rsid w:val="006C26B6"/>
    <w:rsid w:val="008E4243"/>
    <w:rsid w:val="00AB2C10"/>
    <w:rsid w:val="00AE3649"/>
    <w:rsid w:val="00BC652C"/>
    <w:rsid w:val="00BD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C9CE0-A688-4F0B-9027-364C4995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36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AE3649"/>
  </w:style>
  <w:style w:type="character" w:customStyle="1" w:styleId="WW8Num24z0">
    <w:name w:val="WW8Num24z0"/>
    <w:rsid w:val="00AE3649"/>
    <w:rPr>
      <w:b w:val="0"/>
    </w:rPr>
  </w:style>
  <w:style w:type="character" w:customStyle="1" w:styleId="WW8Num5z0">
    <w:name w:val="WW8Num5z0"/>
    <w:rsid w:val="00AE3649"/>
    <w:rPr>
      <w:b/>
      <w:sz w:val="24"/>
      <w:szCs w:val="24"/>
    </w:rPr>
  </w:style>
  <w:style w:type="character" w:customStyle="1" w:styleId="WW8Num12z0">
    <w:name w:val="WW8Num12z0"/>
    <w:rsid w:val="00AE3649"/>
    <w:rPr>
      <w:b/>
    </w:rPr>
  </w:style>
  <w:style w:type="character" w:customStyle="1" w:styleId="WW8Num25z0">
    <w:name w:val="WW8Num25z0"/>
    <w:rsid w:val="00AE3649"/>
    <w:rPr>
      <w:rFonts w:ascii="ms sans serif" w:hAnsi="ms sans serif"/>
      <w:color w:val="000000"/>
    </w:rPr>
  </w:style>
  <w:style w:type="character" w:customStyle="1" w:styleId="WW8Num18z0">
    <w:name w:val="WW8Num18z0"/>
    <w:rsid w:val="00AE3649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AE3649"/>
    <w:rPr>
      <w:b w:val="0"/>
    </w:rPr>
  </w:style>
  <w:style w:type="character" w:customStyle="1" w:styleId="WW8Num20z0">
    <w:name w:val="WW8Num20z0"/>
    <w:rsid w:val="00AE3649"/>
    <w:rPr>
      <w:b w:val="0"/>
    </w:rPr>
  </w:style>
  <w:style w:type="character" w:customStyle="1" w:styleId="WW8Num9z0">
    <w:name w:val="WW8Num9z0"/>
    <w:rsid w:val="00AE3649"/>
    <w:rPr>
      <w:b w:val="0"/>
    </w:rPr>
  </w:style>
  <w:style w:type="character" w:customStyle="1" w:styleId="WW8Num21z0">
    <w:name w:val="WW8Num21z0"/>
    <w:rsid w:val="00AE3649"/>
    <w:rPr>
      <w:rFonts w:ascii="Times New Roman" w:eastAsia="Times New Roman" w:hAnsi="Times New Roman" w:cs="Times New Roman"/>
    </w:rPr>
  </w:style>
  <w:style w:type="character" w:customStyle="1" w:styleId="WW8Num1z0">
    <w:name w:val="WW8Num1z0"/>
    <w:rsid w:val="00AE3649"/>
    <w:rPr>
      <w:b w:val="0"/>
    </w:rPr>
  </w:style>
  <w:style w:type="character" w:customStyle="1" w:styleId="WW8Num3z0">
    <w:name w:val="WW8Num3z0"/>
    <w:rsid w:val="00AE3649"/>
    <w:rPr>
      <w:b w:val="0"/>
    </w:rPr>
  </w:style>
  <w:style w:type="character" w:customStyle="1" w:styleId="WW8Num13z0">
    <w:name w:val="WW8Num13z0"/>
    <w:rsid w:val="00AE3649"/>
    <w:rPr>
      <w:b w:val="0"/>
    </w:rPr>
  </w:style>
  <w:style w:type="character" w:customStyle="1" w:styleId="WW8Num22z0">
    <w:name w:val="WW8Num22z0"/>
    <w:rsid w:val="00AE3649"/>
    <w:rPr>
      <w:b w:val="0"/>
    </w:rPr>
  </w:style>
  <w:style w:type="character" w:customStyle="1" w:styleId="WW8Num6z0">
    <w:name w:val="WW8Num6z0"/>
    <w:rsid w:val="00AE3649"/>
    <w:rPr>
      <w:b w:val="0"/>
    </w:rPr>
  </w:style>
  <w:style w:type="character" w:customStyle="1" w:styleId="WW8Num11z0">
    <w:name w:val="WW8Num11z0"/>
    <w:rsid w:val="00AE3649"/>
    <w:rPr>
      <w:b/>
    </w:rPr>
  </w:style>
  <w:style w:type="character" w:customStyle="1" w:styleId="WW8Num2z0">
    <w:name w:val="WW8Num2z0"/>
    <w:rsid w:val="00AE3649"/>
    <w:rPr>
      <w:b/>
    </w:rPr>
  </w:style>
  <w:style w:type="character" w:customStyle="1" w:styleId="WW8Num17z0">
    <w:name w:val="WW8Num17z0"/>
    <w:rsid w:val="00AE3649"/>
    <w:rPr>
      <w:b w:val="0"/>
    </w:rPr>
  </w:style>
  <w:style w:type="character" w:customStyle="1" w:styleId="WW8Num26z0">
    <w:name w:val="WW8Num26z0"/>
    <w:rsid w:val="00AE3649"/>
    <w:rPr>
      <w:b w:val="0"/>
    </w:rPr>
  </w:style>
  <w:style w:type="character" w:customStyle="1" w:styleId="WW8Num8z0">
    <w:name w:val="WW8Num8z0"/>
    <w:rsid w:val="00AE3649"/>
    <w:rPr>
      <w:b/>
    </w:rPr>
  </w:style>
  <w:style w:type="character" w:customStyle="1" w:styleId="WW8Num7z0">
    <w:name w:val="WW8Num7z0"/>
    <w:rsid w:val="00AE3649"/>
    <w:rPr>
      <w:b w:val="0"/>
    </w:rPr>
  </w:style>
  <w:style w:type="character" w:customStyle="1" w:styleId="WW8Num14z0">
    <w:name w:val="WW8Num14z0"/>
    <w:rsid w:val="00AE3649"/>
    <w:rPr>
      <w:rFonts w:ascii="Times New Roman" w:hAnsi="Times New Roman" w:cs="Times New Roman"/>
    </w:rPr>
  </w:style>
  <w:style w:type="character" w:customStyle="1" w:styleId="WW8Num4z0">
    <w:name w:val="WW8Num4z0"/>
    <w:rsid w:val="00AE3649"/>
    <w:rPr>
      <w:b w:val="0"/>
    </w:rPr>
  </w:style>
  <w:style w:type="paragraph" w:customStyle="1" w:styleId="Nadpis">
    <w:name w:val="Nadpis"/>
    <w:basedOn w:val="Normlny"/>
    <w:next w:val="Zkladntext"/>
    <w:rsid w:val="00AE364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kern w:val="1"/>
      <w:sz w:val="28"/>
      <w:szCs w:val="28"/>
      <w:lang w:eastAsia="hi-IN" w:bidi="hi-IN"/>
    </w:rPr>
  </w:style>
  <w:style w:type="paragraph" w:styleId="Zkladntext">
    <w:name w:val="Body Text"/>
    <w:basedOn w:val="Normlny"/>
    <w:link w:val="ZkladntextChar"/>
    <w:rsid w:val="00AE3649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ZkladntextChar">
    <w:name w:val="Základný text Char"/>
    <w:basedOn w:val="Predvolenpsmoodseku"/>
    <w:link w:val="Zkladntext"/>
    <w:rsid w:val="00AE3649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Zoznam">
    <w:name w:val="List"/>
    <w:basedOn w:val="Zkladntext"/>
    <w:rsid w:val="00AE3649"/>
  </w:style>
  <w:style w:type="paragraph" w:customStyle="1" w:styleId="Popisok">
    <w:name w:val="Popisok"/>
    <w:basedOn w:val="Normlny"/>
    <w:rsid w:val="00AE3649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1"/>
      <w:sz w:val="24"/>
      <w:szCs w:val="24"/>
      <w:lang w:eastAsia="hi-IN" w:bidi="hi-IN"/>
    </w:rPr>
  </w:style>
  <w:style w:type="paragraph" w:customStyle="1" w:styleId="Index">
    <w:name w:val="Index"/>
    <w:basedOn w:val="Normlny"/>
    <w:rsid w:val="00AE364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Pismenka">
    <w:name w:val="Pismenka"/>
    <w:basedOn w:val="Zkladntext"/>
    <w:rsid w:val="00AE3649"/>
    <w:pPr>
      <w:tabs>
        <w:tab w:val="left" w:pos="426"/>
      </w:tabs>
      <w:ind w:left="426"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16</Pages>
  <Words>4295</Words>
  <Characters>24484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NAŇOVÁ Alžbeta</dc:creator>
  <cp:keywords/>
  <dc:description/>
  <cp:lastModifiedBy>NAŇOVÁ Alžbeta</cp:lastModifiedBy>
  <cp:revision>1</cp:revision>
  <dcterms:created xsi:type="dcterms:W3CDTF">2020-03-31T07:28:00Z</dcterms:created>
  <dcterms:modified xsi:type="dcterms:W3CDTF">2020-03-31T08:15:00Z</dcterms:modified>
</cp:coreProperties>
</file>