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C058C4" w14:textId="4CBB9C9E" w:rsidR="00C74B55" w:rsidRPr="004231F7" w:rsidRDefault="008D296E">
      <w:pPr>
        <w:rPr>
          <w:rFonts w:asciiTheme="majorHAnsi" w:hAnsiTheme="majorHAnsi" w:cstheme="majorHAnsi"/>
          <w:b/>
          <w:bCs/>
          <w:i/>
          <w:iCs/>
          <w:sz w:val="28"/>
          <w:szCs w:val="28"/>
          <w:u w:val="single"/>
        </w:rPr>
      </w:pPr>
      <w:r w:rsidRPr="008D296E">
        <w:rPr>
          <w:rFonts w:asciiTheme="majorHAnsi" w:hAnsiTheme="majorHAnsi" w:cstheme="majorHAnsi"/>
          <w:b/>
          <w:bCs/>
          <w:i/>
          <w:iCs/>
          <w:sz w:val="24"/>
          <w:szCs w:val="24"/>
        </w:rPr>
        <w:t xml:space="preserve">                                                     </w:t>
      </w:r>
      <w:r w:rsidRPr="004231F7">
        <w:rPr>
          <w:rFonts w:asciiTheme="majorHAnsi" w:hAnsiTheme="majorHAnsi" w:cstheme="majorHAnsi"/>
          <w:b/>
          <w:bCs/>
          <w:i/>
          <w:iCs/>
          <w:sz w:val="28"/>
          <w:szCs w:val="28"/>
          <w:u w:val="single"/>
        </w:rPr>
        <w:t>Poznámky  k účtovnej závierke</w:t>
      </w:r>
    </w:p>
    <w:p w14:paraId="54744405" w14:textId="5BA3017D" w:rsidR="008D296E" w:rsidRDefault="008D296E">
      <w:pPr>
        <w:rPr>
          <w:rFonts w:asciiTheme="majorHAnsi" w:hAnsiTheme="majorHAnsi" w:cstheme="majorHAnsi"/>
          <w:b/>
          <w:bCs/>
          <w:i/>
          <w:iCs/>
          <w:sz w:val="24"/>
          <w:szCs w:val="24"/>
        </w:rPr>
      </w:pPr>
    </w:p>
    <w:p w14:paraId="177CFE51" w14:textId="77777777" w:rsidR="004231F7" w:rsidRDefault="004231F7">
      <w:pPr>
        <w:rPr>
          <w:rFonts w:asciiTheme="majorHAnsi" w:hAnsiTheme="majorHAnsi" w:cstheme="majorHAnsi"/>
          <w:b/>
          <w:bCs/>
          <w:i/>
          <w:iCs/>
          <w:sz w:val="24"/>
          <w:szCs w:val="24"/>
        </w:rPr>
      </w:pPr>
    </w:p>
    <w:p w14:paraId="58047847" w14:textId="19835B8F" w:rsidR="008D296E" w:rsidRDefault="008D296E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8D296E">
        <w:rPr>
          <w:rFonts w:asciiTheme="majorHAnsi" w:hAnsiTheme="majorHAnsi" w:cstheme="majorHAnsi"/>
          <w:b/>
          <w:bCs/>
          <w:sz w:val="24"/>
          <w:szCs w:val="24"/>
        </w:rPr>
        <w:t>Účtovné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obdobie :  </w:t>
      </w:r>
      <w:r w:rsidR="00D0432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>
        <w:rPr>
          <w:rFonts w:asciiTheme="majorHAnsi" w:hAnsiTheme="majorHAnsi" w:cstheme="majorHAnsi"/>
          <w:b/>
          <w:bCs/>
          <w:sz w:val="24"/>
          <w:szCs w:val="24"/>
        </w:rPr>
        <w:t>01.01.20</w:t>
      </w:r>
      <w:r w:rsidR="00D85AE7">
        <w:rPr>
          <w:rFonts w:asciiTheme="majorHAnsi" w:hAnsiTheme="majorHAnsi" w:cstheme="majorHAnsi"/>
          <w:b/>
          <w:bCs/>
          <w:sz w:val="24"/>
          <w:szCs w:val="24"/>
        </w:rPr>
        <w:t>20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– 31.12.20</w:t>
      </w:r>
      <w:r w:rsidR="00D85AE7">
        <w:rPr>
          <w:rFonts w:asciiTheme="majorHAnsi" w:hAnsiTheme="majorHAnsi" w:cstheme="majorHAnsi"/>
          <w:b/>
          <w:bCs/>
          <w:sz w:val="24"/>
          <w:szCs w:val="24"/>
        </w:rPr>
        <w:t>20</w:t>
      </w:r>
    </w:p>
    <w:p w14:paraId="7AD64E6E" w14:textId="44BF040F" w:rsidR="008D296E" w:rsidRDefault="008D296E">
      <w:pPr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 xml:space="preserve">Spoločnosť :  </w:t>
      </w:r>
      <w:r>
        <w:rPr>
          <w:rFonts w:asciiTheme="majorHAnsi" w:hAnsiTheme="majorHAnsi" w:cstheme="majorHAnsi"/>
          <w:b/>
          <w:bCs/>
          <w:sz w:val="24"/>
          <w:szCs w:val="24"/>
        </w:rPr>
        <w:tab/>
        <w:t xml:space="preserve">       </w:t>
      </w:r>
      <w:r w:rsidR="00D0432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proofErr w:type="spellStart"/>
      <w:r w:rsidR="008A06A8">
        <w:rPr>
          <w:rFonts w:asciiTheme="majorHAnsi" w:hAnsiTheme="majorHAnsi" w:cstheme="majorHAnsi"/>
          <w:b/>
          <w:bCs/>
          <w:sz w:val="24"/>
          <w:szCs w:val="24"/>
        </w:rPr>
        <w:t>Monk</w:t>
      </w:r>
      <w:proofErr w:type="spellEnd"/>
      <w:r w:rsidR="008A06A8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885A5A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sz w:val="24"/>
          <w:szCs w:val="24"/>
        </w:rPr>
        <w:t>s.r.o</w:t>
      </w:r>
      <w:proofErr w:type="spellEnd"/>
      <w:r>
        <w:rPr>
          <w:rFonts w:asciiTheme="majorHAnsi" w:hAnsiTheme="majorHAnsi" w:cstheme="majorHAnsi"/>
          <w:b/>
          <w:bCs/>
          <w:sz w:val="24"/>
          <w:szCs w:val="24"/>
        </w:rPr>
        <w:t>.</w:t>
      </w:r>
    </w:p>
    <w:p w14:paraId="6D3E5DBD" w14:textId="17DA6344" w:rsidR="008D296E" w:rsidRDefault="008D296E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Sídlo :</w:t>
      </w:r>
      <w:r>
        <w:rPr>
          <w:rFonts w:asciiTheme="majorHAnsi" w:hAnsiTheme="majorHAnsi" w:cstheme="majorHAnsi"/>
          <w:b/>
          <w:bCs/>
          <w:sz w:val="24"/>
          <w:szCs w:val="24"/>
        </w:rPr>
        <w:tab/>
      </w:r>
      <w:r>
        <w:rPr>
          <w:rFonts w:asciiTheme="majorHAnsi" w:hAnsiTheme="majorHAnsi" w:cstheme="majorHAnsi"/>
          <w:b/>
          <w:bCs/>
          <w:sz w:val="24"/>
          <w:szCs w:val="24"/>
        </w:rPr>
        <w:tab/>
        <w:t xml:space="preserve">       </w:t>
      </w:r>
      <w:r w:rsidR="00D0432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8A06A8">
        <w:rPr>
          <w:rFonts w:asciiTheme="majorHAnsi" w:hAnsiTheme="majorHAnsi" w:cstheme="majorHAnsi"/>
          <w:b/>
          <w:bCs/>
          <w:sz w:val="24"/>
          <w:szCs w:val="24"/>
        </w:rPr>
        <w:t>Hlavná 60/63</w:t>
      </w:r>
    </w:p>
    <w:p w14:paraId="1611F199" w14:textId="2BECCE57" w:rsidR="008D296E" w:rsidRDefault="008D296E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ab/>
      </w:r>
      <w:r>
        <w:rPr>
          <w:rFonts w:asciiTheme="majorHAnsi" w:hAnsiTheme="majorHAnsi" w:cstheme="majorHAnsi"/>
          <w:b/>
          <w:bCs/>
          <w:sz w:val="24"/>
          <w:szCs w:val="24"/>
        </w:rPr>
        <w:tab/>
        <w:t xml:space="preserve">        </w:t>
      </w:r>
      <w:r w:rsidR="00D0432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8A06A8">
        <w:rPr>
          <w:rFonts w:asciiTheme="majorHAnsi" w:hAnsiTheme="majorHAnsi" w:cstheme="majorHAnsi"/>
          <w:b/>
          <w:bCs/>
          <w:sz w:val="24"/>
          <w:szCs w:val="24"/>
        </w:rPr>
        <w:t xml:space="preserve">900 41 Rovinka </w:t>
      </w:r>
    </w:p>
    <w:p w14:paraId="5366341E" w14:textId="222C4954" w:rsidR="008D296E" w:rsidRDefault="008D296E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IČO :</w:t>
      </w:r>
      <w:r>
        <w:rPr>
          <w:rFonts w:asciiTheme="majorHAnsi" w:hAnsiTheme="majorHAnsi" w:cstheme="majorHAnsi"/>
          <w:b/>
          <w:bCs/>
          <w:sz w:val="24"/>
          <w:szCs w:val="24"/>
        </w:rPr>
        <w:tab/>
      </w:r>
      <w:r>
        <w:rPr>
          <w:rFonts w:asciiTheme="majorHAnsi" w:hAnsiTheme="majorHAnsi" w:cstheme="majorHAnsi"/>
          <w:b/>
          <w:bCs/>
          <w:sz w:val="24"/>
          <w:szCs w:val="24"/>
        </w:rPr>
        <w:tab/>
        <w:t xml:space="preserve">        </w:t>
      </w:r>
      <w:r w:rsidR="00D0432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8A06A8">
        <w:rPr>
          <w:rFonts w:asciiTheme="majorHAnsi" w:hAnsiTheme="majorHAnsi" w:cstheme="majorHAnsi"/>
          <w:b/>
          <w:bCs/>
          <w:sz w:val="24"/>
          <w:szCs w:val="24"/>
        </w:rPr>
        <w:t>51881551</w:t>
      </w:r>
    </w:p>
    <w:p w14:paraId="6243647E" w14:textId="7DFFCAF5" w:rsidR="008D296E" w:rsidRDefault="008D296E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 xml:space="preserve">DIČ : </w:t>
      </w:r>
      <w:r>
        <w:rPr>
          <w:rFonts w:asciiTheme="majorHAnsi" w:hAnsiTheme="majorHAnsi" w:cstheme="majorHAnsi"/>
          <w:b/>
          <w:bCs/>
          <w:sz w:val="24"/>
          <w:szCs w:val="24"/>
        </w:rPr>
        <w:tab/>
      </w:r>
      <w:r>
        <w:rPr>
          <w:rFonts w:asciiTheme="majorHAnsi" w:hAnsiTheme="majorHAnsi" w:cstheme="majorHAnsi"/>
          <w:b/>
          <w:bCs/>
          <w:sz w:val="24"/>
          <w:szCs w:val="24"/>
        </w:rPr>
        <w:tab/>
        <w:t xml:space="preserve">        </w:t>
      </w:r>
      <w:r w:rsidR="00D0432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8A06A8">
        <w:rPr>
          <w:rFonts w:asciiTheme="majorHAnsi" w:hAnsiTheme="majorHAnsi" w:cstheme="majorHAnsi"/>
          <w:b/>
          <w:bCs/>
          <w:sz w:val="24"/>
          <w:szCs w:val="24"/>
        </w:rPr>
        <w:t>2120821054</w:t>
      </w:r>
    </w:p>
    <w:p w14:paraId="07B1DD08" w14:textId="2A65BEF7" w:rsidR="008D296E" w:rsidRDefault="001F6D0A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 xml:space="preserve">Založená :                </w:t>
      </w:r>
      <w:r w:rsidR="00D0432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>
        <w:rPr>
          <w:rFonts w:asciiTheme="majorHAnsi" w:hAnsiTheme="majorHAnsi" w:cstheme="majorHAnsi"/>
          <w:b/>
          <w:bCs/>
          <w:sz w:val="24"/>
          <w:szCs w:val="24"/>
        </w:rPr>
        <w:t>v roku 2</w:t>
      </w:r>
      <w:r w:rsidR="00885A5A">
        <w:rPr>
          <w:rFonts w:asciiTheme="majorHAnsi" w:hAnsiTheme="majorHAnsi" w:cstheme="majorHAnsi"/>
          <w:b/>
          <w:bCs/>
          <w:sz w:val="24"/>
          <w:szCs w:val="24"/>
        </w:rPr>
        <w:t>0</w:t>
      </w:r>
      <w:r w:rsidR="008A06A8">
        <w:rPr>
          <w:rFonts w:asciiTheme="majorHAnsi" w:hAnsiTheme="majorHAnsi" w:cstheme="majorHAnsi"/>
          <w:b/>
          <w:bCs/>
          <w:sz w:val="24"/>
          <w:szCs w:val="24"/>
        </w:rPr>
        <w:t>20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– </w:t>
      </w:r>
      <w:r w:rsidR="00D85AE7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8A06A8">
        <w:rPr>
          <w:rFonts w:asciiTheme="majorHAnsi" w:hAnsiTheme="majorHAnsi" w:cstheme="majorHAnsi"/>
          <w:b/>
          <w:bCs/>
          <w:sz w:val="24"/>
          <w:szCs w:val="24"/>
        </w:rPr>
        <w:t>spoločenskou zmluvou</w:t>
      </w:r>
    </w:p>
    <w:p w14:paraId="68F23582" w14:textId="6852A803" w:rsidR="001F6D0A" w:rsidRDefault="001F6D0A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 xml:space="preserve">Hlavná činnosť :    </w:t>
      </w:r>
      <w:r w:rsidR="00D04323">
        <w:rPr>
          <w:rFonts w:asciiTheme="majorHAnsi" w:hAnsiTheme="majorHAnsi" w:cstheme="majorHAnsi"/>
          <w:b/>
          <w:bCs/>
          <w:sz w:val="24"/>
          <w:szCs w:val="24"/>
        </w:rPr>
        <w:t xml:space="preserve">  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8A06A8">
        <w:rPr>
          <w:rFonts w:asciiTheme="majorHAnsi" w:hAnsiTheme="majorHAnsi" w:cstheme="majorHAnsi"/>
          <w:b/>
          <w:bCs/>
          <w:sz w:val="24"/>
          <w:szCs w:val="24"/>
        </w:rPr>
        <w:t>upratovacie a čistiace služby</w:t>
      </w:r>
    </w:p>
    <w:p w14:paraId="0A619AAC" w14:textId="5D77661D" w:rsidR="001F6D0A" w:rsidRDefault="001F6D0A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</w:p>
    <w:p w14:paraId="1567D1CA" w14:textId="77777777" w:rsidR="00D04323" w:rsidRDefault="00D04323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</w:p>
    <w:p w14:paraId="288BFA91" w14:textId="02AF8C26" w:rsidR="001F6D0A" w:rsidRDefault="00D04323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 xml:space="preserve">Štatutárny orgán :   </w:t>
      </w:r>
      <w:r w:rsidR="001B7F8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8A06A8">
        <w:rPr>
          <w:rFonts w:asciiTheme="majorHAnsi" w:hAnsiTheme="majorHAnsi" w:cstheme="majorHAnsi"/>
          <w:b/>
          <w:bCs/>
          <w:sz w:val="24"/>
          <w:szCs w:val="24"/>
        </w:rPr>
        <w:t>Patrik Plačko</w:t>
      </w:r>
      <w:r w:rsidR="00D85AE7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D72950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885A5A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1B7F83">
        <w:rPr>
          <w:rFonts w:asciiTheme="majorHAnsi" w:hAnsiTheme="majorHAnsi" w:cstheme="majorHAnsi"/>
          <w:b/>
          <w:bCs/>
          <w:sz w:val="24"/>
          <w:szCs w:val="24"/>
        </w:rPr>
        <w:t>–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konateľ</w:t>
      </w:r>
      <w:r w:rsidR="00D72950">
        <w:rPr>
          <w:rFonts w:asciiTheme="majorHAnsi" w:hAnsiTheme="majorHAnsi" w:cstheme="majorHAnsi"/>
          <w:b/>
          <w:bCs/>
          <w:sz w:val="24"/>
          <w:szCs w:val="24"/>
        </w:rPr>
        <w:t xml:space="preserve"> - </w:t>
      </w:r>
      <w:r w:rsidR="008A06A8">
        <w:rPr>
          <w:rFonts w:asciiTheme="majorHAnsi" w:hAnsiTheme="majorHAnsi" w:cstheme="majorHAnsi"/>
          <w:b/>
          <w:bCs/>
          <w:sz w:val="24"/>
          <w:szCs w:val="24"/>
        </w:rPr>
        <w:t xml:space="preserve"> 5</w:t>
      </w:r>
      <w:r w:rsidR="00D72950">
        <w:rPr>
          <w:rFonts w:asciiTheme="majorHAnsi" w:hAnsiTheme="majorHAnsi" w:cstheme="majorHAnsi"/>
          <w:b/>
          <w:bCs/>
          <w:sz w:val="24"/>
          <w:szCs w:val="24"/>
        </w:rPr>
        <w:t>0 % podiel spoločnosti</w:t>
      </w:r>
    </w:p>
    <w:p w14:paraId="23A0475A" w14:textId="3FC179DC" w:rsidR="008A06A8" w:rsidRDefault="008A06A8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 xml:space="preserve">Spoločníci : </w:t>
      </w:r>
      <w:r>
        <w:rPr>
          <w:rFonts w:asciiTheme="majorHAnsi" w:hAnsiTheme="majorHAnsi" w:cstheme="majorHAnsi"/>
          <w:b/>
          <w:bCs/>
          <w:sz w:val="24"/>
          <w:szCs w:val="24"/>
        </w:rPr>
        <w:tab/>
        <w:t xml:space="preserve">          Juraj Pollák      -  spoločník – 50% podiel spoločnosti </w:t>
      </w:r>
    </w:p>
    <w:p w14:paraId="5D7D346D" w14:textId="147DF798" w:rsidR="001B7F83" w:rsidRDefault="001B7F83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</w:p>
    <w:p w14:paraId="3F902C67" w14:textId="19044F60" w:rsidR="001B7F83" w:rsidRDefault="001B7F83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</w:p>
    <w:p w14:paraId="5565D530" w14:textId="3EB07EEF" w:rsidR="001B7F83" w:rsidRDefault="001B7F83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</w:p>
    <w:p w14:paraId="14027144" w14:textId="0D1DE3DA" w:rsidR="001B7F83" w:rsidRDefault="001B7F83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Spoločnosť v roku 20</w:t>
      </w:r>
      <w:r w:rsidR="00D85AE7">
        <w:rPr>
          <w:rFonts w:asciiTheme="majorHAnsi" w:hAnsiTheme="majorHAnsi" w:cstheme="majorHAnsi"/>
          <w:b/>
          <w:bCs/>
          <w:sz w:val="24"/>
          <w:szCs w:val="24"/>
        </w:rPr>
        <w:t>20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účtovala v sústave podvojného účtovníctva B variantom.</w:t>
      </w:r>
    </w:p>
    <w:p w14:paraId="186685F4" w14:textId="2B576AB8" w:rsidR="001B7F83" w:rsidRDefault="001B7F83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Spoločnosť</w:t>
      </w:r>
      <w:r w:rsidR="008A06A8">
        <w:rPr>
          <w:rFonts w:asciiTheme="majorHAnsi" w:hAnsiTheme="majorHAnsi" w:cstheme="majorHAnsi"/>
          <w:b/>
          <w:bCs/>
          <w:sz w:val="24"/>
          <w:szCs w:val="24"/>
        </w:rPr>
        <w:t xml:space="preserve"> nie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je</w:t>
      </w:r>
      <w:r w:rsidR="0028672D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4231F7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>
        <w:rPr>
          <w:rFonts w:asciiTheme="majorHAnsi" w:hAnsiTheme="majorHAnsi" w:cstheme="majorHAnsi"/>
          <w:b/>
          <w:bCs/>
          <w:sz w:val="24"/>
          <w:szCs w:val="24"/>
        </w:rPr>
        <w:t>pla</w:t>
      </w:r>
      <w:r w:rsidR="004231F7">
        <w:rPr>
          <w:rFonts w:asciiTheme="majorHAnsi" w:hAnsiTheme="majorHAnsi" w:cstheme="majorHAnsi"/>
          <w:b/>
          <w:bCs/>
          <w:sz w:val="24"/>
          <w:szCs w:val="24"/>
        </w:rPr>
        <w:t>titeľom DPH</w:t>
      </w:r>
    </w:p>
    <w:p w14:paraId="16735C08" w14:textId="17E801E3" w:rsidR="004231F7" w:rsidRDefault="004231F7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Spoločnosť zostavila riadnu účtovnú závierku k poslednému dňu účtovného obdobia.</w:t>
      </w:r>
    </w:p>
    <w:p w14:paraId="53922D72" w14:textId="7CED27A0" w:rsidR="00D72950" w:rsidRDefault="0028672D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Spoločnosť v roku 20</w:t>
      </w:r>
      <w:r w:rsidR="00D85AE7">
        <w:rPr>
          <w:rFonts w:asciiTheme="majorHAnsi" w:hAnsiTheme="majorHAnsi" w:cstheme="majorHAnsi"/>
          <w:b/>
          <w:bCs/>
          <w:sz w:val="24"/>
          <w:szCs w:val="24"/>
        </w:rPr>
        <w:t>20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D72950">
        <w:rPr>
          <w:rFonts w:asciiTheme="majorHAnsi" w:hAnsiTheme="majorHAnsi" w:cstheme="majorHAnsi"/>
          <w:b/>
          <w:bCs/>
          <w:sz w:val="24"/>
          <w:szCs w:val="24"/>
        </w:rPr>
        <w:t>aktívne pracovala a rozširovala svoju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ekonomickú a finančnú činnosť</w:t>
      </w:r>
      <w:r w:rsidR="00D72950">
        <w:rPr>
          <w:rFonts w:asciiTheme="majorHAnsi" w:hAnsiTheme="majorHAnsi" w:cstheme="majorHAnsi"/>
          <w:b/>
          <w:bCs/>
          <w:sz w:val="24"/>
          <w:szCs w:val="24"/>
        </w:rPr>
        <w:t xml:space="preserve">, </w:t>
      </w:r>
    </w:p>
    <w:p w14:paraId="273F21F5" w14:textId="442F2ED3" w:rsidR="00D72950" w:rsidRDefault="00D72950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pre budúce obdobia  spoločnosti.</w:t>
      </w:r>
    </w:p>
    <w:p w14:paraId="3B409F89" w14:textId="2DB6FC41" w:rsidR="00D72950" w:rsidRDefault="00D72950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K 31.12.20</w:t>
      </w:r>
      <w:r w:rsidR="00D85AE7">
        <w:rPr>
          <w:rFonts w:asciiTheme="majorHAnsi" w:hAnsiTheme="majorHAnsi" w:cstheme="majorHAnsi"/>
          <w:b/>
          <w:bCs/>
          <w:sz w:val="24"/>
          <w:szCs w:val="24"/>
        </w:rPr>
        <w:t>20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spoločnosť </w:t>
      </w:r>
      <w:r w:rsidR="008A06A8">
        <w:rPr>
          <w:rFonts w:asciiTheme="majorHAnsi" w:hAnsiTheme="majorHAnsi" w:cstheme="majorHAnsi"/>
          <w:b/>
          <w:bCs/>
          <w:sz w:val="24"/>
          <w:szCs w:val="24"/>
        </w:rPr>
        <w:t>ne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eviduje záväzky voči dodávateľom </w:t>
      </w:r>
    </w:p>
    <w:p w14:paraId="78B38100" w14:textId="1F7E81B0" w:rsidR="00D72950" w:rsidRDefault="00D72950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K 31.12.20</w:t>
      </w:r>
      <w:r w:rsidR="00D85AE7">
        <w:rPr>
          <w:rFonts w:asciiTheme="majorHAnsi" w:hAnsiTheme="majorHAnsi" w:cstheme="majorHAnsi"/>
          <w:b/>
          <w:bCs/>
          <w:sz w:val="24"/>
          <w:szCs w:val="24"/>
        </w:rPr>
        <w:t>20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spoločnosť </w:t>
      </w:r>
      <w:r w:rsidR="00D85AE7">
        <w:rPr>
          <w:rFonts w:asciiTheme="majorHAnsi" w:hAnsiTheme="majorHAnsi" w:cstheme="majorHAnsi"/>
          <w:b/>
          <w:bCs/>
          <w:sz w:val="24"/>
          <w:szCs w:val="24"/>
        </w:rPr>
        <w:t>ne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eviduje pohľadávky voči odberateľom </w:t>
      </w:r>
    </w:p>
    <w:p w14:paraId="2CF73807" w14:textId="77777777" w:rsidR="004231F7" w:rsidRDefault="004231F7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</w:p>
    <w:p w14:paraId="19436CD6" w14:textId="77777777" w:rsidR="004231F7" w:rsidRDefault="004231F7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</w:p>
    <w:p w14:paraId="4AEE20E8" w14:textId="7F060429" w:rsidR="004231F7" w:rsidRDefault="004231F7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V</w:t>
      </w:r>
      <w:r w:rsidR="008A06A8">
        <w:rPr>
          <w:rFonts w:asciiTheme="majorHAnsi" w:hAnsiTheme="majorHAnsi" w:cstheme="majorHAnsi"/>
          <w:b/>
          <w:bCs/>
          <w:sz w:val="24"/>
          <w:szCs w:val="24"/>
        </w:rPr>
        <w:t xml:space="preserve"> Rovinke 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</w:p>
    <w:p w14:paraId="67CD887A" w14:textId="08054849" w:rsidR="004231F7" w:rsidRDefault="004231F7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 xml:space="preserve">Dňa : </w:t>
      </w:r>
      <w:r w:rsidR="00D85AE7">
        <w:rPr>
          <w:rFonts w:asciiTheme="majorHAnsi" w:hAnsiTheme="majorHAnsi" w:cstheme="majorHAnsi"/>
          <w:b/>
          <w:bCs/>
          <w:sz w:val="24"/>
          <w:szCs w:val="24"/>
        </w:rPr>
        <w:t>15.02.2021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</w:p>
    <w:p w14:paraId="3502BF83" w14:textId="7F013D46" w:rsidR="008D296E" w:rsidRPr="008D296E" w:rsidRDefault="008D296E">
      <w:pPr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ab/>
      </w:r>
      <w:r>
        <w:rPr>
          <w:rFonts w:asciiTheme="majorHAnsi" w:hAnsiTheme="majorHAnsi" w:cstheme="majorHAnsi"/>
          <w:b/>
          <w:bCs/>
          <w:sz w:val="24"/>
          <w:szCs w:val="24"/>
        </w:rPr>
        <w:tab/>
      </w:r>
    </w:p>
    <w:p w14:paraId="2F8BAC91" w14:textId="1C6806DA" w:rsidR="008D296E" w:rsidRDefault="008D296E">
      <w:pPr>
        <w:rPr>
          <w:rFonts w:asciiTheme="majorHAnsi" w:hAnsiTheme="majorHAnsi" w:cstheme="majorHAnsi"/>
          <w:b/>
          <w:bCs/>
          <w:i/>
          <w:iCs/>
          <w:sz w:val="24"/>
          <w:szCs w:val="24"/>
          <w:u w:val="single"/>
        </w:rPr>
      </w:pPr>
    </w:p>
    <w:p w14:paraId="5DDB9A4E" w14:textId="77777777" w:rsidR="008D296E" w:rsidRPr="008D296E" w:rsidRDefault="008D296E">
      <w:pPr>
        <w:rPr>
          <w:rFonts w:asciiTheme="majorHAnsi" w:hAnsiTheme="majorHAnsi" w:cstheme="majorHAnsi"/>
          <w:sz w:val="24"/>
          <w:szCs w:val="24"/>
        </w:rPr>
      </w:pPr>
    </w:p>
    <w:sectPr w:rsidR="008D296E" w:rsidRPr="008D29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96E"/>
    <w:rsid w:val="001B7F83"/>
    <w:rsid w:val="001F6D0A"/>
    <w:rsid w:val="0028672D"/>
    <w:rsid w:val="004231F7"/>
    <w:rsid w:val="00885A5A"/>
    <w:rsid w:val="008A06A8"/>
    <w:rsid w:val="008D296E"/>
    <w:rsid w:val="00B779DE"/>
    <w:rsid w:val="00C0789A"/>
    <w:rsid w:val="00C93BCF"/>
    <w:rsid w:val="00D04323"/>
    <w:rsid w:val="00D72950"/>
    <w:rsid w:val="00D85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87EE9"/>
  <w15:chartTrackingRefBased/>
  <w15:docId w15:val="{E92D6DE5-A516-4012-98CE-9F0616A09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 a moje druhé Ja</dc:creator>
  <cp:keywords/>
  <dc:description/>
  <cp:lastModifiedBy>Ja a moje druhé Ja</cp:lastModifiedBy>
  <cp:revision>12</cp:revision>
  <cp:lastPrinted>2020-02-04T16:27:00Z</cp:lastPrinted>
  <dcterms:created xsi:type="dcterms:W3CDTF">2020-02-04T15:27:00Z</dcterms:created>
  <dcterms:modified xsi:type="dcterms:W3CDTF">2021-02-15T21:47:00Z</dcterms:modified>
</cp:coreProperties>
</file>