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2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-110949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-110949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B91" w:rsidRDefault="00CD2B91" w:rsidP="00107589">
      <w:pPr>
        <w:spacing w:after="0" w:line="240" w:lineRule="auto"/>
      </w:pPr>
      <w:r>
        <w:separator/>
      </w:r>
    </w:p>
  </w:endnote>
  <w:endnote w:type="continuationSeparator" w:id="0">
    <w:p w:rsidR="00CD2B91" w:rsidRDefault="00CD2B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B2017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B91" w:rsidRDefault="00CD2B91" w:rsidP="00107589">
      <w:pPr>
        <w:spacing w:after="0" w:line="240" w:lineRule="auto"/>
      </w:pPr>
      <w:r>
        <w:separator/>
      </w:r>
    </w:p>
  </w:footnote>
  <w:footnote w:type="continuationSeparator" w:id="0">
    <w:p w:rsidR="00CD2B91" w:rsidRDefault="00CD2B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017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B9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85B27AE-412C-46D1-B783-5A44AD170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0B8512-350A-43E7-87E2-FDF982328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32618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2021-02-25T10:01:00Z</dcterms:modified>
</cp:coreProperties>
</file>