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207" w:rsidRDefault="007D1207" w:rsidP="007D1207">
      <w:pPr>
        <w:pStyle w:val="Default"/>
      </w:pPr>
    </w:p>
    <w:p w:rsidR="007D1207" w:rsidRPr="00C4160A" w:rsidRDefault="007D1207" w:rsidP="007D1207">
      <w:pPr>
        <w:pStyle w:val="Default"/>
        <w:rPr>
          <w:b/>
          <w:sz w:val="22"/>
          <w:szCs w:val="22"/>
        </w:rPr>
      </w:pPr>
      <w:r>
        <w:t xml:space="preserve"> </w:t>
      </w:r>
      <w:r w:rsidRPr="00C4160A">
        <w:rPr>
          <w:b/>
          <w:sz w:val="22"/>
          <w:szCs w:val="22"/>
        </w:rPr>
        <w:t xml:space="preserve">Poznámky </w:t>
      </w:r>
      <w:proofErr w:type="spellStart"/>
      <w:r w:rsidRPr="00C4160A">
        <w:rPr>
          <w:b/>
          <w:sz w:val="22"/>
          <w:szCs w:val="22"/>
        </w:rPr>
        <w:t>Úč</w:t>
      </w:r>
      <w:proofErr w:type="spellEnd"/>
      <w:r w:rsidRPr="00C4160A">
        <w:rPr>
          <w:b/>
          <w:sz w:val="22"/>
          <w:szCs w:val="22"/>
        </w:rPr>
        <w:t xml:space="preserve"> MÚJ 3 - 01  DIČ: </w:t>
      </w:r>
      <w:r w:rsidR="00162CE8">
        <w:rPr>
          <w:b/>
          <w:sz w:val="22"/>
          <w:szCs w:val="22"/>
        </w:rPr>
        <w:t>202</w:t>
      </w:r>
      <w:r w:rsidR="00785B86">
        <w:rPr>
          <w:b/>
          <w:sz w:val="22"/>
          <w:szCs w:val="22"/>
        </w:rPr>
        <w:t>3</w:t>
      </w:r>
      <w:r w:rsidR="00162CE8">
        <w:rPr>
          <w:b/>
          <w:sz w:val="22"/>
          <w:szCs w:val="22"/>
        </w:rPr>
        <w:t>0</w:t>
      </w:r>
      <w:r w:rsidR="00785B86">
        <w:rPr>
          <w:b/>
          <w:sz w:val="22"/>
          <w:szCs w:val="22"/>
        </w:rPr>
        <w:t>41647</w:t>
      </w:r>
      <w:r w:rsidRPr="00C4160A">
        <w:rPr>
          <w:b/>
          <w:sz w:val="22"/>
          <w:szCs w:val="22"/>
        </w:rPr>
        <w:t xml:space="preserve"> </w:t>
      </w:r>
    </w:p>
    <w:p w:rsidR="007D1207" w:rsidRDefault="007D1207" w:rsidP="007D1207">
      <w:pPr>
        <w:pStyle w:val="Default"/>
        <w:rPr>
          <w:color w:val="auto"/>
        </w:rPr>
      </w:pPr>
    </w:p>
    <w:tbl>
      <w:tblPr>
        <w:tblW w:w="10646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548"/>
        <w:gridCol w:w="1775"/>
        <w:gridCol w:w="1773"/>
        <w:gridCol w:w="3550"/>
      </w:tblGrid>
      <w:tr w:rsidR="007D1207" w:rsidTr="007D1207">
        <w:trPr>
          <w:trHeight w:val="112"/>
        </w:trPr>
        <w:tc>
          <w:tcPr>
            <w:tcW w:w="10646" w:type="dxa"/>
            <w:gridSpan w:val="4"/>
          </w:tcPr>
          <w:p w:rsidR="007D1207" w:rsidRDefault="007D1207" w:rsidP="00B9148C">
            <w:pPr>
              <w:pStyle w:val="Default"/>
              <w:rPr>
                <w:sz w:val="23"/>
                <w:szCs w:val="23"/>
              </w:rPr>
            </w:pPr>
            <w:r>
              <w:rPr>
                <w:color w:val="auto"/>
              </w:rPr>
              <w:t xml:space="preserve"> </w:t>
            </w:r>
            <w:r>
              <w:rPr>
                <w:b/>
                <w:bCs/>
                <w:sz w:val="23"/>
                <w:szCs w:val="23"/>
              </w:rPr>
              <w:t xml:space="preserve">POZNÁMKY k účtovnej závierke </w:t>
            </w:r>
            <w:proofErr w:type="spellStart"/>
            <w:r>
              <w:rPr>
                <w:b/>
                <w:bCs/>
                <w:sz w:val="23"/>
                <w:szCs w:val="23"/>
              </w:rPr>
              <w:t>mikro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účtovnej jednotky k 31.</w:t>
            </w:r>
            <w:r w:rsidR="0029387E">
              <w:rPr>
                <w:b/>
                <w:bCs/>
                <w:sz w:val="23"/>
                <w:szCs w:val="23"/>
              </w:rPr>
              <w:t>12</w:t>
            </w:r>
            <w:r>
              <w:rPr>
                <w:b/>
                <w:bCs/>
                <w:sz w:val="23"/>
                <w:szCs w:val="23"/>
              </w:rPr>
              <w:t>.20</w:t>
            </w:r>
            <w:r w:rsidR="00B9148C">
              <w:rPr>
                <w:b/>
                <w:bCs/>
                <w:sz w:val="23"/>
                <w:szCs w:val="23"/>
              </w:rPr>
              <w:t>20</w:t>
            </w:r>
          </w:p>
        </w:tc>
      </w:tr>
      <w:tr w:rsidR="007D1207" w:rsidTr="007D1207">
        <w:trPr>
          <w:trHeight w:val="107"/>
        </w:trPr>
        <w:tc>
          <w:tcPr>
            <w:tcW w:w="10646" w:type="dxa"/>
            <w:gridSpan w:val="4"/>
          </w:tcPr>
          <w:p w:rsidR="00C4160A" w:rsidRDefault="00C4160A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Článok I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              </w:t>
            </w:r>
            <w:r w:rsidR="007D1207">
              <w:rPr>
                <w:b/>
                <w:bCs/>
                <w:sz w:val="20"/>
                <w:szCs w:val="20"/>
              </w:rPr>
              <w:t>Všeobecné úda</w:t>
            </w:r>
            <w:r>
              <w:rPr>
                <w:b/>
                <w:bCs/>
                <w:sz w:val="20"/>
                <w:szCs w:val="20"/>
              </w:rPr>
              <w:t>je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C4160A" w:rsidRDefault="00C4160A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Obchodné meno (názov) účtovnej jednotky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85B86" w:rsidP="00785B8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FALKO</w:t>
            </w:r>
            <w:r w:rsidR="00162CE8">
              <w:rPr>
                <w:sz w:val="20"/>
                <w:szCs w:val="20"/>
              </w:rPr>
              <w:t xml:space="preserve"> S</w:t>
            </w:r>
            <w:r>
              <w:rPr>
                <w:sz w:val="20"/>
                <w:szCs w:val="20"/>
              </w:rPr>
              <w:t>lovakia</w:t>
            </w:r>
            <w:r w:rsidR="00C4160A">
              <w:rPr>
                <w:sz w:val="20"/>
                <w:szCs w:val="20"/>
              </w:rPr>
              <w:t xml:space="preserve"> s.r.o.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Sídlo účtovnej jednotky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Ulica a číslo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85B86" w:rsidP="00785B8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Partizánska</w:t>
            </w:r>
            <w:r w:rsidR="00162CE8">
              <w:rPr>
                <w:sz w:val="20"/>
                <w:szCs w:val="20"/>
              </w:rPr>
              <w:t xml:space="preserve"> 2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PSČ</w:t>
            </w:r>
          </w:p>
        </w:tc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obce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 w:rsidP="00162CE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  <w:r w:rsidR="00162CE8">
              <w:rPr>
                <w:sz w:val="20"/>
                <w:szCs w:val="20"/>
              </w:rPr>
              <w:t>9 01</w:t>
            </w:r>
            <w:r>
              <w:rPr>
                <w:sz w:val="20"/>
                <w:szCs w:val="20"/>
              </w:rPr>
              <w:t xml:space="preserve">                                                                                     Sk</w:t>
            </w:r>
            <w:r w:rsidR="00162CE8">
              <w:rPr>
                <w:sz w:val="20"/>
                <w:szCs w:val="20"/>
              </w:rPr>
              <w:t>alica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IČO</w:t>
            </w:r>
          </w:p>
        </w:tc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DIČ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162CE8" w:rsidP="00785B8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785B86">
              <w:rPr>
                <w:sz w:val="20"/>
                <w:szCs w:val="20"/>
              </w:rPr>
              <w:t>5534012</w:t>
            </w:r>
          </w:p>
        </w:tc>
        <w:tc>
          <w:tcPr>
            <w:tcW w:w="5323" w:type="dxa"/>
            <w:gridSpan w:val="2"/>
          </w:tcPr>
          <w:p w:rsidR="007D1207" w:rsidRDefault="0029387E" w:rsidP="00785B8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162CE8">
              <w:rPr>
                <w:sz w:val="20"/>
                <w:szCs w:val="20"/>
              </w:rPr>
              <w:t>02</w:t>
            </w:r>
            <w:r w:rsidR="00785B86">
              <w:rPr>
                <w:sz w:val="20"/>
                <w:szCs w:val="20"/>
              </w:rPr>
              <w:t>3</w:t>
            </w:r>
            <w:r w:rsidR="00162CE8">
              <w:rPr>
                <w:sz w:val="20"/>
                <w:szCs w:val="20"/>
              </w:rPr>
              <w:t>04</w:t>
            </w:r>
            <w:r w:rsidR="00785B86">
              <w:rPr>
                <w:sz w:val="20"/>
                <w:szCs w:val="20"/>
              </w:rPr>
              <w:t>1</w:t>
            </w:r>
            <w:r w:rsidR="00162CE8">
              <w:rPr>
                <w:sz w:val="20"/>
                <w:szCs w:val="20"/>
              </w:rPr>
              <w:t>6</w:t>
            </w:r>
            <w:r w:rsidR="00785B86">
              <w:rPr>
                <w:sz w:val="20"/>
                <w:szCs w:val="20"/>
              </w:rPr>
              <w:t>4</w:t>
            </w:r>
            <w:r w:rsidR="00162CE8">
              <w:rPr>
                <w:sz w:val="20"/>
                <w:szCs w:val="20"/>
              </w:rPr>
              <w:t>7</w:t>
            </w:r>
          </w:p>
        </w:tc>
      </w:tr>
      <w:tr w:rsidR="007D1207" w:rsidTr="007D1207">
        <w:trPr>
          <w:trHeight w:val="104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(2) Údaje o konsolidovanom celku</w:t>
            </w:r>
          </w:p>
        </w:tc>
      </w:tr>
      <w:tr w:rsidR="007D1207" w:rsidTr="007D1207">
        <w:trPr>
          <w:trHeight w:val="35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a) Obchodné meno a sídlo konsolidujúcej účtovnej jednotky, ktorá zostavuje konsolidovanú účtovnú závierku za tú skupinu účtovných jednotiek konsolidovaného celku, ktorého súčasťou je aj účtovná jednotka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Obchodné meno a sídlo ÚJ, ktorá je bezprostredne konsolidujúcou účtovnou jednotkou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Obchodné meno: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Sídlo: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Ulica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Obec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PSC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Štát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IČO: 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b) Informácie o oslobodení od zostavenia konsolidovanej účtovnej závierky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a sídlo dcérskych účtovných jednotiek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dcérskej účtovnej jednotky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Sídlo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Ostatné dôležité skutočnosti</w:t>
            </w:r>
          </w:p>
        </w:tc>
      </w:tr>
      <w:tr w:rsidR="007D1207" w:rsidTr="007D1207">
        <w:trPr>
          <w:trHeight w:val="104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(3) Priemerný prepočítaný počet zamestnancov účtovnej jednotky</w:t>
            </w:r>
          </w:p>
        </w:tc>
      </w:tr>
      <w:tr w:rsidR="007D1207" w:rsidTr="007D1207">
        <w:trPr>
          <w:trHeight w:val="35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Bezprostredne predchádzajúce obdobie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Priemerný prepočítaný počet zamestnancov </w:t>
            </w:r>
          </w:p>
        </w:tc>
        <w:tc>
          <w:tcPr>
            <w:tcW w:w="3548" w:type="dxa"/>
            <w:gridSpan w:val="2"/>
          </w:tcPr>
          <w:p w:rsidR="007D1207" w:rsidRDefault="00785B8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7D12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3550" w:type="dxa"/>
          </w:tcPr>
          <w:p w:rsidR="007D1207" w:rsidRDefault="00785B8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Stav zamestnancov ku dňu zostavenia závierky, z toho: </w:t>
            </w:r>
          </w:p>
        </w:tc>
        <w:tc>
          <w:tcPr>
            <w:tcW w:w="3548" w:type="dxa"/>
            <w:gridSpan w:val="2"/>
          </w:tcPr>
          <w:p w:rsidR="007D1207" w:rsidRDefault="00785B8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7D12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3550" w:type="dxa"/>
          </w:tcPr>
          <w:p w:rsidR="007D1207" w:rsidRDefault="00B9148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počet vedúcich zamestnancov </w:t>
            </w:r>
          </w:p>
        </w:tc>
        <w:tc>
          <w:tcPr>
            <w:tcW w:w="3548" w:type="dxa"/>
            <w:gridSpan w:val="2"/>
          </w:tcPr>
          <w:p w:rsidR="007D1207" w:rsidRDefault="00785B8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7D12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3550" w:type="dxa"/>
          </w:tcPr>
          <w:p w:rsidR="007D1207" w:rsidRDefault="00785B8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7D1207" w:rsidTr="007D1207">
        <w:trPr>
          <w:trHeight w:val="107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Článok II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             </w:t>
            </w:r>
            <w:r w:rsidR="007D1207">
              <w:rPr>
                <w:b/>
                <w:bCs/>
                <w:sz w:val="20"/>
                <w:szCs w:val="20"/>
              </w:rPr>
              <w:t>Informácie o prijatých postupoch</w:t>
            </w:r>
          </w:p>
        </w:tc>
      </w:tr>
    </w:tbl>
    <w:p w:rsidR="007D1207" w:rsidRDefault="007D1207" w:rsidP="007D1207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547"/>
        <w:gridCol w:w="3547"/>
        <w:gridCol w:w="3549"/>
      </w:tblGrid>
      <w:tr w:rsidR="007D1207">
        <w:trPr>
          <w:trHeight w:val="104"/>
        </w:trPr>
        <w:tc>
          <w:tcPr>
            <w:tcW w:w="10643" w:type="dxa"/>
            <w:gridSpan w:val="3"/>
          </w:tcPr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 DIČ: </w:t>
            </w:r>
            <w:r w:rsidR="00B9148C">
              <w:rPr>
                <w:sz w:val="20"/>
                <w:szCs w:val="20"/>
              </w:rPr>
              <w:t>2023041647</w:t>
            </w:r>
            <w:r>
              <w:rPr>
                <w:sz w:val="17"/>
                <w:szCs w:val="17"/>
              </w:rPr>
              <w:t xml:space="preserve">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10150"/>
            </w:tblGrid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29387E" w:rsidRDefault="0029387E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(1) Predpoklad nepretržitého pokračovania v činnosti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29387E" w:rsidRPr="008D3C23" w:rsidRDefault="0029387E" w:rsidP="0029387E">
                  <w:pPr>
                    <w:pStyle w:val="Zkladntext"/>
                    <w:ind w:left="450"/>
                    <w:rPr>
                      <w:szCs w:val="18"/>
                      <w:lang w:val="sk-SK"/>
                    </w:rPr>
                  </w:pPr>
                  <w:r w:rsidRPr="008D3C23">
                    <w:rPr>
                      <w:szCs w:val="18"/>
                      <w:lang w:val="sk-SK"/>
                    </w:rPr>
                    <w:t>Účtovná závierka bola zostavená za predpokladu, že Spoločnosť bude nepretržite pokračovať vo svojej činnosti (</w:t>
                  </w:r>
                  <w:proofErr w:type="spellStart"/>
                  <w:r w:rsidRPr="008D3C23">
                    <w:rPr>
                      <w:szCs w:val="18"/>
                      <w:lang w:val="sk-SK"/>
                    </w:rPr>
                    <w:t>going</w:t>
                  </w:r>
                  <w:proofErr w:type="spellEnd"/>
                  <w:r w:rsidRPr="008D3C23">
                    <w:rPr>
                      <w:szCs w:val="18"/>
                      <w:lang w:val="sk-SK"/>
                    </w:rPr>
                    <w:t xml:space="preserve"> </w:t>
                  </w:r>
                  <w:proofErr w:type="spellStart"/>
                  <w:r w:rsidRPr="008D3C23">
                    <w:rPr>
                      <w:szCs w:val="18"/>
                      <w:lang w:val="sk-SK"/>
                    </w:rPr>
                    <w:t>concern</w:t>
                  </w:r>
                  <w:proofErr w:type="spellEnd"/>
                  <w:r w:rsidRPr="008D3C23">
                    <w:rPr>
                      <w:szCs w:val="18"/>
                      <w:lang w:val="sk-SK"/>
                    </w:rPr>
                    <w:t>).</w:t>
                  </w: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(2) Spôsob oceňovania jednotlivých zložiek majetku a záväzkov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nehmotného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nakúpeného dlhodobého nehmotného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nehmotného majetku obstaraného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nehmotného majetku obstaraného iným spôsobom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nakúpeného dlhodobého 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hmotného majetku obstaraného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hmotného majetku obstaraného iným spôsobom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finančného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oceňovala dlhodobý finančný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 Oceňovanie zásob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zásob obstaraných kúpou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Zásoby obstarané kúpou účtovná jednotka oceňovala obstarávacou cenou, ktorá zahrňuje cenu obstarania a náklady súvisiace s obstaraním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 w:rsidP="007A6539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A6539" w:rsidRDefault="007A6539" w:rsidP="007A6539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zásob vytvorených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oceňovala zásoby obstarané vlastnou činnosťou vlastnými nákladmi v zložení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priame náklady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Pri vyskladnení zásob sa používala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c) Oceňovanie pohľadávok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Pohľadávky sa pri ich vzniku oceňovali nominálnou hodnotou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Oceňovanie krátkodobého finančného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Krátkodobý finančný majetok sa oceňoval nominálnou hodnotou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e) Oceňovanie záväzkov, vrátane rezerv, dlhopisov, pôžičiek a úverov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Rezervy sa oceňovali v očakávanej výške záväzkov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Záväzky sa pri ich vzniku oceňovali nominálnou hodnotou</w:t>
                  </w:r>
                </w:p>
              </w:tc>
            </w:tr>
          </w:tbl>
          <w:p w:rsidR="00EA6D26" w:rsidRDefault="00EA6D26" w:rsidP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* </w:t>
            </w: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39"/>
              <w:gridCol w:w="880"/>
              <w:gridCol w:w="1760"/>
              <w:gridCol w:w="1759"/>
              <w:gridCol w:w="880"/>
              <w:gridCol w:w="2640"/>
            </w:tblGrid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EA6D26" w:rsidRDefault="007D1207">
                  <w:pPr>
                    <w:pStyle w:val="Default"/>
                    <w:rPr>
                      <w:sz w:val="17"/>
                      <w:szCs w:val="17"/>
                    </w:rPr>
                  </w:pPr>
                  <w:r>
                    <w:rPr>
                      <w:sz w:val="17"/>
                      <w:szCs w:val="17"/>
                    </w:rPr>
                    <w:t xml:space="preserve">Poznámky </w:t>
                  </w:r>
                  <w:proofErr w:type="spellStart"/>
                  <w:r>
                    <w:rPr>
                      <w:sz w:val="17"/>
                      <w:szCs w:val="17"/>
                    </w:rPr>
                    <w:t>Úč</w:t>
                  </w:r>
                  <w:proofErr w:type="spellEnd"/>
                  <w:r>
                    <w:rPr>
                      <w:sz w:val="17"/>
                      <w:szCs w:val="17"/>
                    </w:rPr>
                    <w:t xml:space="preserve"> MÚJ 3 - 01  DIČ: </w:t>
                  </w:r>
                  <w:r w:rsidR="00B9148C">
                    <w:rPr>
                      <w:sz w:val="20"/>
                      <w:szCs w:val="20"/>
                    </w:rPr>
                    <w:t>2023041647</w:t>
                  </w:r>
                  <w:r w:rsidR="00EA6D26">
                    <w:rPr>
                      <w:sz w:val="17"/>
                      <w:szCs w:val="17"/>
                    </w:rPr>
                    <w:t xml:space="preserve"> </w:t>
                  </w:r>
                </w:p>
                <w:p w:rsidR="00EA6D26" w:rsidRDefault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Pôžičky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Dlhopisy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Úvery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(3) Spôsob zostavenia odpisového plánu pre dlhodobý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Spôsob odpisovania dlhodobého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u účtovnej jednotky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Tvorba odpisového plánu pre jednotlivé druhy dlhodobého majetku</w:t>
                  </w:r>
                </w:p>
              </w:tc>
            </w:tr>
            <w:tr w:rsidR="007D1207">
              <w:trPr>
                <w:trHeight w:val="360"/>
              </w:trPr>
              <w:tc>
                <w:tcPr>
                  <w:tcW w:w="2639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Doba odpisovania</w:t>
                  </w:r>
                </w:p>
              </w:tc>
              <w:tc>
                <w:tcPr>
                  <w:tcW w:w="263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dlhodobého majetku</w:t>
                  </w:r>
                </w:p>
              </w:tc>
              <w:tc>
                <w:tcPr>
                  <w:tcW w:w="263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Ročná odpisová sadzba</w:t>
                  </w:r>
                </w:p>
              </w:tc>
              <w:tc>
                <w:tcPr>
                  <w:tcW w:w="2639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Metóda odpisovania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Aktivované náklady na vývoj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Softvér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Oceniteľné práva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proofErr w:type="spellStart"/>
                  <w:r>
                    <w:rPr>
                      <w:sz w:val="20"/>
                      <w:szCs w:val="20"/>
                    </w:rPr>
                    <w:t>Goodwill</w:t>
                  </w:r>
                  <w:proofErr w:type="spellEnd"/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Ostatný dlhodobý nehmotný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Stavby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Samostatné hnuteľné veci a súbory hnuteľných vecí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Základné stádo a ťažné zvieratá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Ostatný dlhodobý hmotný majetok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(4) Významné zmeny účtovných zásad a účtovných metód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Zmeny účtovných zásad a metód s uvedením dôvodu ich uplatnenia a ich vplyvu na hodnotu majetku, záväzkov, vlastného imania a výsledku hospodárenia účtovnej jednotky</w:t>
                  </w:r>
                </w:p>
              </w:tc>
            </w:tr>
            <w:tr w:rsidR="007D1207">
              <w:trPr>
                <w:trHeight w:val="356"/>
              </w:trPr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zmeny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zmeny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Vplyv na hodnotu zložky majetku a záväzky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(5) Informácie o poskytnutých dotáciách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Majetok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Spôsob ocenenia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Výška dotácie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(6) Opravy významných chýb minulých účtovných období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Opravy významných chýb minulých účtovných období účtovaných v bežnom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účt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>. období s uvedením sumy vplyvu na nerozdelený zisk alebo neuhradenú stratu minulých rokov</w:t>
                  </w:r>
                </w:p>
              </w:tc>
            </w:tr>
            <w:tr w:rsidR="007D1207">
              <w:trPr>
                <w:trHeight w:val="485"/>
              </w:trPr>
              <w:tc>
                <w:tcPr>
                  <w:tcW w:w="5279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chyby</w:t>
                  </w:r>
                </w:p>
              </w:tc>
              <w:tc>
                <w:tcPr>
                  <w:tcW w:w="5279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 vplyvu na nerozdelený zisk /neuhradenú stratu minulých období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</w:tbl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10646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61"/>
              <w:gridCol w:w="2662"/>
              <w:gridCol w:w="2661"/>
              <w:gridCol w:w="2662"/>
            </w:tblGrid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162CE8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17"/>
                      <w:szCs w:val="17"/>
                    </w:rPr>
                    <w:lastRenderedPageBreak/>
                    <w:t xml:space="preserve">Poznámky </w:t>
                  </w:r>
                  <w:proofErr w:type="spellStart"/>
                  <w:r>
                    <w:rPr>
                      <w:sz w:val="17"/>
                      <w:szCs w:val="17"/>
                    </w:rPr>
                    <w:t>Úč</w:t>
                  </w:r>
                  <w:proofErr w:type="spellEnd"/>
                  <w:r>
                    <w:rPr>
                      <w:sz w:val="17"/>
                      <w:szCs w:val="17"/>
                    </w:rPr>
                    <w:t xml:space="preserve"> MÚJ 3 - 01  DIČ: </w:t>
                  </w:r>
                  <w:r w:rsidR="00B9148C">
                    <w:rPr>
                      <w:sz w:val="20"/>
                      <w:szCs w:val="20"/>
                    </w:rPr>
                    <w:t>2023041647</w:t>
                  </w: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Informácie, ktoré vysvetľujú a dopĺňajú súvahu a výkaz ziskov a strát</w:t>
                  </w:r>
                </w:p>
              </w:tc>
            </w:tr>
            <w:tr w:rsidR="007D1207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(1) Informácie o položkách nákladov alebo výnosov výnimočného rozsahu alebo výskytu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nákladoch, ktoré majú výnimočný charakter alebo rozsah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vzniku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výnosoch, ktoré majú výnimočný charakter alebo rozsah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vzniku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(2) Informácie o záväzkoch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a) Informácie o celkovej sume záväzkoch so zostatkovou dobou splatnosti dlhšou ako päť rokov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Celková suma záväzkov so zostatkovou dobou splatnosti dlhšou ako päť rokov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b) Informácie o celkovej sume zabezpečených záväzkov, opis a spôsoby zabezpečenia záväzkov</w:t>
                  </w:r>
                </w:p>
              </w:tc>
            </w:tr>
            <w:tr w:rsidR="007D1207" w:rsidTr="00C4160A">
              <w:trPr>
                <w:trHeight w:val="226"/>
              </w:trPr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Záväzky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 za bežné účtovné obdobie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Záväzky, na ktoré boli zabezpečené záložné práva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C4160A" w:rsidRDefault="00C4160A" w:rsidP="00DF07C5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</w:t>
                  </w:r>
                </w:p>
              </w:tc>
              <w:tc>
                <w:tcPr>
                  <w:tcW w:w="5323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C4160A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C4160A" w:rsidRDefault="00C4160A" w:rsidP="00DF07C5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nadobudnutia vlastných akcií:</w:t>
                  </w:r>
                </w:p>
              </w:tc>
            </w:tr>
            <w:tr w:rsidR="00C4160A" w:rsidTr="00C4160A">
              <w:trPr>
                <w:trHeight w:val="224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počte, menovitej hodnote nadobudnutých vlastných akcií počas účtovného obdobia a hodnote, za ktorú sa nadobudli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nadobudli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% podiel na základnom imaní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Informácie o počte a menovitej hodnote vlastných akcií prevedených počas účtovného obdobia na inú osobu a hodnote, za ktorú sa previedli na inú osobu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previedli na inú osobu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% podiel na základnom imaní 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Informácie o počte, menovitej hodnote a hodnote, za ktorú sa vlastné akcie nadobudli a ktoré má účtovná jednotka v držbe k poslednému dňu účtovného obdobia </w:t>
                  </w:r>
                </w:p>
              </w:tc>
            </w:tr>
          </w:tbl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162CE8" w:rsidRDefault="00162CE8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lastRenderedPageBreak/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DIČ: </w:t>
            </w:r>
            <w:r w:rsidR="00B9148C">
              <w:rPr>
                <w:sz w:val="20"/>
                <w:szCs w:val="20"/>
              </w:rPr>
              <w:t>2023041647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62"/>
              <w:gridCol w:w="887"/>
              <w:gridCol w:w="1775"/>
              <w:gridCol w:w="1774"/>
              <w:gridCol w:w="888"/>
              <w:gridCol w:w="2663"/>
            </w:tblGrid>
            <w:tr w:rsidR="007D1207">
              <w:trPr>
                <w:trHeight w:val="22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nadobudli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% podiel na základnom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(4) Informácie o orgánoch účtovnej jednotky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 xml:space="preserve">a) Informácie o poskytnutých zárukách alebo inom zabezpečení pre členov orgánov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Záruky alebo iné zabezpečenia poskytnuté členom orgánov účtovnej jednotky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Výška záruky/zabezpečenia pre členov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záruky / zabezpečenia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iných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* Účtovná jednotka v predmetnom období takúto skutočnosť neeviduje. 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 Informácie o pôžičkách poskytnutých členom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Pôžičky poskytnuté členom orgánov účtovnej jednotky 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pôžičiek k poslednému dňu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účt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.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obd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>. v členení podľa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iných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Poskytnuté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Splatené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Odpustené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Odpísané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c) Informácie o hlavných podmienkach, na základe ktorých boli záruky poskytnuté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Hlavné podmienky, na základe ktorých boli záruky, iné zabezpečenie a pôžičky poskytnuté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Informácie o celkovej sume použitých finančných prostriedkov alebo iného plnenia na súkromné účely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Finančné prostriedky alebo iné plnenia použité na súkromné účely orgánmi účtovnej jednotky, ktoré sa vyúčtovávajú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Celková suma podľa orgánov účtovnej jednotky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iných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Finančné prostriedky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Iné plnenia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* Účtovná jednotka v predmetnom období takúto skutočnosť neeviduje. 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(5) Informácie o povinnostiach účtovnej jednotky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a), c) Informácie o finančných povinnostiach, ktoré sa nevykazujú v súvahe, ale sú významné na posúdenie finančnej situácie účtovnej jednotky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</w:tr>
          </w:tbl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10646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5323"/>
              <w:gridCol w:w="5323"/>
            </w:tblGrid>
            <w:tr w:rsidR="007D1207" w:rsidTr="00B9148C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B9148C" w:rsidRDefault="007D1207" w:rsidP="00B9148C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17"/>
                      <w:szCs w:val="17"/>
                    </w:rPr>
                    <w:lastRenderedPageBreak/>
                    <w:t xml:space="preserve">Poznámky </w:t>
                  </w:r>
                  <w:proofErr w:type="spellStart"/>
                  <w:r>
                    <w:rPr>
                      <w:sz w:val="17"/>
                      <w:szCs w:val="17"/>
                    </w:rPr>
                    <w:t>Úč</w:t>
                  </w:r>
                  <w:proofErr w:type="spellEnd"/>
                  <w:r>
                    <w:rPr>
                      <w:sz w:val="17"/>
                      <w:szCs w:val="17"/>
                    </w:rPr>
                    <w:t xml:space="preserve"> MÚJ 3 - 01 DIČ: </w:t>
                  </w:r>
                  <w:r w:rsidR="00162CE8">
                    <w:rPr>
                      <w:sz w:val="20"/>
                      <w:szCs w:val="20"/>
                    </w:rPr>
                    <w:t>20</w:t>
                  </w:r>
                  <w:r w:rsidR="00B9148C">
                    <w:rPr>
                      <w:sz w:val="20"/>
                      <w:szCs w:val="20"/>
                    </w:rPr>
                    <w:t>23041647</w:t>
                  </w:r>
                </w:p>
                <w:p w:rsidR="00B9148C" w:rsidRDefault="00B9148C" w:rsidP="00B9148C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 w:rsidP="00B9148C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B9148C">
              <w:trPr>
                <w:trHeight w:val="104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b), c) Informácie o významných podmienených záväzkoch</w:t>
                  </w:r>
                </w:p>
              </w:tc>
            </w:tr>
            <w:tr w:rsidR="007D1207" w:rsidTr="00B9148C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B9148C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 w:rsidTr="00B9148C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 w:rsidTr="00B9148C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</w:tr>
            <w:tr w:rsidR="007D1207" w:rsidTr="00B9148C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B9148C">
              <w:trPr>
                <w:trHeight w:val="245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Informácie o významných povinnostiach podmienených záväzkoch voči dcérskej ÚJ alebo ÚJ s podstatným vplyvom</w:t>
                  </w:r>
                </w:p>
              </w:tc>
            </w:tr>
            <w:tr w:rsidR="007D1207" w:rsidTr="00B9148C">
              <w:trPr>
                <w:trHeight w:val="224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Celková suma významných </w:t>
                  </w:r>
                  <w:proofErr w:type="spellStart"/>
                  <w:r>
                    <w:rPr>
                      <w:sz w:val="20"/>
                      <w:szCs w:val="20"/>
                    </w:rPr>
                    <w:t>finannčných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povinností a významných podmienených záväzkov voči dcérskej účtovnej jednotke</w:t>
                  </w:r>
                </w:p>
              </w:tc>
            </w:tr>
            <w:tr w:rsidR="007D1207" w:rsidTr="00B9148C">
              <w:trPr>
                <w:trHeight w:val="22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</w:t>
                  </w:r>
                </w:p>
              </w:tc>
            </w:tr>
            <w:tr w:rsidR="007D1207" w:rsidTr="00B9148C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Významné finančné povinnosti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 w:rsidTr="00B9148C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Významné podmienené záväzky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 w:rsidTr="00B9148C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7D1207" w:rsidTr="00B9148C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B9148C">
              <w:trPr>
                <w:trHeight w:val="245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e) Významné povinnosti povinností účtovnej jednotky vyplývajúcich z dôchodkových programov pre zamestnancov</w:t>
                  </w:r>
                </w:p>
              </w:tc>
            </w:tr>
            <w:tr w:rsidR="007D1207" w:rsidTr="00B9148C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Opis významných povinností účtovnej jednotky vyplývajúcich z dôchodkových programov pre zamestnancov</w:t>
                  </w:r>
                </w:p>
              </w:tc>
            </w:tr>
            <w:tr w:rsidR="007D1207" w:rsidTr="00B9148C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v predmetnom období takúto skutočnosť neeviduje.</w:t>
                  </w:r>
                </w:p>
              </w:tc>
            </w:tr>
          </w:tbl>
          <w:p w:rsidR="007D1207" w:rsidRDefault="007D1207">
            <w:pPr>
              <w:pStyle w:val="Default"/>
              <w:rPr>
                <w:sz w:val="22"/>
                <w:szCs w:val="22"/>
              </w:rPr>
            </w:pPr>
          </w:p>
        </w:tc>
      </w:tr>
      <w:tr w:rsidR="007D1207">
        <w:trPr>
          <w:trHeight w:val="35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107"/>
        </w:trPr>
        <w:tc>
          <w:tcPr>
            <w:tcW w:w="10643" w:type="dxa"/>
            <w:gridSpan w:val="3"/>
          </w:tcPr>
          <w:p w:rsidR="007D1207" w:rsidRDefault="007D1207">
            <w:pPr>
              <w:pStyle w:val="Default"/>
              <w:rPr>
                <w:sz w:val="22"/>
                <w:szCs w:val="22"/>
              </w:rPr>
            </w:pPr>
          </w:p>
        </w:tc>
      </w:tr>
      <w:tr w:rsidR="007D1207">
        <w:trPr>
          <w:trHeight w:val="96"/>
        </w:trPr>
        <w:tc>
          <w:tcPr>
            <w:tcW w:w="10643" w:type="dxa"/>
            <w:gridSpan w:val="3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</w:tbl>
    <w:p w:rsidR="00DF63A4" w:rsidRDefault="00DF63A4"/>
    <w:sectPr w:rsidR="00DF63A4" w:rsidSect="00DF63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D1207"/>
    <w:rsid w:val="000F5CCF"/>
    <w:rsid w:val="00162CE8"/>
    <w:rsid w:val="00212368"/>
    <w:rsid w:val="0029387E"/>
    <w:rsid w:val="002C460F"/>
    <w:rsid w:val="00785B86"/>
    <w:rsid w:val="007A6539"/>
    <w:rsid w:val="007D1207"/>
    <w:rsid w:val="00966B49"/>
    <w:rsid w:val="00B9148C"/>
    <w:rsid w:val="00C4160A"/>
    <w:rsid w:val="00D473B0"/>
    <w:rsid w:val="00DD34C8"/>
    <w:rsid w:val="00DF63A4"/>
    <w:rsid w:val="00EA6D26"/>
    <w:rsid w:val="00EB19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F63A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7D120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1"/>
    <w:unhideWhenUsed/>
    <w:qFormat/>
    <w:rsid w:val="0029387E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29387E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1517</Words>
  <Characters>8651</Characters>
  <Application>Microsoft Office Word</Application>
  <DocSecurity>0</DocSecurity>
  <Lines>72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11</cp:revision>
  <cp:lastPrinted>2018-03-19T17:54:00Z</cp:lastPrinted>
  <dcterms:created xsi:type="dcterms:W3CDTF">2018-03-19T16:59:00Z</dcterms:created>
  <dcterms:modified xsi:type="dcterms:W3CDTF">2021-02-25T17:59:00Z</dcterms:modified>
</cp:coreProperties>
</file>