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62D" w:rsidRDefault="00CF2962">
      <w:r>
        <w:t xml:space="preserve">POZNÁMKY </w:t>
      </w:r>
      <w:proofErr w:type="spellStart"/>
      <w:r>
        <w:t>ˇUč</w:t>
      </w:r>
      <w:proofErr w:type="spellEnd"/>
      <w:r>
        <w:t xml:space="preserve"> MÚJ 3 – 01                           IČO:44513895                                DIČ:2022739928</w:t>
      </w:r>
    </w:p>
    <w:p w:rsidR="00CF2962" w:rsidRDefault="00CF2962"/>
    <w:p w:rsidR="00CF2962" w:rsidRDefault="00CF2962">
      <w:r>
        <w:t xml:space="preserve">                                                      Poznámky k 31. decembru 2020</w:t>
      </w:r>
    </w:p>
    <w:p w:rsidR="00CF2962" w:rsidRDefault="00CF2962"/>
    <w:p w:rsidR="00CF2962" w:rsidRDefault="00CF2962">
      <w:r>
        <w:t>DAMIJO OKNA spol. s r.o.</w:t>
      </w:r>
    </w:p>
    <w:p w:rsidR="00CF2962" w:rsidRDefault="00CF2962">
      <w:r>
        <w:t>Sov. Hrdinov 151/9</w:t>
      </w:r>
    </w:p>
    <w:p w:rsidR="00CF2962" w:rsidRDefault="00CF2962">
      <w:r>
        <w:t>08901 Svidník – SK</w:t>
      </w:r>
    </w:p>
    <w:p w:rsidR="00CF2962" w:rsidRDefault="00CF2962"/>
    <w:p w:rsidR="00CF2962" w:rsidRDefault="00CF2962">
      <w:r>
        <w:t>Spoločnosť v roku 2020 zamestnávala jedného zamestnanca.</w:t>
      </w:r>
    </w:p>
    <w:p w:rsidR="00CF2962" w:rsidRDefault="00CF2962">
      <w:r>
        <w:t>Účtovná závierka za roka 2020 bola zostavovaná za predpokladu, že spoločnosť bude pokračovať vo svojej činnosti aj nasledujúce účtovné obdobie.</w:t>
      </w:r>
    </w:p>
    <w:p w:rsidR="00CF2962" w:rsidRDefault="00CF2962">
      <w:r>
        <w:t>Jednotlivé položky majetku a záväzkov boli oceňované nasledovne:</w:t>
      </w:r>
    </w:p>
    <w:p w:rsidR="00CF2962" w:rsidRDefault="00CF2962" w:rsidP="00CF2962">
      <w:pPr>
        <w:pStyle w:val="Odsekzoznamu"/>
        <w:numPr>
          <w:ilvl w:val="0"/>
          <w:numId w:val="1"/>
        </w:numPr>
      </w:pPr>
      <w:r>
        <w:t>DHM alebo DHNM nebol obstar</w:t>
      </w:r>
      <w:r w:rsidR="008B734B">
        <w:t>á</w:t>
      </w:r>
      <w:r>
        <w:t>vaný</w:t>
      </w:r>
    </w:p>
    <w:p w:rsidR="00CF2962" w:rsidRDefault="00CF2962" w:rsidP="00CF2962">
      <w:pPr>
        <w:pStyle w:val="Odsekzoznamu"/>
        <w:numPr>
          <w:ilvl w:val="0"/>
          <w:numId w:val="1"/>
        </w:numPr>
      </w:pPr>
      <w:r>
        <w:t>N</w:t>
      </w:r>
      <w:r w:rsidR="008B734B">
        <w:t>a</w:t>
      </w:r>
      <w:r>
        <w:t>kupované zásoby boli oceňované cenou obstarania a nákladmi súvisiacim s ich obstaraním. Vlastnou činnosťou zásoby neboli vytvorené.</w:t>
      </w:r>
    </w:p>
    <w:p w:rsidR="00CF2962" w:rsidRDefault="00CF2962" w:rsidP="00CF2962">
      <w:pPr>
        <w:pStyle w:val="Odsekzoznamu"/>
        <w:numPr>
          <w:ilvl w:val="0"/>
          <w:numId w:val="1"/>
        </w:numPr>
      </w:pPr>
      <w:r>
        <w:t>Pohľadávky boli oceňované nominálnou hodnotou.</w:t>
      </w:r>
    </w:p>
    <w:p w:rsidR="00CF2962" w:rsidRDefault="00CF2962" w:rsidP="00CF2962">
      <w:pPr>
        <w:pStyle w:val="Odsekzoznamu"/>
        <w:numPr>
          <w:ilvl w:val="0"/>
          <w:numId w:val="1"/>
        </w:numPr>
      </w:pPr>
      <w:r>
        <w:t>Finančný majetok bol oceňovaný nominálnou hodnotou</w:t>
      </w:r>
    </w:p>
    <w:p w:rsidR="00CF2962" w:rsidRDefault="00CF2962" w:rsidP="00CF2962">
      <w:pPr>
        <w:pStyle w:val="Odsekzoznamu"/>
        <w:numPr>
          <w:ilvl w:val="0"/>
          <w:numId w:val="1"/>
        </w:numPr>
      </w:pPr>
      <w:r>
        <w:t>Záväzky spoločnosť oceňovala ich nominálnou hodnotu.</w:t>
      </w:r>
    </w:p>
    <w:p w:rsidR="00CF2962" w:rsidRDefault="00CF2962" w:rsidP="00CF2962">
      <w:r>
        <w:t>Odp</w:t>
      </w:r>
      <w:r w:rsidR="008B734B">
        <w:t>i</w:t>
      </w:r>
      <w:r>
        <w:t>sový plán spoločnosť nezostavovala n</w:t>
      </w:r>
      <w:r w:rsidR="008B734B">
        <w:t>a</w:t>
      </w:r>
      <w:r>
        <w:t>koľk</w:t>
      </w:r>
      <w:r w:rsidR="008B734B">
        <w:t>o</w:t>
      </w:r>
      <w:r>
        <w:t xml:space="preserve"> neeviduje DLHM</w:t>
      </w:r>
    </w:p>
    <w:p w:rsidR="00CF2962" w:rsidRDefault="00CF2962" w:rsidP="00CF2962">
      <w:r>
        <w:t>O chybách minulých účtovných období spoločnosť neúčtovala.</w:t>
      </w:r>
    </w:p>
    <w:p w:rsidR="00CF2962" w:rsidRDefault="00CF2962" w:rsidP="00CF2962">
      <w:r>
        <w:t>Záväzky so zostatkovo dobou splatnosti dlhšou ako 5 rokov spoločnosť neeviduje.</w:t>
      </w:r>
    </w:p>
    <w:p w:rsidR="00CF2962" w:rsidRDefault="00CF2962" w:rsidP="00CF2962">
      <w:r>
        <w:t>Spoločnosť členom štatutárnych orgáno</w:t>
      </w:r>
      <w:r w:rsidR="008B734B">
        <w:t>v</w:t>
      </w:r>
      <w:r>
        <w:t xml:space="preserve"> neposkytovala žiadne pôžičky, úvery alebo záruky.</w:t>
      </w:r>
    </w:p>
    <w:sectPr w:rsidR="00CF2962" w:rsidSect="009536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B20DA0"/>
    <w:multiLevelType w:val="hybridMultilevel"/>
    <w:tmpl w:val="F118D21E"/>
    <w:lvl w:ilvl="0" w:tplc="64CC7304">
      <w:start w:val="890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2962"/>
    <w:rsid w:val="00871788"/>
    <w:rsid w:val="008B734B"/>
    <w:rsid w:val="0095362D"/>
    <w:rsid w:val="00CF2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62D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29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</dc:creator>
  <cp:lastModifiedBy>Uziv</cp:lastModifiedBy>
  <cp:revision>2</cp:revision>
  <dcterms:created xsi:type="dcterms:W3CDTF">2021-03-01T11:06:00Z</dcterms:created>
  <dcterms:modified xsi:type="dcterms:W3CDTF">2021-03-01T11:06:00Z</dcterms:modified>
</cp:coreProperties>
</file>