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4F0BAE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4F0BAE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F0BAE" w:rsidRPr="00D45DC2">
        <w:rPr>
          <w:rFonts w:ascii="Arial" w:hAnsi="Arial" w:cs="Arial"/>
          <w:b/>
          <w:color w:val="FF0000"/>
          <w:sz w:val="20"/>
          <w:szCs w:val="20"/>
        </w:rPr>
        <w:t>01.03.2021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4F0BAE"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Ing. Dominik 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Iglarčí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>obchodný podiel vo výške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Miroslav Iglarčík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>obchodný podiel vo výške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Bc. Milan Juriček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>obchodný podiel vo výške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4F0BAE">
      <w:pPr>
        <w:rPr>
          <w:rFonts w:ascii="Arial" w:hAnsi="Arial"/>
          <w:sz w:val="20"/>
        </w:rPr>
      </w:pPr>
      <w:r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Pr="004F0BAE">
        <w:rPr>
          <w:rFonts w:ascii="Arial" w:hAnsi="Arial"/>
          <w:color w:val="FF0000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4F0BAE" w:rsidRPr="004F0BAE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4F0BA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08.02</w:t>
      </w:r>
      <w:r w:rsidR="00017646" w:rsidRPr="004F0BAE">
        <w:rPr>
          <w:rFonts w:ascii="Arial" w:hAnsi="Arial" w:cs="Arial"/>
          <w:b/>
          <w:color w:val="FF0000"/>
          <w:sz w:val="20"/>
          <w:szCs w:val="20"/>
        </w:rPr>
        <w:t>.20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F0BAE" w:rsidRPr="004F0BAE">
        <w:rPr>
          <w:rFonts w:ascii="Arial" w:hAnsi="Arial"/>
          <w:b/>
          <w:color w:val="FF0000"/>
          <w:sz w:val="20"/>
          <w:szCs w:val="20"/>
        </w:rPr>
        <w:t>08.02</w:t>
      </w:r>
      <w:r w:rsidRPr="004F0BAE">
        <w:rPr>
          <w:rFonts w:ascii="Arial" w:hAnsi="Arial"/>
          <w:b/>
          <w:color w:val="FF0000"/>
          <w:sz w:val="20"/>
          <w:szCs w:val="20"/>
        </w:rPr>
        <w:t>.20</w:t>
      </w:r>
      <w:r w:rsidR="004F0BAE" w:rsidRPr="004F0BAE">
        <w:rPr>
          <w:rFonts w:ascii="Arial" w:hAnsi="Arial"/>
          <w:b/>
          <w:color w:val="FF0000"/>
          <w:sz w:val="20"/>
          <w:szCs w:val="20"/>
        </w:rPr>
        <w:t>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4F0BAE" w:rsidRPr="004F0BAE">
        <w:rPr>
          <w:rFonts w:ascii="Arial" w:hAnsi="Arial"/>
          <w:b/>
          <w:color w:val="FF0000"/>
          <w:sz w:val="20"/>
          <w:szCs w:val="20"/>
        </w:rPr>
        <w:t>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4F0BAE"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>1254,04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D45DC2">
        <w:rPr>
          <w:rFonts w:ascii="Arial" w:hAnsi="Arial"/>
          <w:color w:val="000000" w:themeColor="text1"/>
          <w:sz w:val="20"/>
          <w:szCs w:val="20"/>
        </w:rPr>
        <w:t>125,40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45DC2">
        <w:rPr>
          <w:rFonts w:ascii="Arial" w:hAnsi="Arial"/>
          <w:color w:val="000000" w:themeColor="text1"/>
          <w:sz w:val="20"/>
          <w:szCs w:val="20"/>
        </w:rPr>
        <w:t>1.128,64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D45DC2" w:rsidRPr="00E0369D">
        <w:rPr>
          <w:rFonts w:ascii="Arial" w:hAnsi="Arial" w:cs="Arial"/>
          <w:b/>
          <w:color w:val="FF0000"/>
          <w:sz w:val="20"/>
          <w:szCs w:val="20"/>
        </w:rPr>
        <w:t>Mútnom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D45DC2" w:rsidRPr="00E0369D">
        <w:rPr>
          <w:rFonts w:ascii="Arial" w:hAnsi="Arial" w:cs="Arial"/>
          <w:b/>
          <w:color w:val="FF0000"/>
          <w:sz w:val="20"/>
          <w:szCs w:val="20"/>
        </w:rPr>
        <w:t>01.03.2021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D45DC2" w:rsidRDefault="00587B19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D45DC2">
        <w:rPr>
          <w:rFonts w:ascii="Arial" w:hAnsi="Arial"/>
          <w:b/>
          <w:bCs/>
          <w:sz w:val="20"/>
        </w:rPr>
        <w:t xml:space="preserve">predseda: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D45DC2">
        <w:rPr>
          <w:rFonts w:ascii="Arial" w:hAnsi="Arial" w:cs="Arial"/>
          <w:b/>
          <w:bCs/>
          <w:sz w:val="20"/>
          <w:szCs w:val="20"/>
        </w:rPr>
        <w:t xml:space="preserve">, </w:t>
      </w:r>
      <w:r w:rsidR="00D45DC2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</w:t>
      </w:r>
      <w:r w:rsidR="00D45DC2">
        <w:rPr>
          <w:rFonts w:ascii="Arial" w:hAnsi="Arial" w:cs="Arial"/>
          <w:b/>
          <w:bCs/>
          <w:sz w:val="20"/>
          <w:szCs w:val="20"/>
        </w:rPr>
        <w:t>zapisovateľ</w:t>
      </w:r>
      <w:r w:rsidR="00D45DC2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D45DC2" w:rsidP="00D45DC2">
      <w:pPr>
        <w:tabs>
          <w:tab w:val="left" w:pos="984"/>
          <w:tab w:val="left" w:pos="6660"/>
        </w:tabs>
        <w:rPr>
          <w:rFonts w:ascii="Arial" w:hAnsi="Arial"/>
          <w:b/>
          <w:bCs/>
          <w:sz w:val="32"/>
          <w:szCs w:val="32"/>
        </w:rPr>
      </w:pPr>
      <w:r w:rsidRPr="00D45DC2">
        <w:rPr>
          <w:rFonts w:ascii="Arial" w:hAnsi="Arial"/>
          <w:b/>
          <w:bCs/>
          <w:sz w:val="32"/>
          <w:szCs w:val="32"/>
        </w:rPr>
        <w:drawing>
          <wp:inline distT="0" distB="0" distL="0" distR="0" wp14:anchorId="45C570EA" wp14:editId="33E3D585">
            <wp:extent cx="2057687" cy="1047896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57687" cy="1047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32"/>
          <w:szCs w:val="32"/>
        </w:rPr>
        <w:t xml:space="preserve">   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07F93C3">
            <wp:extent cx="1557020" cy="852572"/>
            <wp:effectExtent l="0" t="0" r="5080" b="508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8275" cy="858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D45DC2" w:rsidRDefault="00D45DC2" w:rsidP="00D45DC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D45DC2" w:rsidRDefault="00D45DC2" w:rsidP="00D45DC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D45DC2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</w:t>
      </w: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5DC2" w:rsidRPr="00C3024A" w:rsidRDefault="00587B19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D45DC2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D45DC2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Pr="00D45DC2">
        <w:rPr>
          <w:rFonts w:ascii="Arial" w:hAnsi="Arial" w:cs="Arial"/>
          <w:b/>
          <w:color w:val="FF0000"/>
          <w:sz w:val="20"/>
          <w:szCs w:val="20"/>
        </w:rPr>
        <w:t>01.03.2021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1"/>
              <w:gridCol w:w="3174"/>
            </w:tblGrid>
            <w:tr w:rsidR="00D45DC2" w:rsidRPr="00D45DC2" w:rsidTr="00D45DC2">
              <w:trPr>
                <w:tblCellSpacing w:w="15" w:type="dxa"/>
              </w:trPr>
              <w:tc>
                <w:tcPr>
                  <w:tcW w:w="3318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1. / 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Ing. </w:t>
                  </w:r>
                  <w:hyperlink r:id="rId7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Dominik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Beňadovo 4, 029 63, </w:t>
                  </w:r>
                </w:p>
                <w:p w:rsidR="00D45DC2" w:rsidRPr="00D45DC2" w:rsidRDefault="00E0369D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1 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700 EUR</w:t>
                  </w:r>
                  <w:r w:rsidR="00D45DC2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="00D45DC2"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D45DC2"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35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b/>
                      <w:kern w:val="0"/>
                      <w:lang w:eastAsia="sk-SK" w:bidi="ar-SA"/>
                    </w:rPr>
                    <w:t>2./</w:t>
                  </w:r>
                  <w:hyperlink r:id="rId8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Miroslav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804, 029 63,</w:t>
                  </w:r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50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3./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Bc. </w:t>
                  </w:r>
                  <w:hyperlink r:id="rId9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Milan Juriček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96, 02963,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bookmarkStart w:id="0" w:name="_GoBack"/>
                  <w:bookmarkEnd w:id="0"/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F0BAE"/>
    <w:rsid w:val="00546B6D"/>
    <w:rsid w:val="005861FB"/>
    <w:rsid w:val="00587B19"/>
    <w:rsid w:val="007F573E"/>
    <w:rsid w:val="00852769"/>
    <w:rsid w:val="00B435F7"/>
    <w:rsid w:val="00C3024A"/>
    <w:rsid w:val="00C60FFB"/>
    <w:rsid w:val="00C64136"/>
    <w:rsid w:val="00C86BF2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F33B4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sr.sk/hladaj_osoba.asp?PR=Iglar%E8%EDk&amp;MENO=Miroslav&amp;SID=0&amp;T=f0&amp;R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rsr.sk/hladaj_osoba.asp?PR=Iglar%E8%EDk&amp;MENO=Dominik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orsr.sk/hladaj_osoba.asp?PR=Juri%E8ek&amp;MENO=Mila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692</Words>
  <Characters>3948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2020-06-15T14:11:00Z</dcterms:created>
  <dcterms:modified xsi:type="dcterms:W3CDTF">2021-02-27T22:01:00Z</dcterms:modified>
</cp:coreProperties>
</file>