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2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462D65" w:rsidRPr="00462D65" w:rsidTr="006A2620">
        <w:tc>
          <w:tcPr>
            <w:tcW w:w="3018" w:type="dxa"/>
          </w:tcPr>
          <w:p w:rsid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Poznámky Úč</w:t>
            </w:r>
          </w:p>
          <w:p w:rsidR="006A2620" w:rsidRP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6A2620" w:rsidRP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</w:tcPr>
          <w:p w:rsidR="006A2620" w:rsidRPr="00462D65" w:rsidRDefault="00F616F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6A2620" w:rsidRPr="00462D65" w:rsidRDefault="00462D6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6A2620" w:rsidRPr="00462D65" w:rsidRDefault="00F616F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Pr="00462D65" w:rsidRDefault="00F616F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6A2620" w:rsidRPr="00462D65" w:rsidRDefault="00462D6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6A2620" w:rsidRP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</w:tcPr>
          <w:p w:rsidR="006A2620" w:rsidRPr="00462D65" w:rsidRDefault="00462D6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Pr="00462D65" w:rsidRDefault="00462D6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6A2620" w:rsidRPr="00462D65" w:rsidRDefault="00462D6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6A2620" w:rsidRPr="00462D65" w:rsidRDefault="00F616F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</w:tr>
    </w:tbl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 w:rsidP="006A2620">
      <w:pPr>
        <w:widowControl w:val="0"/>
        <w:overflowPunct w:val="0"/>
        <w:autoSpaceDE w:val="0"/>
        <w:autoSpaceDN w:val="0"/>
        <w:adjustRightInd w:val="0"/>
        <w:spacing w:after="0" w:line="222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2D5AC2" w:rsidRPr="00462D65" w:rsidRDefault="002D5AC2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715D48" w:rsidRPr="00462D65" w:rsidRDefault="00F616F0" w:rsidP="00715D48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Struk</w:t>
      </w:r>
      <w:r w:rsid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s.r.o.,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Námestie sv. Mikuláša 16</w:t>
      </w:r>
      <w:r w:rsidR="00462D65">
        <w:rPr>
          <w:rFonts w:ascii="Times New Roman" w:hAnsi="Times New Roman" w:cs="Times New Roman"/>
          <w:color w:val="000000" w:themeColor="text1"/>
          <w:sz w:val="24"/>
          <w:szCs w:val="24"/>
        </w:rPr>
        <w:t>, 06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01 Stará Ľubovňa</w:t>
      </w:r>
    </w:p>
    <w:p w:rsidR="00696B76" w:rsidRPr="00462D65" w:rsidRDefault="00696B76" w:rsidP="004B680E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</w:t>
      </w:r>
      <w:r w:rsidR="00715D48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 účtovná jednotka nemá  náplň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77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</w:t>
      </w:r>
      <w:r w:rsidR="0024531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rok 2020</w:t>
      </w:r>
      <w:r w:rsidR="00715D48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</w:t>
      </w:r>
      <w:r w:rsidR="00C42225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0 zamestnancov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14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AB6CA1" w:rsidRPr="00462D65" w:rsidRDefault="00AB6CA1" w:rsidP="00AB6CA1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15D48" w:rsidRPr="00462D65" w:rsidRDefault="00715D48" w:rsidP="00715D48">
      <w:pPr>
        <w:jc w:val="both"/>
        <w:rPr>
          <w:rFonts w:ascii="Times New Roman" w:hAnsi="Times New Roman" w:cs="Times New Roman"/>
          <w:color w:val="000000" w:themeColor="text1"/>
        </w:rPr>
      </w:pPr>
      <w:r w:rsidRPr="00462D65"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 w:rsidRPr="00462D65">
        <w:rPr>
          <w:rFonts w:ascii="Times New Roman" w:hAnsi="Times New Roman" w:cs="Times New Roman"/>
          <w:color w:val="000000" w:themeColor="text1"/>
        </w:rPr>
        <w:tab/>
        <w:t xml:space="preserve"> X Áno</w:t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="00374983" w:rsidRPr="00462D65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 w:rsidRPr="00462D65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374983" w:rsidRPr="00462D65">
        <w:rPr>
          <w:rFonts w:ascii="Times New Roman" w:hAnsi="Times New Roman" w:cs="Times New Roman"/>
          <w:color w:val="000000" w:themeColor="text1"/>
        </w:rPr>
      </w:r>
      <w:r w:rsidR="00374983" w:rsidRPr="00462D65">
        <w:rPr>
          <w:rFonts w:ascii="Times New Roman" w:hAnsi="Times New Roman" w:cs="Times New Roman"/>
          <w:color w:val="000000" w:themeColor="text1"/>
        </w:rPr>
        <w:fldChar w:fldCharType="end"/>
      </w:r>
      <w:bookmarkEnd w:id="0"/>
      <w:r w:rsidRPr="00462D65">
        <w:rPr>
          <w:rFonts w:ascii="Times New Roman" w:hAnsi="Times New Roman" w:cs="Times New Roman"/>
          <w:color w:val="000000" w:themeColor="text1"/>
        </w:rPr>
        <w:t>Nie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7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B6CA1" w:rsidRPr="00462D65" w:rsidRDefault="002D5AC2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2D5AC2" w:rsidRPr="00462D65" w:rsidRDefault="002D5AC2" w:rsidP="00AB6CA1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v danom roku dlhodobý nehmotný majetok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374983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374983" w:rsidRPr="00462D65">
        <w:rPr>
          <w:color w:val="000000" w:themeColor="text1"/>
        </w:rPr>
      </w:r>
      <w:r w:rsidR="00374983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vlastnou činnosťou dlhodobý nehmotný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="00374983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374983" w:rsidRPr="00462D65">
        <w:rPr>
          <w:color w:val="000000" w:themeColor="text1"/>
        </w:rPr>
      </w:r>
      <w:r w:rsidR="00374983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nakupoval dlhodobý 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>Áno</w:t>
      </w:r>
      <w:r w:rsidRPr="00462D65">
        <w:rPr>
          <w:color w:val="000000" w:themeColor="text1"/>
        </w:rPr>
        <w:tab/>
      </w:r>
      <w:r w:rsidR="00374983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718F">
        <w:rPr>
          <w:color w:val="000000" w:themeColor="text1"/>
        </w:rPr>
        <w:instrText xml:space="preserve"> FORMCHECKBOX </w:instrText>
      </w:r>
      <w:r w:rsidR="00374983">
        <w:rPr>
          <w:color w:val="000000" w:themeColor="text1"/>
        </w:rPr>
      </w:r>
      <w:r w:rsidR="00374983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numPr>
          <w:ilvl w:val="0"/>
          <w:numId w:val="12"/>
        </w:numPr>
        <w:tabs>
          <w:tab w:val="clear" w:pos="72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nakupovaný oceňoval podnik obstarávacou cenou v zložení:</w:t>
      </w:r>
    </w:p>
    <w:p w:rsidR="00AB6CA1" w:rsidRPr="00462D65" w:rsidRDefault="00374983" w:rsidP="00AB6CA1">
      <w:pPr>
        <w:ind w:left="360"/>
        <w:jc w:val="both"/>
        <w:rPr>
          <w:color w:val="000000" w:themeColor="text1"/>
        </w:rPr>
      </w:pPr>
      <w:r>
        <w:rPr>
          <w:noProof/>
          <w:color w:val="000000" w:themeColor="text1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4" o:spid="_x0000_s1026" type="#_x0000_t32" style="position:absolute;left:0;text-align:left;margin-left:113.65pt;margin-top:6.5pt;width:243.75pt;height:0;z-index:2516623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"/>
        </w:pict>
      </w:r>
      <w:r w:rsidR="00AB6CA1" w:rsidRPr="00462D65">
        <w:rPr>
          <w:color w:val="000000" w:themeColor="text1"/>
        </w:rPr>
        <w:t xml:space="preserve"> X obstarávacia cena, vrátane nákladov súvisiacich s obstaraním v zložení</w:t>
      </w:r>
      <w:r w:rsidR="00AB6CA1" w:rsidRPr="00462D65">
        <w:rPr>
          <w:color w:val="000000" w:themeColor="text1"/>
        </w:rPr>
        <w:tab/>
      </w:r>
    </w:p>
    <w:p w:rsidR="00AB6CA1" w:rsidRPr="00462D65" w:rsidRDefault="00374983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dopravné</w:t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provízie</w:t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poistné</w:t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clo</w:t>
      </w:r>
      <w:r w:rsidR="00AB6CA1" w:rsidRPr="00462D65">
        <w:rPr>
          <w:color w:val="000000" w:themeColor="text1"/>
        </w:rPr>
        <w:tab/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ostatné VON</w:t>
      </w:r>
    </w:p>
    <w:p w:rsidR="00AB6CA1" w:rsidRPr="00462D65" w:rsidRDefault="00AB6CA1" w:rsidP="00AB6CA1">
      <w:pPr>
        <w:jc w:val="both"/>
        <w:rPr>
          <w:b/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tvoril dlhodobý hmotný majetok vlastnou činnosťou</w:t>
      </w:r>
      <w:r w:rsidRPr="00462D65">
        <w:rPr>
          <w:color w:val="000000" w:themeColor="text1"/>
        </w:rPr>
        <w:tab/>
        <w:t xml:space="preserve"> Áno</w:t>
      </w:r>
      <w:r w:rsidR="00374983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718F">
        <w:rPr>
          <w:color w:val="000000" w:themeColor="text1"/>
        </w:rPr>
        <w:instrText xml:space="preserve"> FORMCHECKBOX </w:instrText>
      </w:r>
      <w:r w:rsidR="00374983">
        <w:rPr>
          <w:color w:val="000000" w:themeColor="text1"/>
        </w:rPr>
      </w:r>
      <w:r w:rsidR="00374983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vytvorený vlastnou činnosťou oceňoval podnik vlastnými nákladmi v zložení</w:t>
      </w:r>
    </w:p>
    <w:p w:rsidR="00AB6CA1" w:rsidRPr="00462D65" w:rsidRDefault="00374983" w:rsidP="00AB6CA1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 w:rsidR="0019718F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bookmarkEnd w:id="1"/>
      <w:r w:rsidR="00AB6CA1" w:rsidRPr="00462D65">
        <w:rPr>
          <w:color w:val="000000" w:themeColor="text1"/>
        </w:rPr>
        <w:t xml:space="preserve"> priame náklady</w:t>
      </w:r>
    </w:p>
    <w:p w:rsidR="00AB6CA1" w:rsidRPr="00462D65" w:rsidRDefault="00374983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nepriame náklady (výrobná réžia) súvisiace s vytvorením dlhodobého hmotného majetku</w:t>
      </w:r>
    </w:p>
    <w:p w:rsidR="00AB6CA1" w:rsidRPr="00462D65" w:rsidRDefault="00374983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inak:</w:t>
      </w:r>
    </w:p>
    <w:p w:rsidR="00AB6CA1" w:rsidRPr="00462D65" w:rsidRDefault="00AB6CA1" w:rsidP="00AB6CA1">
      <w:pPr>
        <w:widowControl w:val="0"/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zásoby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  <w:t xml:space="preserve"> Áno</w:t>
      </w:r>
      <w:r w:rsidRPr="00462D65">
        <w:rPr>
          <w:color w:val="000000" w:themeColor="text1"/>
        </w:rPr>
        <w:tab/>
      </w:r>
      <w:r w:rsidR="00374983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9718F">
        <w:rPr>
          <w:color w:val="000000" w:themeColor="text1"/>
        </w:rPr>
        <w:instrText xml:space="preserve"> FORMCHECKBOX </w:instrText>
      </w:r>
      <w:r w:rsidR="00374983">
        <w:rPr>
          <w:color w:val="000000" w:themeColor="text1"/>
        </w:rPr>
      </w:r>
      <w:r w:rsidR="00374983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Účtovanie obstarania a úbytku zásob.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lastRenderedPageBreak/>
        <w:t xml:space="preserve">Pri účtovaní zásob postupoval podnik podľa Postupov účtovania, 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spôsobom B účtovania zásob</w:t>
      </w:r>
    </w:p>
    <w:p w:rsidR="00AB6CA1" w:rsidRPr="00462D65" w:rsidRDefault="00AB6CA1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Nakupované zásoby oceňoval podnik obstarávacou cenou v zložení:</w:t>
      </w:r>
    </w:p>
    <w:p w:rsidR="00AB6CA1" w:rsidRPr="00462D65" w:rsidRDefault="00AB6CA1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 X cena obstarania vrátane nákladov súvisiacich s obstaraním v zložení</w:t>
      </w:r>
    </w:p>
    <w:p w:rsidR="00AB6CA1" w:rsidRPr="00462D65" w:rsidRDefault="00AB6CA1" w:rsidP="00AB6CA1">
      <w:pPr>
        <w:ind w:left="360"/>
        <w:jc w:val="both"/>
        <w:rPr>
          <w:rFonts w:ascii="Tahoma" w:hAnsi="Tahoma" w:cs="Tahoma"/>
          <w:color w:val="000000" w:themeColor="text1"/>
        </w:rPr>
      </w:pPr>
      <w:r w:rsidRPr="00462D65">
        <w:rPr>
          <w:color w:val="000000" w:themeColor="text1"/>
        </w:rPr>
        <w:tab/>
      </w:r>
      <w:r w:rsidR="00374983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374983" w:rsidRPr="00462D65">
        <w:rPr>
          <w:color w:val="000000" w:themeColor="text1"/>
        </w:rPr>
      </w:r>
      <w:r w:rsidR="00374983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dopravné</w:t>
      </w:r>
      <w:r w:rsidRPr="00462D65">
        <w:rPr>
          <w:color w:val="000000" w:themeColor="text1"/>
        </w:rPr>
        <w:tab/>
      </w:r>
      <w:r w:rsidR="00374983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374983" w:rsidRPr="00462D65">
        <w:rPr>
          <w:color w:val="000000" w:themeColor="text1"/>
        </w:rPr>
      </w:r>
      <w:r w:rsidR="00374983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provízie</w:t>
      </w:r>
      <w:r w:rsidRPr="00462D65">
        <w:rPr>
          <w:color w:val="000000" w:themeColor="text1"/>
        </w:rPr>
        <w:tab/>
      </w:r>
      <w:r w:rsidR="00374983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374983" w:rsidRPr="00462D65">
        <w:rPr>
          <w:color w:val="000000" w:themeColor="text1"/>
        </w:rPr>
      </w:r>
      <w:r w:rsidR="00374983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poistné</w:t>
      </w:r>
      <w:r w:rsidRPr="00462D65">
        <w:rPr>
          <w:color w:val="000000" w:themeColor="text1"/>
        </w:rPr>
        <w:tab/>
      </w:r>
      <w:r w:rsidR="00374983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374983" w:rsidRPr="00462D65">
        <w:rPr>
          <w:color w:val="000000" w:themeColor="text1"/>
        </w:rPr>
      </w:r>
      <w:r w:rsidR="00374983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clo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374983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374983" w:rsidRPr="00462D65">
        <w:rPr>
          <w:color w:val="000000" w:themeColor="text1"/>
        </w:rPr>
      </w:r>
      <w:r w:rsidR="00374983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ostatné VON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predaných zásob spôsobom záväzne stanoveným podnikom podľa popisu: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Pri vyskladnení zásob sa používal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metóda FIFO (prvá cena na ocenenie prírastku zásob sa použila ako prvá cena na ocenenie úbytku zásob)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 bežnom roku zásoby vlastnou činnosťou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374983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20CB8" w:rsidRPr="00462D65">
        <w:rPr>
          <w:color w:val="000000" w:themeColor="text1"/>
        </w:rPr>
        <w:instrText xml:space="preserve"> FORMCHECKBOX </w:instrText>
      </w:r>
      <w:r w:rsidR="00374983" w:rsidRPr="00462D65">
        <w:rPr>
          <w:color w:val="000000" w:themeColor="text1"/>
        </w:rPr>
      </w:r>
      <w:r w:rsidR="00374983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AB6CA1" w:rsidRPr="00462D65" w:rsidRDefault="00AB6CA1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Zásoby vytvorené vlastnou činnosťou podnik oceňoval vlastnými nákladmi</w:t>
      </w:r>
    </w:p>
    <w:p w:rsidR="00AB6CA1" w:rsidRPr="00462D65" w:rsidRDefault="00374983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podľa skutočnej výšky nákladov, v zložení</w:t>
      </w:r>
    </w:p>
    <w:p w:rsidR="00AB6CA1" w:rsidRPr="00462D65" w:rsidRDefault="00AB6CA1" w:rsidP="00AB6CA1">
      <w:pPr>
        <w:numPr>
          <w:ilvl w:val="0"/>
          <w:numId w:val="13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priame náklady</w:t>
      </w:r>
    </w:p>
    <w:p w:rsidR="00AB6CA1" w:rsidRPr="00462D65" w:rsidRDefault="00AB6CA1" w:rsidP="00AB6CA1">
      <w:pPr>
        <w:numPr>
          <w:ilvl w:val="0"/>
          <w:numId w:val="13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časť nepriamych nákladov, súvisiaca s ich vytváraním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Podnik oceňoval peňažné prostriedky, ceniny, pohľadávky, záväzky</w:t>
      </w:r>
    </w:p>
    <w:p w:rsidR="00AB6CA1" w:rsidRPr="00462D65" w:rsidRDefault="00AB6CA1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peňažné prostriedky a ceniny, pohľadávky pri ich vzniku, záväzky pri ich vzniku oceňoval </w:t>
      </w:r>
      <w:r w:rsidRPr="00462D65">
        <w:rPr>
          <w:b/>
          <w:color w:val="000000" w:themeColor="text1"/>
        </w:rPr>
        <w:t>menovitou hodnotou</w:t>
      </w:r>
    </w:p>
    <w:p w:rsidR="00E4508B" w:rsidRPr="00462D65" w:rsidRDefault="00E4508B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prijal darovaný majetok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374983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374983" w:rsidRPr="00462D65">
        <w:rPr>
          <w:color w:val="000000" w:themeColor="text1"/>
        </w:rPr>
      </w:r>
      <w:r w:rsidR="00374983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334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2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01F11" w:rsidRPr="00462D65" w:rsidRDefault="00901F11" w:rsidP="00901F11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Spôsob zostavenia odpisového plánu dlhodobého majetku</w:t>
      </w:r>
    </w:p>
    <w:p w:rsidR="00901F11" w:rsidRPr="00462D65" w:rsidRDefault="00901F11" w:rsidP="00901F1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p w:rsidR="00901F11" w:rsidRPr="00462D65" w:rsidRDefault="00901F11" w:rsidP="00901F11">
      <w:pPr>
        <w:jc w:val="both"/>
        <w:rPr>
          <w:color w:val="000000" w:themeColor="text1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612"/>
        <w:gridCol w:w="2288"/>
        <w:gridCol w:w="2290"/>
        <w:gridCol w:w="2288"/>
      </w:tblGrid>
      <w:tr w:rsidR="00901F11" w:rsidRPr="00462D65" w:rsidTr="00DD2E3B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901F11" w:rsidRPr="00462D65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5D2636" w:rsidP="00DD2E3B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auto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5D2636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5D2636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5D2636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  <w:tr w:rsidR="00901F11" w:rsidRPr="00462D65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4B5B73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901F11" w:rsidRPr="00462D65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901F11" w:rsidRPr="00462D65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</w:tbl>
    <w:p w:rsidR="00901F11" w:rsidRPr="00462D65" w:rsidRDefault="00901F11" w:rsidP="00901F1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lastRenderedPageBreak/>
        <w:t xml:space="preserve">Odpisový plán účtovných odpisov hmotného majetku sa zostavil interným predpisom tak, že za základ vzal metódy používané pri vyčísľovaní daňových odpisov. </w:t>
      </w:r>
      <w:r w:rsidRPr="00462D65"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080"/>
        <w:gridCol w:w="5560"/>
        <w:gridCol w:w="680"/>
      </w:tblGrid>
      <w:tr w:rsidR="002D5AC2" w:rsidRPr="00462D65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2" w:name="page2"/>
            <w:bookmarkEnd w:id="2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2D5AC2" w:rsidRPr="00462D65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2D5AC2" w:rsidRPr="00462D65">
        <w:trPr>
          <w:trHeight w:val="276"/>
        </w:trPr>
        <w:tc>
          <w:tcPr>
            <w:tcW w:w="86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</w:t>
            </w:r>
            <w:r w:rsidR="00901F11"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:</w:t>
            </w:r>
          </w:p>
          <w:p w:rsidR="00901F11" w:rsidRPr="00462D65" w:rsidRDefault="00901F11" w:rsidP="00901F11">
            <w:pPr>
              <w:jc w:val="both"/>
              <w:rPr>
                <w:b/>
                <w:color w:val="000000" w:themeColor="text1"/>
              </w:rPr>
            </w:pPr>
            <w:r w:rsidRPr="00462D65">
              <w:rPr>
                <w:b/>
                <w:color w:val="000000" w:themeColor="text1"/>
              </w:rPr>
              <w:t>Zmeny účtovných zásad a metód</w:t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="00374983" w:rsidRPr="00462D65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62D65">
              <w:rPr>
                <w:color w:val="000000" w:themeColor="text1"/>
              </w:rPr>
              <w:instrText xml:space="preserve"> FORMCHECKBOX </w:instrText>
            </w:r>
            <w:r w:rsidR="00374983" w:rsidRPr="00462D65">
              <w:rPr>
                <w:color w:val="000000" w:themeColor="text1"/>
              </w:rPr>
            </w:r>
            <w:r w:rsidR="00374983" w:rsidRPr="00462D65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Áno</w:t>
            </w:r>
            <w:r w:rsidRPr="00462D65">
              <w:rPr>
                <w:color w:val="000000" w:themeColor="text1"/>
              </w:rPr>
              <w:tab/>
            </w:r>
            <w:r w:rsidR="00374983"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9718F">
              <w:rPr>
                <w:color w:val="000000" w:themeColor="text1"/>
              </w:rPr>
              <w:instrText xml:space="preserve"> FORMCHECKBOX </w:instrText>
            </w:r>
            <w:r w:rsidR="00374983">
              <w:rPr>
                <w:color w:val="000000" w:themeColor="text1"/>
              </w:rPr>
            </w:r>
            <w:r w:rsidR="00374983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Nie</w:t>
            </w:r>
          </w:p>
          <w:p w:rsidR="00901F11" w:rsidRPr="00462D65" w:rsidRDefault="00901F11" w:rsidP="00901F11">
            <w:pPr>
              <w:jc w:val="both"/>
              <w:rPr>
                <w:color w:val="000000" w:themeColor="text1"/>
              </w:rPr>
            </w:pPr>
            <w:r w:rsidRPr="00462D65">
              <w:rPr>
                <w:color w:val="000000" w:themeColor="text1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874"/>
              <w:gridCol w:w="2874"/>
              <w:gridCol w:w="2872"/>
            </w:tblGrid>
            <w:tr w:rsidR="00901F11" w:rsidRPr="00462D65" w:rsidTr="00DD2E3B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901F11" w:rsidRPr="00462D65" w:rsidRDefault="00901F11" w:rsidP="00DD2E3B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901F11" w:rsidRPr="00462D65" w:rsidRDefault="00901F11" w:rsidP="00DD2E3B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:rsidR="00901F11" w:rsidRPr="00462D65" w:rsidRDefault="00901F11" w:rsidP="00DD2E3B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901F11" w:rsidRPr="00462D65" w:rsidTr="00DD2E3B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462D65" w:rsidRDefault="00901F11" w:rsidP="00DD2E3B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462D65" w:rsidRDefault="00901F11" w:rsidP="00DD2E3B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462D65" w:rsidRDefault="00901F11" w:rsidP="00DD2E3B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901F11" w:rsidRPr="00462D65" w:rsidRDefault="00901F1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bookmarkStart w:id="3" w:name="_GoBack"/>
        <w:bookmarkEnd w:id="3"/>
      </w:tr>
    </w:tbl>
    <w:p w:rsidR="002D5AC2" w:rsidRPr="00462D65" w:rsidRDefault="002D5AC2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 w:rsidRPr="00462D65">
        <w:rPr>
          <w:rFonts w:ascii="Times New Roman" w:hAnsi="Times New Roman" w:cs="Times New Roman"/>
          <w:color w:val="000000" w:themeColor="text1"/>
        </w:rPr>
        <w:t>.</w:t>
      </w:r>
    </w:p>
    <w:p w:rsidR="006B314A" w:rsidRPr="00462D65" w:rsidRDefault="006B314A" w:rsidP="006B314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</w:t>
      </w:r>
      <w:r w:rsidR="00901F11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– nemá náplň.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6B314A" w:rsidP="006B314A">
      <w:pPr>
        <w:pStyle w:val="Odsekzoznamu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2D5AC2" w:rsidRPr="00462D65" w:rsidSect="00B90F31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70595" w:rsidRDefault="00E70595" w:rsidP="006A2620">
      <w:pPr>
        <w:spacing w:after="0" w:line="240" w:lineRule="auto"/>
      </w:pPr>
      <w:r>
        <w:separator/>
      </w:r>
    </w:p>
  </w:endnote>
  <w:endnote w:type="continuationSeparator" w:id="1">
    <w:p w:rsidR="00E70595" w:rsidRDefault="00E70595" w:rsidP="006A26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 Light">
    <w:altName w:val="Segoe UI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70595" w:rsidRDefault="00E70595" w:rsidP="006A2620">
      <w:pPr>
        <w:spacing w:after="0" w:line="240" w:lineRule="auto"/>
      </w:pPr>
      <w:r>
        <w:separator/>
      </w:r>
    </w:p>
  </w:footnote>
  <w:footnote w:type="continuationSeparator" w:id="1">
    <w:p w:rsidR="00E70595" w:rsidRDefault="00E70595" w:rsidP="006A262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0124"/>
    <w:multiLevelType w:val="hybridMultilevel"/>
    <w:tmpl w:val="0000305E"/>
    <w:lvl w:ilvl="0" w:tplc="0000440D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0BB3"/>
    <w:multiLevelType w:val="hybridMultilevel"/>
    <w:tmpl w:val="00002EA6"/>
    <w:lvl w:ilvl="0" w:tplc="000012DB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153C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00001547"/>
    <w:multiLevelType w:val="hybridMultilevel"/>
    <w:tmpl w:val="000054DE"/>
    <w:lvl w:ilvl="0" w:tplc="000039B3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2D12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074D">
      <w:start w:val="1"/>
      <w:numFmt w:val="lowerLetter"/>
      <w:lvlText w:val="%3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4DC8">
      <w:start w:val="1"/>
      <w:numFmt w:val="lowerLetter"/>
      <w:lvlText w:val="%4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6443">
      <w:start w:val="3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66BB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">
    <w:nsid w:val="00003B25"/>
    <w:multiLevelType w:val="hybridMultilevel"/>
    <w:tmpl w:val="00001E1F"/>
    <w:lvl w:ilvl="0" w:tplc="00006E5D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1AD4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63CB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6BFC">
      <w:start w:val="2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7F96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7FF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5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>
    <w:nsid w:val="0000428B"/>
    <w:multiLevelType w:val="hybridMultilevel"/>
    <w:tmpl w:val="000026A6"/>
    <w:lvl w:ilvl="0" w:tplc="0000701F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5D03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7A5A">
      <w:start w:val="1"/>
      <w:numFmt w:val="lowerLetter"/>
      <w:lvlText w:val="%3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767D">
      <w:start w:val="1"/>
      <w:numFmt w:val="lowerLetter"/>
      <w:lvlText w:val="%4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4509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1238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>
    <w:nsid w:val="0000491C"/>
    <w:multiLevelType w:val="hybridMultilevel"/>
    <w:tmpl w:val="00004D06"/>
    <w:lvl w:ilvl="0" w:tplc="00004DB7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8">
    <w:nsid w:val="00005AF1"/>
    <w:multiLevelType w:val="hybridMultilevel"/>
    <w:tmpl w:val="000041BB"/>
    <w:lvl w:ilvl="0" w:tplc="000026E9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01EB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9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>
    <w:nsid w:val="00007E87"/>
    <w:multiLevelType w:val="hybridMultilevel"/>
    <w:tmpl w:val="0000390C"/>
    <w:lvl w:ilvl="0" w:tplc="00000F3E">
      <w:start w:val="4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0099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3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5"/>
  </w:num>
  <w:num w:numId="3">
    <w:abstractNumId w:val="9"/>
  </w:num>
  <w:num w:numId="4">
    <w:abstractNumId w:val="8"/>
  </w:num>
  <w:num w:numId="5">
    <w:abstractNumId w:val="2"/>
  </w:num>
  <w:num w:numId="6">
    <w:abstractNumId w:val="10"/>
  </w:num>
  <w:num w:numId="7">
    <w:abstractNumId w:val="1"/>
  </w:num>
  <w:num w:numId="8">
    <w:abstractNumId w:val="7"/>
  </w:num>
  <w:num w:numId="9">
    <w:abstractNumId w:val="3"/>
  </w:num>
  <w:num w:numId="10">
    <w:abstractNumId w:val="6"/>
  </w:num>
  <w:num w:numId="11">
    <w:abstractNumId w:val="4"/>
  </w:num>
  <w:num w:numId="12">
    <w:abstractNumId w:val="13"/>
  </w:num>
  <w:num w:numId="13">
    <w:abstractNumId w:val="12"/>
  </w:num>
  <w:num w:numId="14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useFELayout/>
  </w:compat>
  <w:rsids>
    <w:rsidRoot w:val="006A2620"/>
    <w:rsid w:val="00013D48"/>
    <w:rsid w:val="000A152C"/>
    <w:rsid w:val="0019718F"/>
    <w:rsid w:val="00245314"/>
    <w:rsid w:val="002D5AC2"/>
    <w:rsid w:val="00374983"/>
    <w:rsid w:val="003870C1"/>
    <w:rsid w:val="003D7BEF"/>
    <w:rsid w:val="00462D65"/>
    <w:rsid w:val="00495801"/>
    <w:rsid w:val="004B5B73"/>
    <w:rsid w:val="004B680E"/>
    <w:rsid w:val="00505C2A"/>
    <w:rsid w:val="00556465"/>
    <w:rsid w:val="005C4AEA"/>
    <w:rsid w:val="005D2636"/>
    <w:rsid w:val="00602E91"/>
    <w:rsid w:val="00652082"/>
    <w:rsid w:val="00696B76"/>
    <w:rsid w:val="006A2620"/>
    <w:rsid w:val="006B314A"/>
    <w:rsid w:val="00715D48"/>
    <w:rsid w:val="007B0A79"/>
    <w:rsid w:val="00901F11"/>
    <w:rsid w:val="009C1C4F"/>
    <w:rsid w:val="00A556E2"/>
    <w:rsid w:val="00A616CC"/>
    <w:rsid w:val="00A701FC"/>
    <w:rsid w:val="00A7155D"/>
    <w:rsid w:val="00A8176B"/>
    <w:rsid w:val="00AB6CA1"/>
    <w:rsid w:val="00AD67A8"/>
    <w:rsid w:val="00B20CB8"/>
    <w:rsid w:val="00B37F1B"/>
    <w:rsid w:val="00B90F31"/>
    <w:rsid w:val="00BA07F2"/>
    <w:rsid w:val="00BD0D67"/>
    <w:rsid w:val="00C42225"/>
    <w:rsid w:val="00E4508B"/>
    <w:rsid w:val="00E70595"/>
    <w:rsid w:val="00F616F0"/>
    <w:rsid w:val="00FB5E32"/>
    <w:rsid w:val="00FB61C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  <o:rules v:ext="edit">
        <o:r id="V:Rule2" type="connector" idref="#AutoShape 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0F31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6A2620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6A2620"/>
    <w:rPr>
      <w:rFonts w:cs="Times New Roman"/>
    </w:rPr>
  </w:style>
  <w:style w:type="table" w:styleId="Mriekatabuky">
    <w:name w:val="Table Grid"/>
    <w:basedOn w:val="Normlnatabuka"/>
    <w:uiPriority w:val="39"/>
    <w:rsid w:val="006A2620"/>
    <w:pPr>
      <w:spacing w:after="0" w:line="240" w:lineRule="auto"/>
    </w:pPr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B314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0F31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6A2620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6A2620"/>
    <w:rPr>
      <w:rFonts w:cs="Times New Roman"/>
    </w:rPr>
  </w:style>
  <w:style w:type="table" w:styleId="Mriekatabuky">
    <w:name w:val="Table Grid"/>
    <w:basedOn w:val="Normlnatabuka"/>
    <w:uiPriority w:val="39"/>
    <w:rsid w:val="006A2620"/>
    <w:pPr>
      <w:spacing w:after="0" w:line="240" w:lineRule="auto"/>
    </w:pPr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B314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611</Words>
  <Characters>3946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4548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 Mišenková</dc:creator>
  <cp:lastModifiedBy>pc</cp:lastModifiedBy>
  <cp:revision>2</cp:revision>
  <dcterms:created xsi:type="dcterms:W3CDTF">2021-03-08T14:41:00Z</dcterms:created>
  <dcterms:modified xsi:type="dcterms:W3CDTF">2021-03-08T14:41:00Z</dcterms:modified>
</cp:coreProperties>
</file>