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57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61"/>
        <w:gridCol w:w="2567"/>
        <w:gridCol w:w="339"/>
        <w:gridCol w:w="340"/>
        <w:gridCol w:w="341"/>
        <w:gridCol w:w="339"/>
        <w:gridCol w:w="339"/>
        <w:gridCol w:w="340"/>
        <w:gridCol w:w="341"/>
        <w:gridCol w:w="339"/>
        <w:gridCol w:w="567"/>
        <w:gridCol w:w="335"/>
        <w:gridCol w:w="335"/>
        <w:gridCol w:w="335"/>
        <w:gridCol w:w="339"/>
      </w:tblGrid>
      <w:tr>
        <w:trPr/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866"/>
        <w:gridCol w:w="6967"/>
      </w:tblGrid>
      <w:tr>
        <w:trPr>
          <w:trHeight w:val="284" w:hRule="atLeast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Združenie na pomoc ľuďom s mentálnym postihnutím v Slovenskej republike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27.04.1990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Iveta Mišová, štatutárny orgán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Stefi Nováková, 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Zuzana Stavrovská, podpredsedníčka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Ľubica Vyberalová, podpredsedníčka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Eva Števková, členka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Ing.Dagmar Blažeková, členka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Et Bc. Maroš Matiaško, LL.M.,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Dušan Fabián,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Agnes Cséfalvay, členka 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Richard Drahovský,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Iveta Hlavenková , predsedníčka revíznej komisie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Ladislav Krajčovič,  člen</w:t>
            </w:r>
            <w:bookmarkStart w:id="0" w:name="_GoBack"/>
            <w:bookmarkEnd w:id="0"/>
            <w:r>
              <w:rPr>
                <w:sz w:val="16"/>
                <w:szCs w:val="16"/>
              </w:rPr>
              <w:t xml:space="preserve"> revíznej komisie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Mária Csontosová, členka revíznej komisie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Vykonávanie prevencie a poskytovanie sociálneho poradenstva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Obhajoba práv a záujmov ľudí s mentálnym postihnutím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Vzdelávacie aktivity, publikačná činnosť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Voľnočasové aktivity, pobyty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Inovatívne a modelové projekty Rehabillitačné stredisko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Sociálny intergr. podnik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529"/>
        <w:gridCol w:w="2525"/>
        <w:gridCol w:w="2524"/>
      </w:tblGrid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/>
            </w:pPr>
            <w:r>
              <w:rPr>
                <w:sz w:val="16"/>
                <w:szCs w:val="16"/>
              </w:rPr>
              <w:t>31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jc w:val="lef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193"/>
        <w:gridCol w:w="3193"/>
        <w:gridCol w:w="3192"/>
      </w:tblGrid>
      <w:tr>
        <w:trPr>
          <w:trHeight w:val="284" w:hRule="atLeast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94"/>
        <w:gridCol w:w="2394"/>
        <w:gridCol w:w="2403"/>
        <w:gridCol w:w="2386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left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Vybavenie rešt.+ hotela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Stroje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2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800" w:type="pct"/>
        <w:jc w:val="lef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94"/>
        <w:gridCol w:w="2394"/>
        <w:gridCol w:w="2403"/>
        <w:gridCol w:w="2386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left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40 rokov</w:t>
            </w:r>
          </w:p>
        </w:tc>
        <w:tc>
          <w:tcPr>
            <w:tcW w:w="2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360" w:before="120" w:after="120"/>
              <w:jc w:val="both"/>
              <w:rPr/>
            </w:pPr>
            <w:r>
              <w:rPr/>
              <w:t xml:space="preserve">                  </w:t>
            </w:r>
            <w:r>
              <w:rPr/>
              <w:t>rovnomerná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800" w:type="pct"/>
        <w:jc w:val="lef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94"/>
        <w:gridCol w:w="2394"/>
        <w:gridCol w:w="2403"/>
        <w:gridCol w:w="2386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left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Pestovateľské celky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12 rokov</w:t>
            </w:r>
          </w:p>
        </w:tc>
        <w:tc>
          <w:tcPr>
            <w:tcW w:w="2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Drobný majetok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 roky</w:t>
            </w:r>
          </w:p>
        </w:tc>
        <w:tc>
          <w:tcPr>
            <w:tcW w:w="2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26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63"/>
        <w:gridCol w:w="4862"/>
      </w:tblGrid>
      <w:tr>
        <w:trPr>
          <w:trHeight w:val="284" w:hRule="atLeast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>áno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289"/>
        <w:gridCol w:w="1120"/>
        <w:gridCol w:w="1040"/>
        <w:gridCol w:w="1090"/>
        <w:gridCol w:w="1070"/>
        <w:gridCol w:w="1231"/>
        <w:gridCol w:w="1129"/>
        <w:gridCol w:w="1007"/>
      </w:tblGrid>
      <w:tr>
        <w:trPr>
          <w:trHeight w:val="1224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612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Netýka sa </w:t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665" w:type="dxa"/>
        <w:jc w:val="lef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594"/>
        <w:gridCol w:w="837"/>
        <w:gridCol w:w="835"/>
        <w:gridCol w:w="837"/>
        <w:gridCol w:w="835"/>
        <w:gridCol w:w="617"/>
        <w:gridCol w:w="794"/>
        <w:gridCol w:w="720"/>
        <w:gridCol w:w="931"/>
        <w:gridCol w:w="850"/>
        <w:gridCol w:w="668"/>
        <w:gridCol w:w="1146"/>
      </w:tblGrid>
      <w:tr>
        <w:trPr>
          <w:trHeight w:val="1020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1699179,10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84261,49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9800,00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20500,0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1889568,18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1699179,10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84261,49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9800,00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20500,0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1889568,18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53099,10 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21897,57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3675,00 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2135,00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53758,31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134564,98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42479,50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17460,22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2450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1708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22069,28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86167,00 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95578,60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39357,79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6125,00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3843,00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220731,98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66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1646080,00 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62363,92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6125,00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18365,00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22069,28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1755003,20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95578,60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39357,79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6125,00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3843,00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220731,98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Prehľad dlhodobého majetku, na ktorý je zriadené záložné právo a dlhodobého majetku, pri ktorom má účtovná jednotka obmedzené právo s ním nakladať:- netýka sa </w:t>
      </w:r>
    </w:p>
    <w:tbl>
      <w:tblPr>
        <w:tblW w:w="10300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035"/>
        <w:gridCol w:w="4264"/>
      </w:tblGrid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o spôsobe a výške poistenia dlhodobého nehmotného majetku a dlhodobého hmotného majetku.-netýka sa </w:t>
      </w:r>
    </w:p>
    <w:tbl>
      <w:tblPr>
        <w:tblW w:w="10300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41"/>
        <w:gridCol w:w="2979"/>
        <w:gridCol w:w="2980"/>
      </w:tblGrid>
      <w:tr>
        <w:trPr>
          <w:trHeight w:val="284" w:hRule="atLeast"/>
        </w:trPr>
        <w:tc>
          <w:tcPr>
            <w:tcW w:w="4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poistenia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zmenách jednotlivých položiek dlhodobého finančného majetku:-netýka sa </w:t>
      </w:r>
    </w:p>
    <w:tbl>
      <w:tblPr>
        <w:tblW w:w="5000" w:type="pct"/>
        <w:jc w:val="lef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207"/>
        <w:gridCol w:w="964"/>
        <w:gridCol w:w="1002"/>
        <w:gridCol w:w="966"/>
        <w:gridCol w:w="966"/>
        <w:gridCol w:w="966"/>
        <w:gridCol w:w="967"/>
        <w:gridCol w:w="966"/>
        <w:gridCol w:w="973"/>
      </w:tblGrid>
      <w:tr>
        <w:trPr>
          <w:trHeight w:val="163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štruktúre dlhodobého finančného majetku –netýka sa </w:t>
      </w:r>
    </w:p>
    <w:tbl>
      <w:tblPr>
        <w:tblW w:w="5000" w:type="pct"/>
        <w:jc w:val="lef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836"/>
        <w:gridCol w:w="956"/>
        <w:gridCol w:w="1095"/>
        <w:gridCol w:w="1506"/>
        <w:gridCol w:w="1488"/>
        <w:gridCol w:w="1526"/>
        <w:gridCol w:w="1570"/>
      </w:tblGrid>
      <w:tr>
        <w:trPr>
          <w:trHeight w:val="922" w:hRule="atLeast"/>
        </w:trPr>
        <w:tc>
          <w:tcPr>
            <w:tcW w:w="183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</w:trPr>
        <w:tc>
          <w:tcPr>
            <w:tcW w:w="183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5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</w:t>
      </w:r>
      <w:r>
        <w:rPr>
          <w:b/>
          <w:bCs/>
          <w:sz w:val="18"/>
          <w:szCs w:val="18"/>
        </w:rPr>
        <w:t>. netýka sa</w:t>
      </w:r>
      <w:r>
        <w:rPr>
          <w:sz w:val="18"/>
          <w:szCs w:val="18"/>
        </w:rPr>
        <w:t xml:space="preserve"> </w:t>
      </w:r>
    </w:p>
    <w:tbl>
      <w:tblPr>
        <w:tblW w:w="10299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599"/>
        <w:gridCol w:w="1361"/>
        <w:gridCol w:w="1362"/>
        <w:gridCol w:w="1358"/>
        <w:gridCol w:w="1366"/>
        <w:gridCol w:w="1366"/>
        <w:gridCol w:w="1886"/>
      </w:tblGrid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p>
      <w:pPr>
        <w:pStyle w:val="Normal"/>
        <w:spacing w:lineRule="auto" w:line="240" w:before="0" w:after="120"/>
        <w:rPr/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10300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99"/>
        <w:gridCol w:w="3492"/>
        <w:gridCol w:w="3509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2088,27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3396,07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1005,32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254,93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-7166,71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-66398,12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-160,72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-4233,84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-62747,12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2-netýka sa </w:t>
      </w:r>
    </w:p>
    <w:tbl>
      <w:tblPr>
        <w:tblW w:w="10156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37"/>
        <w:gridCol w:w="1731"/>
        <w:gridCol w:w="1725"/>
        <w:gridCol w:w="1722"/>
        <w:gridCol w:w="1741"/>
      </w:tblGrid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3-netýka sa </w:t>
      </w:r>
    </w:p>
    <w:tbl>
      <w:tblPr>
        <w:tblW w:w="10301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99"/>
        <w:gridCol w:w="2327"/>
        <w:gridCol w:w="2340"/>
        <w:gridCol w:w="2334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7  o vývoji opravných položiek k zásobám –netýka sa </w:t>
      </w:r>
    </w:p>
    <w:tbl>
      <w:tblPr>
        <w:tblW w:w="50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234"/>
        <w:gridCol w:w="1548"/>
        <w:gridCol w:w="1550"/>
        <w:gridCol w:w="1548"/>
        <w:gridCol w:w="1549"/>
        <w:gridCol w:w="1548"/>
      </w:tblGrid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činnosť.-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9  o vývoji opravných položiek k pohľadávkam-netýka sa </w:t>
      </w:r>
    </w:p>
    <w:tbl>
      <w:tblPr>
        <w:tblW w:w="50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412"/>
        <w:gridCol w:w="1515"/>
        <w:gridCol w:w="1514"/>
        <w:gridCol w:w="1512"/>
        <w:gridCol w:w="1515"/>
        <w:gridCol w:w="1509"/>
      </w:tblGrid>
      <w:tr>
        <w:trPr>
          <w:trHeight w:val="608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–netýka sa </w:t>
      </w:r>
    </w:p>
    <w:tbl>
      <w:tblPr>
        <w:tblW w:w="50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2623,20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856,28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40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2623,20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856,28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Telefon,domena,poistenie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2043,42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45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550"/>
        <w:gridCol w:w="1063"/>
        <w:gridCol w:w="1062"/>
        <w:gridCol w:w="1065"/>
        <w:gridCol w:w="1066"/>
        <w:gridCol w:w="1073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31719,75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31719,75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-151482,06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-281973,21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-151482,06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-281973,21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-130491,15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7288,74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-130491,15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7288,74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-250253,46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-27484,47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-281973,21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-242964,72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-151482,06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-151482,06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24"/>
        <w:gridCol w:w="1412"/>
        <w:gridCol w:w="1411"/>
        <w:gridCol w:w="1411"/>
        <w:gridCol w:w="1411"/>
        <w:gridCol w:w="1408"/>
      </w:tblGrid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479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Rezerva na nevyč.dovolenky 2019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6983,53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3945,37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6983,53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6983,53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6983,53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3945,37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6983,53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6983,53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záväzkov,-</w:t>
      </w:r>
      <w:r>
        <w:rPr>
          <w:b/>
          <w:bCs/>
          <w:sz w:val="18"/>
          <w:szCs w:val="18"/>
        </w:rPr>
        <w:t>netýka sa</w:t>
      </w:r>
      <w:r>
        <w:rPr>
          <w:sz w:val="18"/>
          <w:szCs w:val="18"/>
        </w:rPr>
        <w:t xml:space="preserve"> </w:t>
      </w:r>
    </w:p>
    <w:tbl>
      <w:tblPr>
        <w:tblW w:w="10382" w:type="dxa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120102,37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97200,61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120102,37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97200,61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1"/>
        <w:gridCol w:w="2496"/>
        <w:gridCol w:w="2501"/>
      </w:tblGrid>
      <w:tr>
        <w:trPr>
          <w:trHeight w:val="284" w:hRule="atLeast"/>
        </w:trPr>
        <w:tc>
          <w:tcPr>
            <w:tcW w:w="498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37478,16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14576,40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37478,16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14576,40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82624,21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82624,21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82624,21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82624,21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120102,37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97200,61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/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21"/>
        <w:gridCol w:w="3147"/>
        <w:gridCol w:w="3110"/>
      </w:tblGrid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2159,47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1046,53</w:t>
            </w:r>
          </w:p>
        </w:tc>
      </w:tr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1031,78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1586,15</w:t>
            </w:r>
          </w:p>
        </w:tc>
      </w:tr>
      <w:tr>
        <w:trPr>
          <w:trHeight w:val="419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55,00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473,21</w:t>
            </w:r>
          </w:p>
        </w:tc>
      </w:tr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3136,25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2159,47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/>
      </w:pPr>
      <w:r>
        <w:rPr>
          <w:b/>
          <w:bCs/>
          <w:i/>
          <w:iCs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W w:w="50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797"/>
        <w:gridCol w:w="596"/>
        <w:gridCol w:w="1310"/>
        <w:gridCol w:w="1310"/>
        <w:gridCol w:w="1312"/>
        <w:gridCol w:w="1312"/>
        <w:gridCol w:w="1340"/>
      </w:tblGrid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193750,10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331561,59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137811,49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113296,00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331561,59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321296,00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 xml:space="preserve">prehľad o významných položkách časového rozlíšenia výdavkov budúcich období.- 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1578920,83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121835,46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1457085,37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4596,88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4596,88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12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8"/>
        <w:gridCol w:w="4989"/>
      </w:tblGrid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Netýka sa 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1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16 o majetku prenajatom formou finančného prenájmu-netýka sa </w:t>
      </w:r>
    </w:p>
    <w:tbl>
      <w:tblPr>
        <w:tblW w:w="10382" w:type="dxa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7817,33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173091,42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22243,48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Ostatné dotácie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174961,58</w:t>
            </w:r>
          </w:p>
        </w:tc>
      </w:tr>
    </w:tbl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Dotácia BSK+MINV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63903,62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Dotácia MK+UPSVaR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125731,93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 xml:space="preserve">Opis a suma významných položiek finančných výnosov; uvádza sa aj celková suma kurzových ziskov, pričom  osobitne sa uvádza hodnota kurzových ziskov účtovaná ku dňu, ku ktorému sa zostavuje účtovná závierka.- 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celková hodnota kurzových ziskov-grant Velux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41009,61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režiu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3772,88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22202,19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údržba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1605,84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účto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9398,00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7840,13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Reklama,inzercia,tlač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12767,46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3067,66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10000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členské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19,11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Odpis majetku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86167,00</w:t>
            </w:r>
          </w:p>
        </w:tc>
      </w:tr>
    </w:tbl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05"/>
        <w:gridCol w:w="2726"/>
        <w:gridCol w:w="0"/>
        <w:gridCol w:w="2247"/>
      </w:tblGrid>
      <w:tr>
        <w:trPr>
          <w:trHeight w:val="284" w:hRule="atLeast"/>
        </w:trPr>
        <w:tc>
          <w:tcPr>
            <w:tcW w:w="4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spolufinancovanie na grantoch-nevyč z roku 2019</w:t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4658,88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75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4658,88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suma významných položiek finančných nákladov; uvádza sa aj celková suma kurzových strát, pričom osobitne sa uvádza hodnota kurzových strát účtovaná ku dňu, ku ktorému sa zostavuje účtovná závierka.-netýka sa 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56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IV  ods. 8 o nákladoch vynaložených v súvislosti s auditom účtovnej závierky- netýka sa 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/>
      </w:pPr>
      <w:r>
        <w:rPr>
          <w:sz w:val="16"/>
          <w:szCs w:val="16"/>
        </w:rPr>
        <w:t>Informácie o významných skutočnostiach, ktoré nastali medzi dňom, ku ktorému sa zostavuje účtovná závierka a dňom jej zostavenia.-</w:t>
      </w:r>
      <w:r>
        <w:rPr>
          <w:b/>
          <w:bCs/>
          <w:sz w:val="16"/>
          <w:szCs w:val="16"/>
        </w:rPr>
        <w:t>žiadne nenastali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18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b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5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7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Hyperlink" w:unhideWhenUsed="0"/>
    <w:lsdException w:name="Strong" w:semiHidden="0" w:unhideWhenUsed="0" w:qFormat="1"/>
    <w:lsdException w:name="Emphasis" w:uiPriority="20" w:semiHidden="0" w:unhideWhenUsed="0" w:qFormat="1"/>
    <w:lsdException w:name="Normal (Web)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 w:val="true"/>
      <w:numPr>
        <w:ilvl w:val="0"/>
        <w:numId w:val="1"/>
      </w:numPr>
      <w:spacing w:lineRule="auto" w:line="240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 w:val="true"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 w:val="true"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3a4222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3a4222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3a4222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Internetovodkaz">
    <w:name w:val="Internetový odkaz"/>
    <w:basedOn w:val="DefaultParagraphFont"/>
    <w:uiPriority w:val="99"/>
    <w:rsid w:val="0049724f"/>
    <w:rPr>
      <w:color w:val="0000FF"/>
      <w:u w:val="single"/>
    </w:rPr>
  </w:style>
  <w:style w:type="character" w:styleId="Style21" w:customStyle="1">
    <w:name w:val="style2"/>
    <w:basedOn w:val="DefaultParagraphFont"/>
    <w:uiPriority w:val="99"/>
    <w:qFormat/>
    <w:rsid w:val="0049724f"/>
    <w:rPr/>
  </w:style>
  <w:style w:type="character" w:styleId="ListLabel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>
    <w:name w:val="ListLabel 2"/>
    <w:qFormat/>
    <w:rPr>
      <w:b w:val="false"/>
      <w:bCs w:val="false"/>
      <w:i w:val="false"/>
      <w:iCs w:val="false"/>
    </w:rPr>
  </w:style>
  <w:style w:type="character" w:styleId="ListLabel3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i w:val="false"/>
      <w:iCs w:val="false"/>
    </w:rPr>
  </w:style>
  <w:style w:type="character" w:styleId="ListLabel5">
    <w:name w:val="ListLabel 5"/>
    <w:qFormat/>
    <w:rPr>
      <w:b/>
      <w:bCs/>
      <w:i w:val="false"/>
      <w:iCs w:val="false"/>
    </w:rPr>
  </w:style>
  <w:style w:type="character" w:styleId="ListLabel6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>
    <w:name w:val="ListLabel 8"/>
    <w:qFormat/>
    <w:rPr>
      <w:b/>
      <w:bCs/>
      <w:i w:val="false"/>
      <w:iCs w:val="false"/>
    </w:rPr>
  </w:style>
  <w:style w:type="character" w:styleId="ListLabel9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>
    <w:name w:val="ListLabel 11"/>
    <w:qFormat/>
    <w:rPr>
      <w:rFonts w:cs="Symbol"/>
      <w:b/>
      <w:sz w:val="16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cs="Symbol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Wingdings"/>
    </w:rPr>
  </w:style>
  <w:style w:type="character" w:styleId="ListLabel17">
    <w:name w:val="ListLabel 17"/>
    <w:qFormat/>
    <w:rPr>
      <w:rFonts w:cs="Symbo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Wingdings"/>
    </w:rPr>
  </w:style>
  <w:style w:type="character" w:styleId="ListLabel20">
    <w:name w:val="ListLabel 20"/>
    <w:qFormat/>
    <w:rPr>
      <w:rFonts w:cs="Symbol"/>
      <w:sz w:val="16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Wingdings"/>
    </w:rPr>
  </w:style>
  <w:style w:type="character" w:styleId="ListLabel23">
    <w:name w:val="ListLabel 23"/>
    <w:qFormat/>
    <w:rPr>
      <w:rFonts w:cs="Symbol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Wingdings"/>
    </w:rPr>
  </w:style>
  <w:style w:type="character" w:styleId="ListLabel26">
    <w:name w:val="ListLabel 26"/>
    <w:qFormat/>
    <w:rPr>
      <w:rFonts w:cs="Symbol"/>
    </w:rPr>
  </w:style>
  <w:style w:type="character" w:styleId="ListLabel27">
    <w:name w:val="ListLabel 27"/>
    <w:qFormat/>
    <w:rPr>
      <w:rFonts w:cs="Courier New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rFonts w:cs="Symbol"/>
      <w:sz w:val="16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Wingdings"/>
    </w:rPr>
  </w:style>
  <w:style w:type="character" w:styleId="ListLabel32">
    <w:name w:val="ListLabel 32"/>
    <w:qFormat/>
    <w:rPr>
      <w:rFonts w:cs="Symbol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Wingdings"/>
    </w:rPr>
  </w:style>
  <w:style w:type="character" w:styleId="ListLabel35">
    <w:name w:val="ListLabel 35"/>
    <w:qFormat/>
    <w:rPr>
      <w:rFonts w:cs="Symbol"/>
    </w:rPr>
  </w:style>
  <w:style w:type="character" w:styleId="ListLabel36">
    <w:name w:val="ListLabel 36"/>
    <w:qFormat/>
    <w:rPr>
      <w:rFonts w:cs="Courier New"/>
    </w:rPr>
  </w:style>
  <w:style w:type="character" w:styleId="ListLabel37">
    <w:name w:val="ListLabel 37"/>
    <w:qFormat/>
    <w:rPr>
      <w:rFonts w:cs="Wingdings"/>
    </w:rPr>
  </w:style>
  <w:style w:type="character" w:styleId="ListLabel38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>
    <w:name w:val="ListLabel 39"/>
    <w:qFormat/>
    <w:rPr>
      <w:rFonts w:cs="Symbol"/>
      <w:sz w:val="20"/>
      <w:szCs w:val="20"/>
    </w:rPr>
  </w:style>
  <w:style w:type="character" w:styleId="ListLabel40">
    <w:name w:val="ListLabel 40"/>
    <w:qFormat/>
    <w:rPr>
      <w:rFonts w:cs="Courier New"/>
      <w:sz w:val="20"/>
      <w:szCs w:val="20"/>
    </w:rPr>
  </w:style>
  <w:style w:type="character" w:styleId="ListLabel41">
    <w:name w:val="ListLabel 41"/>
    <w:qFormat/>
    <w:rPr>
      <w:rFonts w:cs="Wingdings"/>
      <w:sz w:val="20"/>
      <w:szCs w:val="20"/>
    </w:rPr>
  </w:style>
  <w:style w:type="character" w:styleId="ListLabel42">
    <w:name w:val="ListLabel 42"/>
    <w:qFormat/>
    <w:rPr>
      <w:rFonts w:cs="Wingdings"/>
      <w:sz w:val="20"/>
      <w:szCs w:val="20"/>
    </w:rPr>
  </w:style>
  <w:style w:type="character" w:styleId="ListLabel43">
    <w:name w:val="ListLabel 43"/>
    <w:qFormat/>
    <w:rPr>
      <w:rFonts w:cs="Wingdings"/>
      <w:sz w:val="20"/>
      <w:szCs w:val="20"/>
    </w:rPr>
  </w:style>
  <w:style w:type="character" w:styleId="ListLabel44">
    <w:name w:val="ListLabel 44"/>
    <w:qFormat/>
    <w:rPr>
      <w:rFonts w:cs="Wingdings"/>
      <w:sz w:val="20"/>
      <w:szCs w:val="20"/>
    </w:rPr>
  </w:style>
  <w:style w:type="character" w:styleId="ListLabel45">
    <w:name w:val="ListLabel 45"/>
    <w:qFormat/>
    <w:rPr>
      <w:rFonts w:cs="Wingdings"/>
      <w:sz w:val="20"/>
      <w:szCs w:val="20"/>
    </w:rPr>
  </w:style>
  <w:style w:type="character" w:styleId="ListLabel46">
    <w:name w:val="ListLabel 46"/>
    <w:qFormat/>
    <w:rPr>
      <w:rFonts w:cs="Wingdings"/>
      <w:sz w:val="20"/>
      <w:szCs w:val="20"/>
    </w:rPr>
  </w:style>
  <w:style w:type="character" w:styleId="ListLabel47">
    <w:name w:val="ListLabel 47"/>
    <w:qFormat/>
    <w:rPr>
      <w:rFonts w:cs="Wingdings"/>
      <w:sz w:val="20"/>
      <w:szCs w:val="20"/>
    </w:rPr>
  </w:style>
  <w:style w:type="character" w:styleId="ListLabel48">
    <w:name w:val="ListLabel 48"/>
    <w:qFormat/>
    <w:rPr>
      <w:rFonts w:cs="Symbol"/>
      <w:sz w:val="20"/>
      <w:szCs w:val="20"/>
    </w:rPr>
  </w:style>
  <w:style w:type="character" w:styleId="ListLabel49">
    <w:name w:val="ListLabel 49"/>
    <w:qFormat/>
    <w:rPr>
      <w:rFonts w:cs="Courier New"/>
      <w:sz w:val="20"/>
      <w:szCs w:val="20"/>
    </w:rPr>
  </w:style>
  <w:style w:type="character" w:styleId="ListLabel50">
    <w:name w:val="ListLabel 50"/>
    <w:qFormat/>
    <w:rPr>
      <w:rFonts w:cs="Wingdings"/>
      <w:sz w:val="20"/>
      <w:szCs w:val="20"/>
    </w:rPr>
  </w:style>
  <w:style w:type="character" w:styleId="ListLabel51">
    <w:name w:val="ListLabel 51"/>
    <w:qFormat/>
    <w:rPr>
      <w:rFonts w:cs="Wingdings"/>
      <w:sz w:val="20"/>
      <w:szCs w:val="20"/>
    </w:rPr>
  </w:style>
  <w:style w:type="character" w:styleId="ListLabel52">
    <w:name w:val="ListLabel 52"/>
    <w:qFormat/>
    <w:rPr>
      <w:rFonts w:cs="Wingdings"/>
      <w:sz w:val="20"/>
      <w:szCs w:val="20"/>
    </w:rPr>
  </w:style>
  <w:style w:type="character" w:styleId="ListLabel53">
    <w:name w:val="ListLabel 53"/>
    <w:qFormat/>
    <w:rPr>
      <w:rFonts w:cs="Wingdings"/>
      <w:sz w:val="20"/>
      <w:szCs w:val="20"/>
    </w:rPr>
  </w:style>
  <w:style w:type="character" w:styleId="ListLabel54">
    <w:name w:val="ListLabel 54"/>
    <w:qFormat/>
    <w:rPr>
      <w:rFonts w:cs="Wingdings"/>
      <w:sz w:val="20"/>
      <w:szCs w:val="20"/>
    </w:rPr>
  </w:style>
  <w:style w:type="character" w:styleId="ListLabel55">
    <w:name w:val="ListLabel 55"/>
    <w:qFormat/>
    <w:rPr>
      <w:rFonts w:cs="Wingdings"/>
      <w:sz w:val="20"/>
      <w:szCs w:val="20"/>
    </w:rPr>
  </w:style>
  <w:style w:type="character" w:styleId="ListLabel56">
    <w:name w:val="ListLabel 56"/>
    <w:qFormat/>
    <w:rPr>
      <w:rFonts w:cs="Wingdings"/>
      <w:sz w:val="20"/>
      <w:szCs w:val="20"/>
    </w:rPr>
  </w:style>
  <w:style w:type="character" w:styleId="ListLabel57">
    <w:name w:val="ListLabel 57"/>
    <w:qFormat/>
    <w:rPr>
      <w:rFonts w:cs="Arial"/>
      <w:b/>
      <w:bCs/>
      <w:i w:val="false"/>
      <w:iCs w:val="false"/>
      <w:sz w:val="24"/>
      <w:szCs w:val="24"/>
    </w:rPr>
  </w:style>
  <w:style w:type="character" w:styleId="ListLabel58">
    <w:name w:val="ListLabel 58"/>
    <w:qFormat/>
    <w:rPr>
      <w:b/>
      <w:bCs/>
      <w:i w:val="false"/>
      <w:iCs w:val="false"/>
    </w:rPr>
  </w:style>
  <w:style w:type="character" w:styleId="ListLabel59">
    <w:name w:val="ListLabel 59"/>
    <w:qFormat/>
    <w:rPr>
      <w:b w:val="false"/>
      <w:bCs w:val="false"/>
      <w:i w:val="false"/>
      <w:iCs w:val="false"/>
      <w:sz w:val="16"/>
    </w:rPr>
  </w:style>
  <w:style w:type="character" w:styleId="ListLabel60">
    <w:name w:val="ListLabel 60"/>
    <w:qFormat/>
    <w:rPr>
      <w:b w:val="false"/>
      <w:bCs w:val="false"/>
      <w:i w:val="false"/>
      <w:iCs w:val="false"/>
      <w:sz w:val="18"/>
    </w:rPr>
  </w:style>
  <w:style w:type="character" w:styleId="ListLabel61">
    <w:name w:val="ListLabel 61"/>
    <w:qFormat/>
    <w:rPr>
      <w:rFonts w:cs="Symbol"/>
      <w:b/>
      <w:sz w:val="16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Symbol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Wingdings"/>
    </w:rPr>
  </w:style>
  <w:style w:type="character" w:styleId="ListLabel67">
    <w:name w:val="ListLabel 67"/>
    <w:qFormat/>
    <w:rPr>
      <w:rFonts w:cs="Symbol"/>
    </w:rPr>
  </w:style>
  <w:style w:type="character" w:styleId="ListLabel68">
    <w:name w:val="ListLabel 68"/>
    <w:qFormat/>
    <w:rPr>
      <w:rFonts w:cs="Courier New"/>
    </w:rPr>
  </w:style>
  <w:style w:type="character" w:styleId="ListLabel69">
    <w:name w:val="ListLabel 69"/>
    <w:qFormat/>
    <w:rPr>
      <w:rFonts w:cs="Wingdings"/>
    </w:rPr>
  </w:style>
  <w:style w:type="character" w:styleId="ListLabel70">
    <w:name w:val="ListLabel 70"/>
    <w:qFormat/>
    <w:rPr>
      <w:rFonts w:cs="Symbol"/>
      <w:sz w:val="16"/>
    </w:rPr>
  </w:style>
  <w:style w:type="character" w:styleId="ListLabel71">
    <w:name w:val="ListLabel 71"/>
    <w:qFormat/>
    <w:rPr>
      <w:rFonts w:cs="Courier New"/>
    </w:rPr>
  </w:style>
  <w:style w:type="character" w:styleId="ListLabel72">
    <w:name w:val="ListLabel 72"/>
    <w:qFormat/>
    <w:rPr>
      <w:rFonts w:cs="Wingdings"/>
    </w:rPr>
  </w:style>
  <w:style w:type="character" w:styleId="ListLabel73">
    <w:name w:val="ListLabel 73"/>
    <w:qFormat/>
    <w:rPr>
      <w:rFonts w:cs="Symbol"/>
    </w:rPr>
  </w:style>
  <w:style w:type="character" w:styleId="ListLabel74">
    <w:name w:val="ListLabel 74"/>
    <w:qFormat/>
    <w:rPr>
      <w:rFonts w:cs="Courier New"/>
    </w:rPr>
  </w:style>
  <w:style w:type="character" w:styleId="ListLabel75">
    <w:name w:val="ListLabel 75"/>
    <w:qFormat/>
    <w:rPr>
      <w:rFonts w:cs="Wingdings"/>
    </w:rPr>
  </w:style>
  <w:style w:type="character" w:styleId="ListLabel76">
    <w:name w:val="ListLabel 76"/>
    <w:qFormat/>
    <w:rPr>
      <w:rFonts w:cs="Symbol"/>
    </w:rPr>
  </w:style>
  <w:style w:type="character" w:styleId="ListLabel77">
    <w:name w:val="ListLabel 77"/>
    <w:qFormat/>
    <w:rPr>
      <w:rFonts w:cs="Courier New"/>
    </w:rPr>
  </w:style>
  <w:style w:type="character" w:styleId="ListLabel78">
    <w:name w:val="ListLabel 78"/>
    <w:qFormat/>
    <w:rPr>
      <w:rFonts w:cs="Wingdings"/>
    </w:rPr>
  </w:style>
  <w:style w:type="character" w:styleId="ListLabel79">
    <w:name w:val="ListLabel 79"/>
    <w:qFormat/>
    <w:rPr>
      <w:rFonts w:cs="Symbol"/>
      <w:sz w:val="16"/>
    </w:rPr>
  </w:style>
  <w:style w:type="character" w:styleId="ListLabel80">
    <w:name w:val="ListLabel 80"/>
    <w:qFormat/>
    <w:rPr>
      <w:rFonts w:cs="Courier New"/>
    </w:rPr>
  </w:style>
  <w:style w:type="character" w:styleId="ListLabel81">
    <w:name w:val="ListLabel 81"/>
    <w:qFormat/>
    <w:rPr>
      <w:rFonts w:cs="Wingdings"/>
    </w:rPr>
  </w:style>
  <w:style w:type="character" w:styleId="ListLabel82">
    <w:name w:val="ListLabel 82"/>
    <w:qFormat/>
    <w:rPr>
      <w:rFonts w:cs="Symbol"/>
    </w:rPr>
  </w:style>
  <w:style w:type="character" w:styleId="ListLabel83">
    <w:name w:val="ListLabel 83"/>
    <w:qFormat/>
    <w:rPr>
      <w:rFonts w:cs="Courier New"/>
    </w:rPr>
  </w:style>
  <w:style w:type="character" w:styleId="ListLabel84">
    <w:name w:val="ListLabel 84"/>
    <w:qFormat/>
    <w:rPr>
      <w:rFonts w:cs="Wingdings"/>
    </w:rPr>
  </w:style>
  <w:style w:type="character" w:styleId="ListLabel85">
    <w:name w:val="ListLabel 85"/>
    <w:qFormat/>
    <w:rPr>
      <w:rFonts w:cs="Symbol"/>
    </w:rPr>
  </w:style>
  <w:style w:type="character" w:styleId="ListLabel86">
    <w:name w:val="ListLabel 86"/>
    <w:qFormat/>
    <w:rPr>
      <w:rFonts w:cs="Courier New"/>
    </w:rPr>
  </w:style>
  <w:style w:type="character" w:styleId="ListLabel87">
    <w:name w:val="ListLabel 87"/>
    <w:qFormat/>
    <w:rPr>
      <w:rFonts w:cs="Wingdings"/>
    </w:rPr>
  </w:style>
  <w:style w:type="character" w:styleId="ListLabel88">
    <w:name w:val="ListLabel 88"/>
    <w:qFormat/>
    <w:rPr>
      <w:rFonts w:cs="Arial"/>
      <w:b/>
      <w:bCs/>
      <w:i w:val="false"/>
      <w:iCs w:val="false"/>
      <w:sz w:val="24"/>
      <w:szCs w:val="24"/>
    </w:rPr>
  </w:style>
  <w:style w:type="character" w:styleId="ListLabel89">
    <w:name w:val="ListLabel 89"/>
    <w:qFormat/>
    <w:rPr>
      <w:b/>
      <w:bCs/>
      <w:i w:val="false"/>
      <w:iCs w:val="false"/>
    </w:rPr>
  </w:style>
  <w:style w:type="character" w:styleId="ListLabel90">
    <w:name w:val="ListLabel 90"/>
    <w:qFormat/>
    <w:rPr>
      <w:b w:val="false"/>
      <w:bCs w:val="false"/>
      <w:i w:val="false"/>
      <w:iCs w:val="false"/>
      <w:sz w:val="16"/>
    </w:rPr>
  </w:style>
  <w:style w:type="character" w:styleId="ListLabel91">
    <w:name w:val="ListLabel 91"/>
    <w:qFormat/>
    <w:rPr>
      <w:b w:val="false"/>
      <w:bCs w:val="false"/>
      <w:i w:val="false"/>
      <w:iCs w:val="false"/>
      <w:sz w:val="18"/>
    </w:rPr>
  </w:style>
  <w:style w:type="character" w:styleId="ListLabel92">
    <w:name w:val="ListLabel 92"/>
    <w:qFormat/>
    <w:rPr>
      <w:rFonts w:cs="Symbol"/>
      <w:b/>
      <w:sz w:val="16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Wingdings"/>
    </w:rPr>
  </w:style>
  <w:style w:type="character" w:styleId="ListLabel95">
    <w:name w:val="ListLabel 95"/>
    <w:qFormat/>
    <w:rPr>
      <w:rFonts w:cs="Symbol"/>
    </w:rPr>
  </w:style>
  <w:style w:type="character" w:styleId="ListLabel96">
    <w:name w:val="ListLabel 96"/>
    <w:qFormat/>
    <w:rPr>
      <w:rFonts w:cs="Courier New"/>
    </w:rPr>
  </w:style>
  <w:style w:type="character" w:styleId="ListLabel97">
    <w:name w:val="ListLabel 97"/>
    <w:qFormat/>
    <w:rPr>
      <w:rFonts w:cs="Wingdings"/>
    </w:rPr>
  </w:style>
  <w:style w:type="character" w:styleId="ListLabel98">
    <w:name w:val="ListLabel 98"/>
    <w:qFormat/>
    <w:rPr>
      <w:rFonts w:cs="Symbol"/>
    </w:rPr>
  </w:style>
  <w:style w:type="character" w:styleId="ListLabel99">
    <w:name w:val="ListLabel 99"/>
    <w:qFormat/>
    <w:rPr>
      <w:rFonts w:cs="Courier New"/>
    </w:rPr>
  </w:style>
  <w:style w:type="character" w:styleId="ListLabel100">
    <w:name w:val="ListLabel 100"/>
    <w:qFormat/>
    <w:rPr>
      <w:rFonts w:cs="Wingdings"/>
    </w:rPr>
  </w:style>
  <w:style w:type="character" w:styleId="ListLabel101">
    <w:name w:val="ListLabel 101"/>
    <w:qFormat/>
    <w:rPr>
      <w:rFonts w:cs="Symbol"/>
      <w:sz w:val="16"/>
    </w:rPr>
  </w:style>
  <w:style w:type="character" w:styleId="ListLabel102">
    <w:name w:val="ListLabel 102"/>
    <w:qFormat/>
    <w:rPr>
      <w:rFonts w:cs="Courier New"/>
    </w:rPr>
  </w:style>
  <w:style w:type="character" w:styleId="ListLabel103">
    <w:name w:val="ListLabel 103"/>
    <w:qFormat/>
    <w:rPr>
      <w:rFonts w:cs="Wingdings"/>
    </w:rPr>
  </w:style>
  <w:style w:type="character" w:styleId="ListLabel104">
    <w:name w:val="ListLabel 104"/>
    <w:qFormat/>
    <w:rPr>
      <w:rFonts w:cs="Symbol"/>
    </w:rPr>
  </w:style>
  <w:style w:type="character" w:styleId="ListLabel105">
    <w:name w:val="ListLabel 105"/>
    <w:qFormat/>
    <w:rPr>
      <w:rFonts w:cs="Courier New"/>
    </w:rPr>
  </w:style>
  <w:style w:type="character" w:styleId="ListLabel106">
    <w:name w:val="ListLabel 106"/>
    <w:qFormat/>
    <w:rPr>
      <w:rFonts w:cs="Wingdings"/>
    </w:rPr>
  </w:style>
  <w:style w:type="character" w:styleId="ListLabel107">
    <w:name w:val="ListLabel 107"/>
    <w:qFormat/>
    <w:rPr>
      <w:rFonts w:cs="Symbol"/>
    </w:rPr>
  </w:style>
  <w:style w:type="character" w:styleId="ListLabel108">
    <w:name w:val="ListLabel 108"/>
    <w:qFormat/>
    <w:rPr>
      <w:rFonts w:cs="Courier New"/>
    </w:rPr>
  </w:style>
  <w:style w:type="character" w:styleId="ListLabel109">
    <w:name w:val="ListLabel 109"/>
    <w:qFormat/>
    <w:rPr>
      <w:rFonts w:cs="Wingdings"/>
    </w:rPr>
  </w:style>
  <w:style w:type="character" w:styleId="ListLabel110">
    <w:name w:val="ListLabel 110"/>
    <w:qFormat/>
    <w:rPr>
      <w:rFonts w:cs="Symbol"/>
      <w:sz w:val="16"/>
    </w:rPr>
  </w:style>
  <w:style w:type="character" w:styleId="ListLabel111">
    <w:name w:val="ListLabel 111"/>
    <w:qFormat/>
    <w:rPr>
      <w:rFonts w:cs="Courier New"/>
    </w:rPr>
  </w:style>
  <w:style w:type="character" w:styleId="ListLabel112">
    <w:name w:val="ListLabel 112"/>
    <w:qFormat/>
    <w:rPr>
      <w:rFonts w:cs="Wingdings"/>
    </w:rPr>
  </w:style>
  <w:style w:type="character" w:styleId="ListLabel113">
    <w:name w:val="ListLabel 113"/>
    <w:qFormat/>
    <w:rPr>
      <w:rFonts w:cs="Symbol"/>
    </w:rPr>
  </w:style>
  <w:style w:type="character" w:styleId="ListLabel114">
    <w:name w:val="ListLabel 114"/>
    <w:qFormat/>
    <w:rPr>
      <w:rFonts w:cs="Courier New"/>
    </w:rPr>
  </w:style>
  <w:style w:type="character" w:styleId="ListLabel115">
    <w:name w:val="ListLabel 115"/>
    <w:qFormat/>
    <w:rPr>
      <w:rFonts w:cs="Wingdings"/>
    </w:rPr>
  </w:style>
  <w:style w:type="character" w:styleId="ListLabel116">
    <w:name w:val="ListLabel 116"/>
    <w:qFormat/>
    <w:rPr>
      <w:rFonts w:cs="Symbol"/>
    </w:rPr>
  </w:style>
  <w:style w:type="character" w:styleId="ListLabel117">
    <w:name w:val="ListLabel 117"/>
    <w:qFormat/>
    <w:rPr>
      <w:rFonts w:cs="Courier New"/>
    </w:rPr>
  </w:style>
  <w:style w:type="character" w:styleId="ListLabel118">
    <w:name w:val="ListLabel 118"/>
    <w:qFormat/>
    <w:rPr>
      <w:rFonts w:cs="Wingdings"/>
    </w:rPr>
  </w:style>
  <w:style w:type="character" w:styleId="ListLabel119">
    <w:name w:val="ListLabel 119"/>
    <w:qFormat/>
    <w:rPr>
      <w:rFonts w:cs="Arial"/>
      <w:b/>
      <w:bCs/>
      <w:i w:val="false"/>
      <w:iCs w:val="false"/>
      <w:sz w:val="24"/>
      <w:szCs w:val="24"/>
    </w:rPr>
  </w:style>
  <w:style w:type="character" w:styleId="ListLabel120">
    <w:name w:val="ListLabel 120"/>
    <w:qFormat/>
    <w:rPr>
      <w:b/>
      <w:bCs/>
      <w:i w:val="false"/>
      <w:iCs w:val="false"/>
    </w:rPr>
  </w:style>
  <w:style w:type="character" w:styleId="ListLabel121">
    <w:name w:val="ListLabel 121"/>
    <w:qFormat/>
    <w:rPr>
      <w:b w:val="false"/>
      <w:bCs w:val="false"/>
      <w:i w:val="false"/>
      <w:iCs w:val="false"/>
      <w:sz w:val="16"/>
    </w:rPr>
  </w:style>
  <w:style w:type="character" w:styleId="ListLabel122">
    <w:name w:val="ListLabel 122"/>
    <w:qFormat/>
    <w:rPr>
      <w:b w:val="false"/>
      <w:bCs w:val="false"/>
      <w:i w:val="false"/>
      <w:iCs w:val="false"/>
      <w:sz w:val="18"/>
    </w:rPr>
  </w:style>
  <w:style w:type="character" w:styleId="ListLabel123">
    <w:name w:val="ListLabel 123"/>
    <w:qFormat/>
    <w:rPr>
      <w:rFonts w:cs="Symbol"/>
      <w:b/>
      <w:sz w:val="16"/>
    </w:rPr>
  </w:style>
  <w:style w:type="character" w:styleId="ListLabel124">
    <w:name w:val="ListLabel 124"/>
    <w:qFormat/>
    <w:rPr>
      <w:rFonts w:cs="Courier New"/>
    </w:rPr>
  </w:style>
  <w:style w:type="character" w:styleId="ListLabel125">
    <w:name w:val="ListLabel 125"/>
    <w:qFormat/>
    <w:rPr>
      <w:rFonts w:cs="Wingdings"/>
    </w:rPr>
  </w:style>
  <w:style w:type="character" w:styleId="ListLabel126">
    <w:name w:val="ListLabel 126"/>
    <w:qFormat/>
    <w:rPr>
      <w:rFonts w:cs="Symbol"/>
    </w:rPr>
  </w:style>
  <w:style w:type="character" w:styleId="ListLabel127">
    <w:name w:val="ListLabel 127"/>
    <w:qFormat/>
    <w:rPr>
      <w:rFonts w:cs="Courier New"/>
    </w:rPr>
  </w:style>
  <w:style w:type="character" w:styleId="ListLabel128">
    <w:name w:val="ListLabel 128"/>
    <w:qFormat/>
    <w:rPr>
      <w:rFonts w:cs="Wingdings"/>
    </w:rPr>
  </w:style>
  <w:style w:type="character" w:styleId="ListLabel129">
    <w:name w:val="ListLabel 129"/>
    <w:qFormat/>
    <w:rPr>
      <w:rFonts w:cs="Symbol"/>
    </w:rPr>
  </w:style>
  <w:style w:type="character" w:styleId="ListLabel130">
    <w:name w:val="ListLabel 130"/>
    <w:qFormat/>
    <w:rPr>
      <w:rFonts w:cs="Courier New"/>
    </w:rPr>
  </w:style>
  <w:style w:type="character" w:styleId="ListLabel131">
    <w:name w:val="ListLabel 131"/>
    <w:qFormat/>
    <w:rPr>
      <w:rFonts w:cs="Wingdings"/>
    </w:rPr>
  </w:style>
  <w:style w:type="character" w:styleId="ListLabel132">
    <w:name w:val="ListLabel 132"/>
    <w:qFormat/>
    <w:rPr>
      <w:rFonts w:cs="Symbol"/>
      <w:sz w:val="16"/>
    </w:rPr>
  </w:style>
  <w:style w:type="character" w:styleId="ListLabel133">
    <w:name w:val="ListLabel 133"/>
    <w:qFormat/>
    <w:rPr>
      <w:rFonts w:cs="Courier New"/>
    </w:rPr>
  </w:style>
  <w:style w:type="character" w:styleId="ListLabel134">
    <w:name w:val="ListLabel 134"/>
    <w:qFormat/>
    <w:rPr>
      <w:rFonts w:cs="Wingdings"/>
    </w:rPr>
  </w:style>
  <w:style w:type="character" w:styleId="ListLabel135">
    <w:name w:val="ListLabel 135"/>
    <w:qFormat/>
    <w:rPr>
      <w:rFonts w:cs="Symbol"/>
    </w:rPr>
  </w:style>
  <w:style w:type="character" w:styleId="ListLabel136">
    <w:name w:val="ListLabel 136"/>
    <w:qFormat/>
    <w:rPr>
      <w:rFonts w:cs="Courier New"/>
    </w:rPr>
  </w:style>
  <w:style w:type="character" w:styleId="ListLabel137">
    <w:name w:val="ListLabel 137"/>
    <w:qFormat/>
    <w:rPr>
      <w:rFonts w:cs="Wingdings"/>
    </w:rPr>
  </w:style>
  <w:style w:type="character" w:styleId="ListLabel138">
    <w:name w:val="ListLabel 138"/>
    <w:qFormat/>
    <w:rPr>
      <w:rFonts w:cs="Symbol"/>
    </w:rPr>
  </w:style>
  <w:style w:type="character" w:styleId="ListLabel139">
    <w:name w:val="ListLabel 139"/>
    <w:qFormat/>
    <w:rPr>
      <w:rFonts w:cs="Courier New"/>
    </w:rPr>
  </w:style>
  <w:style w:type="character" w:styleId="ListLabel140">
    <w:name w:val="ListLabel 140"/>
    <w:qFormat/>
    <w:rPr>
      <w:rFonts w:cs="Wingdings"/>
    </w:rPr>
  </w:style>
  <w:style w:type="character" w:styleId="ListLabel141">
    <w:name w:val="ListLabel 141"/>
    <w:qFormat/>
    <w:rPr>
      <w:rFonts w:cs="Symbol"/>
      <w:sz w:val="16"/>
    </w:rPr>
  </w:style>
  <w:style w:type="character" w:styleId="ListLabel142">
    <w:name w:val="ListLabel 142"/>
    <w:qFormat/>
    <w:rPr>
      <w:rFonts w:cs="Courier New"/>
    </w:rPr>
  </w:style>
  <w:style w:type="character" w:styleId="ListLabel143">
    <w:name w:val="ListLabel 143"/>
    <w:qFormat/>
    <w:rPr>
      <w:rFonts w:cs="Wingdings"/>
    </w:rPr>
  </w:style>
  <w:style w:type="character" w:styleId="ListLabel144">
    <w:name w:val="ListLabel 144"/>
    <w:qFormat/>
    <w:rPr>
      <w:rFonts w:cs="Symbol"/>
    </w:rPr>
  </w:style>
  <w:style w:type="character" w:styleId="ListLabel145">
    <w:name w:val="ListLabel 145"/>
    <w:qFormat/>
    <w:rPr>
      <w:rFonts w:cs="Courier New"/>
    </w:rPr>
  </w:style>
  <w:style w:type="character" w:styleId="ListLabel146">
    <w:name w:val="ListLabel 146"/>
    <w:qFormat/>
    <w:rPr>
      <w:rFonts w:cs="Wingdings"/>
    </w:rPr>
  </w:style>
  <w:style w:type="character" w:styleId="ListLabel147">
    <w:name w:val="ListLabel 147"/>
    <w:qFormat/>
    <w:rPr>
      <w:rFonts w:cs="Symbol"/>
    </w:rPr>
  </w:style>
  <w:style w:type="character" w:styleId="ListLabel148">
    <w:name w:val="ListLabel 148"/>
    <w:qFormat/>
    <w:rPr>
      <w:rFonts w:cs="Courier New"/>
    </w:rPr>
  </w:style>
  <w:style w:type="character" w:styleId="ListLabel149">
    <w:name w:val="ListLabel 149"/>
    <w:qFormat/>
    <w:rPr>
      <w:rFonts w:cs="Wingdings"/>
    </w:rPr>
  </w:style>
  <w:style w:type="character" w:styleId="ListLabel150">
    <w:name w:val="ListLabel 150"/>
    <w:qFormat/>
    <w:rPr>
      <w:rFonts w:cs="Arial"/>
      <w:b/>
      <w:bCs/>
      <w:i w:val="false"/>
      <w:iCs w:val="false"/>
      <w:sz w:val="24"/>
      <w:szCs w:val="24"/>
    </w:rPr>
  </w:style>
  <w:style w:type="character" w:styleId="ListLabel151">
    <w:name w:val="ListLabel 151"/>
    <w:qFormat/>
    <w:rPr>
      <w:b/>
      <w:bCs/>
      <w:i w:val="false"/>
      <w:iCs w:val="false"/>
    </w:rPr>
  </w:style>
  <w:style w:type="character" w:styleId="ListLabel152">
    <w:name w:val="ListLabel 152"/>
    <w:qFormat/>
    <w:rPr>
      <w:b w:val="false"/>
      <w:bCs w:val="false"/>
      <w:i w:val="false"/>
      <w:iCs w:val="false"/>
      <w:sz w:val="16"/>
    </w:rPr>
  </w:style>
  <w:style w:type="character" w:styleId="ListLabel153">
    <w:name w:val="ListLabel 153"/>
    <w:qFormat/>
    <w:rPr>
      <w:b w:val="false"/>
      <w:bCs w:val="false"/>
      <w:i w:val="false"/>
      <w:iCs w:val="false"/>
      <w:sz w:val="18"/>
    </w:rPr>
  </w:style>
  <w:style w:type="character" w:styleId="ListLabel154">
    <w:name w:val="ListLabel 154"/>
    <w:qFormat/>
    <w:rPr>
      <w:rFonts w:cs="Symbol"/>
      <w:b/>
      <w:sz w:val="16"/>
    </w:rPr>
  </w:style>
  <w:style w:type="character" w:styleId="ListLabel155">
    <w:name w:val="ListLabel 155"/>
    <w:qFormat/>
    <w:rPr>
      <w:rFonts w:cs="Courier New"/>
    </w:rPr>
  </w:style>
  <w:style w:type="character" w:styleId="ListLabel156">
    <w:name w:val="ListLabel 156"/>
    <w:qFormat/>
    <w:rPr>
      <w:rFonts w:cs="Wingdings"/>
    </w:rPr>
  </w:style>
  <w:style w:type="character" w:styleId="ListLabel157">
    <w:name w:val="ListLabel 157"/>
    <w:qFormat/>
    <w:rPr>
      <w:rFonts w:cs="Symbol"/>
    </w:rPr>
  </w:style>
  <w:style w:type="character" w:styleId="ListLabel158">
    <w:name w:val="ListLabel 158"/>
    <w:qFormat/>
    <w:rPr>
      <w:rFonts w:cs="Courier New"/>
    </w:rPr>
  </w:style>
  <w:style w:type="character" w:styleId="ListLabel159">
    <w:name w:val="ListLabel 159"/>
    <w:qFormat/>
    <w:rPr>
      <w:rFonts w:cs="Wingdings"/>
    </w:rPr>
  </w:style>
  <w:style w:type="character" w:styleId="ListLabel160">
    <w:name w:val="ListLabel 160"/>
    <w:qFormat/>
    <w:rPr>
      <w:rFonts w:cs="Symbol"/>
    </w:rPr>
  </w:style>
  <w:style w:type="character" w:styleId="ListLabel161">
    <w:name w:val="ListLabel 161"/>
    <w:qFormat/>
    <w:rPr>
      <w:rFonts w:cs="Courier New"/>
    </w:rPr>
  </w:style>
  <w:style w:type="character" w:styleId="ListLabel162">
    <w:name w:val="ListLabel 162"/>
    <w:qFormat/>
    <w:rPr>
      <w:rFonts w:cs="Wingdings"/>
    </w:rPr>
  </w:style>
  <w:style w:type="character" w:styleId="ListLabel163">
    <w:name w:val="ListLabel 163"/>
    <w:qFormat/>
    <w:rPr>
      <w:rFonts w:cs="Symbol"/>
      <w:sz w:val="16"/>
    </w:rPr>
  </w:style>
  <w:style w:type="character" w:styleId="ListLabel164">
    <w:name w:val="ListLabel 164"/>
    <w:qFormat/>
    <w:rPr>
      <w:rFonts w:cs="Courier New"/>
    </w:rPr>
  </w:style>
  <w:style w:type="character" w:styleId="ListLabel165">
    <w:name w:val="ListLabel 165"/>
    <w:qFormat/>
    <w:rPr>
      <w:rFonts w:cs="Wingdings"/>
    </w:rPr>
  </w:style>
  <w:style w:type="character" w:styleId="ListLabel166">
    <w:name w:val="ListLabel 166"/>
    <w:qFormat/>
    <w:rPr>
      <w:rFonts w:cs="Symbol"/>
    </w:rPr>
  </w:style>
  <w:style w:type="character" w:styleId="ListLabel167">
    <w:name w:val="ListLabel 167"/>
    <w:qFormat/>
    <w:rPr>
      <w:rFonts w:cs="Courier New"/>
    </w:rPr>
  </w:style>
  <w:style w:type="character" w:styleId="ListLabel168">
    <w:name w:val="ListLabel 168"/>
    <w:qFormat/>
    <w:rPr>
      <w:rFonts w:cs="Wingdings"/>
    </w:rPr>
  </w:style>
  <w:style w:type="character" w:styleId="ListLabel169">
    <w:name w:val="ListLabel 169"/>
    <w:qFormat/>
    <w:rPr>
      <w:rFonts w:cs="Symbol"/>
    </w:rPr>
  </w:style>
  <w:style w:type="character" w:styleId="ListLabel170">
    <w:name w:val="ListLabel 170"/>
    <w:qFormat/>
    <w:rPr>
      <w:rFonts w:cs="Courier New"/>
    </w:rPr>
  </w:style>
  <w:style w:type="character" w:styleId="ListLabel171">
    <w:name w:val="ListLabel 171"/>
    <w:qFormat/>
    <w:rPr>
      <w:rFonts w:cs="Wingdings"/>
    </w:rPr>
  </w:style>
  <w:style w:type="character" w:styleId="ListLabel172">
    <w:name w:val="ListLabel 172"/>
    <w:qFormat/>
    <w:rPr>
      <w:rFonts w:cs="Symbol"/>
      <w:sz w:val="16"/>
    </w:rPr>
  </w:style>
  <w:style w:type="character" w:styleId="ListLabel173">
    <w:name w:val="ListLabel 173"/>
    <w:qFormat/>
    <w:rPr>
      <w:rFonts w:cs="Courier New"/>
    </w:rPr>
  </w:style>
  <w:style w:type="character" w:styleId="ListLabel174">
    <w:name w:val="ListLabel 174"/>
    <w:qFormat/>
    <w:rPr>
      <w:rFonts w:cs="Wingdings"/>
    </w:rPr>
  </w:style>
  <w:style w:type="character" w:styleId="ListLabel175">
    <w:name w:val="ListLabel 175"/>
    <w:qFormat/>
    <w:rPr>
      <w:rFonts w:cs="Symbol"/>
    </w:rPr>
  </w:style>
  <w:style w:type="character" w:styleId="ListLabel176">
    <w:name w:val="ListLabel 176"/>
    <w:qFormat/>
    <w:rPr>
      <w:rFonts w:cs="Courier New"/>
    </w:rPr>
  </w:style>
  <w:style w:type="character" w:styleId="ListLabel177">
    <w:name w:val="ListLabel 177"/>
    <w:qFormat/>
    <w:rPr>
      <w:rFonts w:cs="Wingdings"/>
    </w:rPr>
  </w:style>
  <w:style w:type="character" w:styleId="ListLabel178">
    <w:name w:val="ListLabel 178"/>
    <w:qFormat/>
    <w:rPr>
      <w:rFonts w:cs="Symbol"/>
    </w:rPr>
  </w:style>
  <w:style w:type="character" w:styleId="ListLabel179">
    <w:name w:val="ListLabel 179"/>
    <w:qFormat/>
    <w:rPr>
      <w:rFonts w:cs="Courier New"/>
    </w:rPr>
  </w:style>
  <w:style w:type="character" w:styleId="ListLabel180">
    <w:name w:val="ListLabel 180"/>
    <w:qFormat/>
    <w:rPr>
      <w:rFonts w:cs="Wingdings"/>
    </w:rPr>
  </w:style>
  <w:style w:type="character" w:styleId="ListLabel181">
    <w:name w:val="ListLabel 181"/>
    <w:qFormat/>
    <w:rPr>
      <w:rFonts w:cs="Arial"/>
      <w:b/>
      <w:bCs/>
      <w:i w:val="false"/>
      <w:iCs w:val="false"/>
      <w:sz w:val="24"/>
      <w:szCs w:val="24"/>
    </w:rPr>
  </w:style>
  <w:style w:type="character" w:styleId="ListLabel182">
    <w:name w:val="ListLabel 182"/>
    <w:qFormat/>
    <w:rPr>
      <w:b/>
      <w:bCs/>
      <w:i w:val="false"/>
      <w:iCs w:val="false"/>
    </w:rPr>
  </w:style>
  <w:style w:type="character" w:styleId="ListLabel183">
    <w:name w:val="ListLabel 183"/>
    <w:qFormat/>
    <w:rPr>
      <w:b w:val="false"/>
      <w:bCs w:val="false"/>
      <w:i w:val="false"/>
      <w:iCs w:val="false"/>
      <w:sz w:val="16"/>
    </w:rPr>
  </w:style>
  <w:style w:type="character" w:styleId="ListLabel184">
    <w:name w:val="ListLabel 184"/>
    <w:qFormat/>
    <w:rPr>
      <w:b w:val="false"/>
      <w:bCs w:val="false"/>
      <w:i w:val="false"/>
      <w:iCs w:val="false"/>
      <w:sz w:val="18"/>
    </w:rPr>
  </w:style>
  <w:style w:type="character" w:styleId="ListLabel185">
    <w:name w:val="ListLabel 185"/>
    <w:qFormat/>
    <w:rPr>
      <w:rFonts w:cs="Symbol"/>
      <w:b/>
      <w:sz w:val="16"/>
    </w:rPr>
  </w:style>
  <w:style w:type="character" w:styleId="ListLabel186">
    <w:name w:val="ListLabel 186"/>
    <w:qFormat/>
    <w:rPr>
      <w:rFonts w:cs="Courier New"/>
    </w:rPr>
  </w:style>
  <w:style w:type="character" w:styleId="ListLabel187">
    <w:name w:val="ListLabel 187"/>
    <w:qFormat/>
    <w:rPr>
      <w:rFonts w:cs="Wingdings"/>
    </w:rPr>
  </w:style>
  <w:style w:type="character" w:styleId="ListLabel188">
    <w:name w:val="ListLabel 188"/>
    <w:qFormat/>
    <w:rPr>
      <w:rFonts w:cs="Symbol"/>
    </w:rPr>
  </w:style>
  <w:style w:type="character" w:styleId="ListLabel189">
    <w:name w:val="ListLabel 189"/>
    <w:qFormat/>
    <w:rPr>
      <w:rFonts w:cs="Courier New"/>
    </w:rPr>
  </w:style>
  <w:style w:type="character" w:styleId="ListLabel190">
    <w:name w:val="ListLabel 190"/>
    <w:qFormat/>
    <w:rPr>
      <w:rFonts w:cs="Wingdings"/>
    </w:rPr>
  </w:style>
  <w:style w:type="character" w:styleId="ListLabel191">
    <w:name w:val="ListLabel 191"/>
    <w:qFormat/>
    <w:rPr>
      <w:rFonts w:cs="Symbol"/>
    </w:rPr>
  </w:style>
  <w:style w:type="character" w:styleId="ListLabel192">
    <w:name w:val="ListLabel 192"/>
    <w:qFormat/>
    <w:rPr>
      <w:rFonts w:cs="Courier New"/>
    </w:rPr>
  </w:style>
  <w:style w:type="character" w:styleId="ListLabel193">
    <w:name w:val="ListLabel 193"/>
    <w:qFormat/>
    <w:rPr>
      <w:rFonts w:cs="Wingdings"/>
    </w:rPr>
  </w:style>
  <w:style w:type="character" w:styleId="ListLabel194">
    <w:name w:val="ListLabel 194"/>
    <w:qFormat/>
    <w:rPr>
      <w:rFonts w:cs="Symbol"/>
      <w:sz w:val="16"/>
    </w:rPr>
  </w:style>
  <w:style w:type="character" w:styleId="ListLabel195">
    <w:name w:val="ListLabel 195"/>
    <w:qFormat/>
    <w:rPr>
      <w:rFonts w:cs="Courier New"/>
    </w:rPr>
  </w:style>
  <w:style w:type="character" w:styleId="ListLabel196">
    <w:name w:val="ListLabel 196"/>
    <w:qFormat/>
    <w:rPr>
      <w:rFonts w:cs="Wingdings"/>
    </w:rPr>
  </w:style>
  <w:style w:type="character" w:styleId="ListLabel197">
    <w:name w:val="ListLabel 197"/>
    <w:qFormat/>
    <w:rPr>
      <w:rFonts w:cs="Symbol"/>
    </w:rPr>
  </w:style>
  <w:style w:type="character" w:styleId="ListLabel198">
    <w:name w:val="ListLabel 198"/>
    <w:qFormat/>
    <w:rPr>
      <w:rFonts w:cs="Courier New"/>
    </w:rPr>
  </w:style>
  <w:style w:type="character" w:styleId="ListLabel199">
    <w:name w:val="ListLabel 199"/>
    <w:qFormat/>
    <w:rPr>
      <w:rFonts w:cs="Wingdings"/>
    </w:rPr>
  </w:style>
  <w:style w:type="character" w:styleId="ListLabel200">
    <w:name w:val="ListLabel 200"/>
    <w:qFormat/>
    <w:rPr>
      <w:rFonts w:cs="Symbol"/>
    </w:rPr>
  </w:style>
  <w:style w:type="character" w:styleId="ListLabel201">
    <w:name w:val="ListLabel 201"/>
    <w:qFormat/>
    <w:rPr>
      <w:rFonts w:cs="Courier New"/>
    </w:rPr>
  </w:style>
  <w:style w:type="character" w:styleId="ListLabel202">
    <w:name w:val="ListLabel 202"/>
    <w:qFormat/>
    <w:rPr>
      <w:rFonts w:cs="Wingdings"/>
    </w:rPr>
  </w:style>
  <w:style w:type="character" w:styleId="ListLabel203">
    <w:name w:val="ListLabel 203"/>
    <w:qFormat/>
    <w:rPr>
      <w:rFonts w:cs="Symbol"/>
      <w:sz w:val="16"/>
    </w:rPr>
  </w:style>
  <w:style w:type="character" w:styleId="ListLabel204">
    <w:name w:val="ListLabel 204"/>
    <w:qFormat/>
    <w:rPr>
      <w:rFonts w:cs="Courier New"/>
    </w:rPr>
  </w:style>
  <w:style w:type="character" w:styleId="ListLabel205">
    <w:name w:val="ListLabel 205"/>
    <w:qFormat/>
    <w:rPr>
      <w:rFonts w:cs="Wingdings"/>
    </w:rPr>
  </w:style>
  <w:style w:type="character" w:styleId="ListLabel206">
    <w:name w:val="ListLabel 206"/>
    <w:qFormat/>
    <w:rPr>
      <w:rFonts w:cs="Symbol"/>
    </w:rPr>
  </w:style>
  <w:style w:type="character" w:styleId="ListLabel207">
    <w:name w:val="ListLabel 207"/>
    <w:qFormat/>
    <w:rPr>
      <w:rFonts w:cs="Courier New"/>
    </w:rPr>
  </w:style>
  <w:style w:type="character" w:styleId="ListLabel208">
    <w:name w:val="ListLabel 208"/>
    <w:qFormat/>
    <w:rPr>
      <w:rFonts w:cs="Wingdings"/>
    </w:rPr>
  </w:style>
  <w:style w:type="character" w:styleId="ListLabel209">
    <w:name w:val="ListLabel 209"/>
    <w:qFormat/>
    <w:rPr>
      <w:rFonts w:cs="Symbol"/>
    </w:rPr>
  </w:style>
  <w:style w:type="character" w:styleId="ListLabel210">
    <w:name w:val="ListLabel 210"/>
    <w:qFormat/>
    <w:rPr>
      <w:rFonts w:cs="Courier New"/>
    </w:rPr>
  </w:style>
  <w:style w:type="character" w:styleId="ListLabel211">
    <w:name w:val="ListLabel 211"/>
    <w:qFormat/>
    <w:rPr>
      <w:rFonts w:cs="Wingdings"/>
    </w:rPr>
  </w:style>
  <w:style w:type="character" w:styleId="ListLabel212">
    <w:name w:val="ListLabel 212"/>
    <w:qFormat/>
    <w:rPr>
      <w:rFonts w:cs="Arial"/>
      <w:b/>
      <w:bCs/>
      <w:i w:val="false"/>
      <w:iCs w:val="false"/>
      <w:sz w:val="24"/>
      <w:szCs w:val="24"/>
    </w:rPr>
  </w:style>
  <w:style w:type="character" w:styleId="ListLabel213">
    <w:name w:val="ListLabel 213"/>
    <w:qFormat/>
    <w:rPr>
      <w:b/>
      <w:bCs/>
      <w:i w:val="false"/>
      <w:iCs w:val="false"/>
    </w:rPr>
  </w:style>
  <w:style w:type="character" w:styleId="ListLabel214">
    <w:name w:val="ListLabel 214"/>
    <w:qFormat/>
    <w:rPr>
      <w:b w:val="false"/>
      <w:bCs w:val="false"/>
      <w:i w:val="false"/>
      <w:iCs w:val="false"/>
      <w:sz w:val="16"/>
    </w:rPr>
  </w:style>
  <w:style w:type="character" w:styleId="ListLabel215">
    <w:name w:val="ListLabel 215"/>
    <w:qFormat/>
    <w:rPr>
      <w:b w:val="false"/>
      <w:bCs w:val="false"/>
      <w:i w:val="false"/>
      <w:iCs w:val="false"/>
      <w:sz w:val="18"/>
    </w:rPr>
  </w:style>
  <w:style w:type="character" w:styleId="ListLabel216">
    <w:name w:val="ListLabel 216"/>
    <w:qFormat/>
    <w:rPr>
      <w:rFonts w:cs="Symbol"/>
      <w:b/>
      <w:sz w:val="16"/>
    </w:rPr>
  </w:style>
  <w:style w:type="character" w:styleId="ListLabel217">
    <w:name w:val="ListLabel 217"/>
    <w:qFormat/>
    <w:rPr>
      <w:rFonts w:cs="Courier New"/>
    </w:rPr>
  </w:style>
  <w:style w:type="character" w:styleId="ListLabel218">
    <w:name w:val="ListLabel 218"/>
    <w:qFormat/>
    <w:rPr>
      <w:rFonts w:cs="Wingdings"/>
    </w:rPr>
  </w:style>
  <w:style w:type="character" w:styleId="ListLabel219">
    <w:name w:val="ListLabel 219"/>
    <w:qFormat/>
    <w:rPr>
      <w:rFonts w:cs="Symbol"/>
    </w:rPr>
  </w:style>
  <w:style w:type="character" w:styleId="ListLabel220">
    <w:name w:val="ListLabel 220"/>
    <w:qFormat/>
    <w:rPr>
      <w:rFonts w:cs="Courier New"/>
    </w:rPr>
  </w:style>
  <w:style w:type="character" w:styleId="ListLabel221">
    <w:name w:val="ListLabel 221"/>
    <w:qFormat/>
    <w:rPr>
      <w:rFonts w:cs="Wingdings"/>
    </w:rPr>
  </w:style>
  <w:style w:type="character" w:styleId="ListLabel222">
    <w:name w:val="ListLabel 222"/>
    <w:qFormat/>
    <w:rPr>
      <w:rFonts w:cs="Symbol"/>
    </w:rPr>
  </w:style>
  <w:style w:type="character" w:styleId="ListLabel223">
    <w:name w:val="ListLabel 223"/>
    <w:qFormat/>
    <w:rPr>
      <w:rFonts w:cs="Courier New"/>
    </w:rPr>
  </w:style>
  <w:style w:type="character" w:styleId="ListLabel224">
    <w:name w:val="ListLabel 224"/>
    <w:qFormat/>
    <w:rPr>
      <w:rFonts w:cs="Wingdings"/>
    </w:rPr>
  </w:style>
  <w:style w:type="character" w:styleId="ListLabel225">
    <w:name w:val="ListLabel 225"/>
    <w:qFormat/>
    <w:rPr>
      <w:rFonts w:cs="Symbol"/>
      <w:sz w:val="16"/>
    </w:rPr>
  </w:style>
  <w:style w:type="character" w:styleId="ListLabel226">
    <w:name w:val="ListLabel 226"/>
    <w:qFormat/>
    <w:rPr>
      <w:rFonts w:cs="Courier New"/>
    </w:rPr>
  </w:style>
  <w:style w:type="character" w:styleId="ListLabel227">
    <w:name w:val="ListLabel 227"/>
    <w:qFormat/>
    <w:rPr>
      <w:rFonts w:cs="Wingdings"/>
    </w:rPr>
  </w:style>
  <w:style w:type="character" w:styleId="ListLabel228">
    <w:name w:val="ListLabel 228"/>
    <w:qFormat/>
    <w:rPr>
      <w:rFonts w:cs="Symbol"/>
    </w:rPr>
  </w:style>
  <w:style w:type="character" w:styleId="ListLabel229">
    <w:name w:val="ListLabel 229"/>
    <w:qFormat/>
    <w:rPr>
      <w:rFonts w:cs="Courier New"/>
    </w:rPr>
  </w:style>
  <w:style w:type="character" w:styleId="ListLabel230">
    <w:name w:val="ListLabel 230"/>
    <w:qFormat/>
    <w:rPr>
      <w:rFonts w:cs="Wingdings"/>
    </w:rPr>
  </w:style>
  <w:style w:type="character" w:styleId="ListLabel231">
    <w:name w:val="ListLabel 231"/>
    <w:qFormat/>
    <w:rPr>
      <w:rFonts w:cs="Symbol"/>
    </w:rPr>
  </w:style>
  <w:style w:type="character" w:styleId="ListLabel232">
    <w:name w:val="ListLabel 232"/>
    <w:qFormat/>
    <w:rPr>
      <w:rFonts w:cs="Courier New"/>
    </w:rPr>
  </w:style>
  <w:style w:type="character" w:styleId="ListLabel233">
    <w:name w:val="ListLabel 233"/>
    <w:qFormat/>
    <w:rPr>
      <w:rFonts w:cs="Wingdings"/>
    </w:rPr>
  </w:style>
  <w:style w:type="character" w:styleId="ListLabel234">
    <w:name w:val="ListLabel 234"/>
    <w:qFormat/>
    <w:rPr>
      <w:rFonts w:cs="Symbol"/>
      <w:sz w:val="16"/>
    </w:rPr>
  </w:style>
  <w:style w:type="character" w:styleId="ListLabel235">
    <w:name w:val="ListLabel 235"/>
    <w:qFormat/>
    <w:rPr>
      <w:rFonts w:cs="Courier New"/>
    </w:rPr>
  </w:style>
  <w:style w:type="character" w:styleId="ListLabel236">
    <w:name w:val="ListLabel 236"/>
    <w:qFormat/>
    <w:rPr>
      <w:rFonts w:cs="Wingdings"/>
    </w:rPr>
  </w:style>
  <w:style w:type="character" w:styleId="ListLabel237">
    <w:name w:val="ListLabel 237"/>
    <w:qFormat/>
    <w:rPr>
      <w:rFonts w:cs="Symbol"/>
    </w:rPr>
  </w:style>
  <w:style w:type="character" w:styleId="ListLabel238">
    <w:name w:val="ListLabel 238"/>
    <w:qFormat/>
    <w:rPr>
      <w:rFonts w:cs="Courier New"/>
    </w:rPr>
  </w:style>
  <w:style w:type="character" w:styleId="ListLabel239">
    <w:name w:val="ListLabel 239"/>
    <w:qFormat/>
    <w:rPr>
      <w:rFonts w:cs="Wingdings"/>
    </w:rPr>
  </w:style>
  <w:style w:type="character" w:styleId="ListLabel240">
    <w:name w:val="ListLabel 240"/>
    <w:qFormat/>
    <w:rPr>
      <w:rFonts w:cs="Symbol"/>
    </w:rPr>
  </w:style>
  <w:style w:type="character" w:styleId="ListLabel241">
    <w:name w:val="ListLabel 241"/>
    <w:qFormat/>
    <w:rPr>
      <w:rFonts w:cs="Courier New"/>
    </w:rPr>
  </w:style>
  <w:style w:type="character" w:styleId="ListLabel242">
    <w:name w:val="ListLabel 242"/>
    <w:qFormat/>
    <w:rPr>
      <w:rFonts w:cs="Wingdings"/>
    </w:rPr>
  </w:style>
  <w:style w:type="character" w:styleId="ListLabel243">
    <w:name w:val="ListLabel 243"/>
    <w:qFormat/>
    <w:rPr>
      <w:rFonts w:cs="Arial"/>
      <w:b/>
      <w:bCs/>
      <w:i w:val="false"/>
      <w:iCs w:val="false"/>
      <w:sz w:val="24"/>
      <w:szCs w:val="24"/>
    </w:rPr>
  </w:style>
  <w:style w:type="character" w:styleId="ListLabel244">
    <w:name w:val="ListLabel 244"/>
    <w:qFormat/>
    <w:rPr>
      <w:b/>
      <w:bCs/>
      <w:i w:val="false"/>
      <w:iCs w:val="false"/>
    </w:rPr>
  </w:style>
  <w:style w:type="character" w:styleId="ListLabel245">
    <w:name w:val="ListLabel 245"/>
    <w:qFormat/>
    <w:rPr>
      <w:b w:val="false"/>
      <w:bCs w:val="false"/>
      <w:i w:val="false"/>
      <w:iCs w:val="false"/>
      <w:sz w:val="16"/>
    </w:rPr>
  </w:style>
  <w:style w:type="character" w:styleId="ListLabel246">
    <w:name w:val="ListLabel 246"/>
    <w:qFormat/>
    <w:rPr>
      <w:b w:val="false"/>
      <w:bCs w:val="false"/>
      <w:i w:val="false"/>
      <w:iCs w:val="false"/>
      <w:sz w:val="18"/>
    </w:rPr>
  </w:style>
  <w:style w:type="character" w:styleId="ListLabel247">
    <w:name w:val="ListLabel 247"/>
    <w:qFormat/>
    <w:rPr>
      <w:rFonts w:cs="Symbol"/>
      <w:b/>
      <w:sz w:val="16"/>
    </w:rPr>
  </w:style>
  <w:style w:type="character" w:styleId="ListLabel248">
    <w:name w:val="ListLabel 248"/>
    <w:qFormat/>
    <w:rPr>
      <w:rFonts w:cs="Courier New"/>
    </w:rPr>
  </w:style>
  <w:style w:type="character" w:styleId="ListLabel249">
    <w:name w:val="ListLabel 249"/>
    <w:qFormat/>
    <w:rPr>
      <w:rFonts w:cs="Wingdings"/>
    </w:rPr>
  </w:style>
  <w:style w:type="character" w:styleId="ListLabel250">
    <w:name w:val="ListLabel 250"/>
    <w:qFormat/>
    <w:rPr>
      <w:rFonts w:cs="Symbol"/>
    </w:rPr>
  </w:style>
  <w:style w:type="character" w:styleId="ListLabel251">
    <w:name w:val="ListLabel 251"/>
    <w:qFormat/>
    <w:rPr>
      <w:rFonts w:cs="Courier New"/>
    </w:rPr>
  </w:style>
  <w:style w:type="character" w:styleId="ListLabel252">
    <w:name w:val="ListLabel 252"/>
    <w:qFormat/>
    <w:rPr>
      <w:rFonts w:cs="Wingdings"/>
    </w:rPr>
  </w:style>
  <w:style w:type="character" w:styleId="ListLabel253">
    <w:name w:val="ListLabel 253"/>
    <w:qFormat/>
    <w:rPr>
      <w:rFonts w:cs="Symbol"/>
    </w:rPr>
  </w:style>
  <w:style w:type="character" w:styleId="ListLabel254">
    <w:name w:val="ListLabel 254"/>
    <w:qFormat/>
    <w:rPr>
      <w:rFonts w:cs="Courier New"/>
    </w:rPr>
  </w:style>
  <w:style w:type="character" w:styleId="ListLabel255">
    <w:name w:val="ListLabel 255"/>
    <w:qFormat/>
    <w:rPr>
      <w:rFonts w:cs="Wingdings"/>
    </w:rPr>
  </w:style>
  <w:style w:type="character" w:styleId="ListLabel256">
    <w:name w:val="ListLabel 256"/>
    <w:qFormat/>
    <w:rPr>
      <w:rFonts w:cs="Symbol"/>
      <w:sz w:val="16"/>
    </w:rPr>
  </w:style>
  <w:style w:type="character" w:styleId="ListLabel257">
    <w:name w:val="ListLabel 257"/>
    <w:qFormat/>
    <w:rPr>
      <w:rFonts w:cs="Courier New"/>
    </w:rPr>
  </w:style>
  <w:style w:type="character" w:styleId="ListLabel258">
    <w:name w:val="ListLabel 258"/>
    <w:qFormat/>
    <w:rPr>
      <w:rFonts w:cs="Wingdings"/>
    </w:rPr>
  </w:style>
  <w:style w:type="character" w:styleId="ListLabel259">
    <w:name w:val="ListLabel 259"/>
    <w:qFormat/>
    <w:rPr>
      <w:rFonts w:cs="Symbol"/>
    </w:rPr>
  </w:style>
  <w:style w:type="character" w:styleId="ListLabel260">
    <w:name w:val="ListLabel 260"/>
    <w:qFormat/>
    <w:rPr>
      <w:rFonts w:cs="Courier New"/>
    </w:rPr>
  </w:style>
  <w:style w:type="character" w:styleId="ListLabel261">
    <w:name w:val="ListLabel 261"/>
    <w:qFormat/>
    <w:rPr>
      <w:rFonts w:cs="Wingdings"/>
    </w:rPr>
  </w:style>
  <w:style w:type="character" w:styleId="ListLabel262">
    <w:name w:val="ListLabel 262"/>
    <w:qFormat/>
    <w:rPr>
      <w:rFonts w:cs="Symbol"/>
    </w:rPr>
  </w:style>
  <w:style w:type="character" w:styleId="ListLabel263">
    <w:name w:val="ListLabel 263"/>
    <w:qFormat/>
    <w:rPr>
      <w:rFonts w:cs="Courier New"/>
    </w:rPr>
  </w:style>
  <w:style w:type="character" w:styleId="ListLabel264">
    <w:name w:val="ListLabel 264"/>
    <w:qFormat/>
    <w:rPr>
      <w:rFonts w:cs="Wingdings"/>
    </w:rPr>
  </w:style>
  <w:style w:type="character" w:styleId="ListLabel265">
    <w:name w:val="ListLabel 265"/>
    <w:qFormat/>
    <w:rPr>
      <w:rFonts w:cs="Symbol"/>
      <w:sz w:val="16"/>
    </w:rPr>
  </w:style>
  <w:style w:type="character" w:styleId="ListLabel266">
    <w:name w:val="ListLabel 266"/>
    <w:qFormat/>
    <w:rPr>
      <w:rFonts w:cs="Courier New"/>
    </w:rPr>
  </w:style>
  <w:style w:type="character" w:styleId="ListLabel267">
    <w:name w:val="ListLabel 267"/>
    <w:qFormat/>
    <w:rPr>
      <w:rFonts w:cs="Wingdings"/>
    </w:rPr>
  </w:style>
  <w:style w:type="character" w:styleId="ListLabel268">
    <w:name w:val="ListLabel 268"/>
    <w:qFormat/>
    <w:rPr>
      <w:rFonts w:cs="Symbol"/>
    </w:rPr>
  </w:style>
  <w:style w:type="character" w:styleId="ListLabel269">
    <w:name w:val="ListLabel 269"/>
    <w:qFormat/>
    <w:rPr>
      <w:rFonts w:cs="Courier New"/>
    </w:rPr>
  </w:style>
  <w:style w:type="character" w:styleId="ListLabel270">
    <w:name w:val="ListLabel 270"/>
    <w:qFormat/>
    <w:rPr>
      <w:rFonts w:cs="Wingdings"/>
    </w:rPr>
  </w:style>
  <w:style w:type="character" w:styleId="ListLabel271">
    <w:name w:val="ListLabel 271"/>
    <w:qFormat/>
    <w:rPr>
      <w:rFonts w:cs="Symbol"/>
    </w:rPr>
  </w:style>
  <w:style w:type="character" w:styleId="ListLabel272">
    <w:name w:val="ListLabel 272"/>
    <w:qFormat/>
    <w:rPr>
      <w:rFonts w:cs="Courier New"/>
    </w:rPr>
  </w:style>
  <w:style w:type="character" w:styleId="ListLabel273">
    <w:name w:val="ListLabel 273"/>
    <w:qFormat/>
    <w:rPr>
      <w:rFonts w:cs="Wingdings"/>
    </w:rPr>
  </w:style>
  <w:style w:type="character" w:styleId="ListLabel274">
    <w:name w:val="ListLabel 274"/>
    <w:qFormat/>
    <w:rPr>
      <w:rFonts w:cs="Arial"/>
      <w:b/>
      <w:bCs/>
      <w:i w:val="false"/>
      <w:iCs w:val="false"/>
      <w:sz w:val="24"/>
      <w:szCs w:val="24"/>
    </w:rPr>
  </w:style>
  <w:style w:type="character" w:styleId="ListLabel275">
    <w:name w:val="ListLabel 275"/>
    <w:qFormat/>
    <w:rPr>
      <w:b/>
      <w:bCs/>
      <w:i w:val="false"/>
      <w:iCs w:val="false"/>
    </w:rPr>
  </w:style>
  <w:style w:type="character" w:styleId="ListLabel276">
    <w:name w:val="ListLabel 276"/>
    <w:qFormat/>
    <w:rPr>
      <w:b w:val="false"/>
      <w:bCs w:val="false"/>
      <w:i w:val="false"/>
      <w:iCs w:val="false"/>
      <w:sz w:val="16"/>
    </w:rPr>
  </w:style>
  <w:style w:type="character" w:styleId="ListLabel277">
    <w:name w:val="ListLabel 277"/>
    <w:qFormat/>
    <w:rPr>
      <w:b w:val="false"/>
      <w:bCs w:val="false"/>
      <w:i w:val="false"/>
      <w:iCs w:val="false"/>
      <w:sz w:val="18"/>
    </w:rPr>
  </w:style>
  <w:style w:type="character" w:styleId="ListLabel278">
    <w:name w:val="ListLabel 278"/>
    <w:qFormat/>
    <w:rPr>
      <w:rFonts w:cs="Symbol"/>
      <w:b/>
      <w:sz w:val="16"/>
    </w:rPr>
  </w:style>
  <w:style w:type="character" w:styleId="ListLabel279">
    <w:name w:val="ListLabel 279"/>
    <w:qFormat/>
    <w:rPr>
      <w:rFonts w:cs="Courier New"/>
    </w:rPr>
  </w:style>
  <w:style w:type="character" w:styleId="ListLabel280">
    <w:name w:val="ListLabel 280"/>
    <w:qFormat/>
    <w:rPr>
      <w:rFonts w:cs="Wingdings"/>
    </w:rPr>
  </w:style>
  <w:style w:type="character" w:styleId="ListLabel281">
    <w:name w:val="ListLabel 281"/>
    <w:qFormat/>
    <w:rPr>
      <w:rFonts w:cs="Symbol"/>
    </w:rPr>
  </w:style>
  <w:style w:type="character" w:styleId="ListLabel282">
    <w:name w:val="ListLabel 282"/>
    <w:qFormat/>
    <w:rPr>
      <w:rFonts w:cs="Courier New"/>
    </w:rPr>
  </w:style>
  <w:style w:type="character" w:styleId="ListLabel283">
    <w:name w:val="ListLabel 283"/>
    <w:qFormat/>
    <w:rPr>
      <w:rFonts w:cs="Wingdings"/>
    </w:rPr>
  </w:style>
  <w:style w:type="character" w:styleId="ListLabel284">
    <w:name w:val="ListLabel 284"/>
    <w:qFormat/>
    <w:rPr>
      <w:rFonts w:cs="Symbol"/>
    </w:rPr>
  </w:style>
  <w:style w:type="character" w:styleId="ListLabel285">
    <w:name w:val="ListLabel 285"/>
    <w:qFormat/>
    <w:rPr>
      <w:rFonts w:cs="Courier New"/>
    </w:rPr>
  </w:style>
  <w:style w:type="character" w:styleId="ListLabel286">
    <w:name w:val="ListLabel 286"/>
    <w:qFormat/>
    <w:rPr>
      <w:rFonts w:cs="Wingdings"/>
    </w:rPr>
  </w:style>
  <w:style w:type="character" w:styleId="ListLabel287">
    <w:name w:val="ListLabel 287"/>
    <w:qFormat/>
    <w:rPr>
      <w:rFonts w:cs="Symbol"/>
      <w:sz w:val="16"/>
    </w:rPr>
  </w:style>
  <w:style w:type="character" w:styleId="ListLabel288">
    <w:name w:val="ListLabel 288"/>
    <w:qFormat/>
    <w:rPr>
      <w:rFonts w:cs="Courier New"/>
    </w:rPr>
  </w:style>
  <w:style w:type="character" w:styleId="ListLabel289">
    <w:name w:val="ListLabel 289"/>
    <w:qFormat/>
    <w:rPr>
      <w:rFonts w:cs="Wingdings"/>
    </w:rPr>
  </w:style>
  <w:style w:type="character" w:styleId="ListLabel290">
    <w:name w:val="ListLabel 290"/>
    <w:qFormat/>
    <w:rPr>
      <w:rFonts w:cs="Symbol"/>
    </w:rPr>
  </w:style>
  <w:style w:type="character" w:styleId="ListLabel291">
    <w:name w:val="ListLabel 291"/>
    <w:qFormat/>
    <w:rPr>
      <w:rFonts w:cs="Courier New"/>
    </w:rPr>
  </w:style>
  <w:style w:type="character" w:styleId="ListLabel292">
    <w:name w:val="ListLabel 292"/>
    <w:qFormat/>
    <w:rPr>
      <w:rFonts w:cs="Wingdings"/>
    </w:rPr>
  </w:style>
  <w:style w:type="character" w:styleId="ListLabel293">
    <w:name w:val="ListLabel 293"/>
    <w:qFormat/>
    <w:rPr>
      <w:rFonts w:cs="Symbol"/>
    </w:rPr>
  </w:style>
  <w:style w:type="character" w:styleId="ListLabel294">
    <w:name w:val="ListLabel 294"/>
    <w:qFormat/>
    <w:rPr>
      <w:rFonts w:cs="Courier New"/>
    </w:rPr>
  </w:style>
  <w:style w:type="character" w:styleId="ListLabel295">
    <w:name w:val="ListLabel 295"/>
    <w:qFormat/>
    <w:rPr>
      <w:rFonts w:cs="Wingdings"/>
    </w:rPr>
  </w:style>
  <w:style w:type="character" w:styleId="ListLabel296">
    <w:name w:val="ListLabel 296"/>
    <w:qFormat/>
    <w:rPr>
      <w:rFonts w:cs="Symbol"/>
      <w:sz w:val="16"/>
    </w:rPr>
  </w:style>
  <w:style w:type="character" w:styleId="ListLabel297">
    <w:name w:val="ListLabel 297"/>
    <w:qFormat/>
    <w:rPr>
      <w:rFonts w:cs="Courier New"/>
    </w:rPr>
  </w:style>
  <w:style w:type="character" w:styleId="ListLabel298">
    <w:name w:val="ListLabel 298"/>
    <w:qFormat/>
    <w:rPr>
      <w:rFonts w:cs="Wingdings"/>
    </w:rPr>
  </w:style>
  <w:style w:type="character" w:styleId="ListLabel299">
    <w:name w:val="ListLabel 299"/>
    <w:qFormat/>
    <w:rPr>
      <w:rFonts w:cs="Symbol"/>
    </w:rPr>
  </w:style>
  <w:style w:type="character" w:styleId="ListLabel300">
    <w:name w:val="ListLabel 300"/>
    <w:qFormat/>
    <w:rPr>
      <w:rFonts w:cs="Courier New"/>
    </w:rPr>
  </w:style>
  <w:style w:type="character" w:styleId="ListLabel301">
    <w:name w:val="ListLabel 301"/>
    <w:qFormat/>
    <w:rPr>
      <w:rFonts w:cs="Wingdings"/>
    </w:rPr>
  </w:style>
  <w:style w:type="character" w:styleId="ListLabel302">
    <w:name w:val="ListLabel 302"/>
    <w:qFormat/>
    <w:rPr>
      <w:rFonts w:cs="Symbol"/>
    </w:rPr>
  </w:style>
  <w:style w:type="character" w:styleId="ListLabel303">
    <w:name w:val="ListLabel 303"/>
    <w:qFormat/>
    <w:rPr>
      <w:rFonts w:cs="Courier New"/>
    </w:rPr>
  </w:style>
  <w:style w:type="character" w:styleId="ListLabel304">
    <w:name w:val="ListLabel 304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qFormat/>
    <w:rsid w:val="0049724f"/>
    <w:pPr>
      <w:spacing w:lineRule="auto" w:line="240" w:beforeAutospacing="1" w:afterAutospacing="1"/>
      <w:jc w:val="left"/>
    </w:pPr>
    <w:rPr>
      <w:sz w:val="24"/>
      <w:szCs w:val="24"/>
      <w:lang w:eastAsia="sk-SK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Application>LibreOffice/5.3.6.1$Windows_x86 LibreOffice_project/686f202eff87ef707079aeb7f485847613344eb7</Application>
  <Pages>22</Pages>
  <Words>3529</Words>
  <Characters>21120</Characters>
  <CharactersWithSpaces>24152</CharactersWithSpaces>
  <Paragraphs>1077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2018-03-12T10:24:00Z</dcterms:created>
  <dc:creator>Vlaďka</dc:creator>
  <dc:description/>
  <dc:language>sk-SK</dc:language>
  <cp:lastModifiedBy/>
  <cp:lastPrinted>2017-03-15T10:39:00Z</cp:lastPrinted>
  <dcterms:modified xsi:type="dcterms:W3CDTF">2021-03-05T13:59:32Z</dcterms:modified>
  <cp:revision>7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