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DELAS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Kalinkovo 123, Kalinkovo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52012662          DIČ:  2120861710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lastRenderedPageBreak/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OP na začiatku </w:t>
            </w:r>
            <w:r w:rsidRPr="003F477D">
              <w:lastRenderedPageBreak/>
              <w:t>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</w:t>
            </w:r>
            <w:r w:rsidRPr="003F477D">
              <w:lastRenderedPageBreak/>
              <w:t>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</w:t>
            </w:r>
            <w:r w:rsidR="004304FF" w:rsidRPr="003F477D">
              <w:br/>
            </w:r>
            <w:r w:rsidRPr="003F477D">
              <w:t xml:space="preserve">OP z dôvodu </w:t>
            </w:r>
            <w:r w:rsidRPr="003F477D">
              <w:lastRenderedPageBreak/>
              <w:t xml:space="preserve">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OP na 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lastRenderedPageBreak/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 xml:space="preserve">o ocenení krátkodobého finančného  majetku, </w:t>
      </w:r>
      <w:r w:rsidRPr="003F477D">
        <w:rPr>
          <w:szCs w:val="22"/>
        </w:rPr>
        <w:lastRenderedPageBreak/>
        <w:t>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4002" w:rsidRDefault="00F94002" w:rsidP="00107589">
      <w:pPr>
        <w:spacing w:after="0" w:line="240" w:lineRule="auto"/>
      </w:pPr>
      <w:r>
        <w:separator/>
      </w:r>
    </w:p>
  </w:endnote>
  <w:endnote w:type="continuationSeparator" w:id="0">
    <w:p w:rsidR="00F94002" w:rsidRDefault="00F940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D5E0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4002" w:rsidRDefault="00F94002" w:rsidP="00107589">
      <w:pPr>
        <w:spacing w:after="0" w:line="240" w:lineRule="auto"/>
      </w:pPr>
      <w:r>
        <w:separator/>
      </w:r>
    </w:p>
  </w:footnote>
  <w:footnote w:type="continuationSeparator" w:id="0">
    <w:p w:rsidR="00F94002" w:rsidRDefault="00F940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52012662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2120861710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E0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00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9316449-227D-441D-8B92-0B74D3B29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D17AAF-A309-4B2F-9D0A-3D9B21341A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45</Pages>
  <Words>4594</Words>
  <Characters>26192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2021-03-12T18:58:00Z</dcterms:created>
  <dcterms:modified xsi:type="dcterms:W3CDTF">2021-03-12T18:58:00Z</dcterms:modified>
</cp:coreProperties>
</file>