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  <w:r w:rsidR="0018704F">
        <w:rPr>
          <w:rFonts w:ascii="ArialNarrow,Bold" w:hAnsi="ArialNarrow,Bold" w:cs="ArialNarrow,Bold"/>
          <w:b/>
          <w:bCs/>
          <w:sz w:val="21"/>
          <w:szCs w:val="21"/>
        </w:rPr>
        <w:t xml:space="preserve"> v likvidácii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C6A1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C4C8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C4C8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</w:t>
      </w:r>
      <w:r w:rsidR="001870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18704F">
        <w:rPr>
          <w:rFonts w:ascii="ArialNarrow" w:hAnsi="ArialNarrow" w:cs="ArialNarrow"/>
          <w:sz w:val="21"/>
          <w:szCs w:val="21"/>
        </w:rPr>
        <w:t>12</w:t>
      </w:r>
      <w:r>
        <w:rPr>
          <w:rFonts w:ascii="ArialNarrow" w:hAnsi="ArialNarrow" w:cs="ArialNarrow"/>
          <w:sz w:val="21"/>
          <w:szCs w:val="21"/>
        </w:rPr>
        <w:t>.20</w:t>
      </w:r>
      <w:r w:rsidR="001C4C8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</w:t>
      </w:r>
      <w:r w:rsidR="001C4C8A">
        <w:rPr>
          <w:rFonts w:ascii="ArialNarrow" w:hAnsi="ArialNarrow" w:cs="ArialNarrow"/>
          <w:sz w:val="21"/>
          <w:szCs w:val="21"/>
        </w:rPr>
        <w:t>mimo</w:t>
      </w:r>
      <w:r>
        <w:rPr>
          <w:rFonts w:ascii="ArialNarrow" w:hAnsi="ArialNarrow" w:cs="ArialNarrow"/>
          <w:sz w:val="21"/>
          <w:szCs w:val="21"/>
        </w:rPr>
        <w:t xml:space="preserve">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9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8704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1.</w:t>
      </w:r>
      <w:r w:rsidR="0018704F">
        <w:rPr>
          <w:rFonts w:ascii="ArialNarrow" w:hAnsi="ArialNarrow" w:cs="ArialNarrow"/>
          <w:sz w:val="21"/>
          <w:szCs w:val="21"/>
        </w:rPr>
        <w:t xml:space="preserve">augusta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18704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</w:t>
      </w:r>
      <w:r w:rsidR="0018704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. </w:t>
      </w:r>
      <w:r w:rsidR="0018704F">
        <w:rPr>
          <w:rFonts w:ascii="ArialNarrow" w:hAnsi="ArialNarrow" w:cs="ArialNarrow"/>
          <w:sz w:val="21"/>
          <w:szCs w:val="21"/>
        </w:rPr>
        <w:t>decembra</w:t>
      </w:r>
      <w:r w:rsidR="001C4C8A">
        <w:rPr>
          <w:rFonts w:ascii="ArialNarrow" w:hAnsi="ArialNarrow" w:cs="ArialNarrow"/>
          <w:sz w:val="21"/>
          <w:szCs w:val="21"/>
        </w:rPr>
        <w:t xml:space="preserve"> 202</w:t>
      </w:r>
      <w:r w:rsidR="0018704F">
        <w:rPr>
          <w:rFonts w:ascii="ArialNarrow" w:hAnsi="ArialNarrow" w:cs="ArialNarrow"/>
          <w:sz w:val="21"/>
          <w:szCs w:val="21"/>
        </w:rPr>
        <w:t>1</w:t>
      </w:r>
      <w:bookmarkStart w:id="0" w:name="_GoBack"/>
      <w:bookmarkEnd w:id="0"/>
      <w:r w:rsidR="001C4C8A">
        <w:rPr>
          <w:rFonts w:ascii="ArialNarrow" w:hAnsi="ArialNarrow" w:cs="ArialNarrow"/>
          <w:sz w:val="21"/>
          <w:szCs w:val="21"/>
        </w:rPr>
        <w:t xml:space="preserve"> z dôvodu vstupu spoločnosti do likvidácia dňom 31. augusta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159EE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159EE" w:rsidTr="001C4C8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159EE" w:rsidRDefault="009159EE" w:rsidP="00CD1EA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C6A14" w:rsidRDefault="005C6A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159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59EE" w:rsidRDefault="009159E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C4C8A" w:rsidRDefault="001C4C8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D1EAF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C4C8A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CD1E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8704F"/>
    <w:rsid w:val="001C4C8A"/>
    <w:rsid w:val="00326948"/>
    <w:rsid w:val="005C6A14"/>
    <w:rsid w:val="006A19EE"/>
    <w:rsid w:val="007E4669"/>
    <w:rsid w:val="00876616"/>
    <w:rsid w:val="009159EE"/>
    <w:rsid w:val="0095255E"/>
    <w:rsid w:val="00A86704"/>
    <w:rsid w:val="00CD1EAF"/>
    <w:rsid w:val="00E258F5"/>
    <w:rsid w:val="00FD4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CFE45A-94AF-4D3E-9F5F-B13DC3D3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5811</TotalTime>
  <Pages>4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dc:description/>
  <cp:lastModifiedBy>Wagnerova</cp:lastModifiedBy>
  <cp:revision>1</cp:revision>
  <cp:lastPrinted>2017-03-04T06:27:00Z</cp:lastPrinted>
  <dcterms:created xsi:type="dcterms:W3CDTF">2020-11-28T17:20:00Z</dcterms:created>
  <dcterms:modified xsi:type="dcterms:W3CDTF">2021-02-09T07:00:00Z</dcterms:modified>
</cp:coreProperties>
</file>