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87DB9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 Management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52997600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7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8, 81109 Bratislava-mestská časť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387DB9">
        <w:trPr>
          <w:trHeight w:val="86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387D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nevlastní dlhodobý hmotný a dlhodobo </w:t>
      </w:r>
      <w:r w:rsidR="00387DB9">
        <w:rPr>
          <w:rFonts w:ascii="Arial" w:hAnsi="Arial" w:cs="Arial"/>
          <w:sz w:val="22"/>
          <w:szCs w:val="22"/>
        </w:rPr>
        <w:lastRenderedPageBreak/>
        <w:t>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založenie účtovnej jednotky 20.3.2020, mikro podnik, účtovná závierka pre mikro účtovné jednotky.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87DB9">
        <w:rPr>
          <w:rFonts w:ascii="Arial" w:hAnsi="Arial" w:cs="Arial"/>
          <w:spacing w:val="-1"/>
          <w:sz w:val="22"/>
          <w:szCs w:val="22"/>
        </w:rPr>
        <w:t xml:space="preserve"> žiadne dotácie neboli poskytnuté.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žiadne významné účtovné chyby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spoločnosť ku dňu ukončenia účtovného obdobia má záväzok len voči daňovému úradu vo výške dane.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 štatutárny orgán je konateľ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87DB9">
        <w:rPr>
          <w:rFonts w:ascii="Arial" w:hAnsi="Arial" w:cs="Arial"/>
          <w:spacing w:val="-2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87DB9">
        <w:rPr>
          <w:rFonts w:ascii="Arial" w:hAnsi="Arial" w:cs="Arial"/>
          <w:spacing w:val="-5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387DB9">
        <w:rPr>
          <w:rFonts w:ascii="Arial" w:hAnsi="Arial" w:cs="Arial"/>
          <w:spacing w:val="2"/>
          <w:sz w:val="22"/>
          <w:szCs w:val="22"/>
        </w:rPr>
        <w:t xml:space="preserve"> účtovná závierka podaná.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7DB9">
        <w:rPr>
          <w:rFonts w:ascii="Arial" w:hAnsi="Arial" w:cs="Arial"/>
          <w:spacing w:val="-8"/>
          <w:sz w:val="22"/>
          <w:szCs w:val="22"/>
        </w:rPr>
        <w:t xml:space="preserve"> nie sú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7DB9">
        <w:rPr>
          <w:rFonts w:ascii="Arial" w:hAnsi="Arial" w:cs="Arial"/>
          <w:sz w:val="22"/>
          <w:szCs w:val="22"/>
          <w:u w:val="single"/>
        </w:rPr>
        <w:t xml:space="preserve"> nie sú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nie sú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7DB9">
        <w:rPr>
          <w:rFonts w:ascii="Arial" w:hAnsi="Arial" w:cs="Arial"/>
          <w:sz w:val="22"/>
          <w:szCs w:val="22"/>
        </w:rPr>
        <w:t xml:space="preserve"> bez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87DB9">
        <w:rPr>
          <w:rFonts w:ascii="Arial" w:hAnsi="Arial" w:cs="Arial"/>
          <w:sz w:val="22"/>
          <w:szCs w:val="22"/>
        </w:rPr>
        <w:t xml:space="preserve"> neboli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0D2D" w:rsidRDefault="00FB0D2D">
      <w:r>
        <w:separator/>
      </w:r>
    </w:p>
  </w:endnote>
  <w:endnote w:type="continuationSeparator" w:id="0">
    <w:p w:rsidR="00FB0D2D" w:rsidRDefault="00FB0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87DB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87DB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0D2D" w:rsidRDefault="00FB0D2D">
      <w:r>
        <w:separator/>
      </w:r>
    </w:p>
  </w:footnote>
  <w:footnote w:type="continuationSeparator" w:id="0">
    <w:p w:rsidR="00FB0D2D" w:rsidRDefault="00FB0D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387DB9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7DB9">
      <w:rPr>
        <w:rFonts w:ascii="Arial" w:hAnsi="Arial" w:cs="Arial"/>
        <w:sz w:val="22"/>
        <w:szCs w:val="22"/>
        <w:bdr w:val="single" w:sz="4" w:space="0" w:color="auto"/>
      </w:rPr>
      <w:t>52 997600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7DB9">
      <w:rPr>
        <w:rFonts w:ascii="Arial" w:hAnsi="Arial" w:cs="Arial"/>
        <w:sz w:val="22"/>
        <w:szCs w:val="22"/>
        <w:bdr w:val="single" w:sz="4" w:space="0" w:color="auto"/>
      </w:rPr>
      <w:t>2121220244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7DB9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0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AAF189-DC89-4914-8714-2FEB96F49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1090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9</cp:revision>
  <dcterms:created xsi:type="dcterms:W3CDTF">2016-10-28T13:07:00Z</dcterms:created>
  <dcterms:modified xsi:type="dcterms:W3CDTF">2021-03-12T09:31:00Z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