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B49BD" w:rsidRDefault="008B49BD">
      <w:pPr>
        <w:widowControl w:val="0"/>
        <w:spacing w:before="2" w:line="240" w:lineRule="auto"/>
      </w:pPr>
      <w:bookmarkStart w:id="0" w:name="_GoBack"/>
      <w:bookmarkEnd w:id="0"/>
    </w:p>
    <w:p w:rsidR="00B01159" w:rsidRDefault="000206E1" w:rsidP="00B01159">
      <w:pPr>
        <w:widowControl w:val="0"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Poznámky k mikro účtovnej závierke za rok 20</w:t>
      </w:r>
      <w:r w:rsidR="00B01159">
        <w:rPr>
          <w:rFonts w:ascii="Arial Narrow" w:eastAsia="Arial Narrow" w:hAnsi="Arial Narrow" w:cs="Arial Narrow"/>
          <w:b/>
        </w:rPr>
        <w:t>20</w:t>
      </w:r>
    </w:p>
    <w:p w:rsidR="008B49BD" w:rsidRDefault="000206E1" w:rsidP="00B01159">
      <w:pPr>
        <w:widowControl w:val="0"/>
        <w:spacing w:after="120" w:line="240" w:lineRule="auto"/>
        <w:jc w:val="center"/>
      </w:pPr>
      <w:r>
        <w:rPr>
          <w:rFonts w:ascii="Arial Narrow" w:eastAsia="Arial Narrow" w:hAnsi="Arial Narrow" w:cs="Arial Narrow"/>
        </w:rPr>
        <w:t xml:space="preserve">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eastAsia="Arial Narrow" w:hAnsi="Arial Narrow" w:cs="Arial Narrow"/>
          <w:b/>
        </w:rPr>
        <w:t>mikro účtovné jednotky</w:t>
      </w:r>
      <w:r>
        <w:rPr>
          <w:rFonts w:ascii="Arial Narrow" w:eastAsia="Arial Narrow" w:hAnsi="Arial Narrow" w:cs="Arial Narrow"/>
        </w:rPr>
        <w:t xml:space="preserve"> v znení neskorších predpisov</w:t>
      </w:r>
    </w:p>
    <w:p w:rsidR="008B49BD" w:rsidRDefault="000206E1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>(ostatná novela č.MF/18008/2014-74 – FS č.10/2014)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spacing w:before="69" w:line="240" w:lineRule="auto"/>
        <w:ind w:right="836"/>
        <w:jc w:val="center"/>
      </w:pPr>
      <w:r>
        <w:rPr>
          <w:b/>
        </w:rPr>
        <w:t>Článok I</w:t>
      </w:r>
    </w:p>
    <w:p w:rsidR="008B49BD" w:rsidRDefault="000206E1">
      <w:pPr>
        <w:widowControl w:val="0"/>
        <w:spacing w:line="240" w:lineRule="auto"/>
        <w:ind w:right="841"/>
        <w:jc w:val="center"/>
      </w:pPr>
      <w:r>
        <w:rPr>
          <w:b/>
        </w:rPr>
        <w:t>Všeobecné údaje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1. </w:t>
      </w:r>
      <w:r>
        <w:rPr>
          <w:u w:val="single"/>
        </w:rPr>
        <w:t>Identifikácia účtovnej jednotky (názov, IČO, sídlo):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85"/>
        <w:gridCol w:w="6602"/>
      </w:tblGrid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Názov:</w:t>
            </w:r>
          </w:p>
        </w:tc>
        <w:tc>
          <w:tcPr>
            <w:tcW w:w="6602" w:type="dxa"/>
          </w:tcPr>
          <w:p w:rsidR="008B49BD" w:rsidRDefault="0035341E" w:rsidP="00157DF3">
            <w:pPr>
              <w:widowControl w:val="0"/>
              <w:spacing w:line="240" w:lineRule="auto"/>
              <w:jc w:val="both"/>
            </w:pPr>
            <w:r>
              <w:t xml:space="preserve">Safron coffea s. r. o. 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IČO:</w:t>
            </w:r>
          </w:p>
        </w:tc>
        <w:tc>
          <w:tcPr>
            <w:tcW w:w="6602" w:type="dxa"/>
          </w:tcPr>
          <w:p w:rsidR="008B49BD" w:rsidRDefault="0035341E">
            <w:pPr>
              <w:widowControl w:val="0"/>
              <w:spacing w:line="240" w:lineRule="auto"/>
              <w:jc w:val="both"/>
            </w:pPr>
            <w:r>
              <w:t>51861925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Sídlo:</w:t>
            </w:r>
          </w:p>
        </w:tc>
        <w:tc>
          <w:tcPr>
            <w:tcW w:w="6602" w:type="dxa"/>
          </w:tcPr>
          <w:p w:rsidR="008B49BD" w:rsidRDefault="0035341E">
            <w:pPr>
              <w:widowControl w:val="0"/>
              <w:spacing w:line="240" w:lineRule="auto"/>
              <w:jc w:val="both"/>
            </w:pPr>
            <w:r>
              <w:t>Kĺušov 22</w:t>
            </w:r>
            <w:r w:rsidR="00157DF3">
              <w:t xml:space="preserve"> 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2.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:rsidR="00D91CE9" w:rsidRDefault="00D91CE9">
      <w:pPr>
        <w:widowControl w:val="0"/>
        <w:tabs>
          <w:tab w:val="left" w:pos="808"/>
        </w:tabs>
        <w:spacing w:line="240" w:lineRule="auto"/>
      </w:pPr>
      <w:r>
        <w:t xml:space="preserve">    Zmena obchodného mena spoločnosti, sídla spoločnosti, zvýšenie základného imania</w:t>
      </w: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0206E1">
      <w:pPr>
        <w:widowControl w:val="0"/>
        <w:spacing w:line="240" w:lineRule="auto"/>
        <w:jc w:val="both"/>
      </w:pPr>
      <w:r>
        <w:t xml:space="preserve">3. </w:t>
      </w:r>
      <w:r>
        <w:rPr>
          <w:u w:val="single"/>
        </w:rPr>
        <w:t>Priemerný prepočítaný počet zamestnancov</w:t>
      </w:r>
      <w:r>
        <w:t>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0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19"/>
        <w:gridCol w:w="2126"/>
        <w:gridCol w:w="3342"/>
      </w:tblGrid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Bežné účtovné</w:t>
            </w:r>
          </w:p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obdobie</w:t>
            </w:r>
          </w:p>
        </w:tc>
        <w:tc>
          <w:tcPr>
            <w:tcW w:w="3342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</w:pPr>
            <w:r>
              <w:t>Priemerný prepočítaný počet zamestnancov</w:t>
            </w:r>
          </w:p>
        </w:tc>
        <w:tc>
          <w:tcPr>
            <w:tcW w:w="2126" w:type="dxa"/>
          </w:tcPr>
          <w:p w:rsidR="008B49BD" w:rsidRDefault="00D21D75">
            <w:pPr>
              <w:widowControl w:val="0"/>
              <w:spacing w:line="240" w:lineRule="auto"/>
              <w:jc w:val="both"/>
            </w:pPr>
            <w:r>
              <w:t>0</w:t>
            </w:r>
          </w:p>
        </w:tc>
        <w:tc>
          <w:tcPr>
            <w:tcW w:w="3342" w:type="dxa"/>
          </w:tcPr>
          <w:p w:rsidR="008B49BD" w:rsidRDefault="00D91CE9">
            <w:pPr>
              <w:widowControl w:val="0"/>
              <w:spacing w:line="240" w:lineRule="auto"/>
              <w:jc w:val="both"/>
            </w:pPr>
            <w:r>
              <w:t>0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839"/>
        <w:jc w:val="center"/>
      </w:pPr>
      <w:r>
        <w:rPr>
          <w:b/>
        </w:rPr>
        <w:t>Článok II</w:t>
      </w:r>
    </w:p>
    <w:p w:rsidR="008B49BD" w:rsidRDefault="000206E1">
      <w:pPr>
        <w:widowControl w:val="0"/>
        <w:spacing w:line="240" w:lineRule="auto"/>
        <w:ind w:right="836"/>
        <w:jc w:val="center"/>
      </w:pPr>
      <w:r>
        <w:rPr>
          <w:b/>
        </w:rPr>
        <w:t>Informácie o prijatých postupoch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1. 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 činnosti:</w:t>
      </w:r>
      <w:r w:rsidR="00DB3A38">
        <w:t xml:space="preserve"> ANO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2. </w:t>
      </w:r>
      <w:r>
        <w:rPr>
          <w:u w:val="single"/>
        </w:rPr>
        <w:t>Spôsob oceňovania</w:t>
      </w:r>
      <w:r>
        <w:t xml:space="preserve"> jednotlivých položiek majetku a záväzkov, a to: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1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43"/>
        <w:gridCol w:w="4844"/>
      </w:tblGrid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Spôsob oceňovania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nehmotný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finančný majetok:</w:t>
            </w:r>
          </w:p>
        </w:tc>
        <w:tc>
          <w:tcPr>
            <w:tcW w:w="4844" w:type="dxa"/>
          </w:tcPr>
          <w:p w:rsidR="008B49BD" w:rsidRDefault="007455D2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obstarané kúpou: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vytvorené vlastnou činnosťou: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náklady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Kúpené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Krátkodobý finančný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Záväzky vrátane rezerv: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Dlhopisy: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lastRenderedPageBreak/>
              <w:t>Pôžičky a úvery: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Derivátové operácie: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</w:tbl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</w:t>
      </w:r>
      <w:r w:rsidR="00DB3A38">
        <w:t xml:space="preserve"> ROVNOMERNÝ ODPIS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4. </w:t>
      </w:r>
      <w:r>
        <w:rPr>
          <w:u w:val="single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</w:t>
      </w:r>
    </w:p>
    <w:p w:rsidR="00D91CE9" w:rsidRDefault="00D91CE9">
      <w:pPr>
        <w:widowControl w:val="0"/>
        <w:tabs>
          <w:tab w:val="left" w:pos="808"/>
        </w:tabs>
        <w:spacing w:line="240" w:lineRule="auto"/>
        <w:jc w:val="both"/>
      </w:pPr>
      <w:r>
        <w:t>Zvýšenie základného imania o 80000,- €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5. </w:t>
      </w:r>
      <w:r>
        <w:rPr>
          <w:u w:val="single"/>
        </w:rPr>
        <w:t>Informácie o dotáciách</w:t>
      </w:r>
      <w:r>
        <w:t xml:space="preserve"> a ich oceňovanie v účtovníctve: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6. 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DB3A38">
        <w:t xml:space="preserve"> NEBOLI</w:t>
      </w: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Článok III</w:t>
      </w: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Informácie, ktoré vysvetľujú a dopĺňajú súvahu a výkaz ziskov a strát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1. 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/>
        </w:rPr>
        <w:t>výnimočný rozsah alebo výskyt</w:t>
      </w:r>
      <w:r>
        <w:t>, napríklad výnosy z predaja podniku alebo časti podniku, náklady z dôvodu predaja podniku alebo časti podniku, škody z dôvodu živelných pohrôm:</w:t>
      </w:r>
      <w:r w:rsidR="00601208">
        <w:t>NEBOLI.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2. </w:t>
      </w:r>
      <w:r>
        <w:rPr>
          <w:u w:val="single"/>
        </w:rPr>
        <w:t>Informácie o záväzkoch</w:t>
      </w:r>
      <w:r>
        <w:t>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- celkovej sume záväzkov so zostatkovou dobou splatnosti dlhšou ako päť rokov:</w:t>
      </w:r>
    </w:p>
    <w:p w:rsidR="00601208" w:rsidRDefault="00601208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   Nie.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- celkovej sume zabezpečených záväzkov, opis a spôsoby zabezpečenia záväzkov: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3. </w:t>
      </w:r>
      <w:r>
        <w:rPr>
          <w:u w:val="single"/>
        </w:rPr>
        <w:t>Informácie o vlastných akciách</w:t>
      </w:r>
      <w:r>
        <w:t>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imaní:</w:t>
      </w:r>
      <w:r w:rsidR="007455D2">
        <w:t xml:space="preserve"> </w:t>
      </w:r>
    </w:p>
    <w:p w:rsidR="007455D2" w:rsidRDefault="007455D2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4. </w:t>
      </w:r>
      <w:r>
        <w:rPr>
          <w:u w:val="single"/>
        </w:rPr>
        <w:t>Informácie o orgánoch účtovnej jednotky</w:t>
      </w:r>
      <w:r>
        <w:t>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a) výške jednotlivých druhov záruk alebo iných zabezpečení poskytnutých pre členov štatutárneho orgánu,  dozorného  orgánu  a  iného  orgánu  účtovnej  jednotky,  a to v členení za jednotlivé orgány: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c) hlavných podmienkach, na základe ktorých im boli záruky alebo iné zabezpečenie a pôžičky poskytnuté; pri pôžičkách sa uvádzajú úrokové sadzby: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5. </w:t>
      </w:r>
      <w:r>
        <w:rPr>
          <w:u w:val="single"/>
        </w:rPr>
        <w:t>Informácie o povinnostiach</w:t>
      </w:r>
      <w:r>
        <w:t xml:space="preserve"> účtovnej jednotky,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  <w:r w:rsidR="00601208">
        <w:t>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b) celkovej sume významných </w:t>
      </w:r>
      <w:r>
        <w:rPr>
          <w:u w:val="single"/>
        </w:rPr>
        <w:t>podmienených záväzkov</w:t>
      </w:r>
      <w:r>
        <w:t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  <w:r w:rsidR="00601208">
        <w:t>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c) </w:t>
      </w:r>
      <w:r>
        <w:rPr>
          <w:u w:val="single"/>
        </w:rPr>
        <w:t>opise významných finančných povinností</w:t>
      </w:r>
      <w:r>
        <w:t xml:space="preserve"> a </w:t>
      </w:r>
      <w:r>
        <w:rPr>
          <w:u w:val="single"/>
        </w:rPr>
        <w:t>významných podmienených záväzkov: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d) celkovej sume významných finančných povinností a významných podmienených záväzkoch voči dcérskej účtovnej jednotke a účtovnej jednotke s podstatným vplyvom:</w:t>
      </w:r>
      <w:r w:rsidR="00601208">
        <w:t>NIE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e) </w:t>
      </w: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 dôchodkových programov</w:t>
      </w:r>
      <w:r>
        <w:t xml:space="preserve"> pre zamestnancov:</w:t>
      </w:r>
      <w:r w:rsidR="00601208">
        <w:t xml:space="preserve"> 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6. Informácie o udelení výlučného práva alebo osobitného práva, ktorým sa udelilo právo poskytovať </w:t>
      </w:r>
      <w:r>
        <w:rPr>
          <w:b/>
          <w:u w:val="single"/>
        </w:rPr>
        <w:t>služby vo verejnom záujme</w:t>
      </w:r>
      <w: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1208">
        <w:t xml:space="preserve"> NIE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sectPr w:rsidR="008B49BD" w:rsidSect="00AA64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60"/>
      <w:pgMar w:top="1340" w:right="1300" w:bottom="800" w:left="1060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C45" w:rsidRDefault="00454C45">
      <w:pPr>
        <w:spacing w:line="240" w:lineRule="auto"/>
      </w:pPr>
      <w:r>
        <w:separator/>
      </w:r>
    </w:p>
  </w:endnote>
  <w:endnote w:type="continuationSeparator" w:id="1">
    <w:p w:rsidR="00454C45" w:rsidRDefault="00454C4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41E" w:rsidRDefault="0035341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0206E1">
    <w:pPr>
      <w:widowControl w:val="0"/>
      <w:spacing w:after="620" w:line="240" w:lineRule="auto"/>
    </w:pPr>
    <ve:AlternateContent>
      <mc:Choice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Requires="wpg">
        <w:drawing>
          <wp:inline distT="0" distB="0" distL="114300" distR="114300">
            <wp:extent cx="546100" cy="177800"/>
            <wp:effectExtent l="0" t="0" r="0" b="0"/>
            <wp:docPr id="1" name="Obdĺžnik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5075489" y="3691100"/>
                      <a:ext cx="54102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8B49BD" w:rsidRDefault="000206E1">
                        <w:pPr>
                          <w:spacing w:line="240" w:lineRule="auto"/>
                          <w:ind w:left="20" w:firstLine="20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Strana  PAGE 1</w:t>
                        </w:r>
                      </w:p>
                      <w:p w:rsidR="008B49BD" w:rsidRDefault="008B49B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wps:txbx>
                  <wps:bodyPr lIns="91425" tIns="91425" rIns="91425" bIns="91425" anchor="ctr" anchorCtr="0"/>
                </wps:wsp>
              </a:graphicData>
            </a:graphic>
          </wp:inline>
        </w:drawing>
      </mc:Choice>
      <ve:Fallback>
        <w:r>
          <w:rPr>
            <w:noProof/>
          </w:rPr>
          <w:drawing>
            <wp:inline distT="0" distB="0" distL="114300" distR="114300">
              <wp:extent cx="546100" cy="177800"/>
              <wp:effectExtent l="0" t="0" r="0" b="0"/>
              <wp:docPr id="1" name="image0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0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6100" cy="1778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ve:Fallback>
    </ve:AlternateContent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41E" w:rsidRDefault="0035341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C45" w:rsidRDefault="00454C45">
      <w:pPr>
        <w:spacing w:line="240" w:lineRule="auto"/>
      </w:pPr>
      <w:r>
        <w:separator/>
      </w:r>
    </w:p>
  </w:footnote>
  <w:footnote w:type="continuationSeparator" w:id="1">
    <w:p w:rsidR="00454C45" w:rsidRDefault="00454C4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41E" w:rsidRDefault="0035341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0206E1" w:rsidP="00473081">
    <w:pPr>
      <w:widowControl w:val="0"/>
      <w:tabs>
        <w:tab w:val="left" w:pos="2990"/>
        <w:tab w:val="left" w:pos="6348"/>
      </w:tabs>
      <w:spacing w:line="240" w:lineRule="auto"/>
      <w:ind w:left="-397"/>
    </w:pPr>
    <w:r>
      <w:t xml:space="preserve">Poznámky Úč MÚJ 3 – 01                           IČO: </w:t>
    </w:r>
    <w:r w:rsidR="0035341E">
      <w:t>51861925</w:t>
    </w:r>
    <w:r w:rsidR="00473081">
      <w:t xml:space="preserve">     </w:t>
    </w:r>
    <w:r>
      <w:t xml:space="preserve"> </w:t>
    </w:r>
    <w:r w:rsidR="00473081">
      <w:t xml:space="preserve"> </w:t>
    </w:r>
    <w:r>
      <w:t xml:space="preserve"> DIČ:</w:t>
    </w:r>
    <w:r w:rsidR="0035341E">
      <w:t>2120811242</w:t>
    </w: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41E" w:rsidRDefault="0035341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49BD"/>
    <w:rsid w:val="000206E1"/>
    <w:rsid w:val="00024CD6"/>
    <w:rsid w:val="00035CBE"/>
    <w:rsid w:val="00121345"/>
    <w:rsid w:val="00133E62"/>
    <w:rsid w:val="00157DF3"/>
    <w:rsid w:val="001A1718"/>
    <w:rsid w:val="001A7E6F"/>
    <w:rsid w:val="001B68ED"/>
    <w:rsid w:val="00284CE6"/>
    <w:rsid w:val="002A5687"/>
    <w:rsid w:val="0035341E"/>
    <w:rsid w:val="003C7E00"/>
    <w:rsid w:val="003F764D"/>
    <w:rsid w:val="004105F1"/>
    <w:rsid w:val="00454C45"/>
    <w:rsid w:val="00473081"/>
    <w:rsid w:val="004C23B2"/>
    <w:rsid w:val="005F3EAC"/>
    <w:rsid w:val="00601208"/>
    <w:rsid w:val="00696159"/>
    <w:rsid w:val="006C4F5C"/>
    <w:rsid w:val="006C713B"/>
    <w:rsid w:val="006F7F4F"/>
    <w:rsid w:val="007455D2"/>
    <w:rsid w:val="00860773"/>
    <w:rsid w:val="00860989"/>
    <w:rsid w:val="008B49BD"/>
    <w:rsid w:val="00A97F91"/>
    <w:rsid w:val="00AA6494"/>
    <w:rsid w:val="00AB33ED"/>
    <w:rsid w:val="00B01159"/>
    <w:rsid w:val="00B713E4"/>
    <w:rsid w:val="00B9235D"/>
    <w:rsid w:val="00C95D7B"/>
    <w:rsid w:val="00D00199"/>
    <w:rsid w:val="00D21D75"/>
    <w:rsid w:val="00D91CE9"/>
    <w:rsid w:val="00DB3A38"/>
    <w:rsid w:val="00DD79C1"/>
    <w:rsid w:val="00E3067C"/>
    <w:rsid w:val="00E42230"/>
    <w:rsid w:val="00ED7DA1"/>
    <w:rsid w:val="00F82205"/>
    <w:rsid w:val="00FA4C5C"/>
    <w:rsid w:val="00FF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AA6494"/>
  </w:style>
  <w:style w:type="paragraph" w:styleId="Nadpis1">
    <w:name w:val="heading 1"/>
    <w:basedOn w:val="Normlny"/>
    <w:next w:val="Normlny"/>
    <w:rsid w:val="00AA6494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AA6494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AA6494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AA6494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AA6494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rsid w:val="00AA6494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AA64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AA6494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rsid w:val="00AA6494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730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08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73081"/>
  </w:style>
  <w:style w:type="paragraph" w:styleId="Pta">
    <w:name w:val="footer"/>
    <w:basedOn w:val="Normlny"/>
    <w:link w:val="Pt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730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uzivatel</cp:lastModifiedBy>
  <cp:revision>2</cp:revision>
  <cp:lastPrinted>2018-06-23T18:49:00Z</cp:lastPrinted>
  <dcterms:created xsi:type="dcterms:W3CDTF">2021-03-17T12:15:00Z</dcterms:created>
  <dcterms:modified xsi:type="dcterms:W3CDTF">2021-03-17T12:15:00Z</dcterms:modified>
</cp:coreProperties>
</file>