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438A" w:rsidRPr="0068734E" w:rsidRDefault="00DB438A" w:rsidP="00DB438A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  <w:bookmarkStart w:id="0" w:name="_Toc530739894"/>
    </w:p>
    <w:p w:rsidR="00DB438A" w:rsidRPr="0068734E" w:rsidRDefault="00DB438A" w:rsidP="00DB438A">
      <w:pPr>
        <w:pStyle w:val="Nadpis1"/>
        <w:numPr>
          <w:ilvl w:val="0"/>
          <w:numId w:val="0"/>
        </w:numPr>
        <w:jc w:val="center"/>
        <w:rPr>
          <w:rFonts w:ascii="Arial" w:hAnsi="Arial" w:cs="Arial"/>
          <w:sz w:val="22"/>
          <w:szCs w:val="22"/>
        </w:rPr>
      </w:pPr>
      <w:r w:rsidRPr="0068734E">
        <w:rPr>
          <w:rFonts w:ascii="Arial" w:hAnsi="Arial" w:cs="Arial"/>
          <w:b w:val="0"/>
          <w:caps w:val="0"/>
          <w:color w:val="000000"/>
          <w:sz w:val="24"/>
          <w:szCs w:val="24"/>
          <w:lang w:eastAsia="sk-SK"/>
        </w:rPr>
        <w:t xml:space="preserve"> </w:t>
      </w:r>
      <w:proofErr w:type="spellStart"/>
      <w:r w:rsidRPr="0068734E">
        <w:rPr>
          <w:rFonts w:ascii="Arial" w:hAnsi="Arial" w:cs="Arial"/>
          <w:bCs/>
          <w:caps w:val="0"/>
          <w:color w:val="000000"/>
          <w:sz w:val="22"/>
          <w:szCs w:val="22"/>
          <w:lang w:eastAsia="sk-SK"/>
        </w:rPr>
        <w:t>Čl</w:t>
      </w:r>
      <w:proofErr w:type="spellEnd"/>
      <w:r w:rsidRPr="0068734E">
        <w:rPr>
          <w:rFonts w:ascii="Arial" w:hAnsi="Arial" w:cs="Arial"/>
          <w:bCs/>
          <w:caps w:val="0"/>
          <w:color w:val="000000"/>
          <w:sz w:val="22"/>
          <w:szCs w:val="22"/>
          <w:lang w:eastAsia="sk-SK"/>
        </w:rPr>
        <w:t xml:space="preserve"> .</w:t>
      </w:r>
      <w:r w:rsidRPr="0068734E">
        <w:rPr>
          <w:rFonts w:ascii="Arial" w:hAnsi="Arial" w:cs="Arial"/>
          <w:sz w:val="22"/>
          <w:szCs w:val="22"/>
        </w:rPr>
        <w:t xml:space="preserve"> </w:t>
      </w:r>
      <w:bookmarkEnd w:id="0"/>
      <w:r w:rsidRPr="0068734E">
        <w:rPr>
          <w:rFonts w:ascii="Arial" w:hAnsi="Arial" w:cs="Arial"/>
          <w:sz w:val="22"/>
          <w:szCs w:val="22"/>
        </w:rPr>
        <w:t>I</w:t>
      </w:r>
    </w:p>
    <w:p w:rsidR="00DB438A" w:rsidRDefault="00DB438A" w:rsidP="00DB438A">
      <w:pPr>
        <w:jc w:val="center"/>
        <w:rPr>
          <w:rFonts w:ascii="Arial" w:hAnsi="Arial" w:cs="Arial"/>
          <w:b/>
          <w:sz w:val="24"/>
          <w:szCs w:val="24"/>
        </w:rPr>
      </w:pPr>
      <w:r w:rsidRPr="004A2481">
        <w:rPr>
          <w:rFonts w:ascii="Arial" w:hAnsi="Arial" w:cs="Arial"/>
          <w:b/>
          <w:sz w:val="24"/>
          <w:szCs w:val="24"/>
        </w:rPr>
        <w:t>Všeobecné informácie</w:t>
      </w:r>
    </w:p>
    <w:p w:rsidR="00DB438A" w:rsidRDefault="00DB438A" w:rsidP="00DB438A">
      <w:pPr>
        <w:jc w:val="center"/>
        <w:rPr>
          <w:rFonts w:ascii="Arial" w:hAnsi="Arial" w:cs="Arial"/>
          <w:b/>
          <w:sz w:val="24"/>
          <w:szCs w:val="24"/>
        </w:rPr>
      </w:pPr>
    </w:p>
    <w:p w:rsidR="00DB438A" w:rsidRPr="004A2481" w:rsidRDefault="00DB438A" w:rsidP="00DB438A">
      <w:pPr>
        <w:jc w:val="center"/>
        <w:rPr>
          <w:rFonts w:ascii="Arial" w:hAnsi="Arial" w:cs="Arial"/>
          <w:b/>
          <w:sz w:val="24"/>
          <w:szCs w:val="24"/>
        </w:rPr>
      </w:pPr>
    </w:p>
    <w:p w:rsidR="00DB438A" w:rsidRPr="00C04D24" w:rsidRDefault="00DB438A" w:rsidP="00DB438A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Názov účtovnej jednotky</w:t>
      </w:r>
      <w:r w:rsidRPr="0068734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:  </w:t>
      </w:r>
      <w:r>
        <w:rPr>
          <w:rFonts w:ascii="Arial" w:hAnsi="Arial" w:cs="Arial"/>
          <w:b/>
          <w:sz w:val="22"/>
          <w:szCs w:val="22"/>
        </w:rPr>
        <w:t xml:space="preserve">POWER LINE </w:t>
      </w:r>
      <w:r w:rsidRPr="00C04D24">
        <w:rPr>
          <w:rFonts w:ascii="Arial" w:hAnsi="Arial" w:cs="Arial"/>
          <w:b/>
          <w:sz w:val="22"/>
          <w:szCs w:val="22"/>
        </w:rPr>
        <w:t xml:space="preserve"> s. r. o</w:t>
      </w:r>
    </w:p>
    <w:p w:rsidR="00DB438A" w:rsidRPr="00C04D24" w:rsidRDefault="00DB438A" w:rsidP="00DB438A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  <w:r w:rsidRPr="00C04D24">
        <w:rPr>
          <w:rFonts w:ascii="Arial" w:hAnsi="Arial" w:cs="Arial"/>
          <w:b/>
          <w:sz w:val="22"/>
          <w:szCs w:val="22"/>
        </w:rPr>
        <w:t xml:space="preserve">                                            </w:t>
      </w:r>
      <w:proofErr w:type="spellStart"/>
      <w:r>
        <w:rPr>
          <w:rFonts w:ascii="Arial" w:hAnsi="Arial" w:cs="Arial"/>
          <w:b/>
          <w:sz w:val="22"/>
          <w:szCs w:val="22"/>
        </w:rPr>
        <w:t>Podnikateľska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8</w:t>
      </w:r>
    </w:p>
    <w:p w:rsidR="00DB438A" w:rsidRPr="00C04D24" w:rsidRDefault="00DB438A" w:rsidP="00DB438A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  <w:r w:rsidRPr="00C04D24">
        <w:rPr>
          <w:rFonts w:ascii="Arial" w:hAnsi="Arial" w:cs="Arial"/>
          <w:b/>
          <w:sz w:val="22"/>
          <w:szCs w:val="22"/>
        </w:rPr>
        <w:t xml:space="preserve">                                            040</w:t>
      </w:r>
      <w:r>
        <w:rPr>
          <w:rFonts w:ascii="Arial" w:hAnsi="Arial" w:cs="Arial"/>
          <w:b/>
          <w:sz w:val="22"/>
          <w:szCs w:val="22"/>
        </w:rPr>
        <w:t>17</w:t>
      </w:r>
      <w:r w:rsidRPr="00C04D24">
        <w:rPr>
          <w:rFonts w:ascii="Arial" w:hAnsi="Arial" w:cs="Arial"/>
          <w:b/>
          <w:sz w:val="22"/>
          <w:szCs w:val="22"/>
        </w:rPr>
        <w:t xml:space="preserve"> Košice</w:t>
      </w:r>
    </w:p>
    <w:p w:rsidR="00DB438A" w:rsidRPr="0068734E" w:rsidRDefault="00DB438A" w:rsidP="00DB438A">
      <w:pPr>
        <w:rPr>
          <w:rFonts w:ascii="Arial" w:hAnsi="Arial" w:cs="Arial"/>
          <w:sz w:val="22"/>
          <w:szCs w:val="22"/>
        </w:rPr>
      </w:pPr>
    </w:p>
    <w:p w:rsidR="00DB438A" w:rsidRPr="0068734E" w:rsidRDefault="00DB438A" w:rsidP="00DB438A">
      <w:pPr>
        <w:pStyle w:val="Nadpis2"/>
        <w:numPr>
          <w:ilvl w:val="0"/>
          <w:numId w:val="0"/>
        </w:numPr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(1)</w:t>
      </w:r>
      <w:r w:rsidRPr="0068734E">
        <w:rPr>
          <w:rFonts w:ascii="Arial" w:hAnsi="Arial" w:cs="Arial"/>
          <w:b w:val="0"/>
          <w:sz w:val="22"/>
          <w:szCs w:val="22"/>
        </w:rPr>
        <w:t xml:space="preserve"> Opis vykonávanej činnosti účtovnej jednotky  :</w:t>
      </w:r>
    </w:p>
    <w:p w:rsidR="00DB438A" w:rsidRPr="0068734E" w:rsidRDefault="00DB438A" w:rsidP="00DB438A">
      <w:pPr>
        <w:pStyle w:val="Zkladntext"/>
        <w:ind w:left="0"/>
        <w:rPr>
          <w:rFonts w:ascii="Arial" w:hAnsi="Arial" w:cs="Arial"/>
          <w:sz w:val="22"/>
          <w:szCs w:val="22"/>
        </w:rPr>
      </w:pPr>
      <w:r w:rsidRPr="0068734E">
        <w:rPr>
          <w:rFonts w:ascii="Arial" w:hAnsi="Arial" w:cs="Arial"/>
          <w:sz w:val="22"/>
          <w:szCs w:val="22"/>
        </w:rPr>
        <w:t xml:space="preserve">         a,</w:t>
      </w:r>
      <w:r>
        <w:rPr>
          <w:rFonts w:ascii="Arial" w:hAnsi="Arial" w:cs="Arial"/>
          <w:sz w:val="22"/>
          <w:szCs w:val="22"/>
        </w:rPr>
        <w:t xml:space="preserve"> Zber iného ako nebezpečného odpadu</w:t>
      </w:r>
    </w:p>
    <w:p w:rsidR="00DB438A" w:rsidRPr="004A2481" w:rsidRDefault="00DB438A" w:rsidP="00DB438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i/>
          <w:sz w:val="22"/>
          <w:szCs w:val="22"/>
        </w:rPr>
      </w:pPr>
      <w:r w:rsidRPr="004A2481">
        <w:rPr>
          <w:rFonts w:ascii="Arial" w:hAnsi="Arial" w:cs="Arial"/>
          <w:b w:val="0"/>
          <w:i/>
          <w:sz w:val="22"/>
          <w:szCs w:val="22"/>
        </w:rPr>
        <w:t xml:space="preserve">         b,</w:t>
      </w:r>
      <w:r>
        <w:rPr>
          <w:rFonts w:ascii="Arial" w:hAnsi="Arial" w:cs="Arial"/>
          <w:b w:val="0"/>
          <w:i/>
          <w:sz w:val="22"/>
          <w:szCs w:val="22"/>
        </w:rPr>
        <w:t xml:space="preserve"> Sprostredkovanie obchodu</w:t>
      </w:r>
    </w:p>
    <w:p w:rsidR="00DB438A" w:rsidRPr="004A2481" w:rsidRDefault="00DB438A" w:rsidP="00DB438A">
      <w:pPr>
        <w:jc w:val="both"/>
        <w:rPr>
          <w:rFonts w:ascii="Arial" w:hAnsi="Arial" w:cs="Arial"/>
          <w:i/>
          <w:sz w:val="22"/>
          <w:szCs w:val="22"/>
        </w:rPr>
      </w:pPr>
      <w:r w:rsidRPr="004A2481">
        <w:rPr>
          <w:rFonts w:ascii="Arial" w:hAnsi="Arial" w:cs="Arial"/>
          <w:i/>
          <w:sz w:val="22"/>
          <w:szCs w:val="22"/>
        </w:rPr>
        <w:t xml:space="preserve">         </w:t>
      </w:r>
      <w:proofErr w:type="spellStart"/>
      <w:r w:rsidRPr="004A2481">
        <w:rPr>
          <w:rFonts w:ascii="Arial" w:hAnsi="Arial" w:cs="Arial"/>
          <w:i/>
          <w:sz w:val="22"/>
          <w:szCs w:val="22"/>
        </w:rPr>
        <w:t>c,</w:t>
      </w:r>
      <w:r>
        <w:rPr>
          <w:rFonts w:ascii="Arial" w:hAnsi="Arial" w:cs="Arial"/>
          <w:i/>
          <w:sz w:val="22"/>
          <w:szCs w:val="22"/>
        </w:rPr>
        <w:t>Demolácie</w:t>
      </w:r>
      <w:proofErr w:type="spellEnd"/>
      <w:r>
        <w:rPr>
          <w:rFonts w:ascii="Arial" w:hAnsi="Arial" w:cs="Arial"/>
          <w:i/>
          <w:sz w:val="22"/>
          <w:szCs w:val="22"/>
        </w:rPr>
        <w:t xml:space="preserve"> , búracie práce a prípravné práce pre stavbu</w:t>
      </w:r>
    </w:p>
    <w:p w:rsidR="00DB438A" w:rsidRDefault="00DB438A" w:rsidP="00DB438A">
      <w:pPr>
        <w:jc w:val="both"/>
        <w:rPr>
          <w:rFonts w:ascii="Arial" w:hAnsi="Arial" w:cs="Arial"/>
          <w:i/>
          <w:sz w:val="22"/>
          <w:szCs w:val="22"/>
        </w:rPr>
      </w:pPr>
      <w:r w:rsidRPr="004A2481">
        <w:rPr>
          <w:rFonts w:ascii="Arial" w:hAnsi="Arial" w:cs="Arial"/>
          <w:i/>
          <w:sz w:val="22"/>
          <w:szCs w:val="22"/>
        </w:rPr>
        <w:t xml:space="preserve">         d</w:t>
      </w:r>
      <w:r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i/>
          <w:sz w:val="22"/>
          <w:szCs w:val="22"/>
        </w:rPr>
        <w:t>Čisiace</w:t>
      </w:r>
      <w:proofErr w:type="spellEnd"/>
      <w:r>
        <w:rPr>
          <w:rFonts w:ascii="Arial" w:hAnsi="Arial" w:cs="Arial"/>
          <w:i/>
          <w:sz w:val="22"/>
          <w:szCs w:val="22"/>
        </w:rPr>
        <w:t xml:space="preserve"> a upratovacie práce </w:t>
      </w:r>
    </w:p>
    <w:p w:rsidR="00DB438A" w:rsidRPr="004A2481" w:rsidRDefault="00DB438A" w:rsidP="00DB438A">
      <w:pPr>
        <w:jc w:val="both"/>
        <w:rPr>
          <w:rFonts w:ascii="Arial" w:hAnsi="Arial" w:cs="Arial"/>
          <w:i/>
          <w:sz w:val="22"/>
          <w:szCs w:val="22"/>
        </w:rPr>
      </w:pPr>
    </w:p>
    <w:p w:rsidR="00DB438A" w:rsidRPr="0068734E" w:rsidRDefault="00DB438A" w:rsidP="00DB438A">
      <w:pPr>
        <w:jc w:val="both"/>
        <w:rPr>
          <w:rFonts w:ascii="Arial" w:hAnsi="Arial" w:cs="Arial"/>
          <w:sz w:val="22"/>
          <w:szCs w:val="22"/>
        </w:rPr>
      </w:pPr>
      <w:r w:rsidRPr="004A2481">
        <w:rPr>
          <w:rFonts w:ascii="Arial" w:hAnsi="Arial" w:cs="Arial"/>
          <w:i/>
          <w:sz w:val="22"/>
          <w:szCs w:val="22"/>
        </w:rPr>
        <w:t xml:space="preserve"> (2</w:t>
      </w:r>
      <w:r w:rsidRPr="0068734E">
        <w:rPr>
          <w:rFonts w:ascii="Arial" w:hAnsi="Arial" w:cs="Arial"/>
          <w:sz w:val="22"/>
          <w:szCs w:val="22"/>
        </w:rPr>
        <w:t xml:space="preserve">) Dátum schválenia účtovnej závierky za bezprostredne predchádzajúce účtovné obdobie príslušným orgánom účtovnej jednotky: </w:t>
      </w:r>
    </w:p>
    <w:p w:rsidR="00DB438A" w:rsidRDefault="00DB438A" w:rsidP="005461DB">
      <w:pPr>
        <w:pStyle w:val="Zkladntext"/>
        <w:ind w:left="0"/>
        <w:rPr>
          <w:rFonts w:ascii="Arial" w:hAnsi="Arial" w:cs="Arial"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 xml:space="preserve">Účtovná </w:t>
      </w:r>
      <w:r w:rsidR="005461DB">
        <w:rPr>
          <w:rFonts w:ascii="Arial" w:hAnsi="Arial" w:cs="Arial"/>
          <w:i/>
          <w:sz w:val="22"/>
          <w:szCs w:val="22"/>
        </w:rPr>
        <w:t>závierka spoločnosti k 31.12.2020</w:t>
      </w:r>
      <w:r w:rsidRPr="00B30C36">
        <w:rPr>
          <w:rFonts w:ascii="Arial" w:hAnsi="Arial" w:cs="Arial"/>
          <w:i/>
          <w:sz w:val="22"/>
          <w:szCs w:val="22"/>
        </w:rPr>
        <w:t>, t. zn. za predchádzajúce účtovné obdobie, bola schválená valným zhromaždením zo dňa</w:t>
      </w:r>
      <w:r>
        <w:rPr>
          <w:rFonts w:ascii="Arial" w:hAnsi="Arial" w:cs="Arial"/>
          <w:i/>
          <w:sz w:val="22"/>
          <w:szCs w:val="22"/>
        </w:rPr>
        <w:t xml:space="preserve">: </w:t>
      </w:r>
      <w:r w:rsidR="005461DB">
        <w:rPr>
          <w:rFonts w:ascii="Arial" w:hAnsi="Arial" w:cs="Arial"/>
          <w:b/>
          <w:i/>
          <w:sz w:val="22"/>
          <w:szCs w:val="22"/>
        </w:rPr>
        <w:t>30.06.2020</w:t>
      </w:r>
    </w:p>
    <w:p w:rsidR="00DB438A" w:rsidRDefault="00DB438A" w:rsidP="00DB438A">
      <w:pPr>
        <w:jc w:val="both"/>
        <w:rPr>
          <w:rFonts w:ascii="Arial" w:hAnsi="Arial" w:cs="Arial"/>
          <w:i/>
          <w:sz w:val="22"/>
          <w:szCs w:val="22"/>
        </w:rPr>
      </w:pPr>
      <w:r w:rsidRPr="0068734E">
        <w:rPr>
          <w:rFonts w:ascii="Arial" w:hAnsi="Arial" w:cs="Arial"/>
          <w:sz w:val="22"/>
          <w:szCs w:val="22"/>
        </w:rPr>
        <w:t>(3) Právny dôvod na zostavenie účtovnej závierky</w:t>
      </w:r>
      <w:r>
        <w:rPr>
          <w:rFonts w:ascii="Arial" w:hAnsi="Arial" w:cs="Arial"/>
          <w:i/>
          <w:sz w:val="22"/>
          <w:szCs w:val="22"/>
        </w:rPr>
        <w:t xml:space="preserve">: </w:t>
      </w:r>
    </w:p>
    <w:p w:rsidR="00DB438A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DB438A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Účtovná jednotka zostavila riadnu účtovnú závierku </w:t>
      </w:r>
      <w:r w:rsidRPr="001103BB">
        <w:rPr>
          <w:rFonts w:ascii="Arial" w:hAnsi="Arial" w:cs="Arial"/>
          <w:i/>
          <w:sz w:val="22"/>
          <w:szCs w:val="22"/>
        </w:rPr>
        <w:t>za splnenia predpokladu, že účtovná jednotka bude nepretržite pokračovať vo svojej činnosti.</w:t>
      </w:r>
      <w:r w:rsidRPr="0023274C">
        <w:rPr>
          <w:rFonts w:ascii="Arial" w:hAnsi="Arial" w:cs="Arial"/>
          <w:i/>
          <w:sz w:val="22"/>
          <w:szCs w:val="22"/>
        </w:rPr>
        <w:t xml:space="preserve"> </w:t>
      </w:r>
    </w:p>
    <w:p w:rsidR="00DB438A" w:rsidRPr="00B30C36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Účtovná závierka spoločnosti k 31.12.20</w:t>
      </w:r>
      <w:bookmarkStart w:id="1" w:name="_GoBack"/>
      <w:bookmarkEnd w:id="1"/>
      <w:r w:rsidR="005461DB">
        <w:rPr>
          <w:rFonts w:ascii="Arial" w:hAnsi="Arial" w:cs="Arial"/>
          <w:i/>
          <w:sz w:val="22"/>
          <w:szCs w:val="22"/>
        </w:rPr>
        <w:t>20</w:t>
      </w:r>
      <w:r w:rsidRPr="00B30C36">
        <w:rPr>
          <w:rFonts w:ascii="Arial" w:hAnsi="Arial" w:cs="Arial"/>
          <w:i/>
          <w:sz w:val="22"/>
          <w:szCs w:val="22"/>
        </w:rPr>
        <w:t xml:space="preserve"> je zostavená ako riadna účtovná závierka podľa § 17 ods. 6 zákona NR SR č. 431/2002 Z. z.  o účtovníctve.</w:t>
      </w:r>
    </w:p>
    <w:p w:rsidR="00DB438A" w:rsidRDefault="00DB438A" w:rsidP="00DB438A">
      <w:pPr>
        <w:jc w:val="both"/>
        <w:rPr>
          <w:rFonts w:ascii="Arial" w:hAnsi="Arial" w:cs="Arial"/>
          <w:i/>
          <w:sz w:val="22"/>
          <w:szCs w:val="22"/>
        </w:rPr>
      </w:pPr>
    </w:p>
    <w:p w:rsidR="00DB438A" w:rsidRDefault="00DB438A" w:rsidP="00DB438A">
      <w:pPr>
        <w:jc w:val="both"/>
        <w:rPr>
          <w:rFonts w:ascii="Arial" w:hAnsi="Arial" w:cs="Arial"/>
          <w:i/>
          <w:sz w:val="22"/>
          <w:szCs w:val="22"/>
        </w:rPr>
      </w:pPr>
    </w:p>
    <w:p w:rsidR="00DB438A" w:rsidRDefault="00DB438A" w:rsidP="00DB438A">
      <w:pPr>
        <w:jc w:val="both"/>
        <w:rPr>
          <w:rFonts w:ascii="Arial" w:hAnsi="Arial" w:cs="Arial"/>
          <w:i/>
          <w:sz w:val="22"/>
          <w:szCs w:val="22"/>
        </w:rPr>
      </w:pPr>
    </w:p>
    <w:p w:rsidR="00DB438A" w:rsidRDefault="00DB438A" w:rsidP="00DB438A">
      <w:pPr>
        <w:jc w:val="both"/>
        <w:rPr>
          <w:rFonts w:ascii="Arial" w:hAnsi="Arial" w:cs="Arial"/>
          <w:b/>
          <w:i/>
          <w:sz w:val="22"/>
          <w:szCs w:val="22"/>
        </w:rPr>
      </w:pPr>
      <w:r w:rsidRPr="00F904A6">
        <w:rPr>
          <w:rFonts w:ascii="Arial" w:hAnsi="Arial" w:cs="Arial"/>
          <w:b/>
          <w:i/>
          <w:sz w:val="22"/>
          <w:szCs w:val="22"/>
        </w:rPr>
        <w:t xml:space="preserve">                                                                     Čl. II</w:t>
      </w:r>
    </w:p>
    <w:p w:rsidR="00DB438A" w:rsidRDefault="00DB438A" w:rsidP="00DB438A">
      <w:pPr>
        <w:jc w:val="center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Informácie o štruktúre spoločníkov</w:t>
      </w:r>
    </w:p>
    <w:p w:rsidR="00DB438A" w:rsidRDefault="00DB438A" w:rsidP="00DB438A">
      <w:pPr>
        <w:jc w:val="center"/>
        <w:rPr>
          <w:rFonts w:ascii="Arial" w:hAnsi="Arial" w:cs="Arial"/>
          <w:b/>
          <w:i/>
          <w:sz w:val="22"/>
          <w:szCs w:val="22"/>
        </w:rPr>
      </w:pPr>
    </w:p>
    <w:p w:rsidR="00DB438A" w:rsidRDefault="00DB438A" w:rsidP="00DB438A">
      <w:pPr>
        <w:jc w:val="center"/>
        <w:rPr>
          <w:rFonts w:ascii="Arial" w:hAnsi="Arial" w:cs="Arial"/>
          <w:b/>
          <w:i/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2466"/>
        <w:gridCol w:w="2050"/>
        <w:gridCol w:w="2136"/>
        <w:gridCol w:w="2295"/>
        <w:gridCol w:w="222"/>
      </w:tblGrid>
      <w:tr w:rsidR="00DB438A" w:rsidRPr="00E466F6" w:rsidTr="000C3A66">
        <w:tc>
          <w:tcPr>
            <w:tcW w:w="0" w:type="auto"/>
            <w:shd w:val="clear" w:color="auto" w:fill="auto"/>
          </w:tcPr>
          <w:p w:rsidR="00DB438A" w:rsidRPr="00E466F6" w:rsidRDefault="00DB438A" w:rsidP="000C3A66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i/>
                <w:sz w:val="22"/>
                <w:szCs w:val="22"/>
              </w:rPr>
              <w:t>Spoločník, akcionár</w:t>
            </w:r>
          </w:p>
        </w:tc>
        <w:tc>
          <w:tcPr>
            <w:tcW w:w="0" w:type="auto"/>
            <w:shd w:val="clear" w:color="auto" w:fill="auto"/>
          </w:tcPr>
          <w:p w:rsidR="00DB438A" w:rsidRPr="00E466F6" w:rsidRDefault="00DB438A" w:rsidP="000C3A66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i/>
                <w:sz w:val="22"/>
                <w:szCs w:val="22"/>
              </w:rPr>
              <w:t>Výška podielu na</w:t>
            </w:r>
          </w:p>
          <w:p w:rsidR="00DB438A" w:rsidRPr="00E466F6" w:rsidRDefault="00DB438A" w:rsidP="000C3A66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i/>
                <w:sz w:val="22"/>
                <w:szCs w:val="22"/>
              </w:rPr>
              <w:t xml:space="preserve"> základnom imaní</w:t>
            </w:r>
          </w:p>
        </w:tc>
        <w:tc>
          <w:tcPr>
            <w:tcW w:w="0" w:type="auto"/>
            <w:shd w:val="clear" w:color="auto" w:fill="auto"/>
          </w:tcPr>
          <w:p w:rsidR="00DB438A" w:rsidRPr="00E466F6" w:rsidRDefault="00DB438A" w:rsidP="000C3A66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i/>
                <w:sz w:val="22"/>
                <w:szCs w:val="22"/>
              </w:rPr>
              <w:t>Počet hlasovacích</w:t>
            </w:r>
          </w:p>
          <w:p w:rsidR="00DB438A" w:rsidRPr="00E466F6" w:rsidRDefault="00DB438A" w:rsidP="000C3A66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i/>
                <w:sz w:val="22"/>
                <w:szCs w:val="22"/>
              </w:rPr>
              <w:t xml:space="preserve"> práv v %</w:t>
            </w:r>
          </w:p>
        </w:tc>
        <w:tc>
          <w:tcPr>
            <w:tcW w:w="0" w:type="auto"/>
            <w:shd w:val="clear" w:color="auto" w:fill="auto"/>
          </w:tcPr>
          <w:p w:rsidR="00DB438A" w:rsidRPr="00E466F6" w:rsidRDefault="00DB438A" w:rsidP="000C3A66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i/>
                <w:sz w:val="22"/>
                <w:szCs w:val="22"/>
              </w:rPr>
              <w:t>Podiel v </w:t>
            </w:r>
            <w:proofErr w:type="spellStart"/>
            <w:r w:rsidRPr="00E466F6">
              <w:rPr>
                <w:rFonts w:ascii="Arial" w:hAnsi="Arial" w:cs="Arial"/>
                <w:b/>
                <w:i/>
                <w:sz w:val="22"/>
                <w:szCs w:val="22"/>
              </w:rPr>
              <w:t>ostatnných</w:t>
            </w:r>
            <w:proofErr w:type="spellEnd"/>
          </w:p>
          <w:p w:rsidR="00DB438A" w:rsidRPr="00E466F6" w:rsidRDefault="00DB438A" w:rsidP="000C3A66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i/>
                <w:sz w:val="22"/>
                <w:szCs w:val="22"/>
              </w:rPr>
              <w:t xml:space="preserve"> položkách v %</w:t>
            </w:r>
          </w:p>
        </w:tc>
        <w:tc>
          <w:tcPr>
            <w:tcW w:w="0" w:type="auto"/>
            <w:shd w:val="clear" w:color="auto" w:fill="auto"/>
          </w:tcPr>
          <w:p w:rsidR="00DB438A" w:rsidRPr="00E466F6" w:rsidRDefault="00DB438A" w:rsidP="000C3A66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</w:p>
        </w:tc>
      </w:tr>
      <w:tr w:rsidR="00DB438A" w:rsidRPr="00E466F6" w:rsidTr="000C3A66">
        <w:tc>
          <w:tcPr>
            <w:tcW w:w="0" w:type="auto"/>
            <w:shd w:val="clear" w:color="auto" w:fill="auto"/>
          </w:tcPr>
          <w:p w:rsidR="00DB438A" w:rsidRPr="00E466F6" w:rsidRDefault="00DB438A" w:rsidP="000C3A66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i/>
                <w:sz w:val="22"/>
                <w:szCs w:val="22"/>
              </w:rPr>
              <w:t xml:space="preserve">JUDr. Vladimír </w:t>
            </w:r>
            <w:proofErr w:type="spellStart"/>
            <w:r w:rsidRPr="00E466F6">
              <w:rPr>
                <w:rFonts w:ascii="Arial" w:hAnsi="Arial" w:cs="Arial"/>
                <w:b/>
                <w:i/>
                <w:sz w:val="22"/>
                <w:szCs w:val="22"/>
              </w:rPr>
              <w:t>Švigár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:rsidR="00DB438A" w:rsidRPr="00E466F6" w:rsidRDefault="00DB438A" w:rsidP="000C3A66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i/>
                <w:sz w:val="22"/>
                <w:szCs w:val="22"/>
              </w:rPr>
              <w:t>9294</w:t>
            </w:r>
          </w:p>
        </w:tc>
        <w:tc>
          <w:tcPr>
            <w:tcW w:w="0" w:type="auto"/>
            <w:shd w:val="clear" w:color="auto" w:fill="auto"/>
          </w:tcPr>
          <w:p w:rsidR="00DB438A" w:rsidRPr="00E466F6" w:rsidRDefault="00DB438A" w:rsidP="000C3A66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i/>
                <w:sz w:val="22"/>
                <w:szCs w:val="22"/>
              </w:rPr>
              <w:t>100</w:t>
            </w:r>
          </w:p>
        </w:tc>
        <w:tc>
          <w:tcPr>
            <w:tcW w:w="0" w:type="auto"/>
            <w:shd w:val="clear" w:color="auto" w:fill="auto"/>
          </w:tcPr>
          <w:p w:rsidR="00DB438A" w:rsidRPr="00E466F6" w:rsidRDefault="00DB438A" w:rsidP="000C3A66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i/>
                <w:sz w:val="22"/>
                <w:szCs w:val="22"/>
              </w:rPr>
              <w:t>100</w:t>
            </w:r>
          </w:p>
        </w:tc>
        <w:tc>
          <w:tcPr>
            <w:tcW w:w="0" w:type="auto"/>
            <w:shd w:val="clear" w:color="auto" w:fill="auto"/>
          </w:tcPr>
          <w:p w:rsidR="00DB438A" w:rsidRPr="00E466F6" w:rsidRDefault="00DB438A" w:rsidP="000C3A66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</w:p>
        </w:tc>
      </w:tr>
      <w:tr w:rsidR="00DB438A" w:rsidRPr="00E466F6" w:rsidTr="000C3A66">
        <w:tc>
          <w:tcPr>
            <w:tcW w:w="0" w:type="auto"/>
            <w:shd w:val="clear" w:color="auto" w:fill="auto"/>
          </w:tcPr>
          <w:p w:rsidR="00DB438A" w:rsidRPr="00E466F6" w:rsidRDefault="00DB438A" w:rsidP="000C3A66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</w:tcPr>
          <w:p w:rsidR="00DB438A" w:rsidRPr="00E466F6" w:rsidRDefault="00DB438A" w:rsidP="000C3A66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</w:tcPr>
          <w:p w:rsidR="00DB438A" w:rsidRPr="00E466F6" w:rsidRDefault="00DB438A" w:rsidP="000C3A66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</w:tcPr>
          <w:p w:rsidR="00DB438A" w:rsidRPr="00E466F6" w:rsidRDefault="00DB438A" w:rsidP="000C3A66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</w:tcPr>
          <w:p w:rsidR="00DB438A" w:rsidRPr="00E466F6" w:rsidRDefault="00DB438A" w:rsidP="000C3A66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</w:p>
        </w:tc>
      </w:tr>
      <w:tr w:rsidR="00DB438A" w:rsidRPr="00E466F6" w:rsidTr="000C3A66">
        <w:tc>
          <w:tcPr>
            <w:tcW w:w="0" w:type="auto"/>
            <w:shd w:val="clear" w:color="auto" w:fill="auto"/>
          </w:tcPr>
          <w:p w:rsidR="00DB438A" w:rsidRPr="00E466F6" w:rsidRDefault="00DB438A" w:rsidP="000C3A66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</w:tcPr>
          <w:p w:rsidR="00DB438A" w:rsidRPr="00E466F6" w:rsidRDefault="00DB438A" w:rsidP="000C3A66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</w:tcPr>
          <w:p w:rsidR="00DB438A" w:rsidRPr="00E466F6" w:rsidRDefault="00DB438A" w:rsidP="000C3A66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</w:tcPr>
          <w:p w:rsidR="00DB438A" w:rsidRPr="00E466F6" w:rsidRDefault="00DB438A" w:rsidP="000C3A66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</w:tcPr>
          <w:p w:rsidR="00DB438A" w:rsidRPr="00E466F6" w:rsidRDefault="00DB438A" w:rsidP="000C3A66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</w:p>
        </w:tc>
      </w:tr>
    </w:tbl>
    <w:p w:rsidR="00DB438A" w:rsidRPr="00F904A6" w:rsidRDefault="00DB438A" w:rsidP="00DB438A">
      <w:pPr>
        <w:jc w:val="center"/>
        <w:rPr>
          <w:rFonts w:ascii="Arial" w:hAnsi="Arial" w:cs="Arial"/>
          <w:b/>
          <w:i/>
          <w:sz w:val="22"/>
          <w:szCs w:val="22"/>
        </w:rPr>
      </w:pPr>
    </w:p>
    <w:p w:rsidR="00DB438A" w:rsidRPr="00F904A6" w:rsidRDefault="00DB438A" w:rsidP="00DB438A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:rsidR="00DB438A" w:rsidRPr="00B30C36" w:rsidRDefault="00DB438A" w:rsidP="00DB438A">
      <w:pPr>
        <w:pStyle w:val="Nzov"/>
        <w:spacing w:before="0" w:beforeAutospacing="0" w:after="60"/>
        <w:jc w:val="left"/>
        <w:rPr>
          <w:b w:val="0"/>
        </w:rPr>
      </w:pPr>
      <w:r w:rsidRPr="00B30C36">
        <w:rPr>
          <w:b w:val="0"/>
        </w:rPr>
        <w:t xml:space="preserve"> (</w:t>
      </w:r>
      <w:r>
        <w:rPr>
          <w:b w:val="0"/>
        </w:rPr>
        <w:t>5</w:t>
      </w:r>
      <w:r w:rsidRPr="00B30C36">
        <w:rPr>
          <w:b w:val="0"/>
        </w:rPr>
        <w:t xml:space="preserve">) </w:t>
      </w:r>
      <w:r>
        <w:rPr>
          <w:b w:val="0"/>
        </w:rPr>
        <w:t>P</w:t>
      </w:r>
      <w:r w:rsidRPr="00B30C36">
        <w:rPr>
          <w:b w:val="0"/>
        </w:rPr>
        <w:t>riemern</w:t>
      </w:r>
      <w:r>
        <w:rPr>
          <w:b w:val="0"/>
        </w:rPr>
        <w:t xml:space="preserve">ý </w:t>
      </w:r>
      <w:r w:rsidRPr="00B30C36">
        <w:rPr>
          <w:b w:val="0"/>
        </w:rPr>
        <w:t xml:space="preserve"> prepočítan</w:t>
      </w:r>
      <w:r>
        <w:rPr>
          <w:b w:val="0"/>
        </w:rPr>
        <w:t xml:space="preserve">ý </w:t>
      </w:r>
      <w:r w:rsidRPr="00B30C36">
        <w:rPr>
          <w:b w:val="0"/>
        </w:rPr>
        <w:t>poč</w:t>
      </w:r>
      <w:r>
        <w:rPr>
          <w:b w:val="0"/>
        </w:rPr>
        <w:t>e</w:t>
      </w:r>
      <w:r w:rsidRPr="00B30C36">
        <w:rPr>
          <w:b w:val="0"/>
        </w:rPr>
        <w:t>t  zamestnancov</w:t>
      </w:r>
    </w:p>
    <w:tbl>
      <w:tblPr>
        <w:tblW w:w="5000" w:type="pct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73"/>
        <w:gridCol w:w="2850"/>
        <w:gridCol w:w="3097"/>
      </w:tblGrid>
      <w:tr w:rsidR="00DB438A" w:rsidRPr="00B30C36" w:rsidTr="000C3A66">
        <w:trPr>
          <w:jc w:val="center"/>
        </w:trPr>
        <w:tc>
          <w:tcPr>
            <w:tcW w:w="4031" w:type="dxa"/>
            <w:shd w:val="clear" w:color="auto" w:fill="F2F2F2"/>
            <w:vAlign w:val="center"/>
          </w:tcPr>
          <w:p w:rsidR="00DB438A" w:rsidRPr="00B30C36" w:rsidRDefault="00DB438A" w:rsidP="000C3A66">
            <w:pPr>
              <w:pStyle w:val="TopHeader"/>
            </w:pPr>
            <w:r w:rsidRPr="00B30C36">
              <w:t>Názov položky</w:t>
            </w:r>
          </w:p>
        </w:tc>
        <w:tc>
          <w:tcPr>
            <w:tcW w:w="2891" w:type="dxa"/>
            <w:shd w:val="clear" w:color="auto" w:fill="F2F2F2"/>
            <w:vAlign w:val="center"/>
          </w:tcPr>
          <w:p w:rsidR="00DB438A" w:rsidRPr="00B30C36" w:rsidRDefault="00DB438A" w:rsidP="000C3A66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3141" w:type="dxa"/>
            <w:shd w:val="clear" w:color="auto" w:fill="F2F2F2"/>
            <w:vAlign w:val="center"/>
          </w:tcPr>
          <w:p w:rsidR="00DB438A" w:rsidRPr="00B30C36" w:rsidRDefault="00DB438A" w:rsidP="000C3A66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DB438A" w:rsidRPr="00B30C36" w:rsidTr="000C3A66">
        <w:trPr>
          <w:jc w:val="center"/>
        </w:trPr>
        <w:tc>
          <w:tcPr>
            <w:tcW w:w="4031" w:type="dxa"/>
            <w:vAlign w:val="center"/>
          </w:tcPr>
          <w:p w:rsidR="00DB438A" w:rsidRPr="00B30C36" w:rsidRDefault="00DB438A" w:rsidP="000C3A66">
            <w:pPr>
              <w:pStyle w:val="TopHeader"/>
              <w:rPr>
                <w:b w:val="0"/>
              </w:rPr>
            </w:pPr>
            <w:r w:rsidRPr="00B30C36">
              <w:rPr>
                <w:b w:val="0"/>
              </w:rPr>
              <w:t>Priemerný prepočítaný počet zamestnancov</w:t>
            </w:r>
          </w:p>
        </w:tc>
        <w:tc>
          <w:tcPr>
            <w:tcW w:w="2891" w:type="dxa"/>
            <w:vAlign w:val="center"/>
          </w:tcPr>
          <w:p w:rsidR="00DB438A" w:rsidRPr="00B30C36" w:rsidRDefault="006D451C" w:rsidP="006D451C">
            <w:pPr>
              <w:pStyle w:val="TopHeader"/>
            </w:pPr>
            <w:r>
              <w:t>0</w:t>
            </w:r>
          </w:p>
        </w:tc>
        <w:tc>
          <w:tcPr>
            <w:tcW w:w="3141" w:type="dxa"/>
            <w:vAlign w:val="center"/>
          </w:tcPr>
          <w:p w:rsidR="00DB438A" w:rsidRPr="00B30C36" w:rsidRDefault="005461DB" w:rsidP="000C3A66">
            <w:pPr>
              <w:pStyle w:val="TopHeader"/>
            </w:pPr>
            <w:r>
              <w:t>0</w:t>
            </w:r>
          </w:p>
        </w:tc>
      </w:tr>
      <w:tr w:rsidR="00DB438A" w:rsidRPr="00B30C36" w:rsidTr="000C3A66">
        <w:trPr>
          <w:jc w:val="center"/>
        </w:trPr>
        <w:tc>
          <w:tcPr>
            <w:tcW w:w="4031" w:type="dxa"/>
            <w:vAlign w:val="center"/>
          </w:tcPr>
          <w:p w:rsidR="00DB438A" w:rsidRPr="00B30C36" w:rsidRDefault="005461DB" w:rsidP="000C3A6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  <w:tc>
          <w:tcPr>
            <w:tcW w:w="2891" w:type="dxa"/>
            <w:vAlign w:val="center"/>
          </w:tcPr>
          <w:p w:rsidR="00DB438A" w:rsidRPr="00B30C36" w:rsidRDefault="006D451C" w:rsidP="006D451C">
            <w:pPr>
              <w:pStyle w:val="TopHeader"/>
            </w:pPr>
            <w:r>
              <w:t>0</w:t>
            </w:r>
          </w:p>
        </w:tc>
        <w:tc>
          <w:tcPr>
            <w:tcW w:w="3141" w:type="dxa"/>
            <w:vAlign w:val="center"/>
          </w:tcPr>
          <w:p w:rsidR="00DB438A" w:rsidRPr="00B30C36" w:rsidRDefault="00DB438A" w:rsidP="000C3A66">
            <w:pPr>
              <w:pStyle w:val="TopHeader"/>
            </w:pPr>
            <w:r>
              <w:t>2</w:t>
            </w:r>
          </w:p>
        </w:tc>
      </w:tr>
    </w:tbl>
    <w:p w:rsidR="00DB438A" w:rsidRPr="00B30C36" w:rsidRDefault="00DB438A" w:rsidP="00DB438A">
      <w:pPr>
        <w:pStyle w:val="Nzov"/>
        <w:spacing w:before="0" w:beforeAutospacing="0" w:after="0"/>
        <w:jc w:val="left"/>
      </w:pPr>
    </w:p>
    <w:p w:rsidR="00DB438A" w:rsidRPr="001103BB" w:rsidRDefault="00DB438A" w:rsidP="00DB438A">
      <w:pPr>
        <w:pStyle w:val="Default"/>
        <w:jc w:val="center"/>
      </w:pPr>
      <w:r w:rsidRPr="001103BB">
        <w:rPr>
          <w:b/>
          <w:bCs/>
        </w:rPr>
        <w:t>Čl. III</w:t>
      </w:r>
    </w:p>
    <w:p w:rsidR="00DB438A" w:rsidRPr="001103BB" w:rsidRDefault="00DB438A" w:rsidP="00DB438A">
      <w:pPr>
        <w:jc w:val="center"/>
        <w:rPr>
          <w:rFonts w:ascii="Arial" w:hAnsi="Arial" w:cs="Arial"/>
          <w:sz w:val="24"/>
          <w:szCs w:val="24"/>
        </w:rPr>
      </w:pPr>
      <w:r w:rsidRPr="001103BB">
        <w:rPr>
          <w:rFonts w:ascii="Arial" w:hAnsi="Arial" w:cs="Arial"/>
          <w:b/>
          <w:bCs/>
          <w:sz w:val="24"/>
          <w:szCs w:val="24"/>
        </w:rPr>
        <w:t>Informácie o prijatých postupoch</w:t>
      </w:r>
    </w:p>
    <w:p w:rsidR="00DB438A" w:rsidRDefault="00DB438A" w:rsidP="00DB438A">
      <w:pPr>
        <w:pStyle w:val="Default"/>
      </w:pPr>
    </w:p>
    <w:p w:rsidR="00DB438A" w:rsidRDefault="00DB438A" w:rsidP="00DB438A">
      <w:pPr>
        <w:pStyle w:val="Default"/>
        <w:ind w:right="-142"/>
        <w:jc w:val="both"/>
        <w:rPr>
          <w:sz w:val="22"/>
          <w:szCs w:val="22"/>
        </w:rPr>
      </w:pPr>
      <w:r>
        <w:rPr>
          <w:sz w:val="22"/>
          <w:szCs w:val="22"/>
        </w:rPr>
        <w:t>(1)Účtovná závierka je zostavená za splnenia predpokladu, že účtovná jednotka bude nepretržite pokračovať vo svojej činnosti.</w:t>
      </w:r>
    </w:p>
    <w:p w:rsidR="00DB438A" w:rsidRDefault="00DB438A" w:rsidP="00DB438A">
      <w:pPr>
        <w:pStyle w:val="Default"/>
        <w:ind w:right="-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(2) </w:t>
      </w:r>
      <w:r w:rsidRPr="0023274C">
        <w:rPr>
          <w:b/>
          <w:sz w:val="22"/>
          <w:szCs w:val="22"/>
        </w:rPr>
        <w:t>Informácia o aplikácií účtovných zásad a účtovných metód</w:t>
      </w:r>
      <w:r>
        <w:rPr>
          <w:sz w:val="22"/>
          <w:szCs w:val="22"/>
        </w:rPr>
        <w:t xml:space="preserve">, ktoré sú dôležité na posúdenie majetku, záväzkov, finančnej situácie a výsledku hospodárenia.. </w:t>
      </w:r>
    </w:p>
    <w:p w:rsidR="00DB438A" w:rsidRDefault="00DB438A" w:rsidP="00DB438A">
      <w:pPr>
        <w:pStyle w:val="Zkladntext"/>
        <w:ind w:left="0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Účtovné metódy a účtovné postupy neboli v účtovnej jednotke menené.</w:t>
      </w:r>
    </w:p>
    <w:p w:rsidR="00DB438A" w:rsidRDefault="00DB438A" w:rsidP="00DB438A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2"/>
          <w:szCs w:val="22"/>
        </w:rPr>
      </w:pPr>
    </w:p>
    <w:p w:rsidR="00DB438A" w:rsidRPr="00F278BC" w:rsidRDefault="00DB438A" w:rsidP="00DB438A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2"/>
          <w:szCs w:val="22"/>
        </w:rPr>
      </w:pPr>
      <w:r w:rsidRPr="00F278BC">
        <w:rPr>
          <w:rFonts w:ascii="Arial" w:hAnsi="Arial" w:cs="Arial"/>
          <w:sz w:val="22"/>
          <w:szCs w:val="22"/>
        </w:rPr>
        <w:t>(4) Spôsob oceňovania jednotlivých zložiek majetku a záväzkov</w:t>
      </w:r>
    </w:p>
    <w:p w:rsidR="00DB438A" w:rsidRPr="009E196A" w:rsidRDefault="00DB438A" w:rsidP="00DB438A">
      <w:pPr>
        <w:pStyle w:val="Default"/>
        <w:jc w:val="both"/>
        <w:rPr>
          <w:color w:val="FF0000"/>
          <w:sz w:val="18"/>
          <w:szCs w:val="18"/>
        </w:rPr>
      </w:pPr>
      <w:r w:rsidRPr="009E196A">
        <w:rPr>
          <w:color w:val="FF0000"/>
          <w:sz w:val="18"/>
          <w:szCs w:val="18"/>
        </w:rPr>
        <w:t xml:space="preserve"> </w:t>
      </w:r>
    </w:p>
    <w:p w:rsidR="00DB438A" w:rsidRPr="009E196A" w:rsidRDefault="00DB438A" w:rsidP="00DB438A">
      <w:pPr>
        <w:pStyle w:val="Zkladntext"/>
        <w:ind w:left="0"/>
        <w:rPr>
          <w:rFonts w:ascii="Arial" w:hAnsi="Arial" w:cs="Arial"/>
          <w:b/>
          <w:i/>
          <w:color w:val="FF0000"/>
          <w:szCs w:val="18"/>
        </w:rPr>
      </w:pPr>
    </w:p>
    <w:p w:rsidR="00DB438A" w:rsidRPr="00B30C36" w:rsidRDefault="00DB438A" w:rsidP="00DB438A">
      <w:pPr>
        <w:pStyle w:val="Zkladntext"/>
        <w:numPr>
          <w:ilvl w:val="0"/>
          <w:numId w:val="6"/>
        </w:numPr>
        <w:ind w:left="426" w:hanging="426"/>
        <w:rPr>
          <w:rFonts w:ascii="Arial" w:hAnsi="Arial" w:cs="Arial"/>
          <w:i/>
          <w:sz w:val="22"/>
          <w:szCs w:val="22"/>
        </w:rPr>
      </w:pPr>
      <w:r w:rsidRPr="00F278BC">
        <w:rPr>
          <w:rFonts w:ascii="Arial" w:hAnsi="Arial" w:cs="Arial"/>
          <w:b/>
          <w:sz w:val="22"/>
          <w:szCs w:val="22"/>
        </w:rPr>
        <w:t>Dlhodobý nehmotný  majetok nakupovaný</w:t>
      </w:r>
      <w:r w:rsidRPr="00F278BC">
        <w:rPr>
          <w:rFonts w:ascii="Arial" w:hAnsi="Arial" w:cs="Arial"/>
          <w:sz w:val="22"/>
          <w:szCs w:val="22"/>
        </w:rPr>
        <w:t xml:space="preserve"> sa oceňuje obstarávacou cenou, ktorá zahŕňa cenu</w:t>
      </w:r>
      <w:r w:rsidRPr="00B30C36">
        <w:rPr>
          <w:rFonts w:ascii="Arial" w:hAnsi="Arial" w:cs="Arial"/>
          <w:i/>
          <w:sz w:val="22"/>
          <w:szCs w:val="22"/>
        </w:rPr>
        <w:t xml:space="preserve"> obstarania a náklady súvisiace s obstaraním (inštalácia,  provízie, skonto a  pod.). </w:t>
      </w:r>
    </w:p>
    <w:p w:rsidR="00DB438A" w:rsidRPr="00B30C36" w:rsidRDefault="00DB438A" w:rsidP="00DB438A">
      <w:pPr>
        <w:pStyle w:val="Zkladntext"/>
        <w:numPr>
          <w:ilvl w:val="0"/>
          <w:numId w:val="4"/>
        </w:numPr>
        <w:tabs>
          <w:tab w:val="num" w:pos="-2127"/>
          <w:tab w:val="num" w:pos="-1276"/>
        </w:tabs>
        <w:ind w:left="426" w:hanging="284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Pr="00B30C36">
        <w:rPr>
          <w:rFonts w:ascii="Arial" w:hAnsi="Arial" w:cs="Arial"/>
          <w:i/>
          <w:sz w:val="22"/>
          <w:szCs w:val="22"/>
        </w:rPr>
        <w:t xml:space="preserve">Odpisy dlhodobého nehmotného majetku  vychádzajú z predpokladanej doby jeho používania. </w:t>
      </w:r>
    </w:p>
    <w:p w:rsidR="00DB438A" w:rsidRPr="00B30C36" w:rsidRDefault="00DB438A" w:rsidP="00DB438A">
      <w:pPr>
        <w:pStyle w:val="Zkladntext"/>
        <w:numPr>
          <w:ilvl w:val="0"/>
          <w:numId w:val="4"/>
        </w:numPr>
        <w:tabs>
          <w:tab w:val="num" w:pos="-2127"/>
          <w:tab w:val="num" w:pos="-1276"/>
        </w:tabs>
        <w:ind w:left="426" w:hanging="284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Pr="00B30C36">
        <w:rPr>
          <w:rFonts w:ascii="Arial" w:hAnsi="Arial" w:cs="Arial"/>
          <w:i/>
          <w:sz w:val="22"/>
          <w:szCs w:val="22"/>
        </w:rPr>
        <w:t>Odpisovať sa začína v mesiaci zaradenia dlhodobého majetku do používania</w:t>
      </w:r>
    </w:p>
    <w:p w:rsidR="00DB438A" w:rsidRPr="00B30C36" w:rsidRDefault="00DB438A" w:rsidP="00DB438A">
      <w:pPr>
        <w:pStyle w:val="Zkladntext"/>
        <w:numPr>
          <w:ilvl w:val="0"/>
          <w:numId w:val="4"/>
        </w:numPr>
        <w:tabs>
          <w:tab w:val="num" w:pos="-2127"/>
          <w:tab w:val="num" w:pos="-1276"/>
        </w:tabs>
        <w:ind w:left="426" w:hanging="284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Pr="00B30C36">
        <w:rPr>
          <w:rFonts w:ascii="Arial" w:hAnsi="Arial" w:cs="Arial"/>
          <w:i/>
          <w:sz w:val="22"/>
          <w:szCs w:val="22"/>
        </w:rPr>
        <w:t xml:space="preserve">Drobný dlhodobý nehmotný majetok, ktorého obstarávacia cena (resp. vlastné náklady) je </w:t>
      </w:r>
      <w:r w:rsidRPr="00C04D24">
        <w:rPr>
          <w:rFonts w:ascii="Arial" w:hAnsi="Arial" w:cs="Arial"/>
          <w:b/>
          <w:i/>
          <w:sz w:val="22"/>
          <w:szCs w:val="22"/>
        </w:rPr>
        <w:t>2400,-  EUR</w:t>
      </w:r>
      <w:r w:rsidRPr="00B30C36">
        <w:rPr>
          <w:rFonts w:ascii="Arial" w:hAnsi="Arial" w:cs="Arial"/>
          <w:i/>
          <w:sz w:val="22"/>
          <w:szCs w:val="22"/>
        </w:rPr>
        <w:t xml:space="preserve"> a nižšia, sa účtuje priamo do nákladov. </w:t>
      </w:r>
    </w:p>
    <w:p w:rsidR="00DB438A" w:rsidRPr="00B30C36" w:rsidRDefault="00DB438A" w:rsidP="00DB438A">
      <w:pPr>
        <w:pStyle w:val="Zkladntext"/>
        <w:ind w:left="284" w:hanging="284"/>
        <w:rPr>
          <w:rFonts w:ascii="Arial" w:hAnsi="Arial" w:cs="Arial"/>
          <w:i/>
          <w:sz w:val="22"/>
          <w:szCs w:val="22"/>
        </w:rPr>
      </w:pPr>
    </w:p>
    <w:p w:rsidR="00DB438A" w:rsidRPr="00B30C36" w:rsidRDefault="00DB438A" w:rsidP="00DB438A">
      <w:pPr>
        <w:pStyle w:val="Zkladntext"/>
        <w:numPr>
          <w:ilvl w:val="0"/>
          <w:numId w:val="6"/>
        </w:numPr>
        <w:ind w:left="426" w:hanging="426"/>
        <w:rPr>
          <w:rFonts w:ascii="Arial" w:hAnsi="Arial" w:cs="Arial"/>
          <w:i/>
          <w:sz w:val="22"/>
          <w:szCs w:val="22"/>
        </w:rPr>
      </w:pPr>
      <w:r w:rsidRPr="00A2667C">
        <w:rPr>
          <w:rFonts w:ascii="Arial" w:hAnsi="Arial" w:cs="Arial"/>
          <w:b/>
          <w:sz w:val="22"/>
          <w:szCs w:val="22"/>
        </w:rPr>
        <w:t>Dlhodobý hmotný  majetok nakupovaný</w:t>
      </w:r>
      <w:r w:rsidRPr="00A2667C">
        <w:rPr>
          <w:rFonts w:ascii="Arial" w:hAnsi="Arial" w:cs="Arial"/>
          <w:sz w:val="22"/>
          <w:szCs w:val="22"/>
        </w:rPr>
        <w:t xml:space="preserve"> sa oceňuje obstarávacou cenou, ktorá zahŕňa cenu</w:t>
      </w:r>
      <w:r w:rsidRPr="00B30C36">
        <w:rPr>
          <w:rFonts w:ascii="Arial" w:hAnsi="Arial" w:cs="Arial"/>
          <w:i/>
          <w:sz w:val="22"/>
          <w:szCs w:val="22"/>
        </w:rPr>
        <w:t xml:space="preserve"> obstarania a náklady súvisiace s obstaraním (clo, prepravu, montáž, inštalácia, poistné, </w:t>
      </w:r>
      <w:proofErr w:type="spellStart"/>
      <w:r w:rsidRPr="00B30C36">
        <w:rPr>
          <w:rFonts w:ascii="Arial" w:hAnsi="Arial" w:cs="Arial"/>
          <w:i/>
          <w:sz w:val="22"/>
          <w:szCs w:val="22"/>
        </w:rPr>
        <w:t>provízie,registračný</w:t>
      </w:r>
      <w:proofErr w:type="spellEnd"/>
      <w:r w:rsidRPr="00B30C36">
        <w:rPr>
          <w:rFonts w:ascii="Arial" w:hAnsi="Arial" w:cs="Arial"/>
          <w:i/>
          <w:sz w:val="22"/>
          <w:szCs w:val="22"/>
        </w:rPr>
        <w:t xml:space="preserve"> poplatok, poplatok za </w:t>
      </w:r>
      <w:proofErr w:type="spellStart"/>
      <w:r w:rsidRPr="00B30C36">
        <w:rPr>
          <w:rFonts w:ascii="Arial" w:hAnsi="Arial" w:cs="Arial"/>
          <w:i/>
          <w:sz w:val="22"/>
          <w:szCs w:val="22"/>
        </w:rPr>
        <w:t>ĺeasingové</w:t>
      </w:r>
      <w:proofErr w:type="spellEnd"/>
      <w:r w:rsidRPr="00B30C36">
        <w:rPr>
          <w:rFonts w:ascii="Arial" w:hAnsi="Arial" w:cs="Arial"/>
          <w:i/>
          <w:sz w:val="22"/>
          <w:szCs w:val="22"/>
        </w:rPr>
        <w:t xml:space="preserve"> zmluvy,  skonto a  pod.). </w:t>
      </w:r>
    </w:p>
    <w:p w:rsidR="00DB438A" w:rsidRPr="00F278BC" w:rsidRDefault="00DB438A" w:rsidP="00DB438A">
      <w:pPr>
        <w:pStyle w:val="Zkladntext"/>
        <w:ind w:left="0"/>
        <w:rPr>
          <w:rFonts w:ascii="Arial" w:hAnsi="Arial" w:cs="Arial"/>
          <w:sz w:val="22"/>
          <w:szCs w:val="22"/>
        </w:rPr>
      </w:pPr>
    </w:p>
    <w:p w:rsidR="00DB438A" w:rsidRPr="00B30C36" w:rsidRDefault="00DB438A" w:rsidP="00DB438A">
      <w:pPr>
        <w:pStyle w:val="Zkladntext"/>
        <w:numPr>
          <w:ilvl w:val="0"/>
          <w:numId w:val="5"/>
        </w:numPr>
        <w:tabs>
          <w:tab w:val="num" w:pos="-700"/>
        </w:tabs>
        <w:ind w:left="426" w:hanging="284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Odpisy dlhodobého hmotného majetku  vychádzajú z predpokladanej doby jeho používania a predpokladaného priebehu jeho opotrebenia</w:t>
      </w:r>
    </w:p>
    <w:p w:rsidR="00DB438A" w:rsidRDefault="00DB438A" w:rsidP="00DB438A">
      <w:pPr>
        <w:pStyle w:val="Zkladntext"/>
        <w:numPr>
          <w:ilvl w:val="0"/>
          <w:numId w:val="5"/>
        </w:numPr>
        <w:tabs>
          <w:tab w:val="num" w:pos="-700"/>
        </w:tabs>
        <w:ind w:left="426" w:hanging="284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Drobný dlhodobý hmotný majetok, ktorého obstarávacia cena (resp. vlastné náklady) je</w:t>
      </w:r>
    </w:p>
    <w:p w:rsidR="00DB438A" w:rsidRPr="00B30C36" w:rsidRDefault="00DB438A" w:rsidP="00DB438A">
      <w:pPr>
        <w:pStyle w:val="Zkladntext"/>
        <w:numPr>
          <w:ilvl w:val="0"/>
          <w:numId w:val="5"/>
        </w:numPr>
        <w:tabs>
          <w:tab w:val="num" w:pos="-700"/>
        </w:tabs>
        <w:ind w:left="426" w:hanging="284"/>
        <w:rPr>
          <w:rFonts w:ascii="Arial" w:hAnsi="Arial" w:cs="Arial"/>
          <w:i/>
          <w:sz w:val="22"/>
          <w:szCs w:val="22"/>
        </w:rPr>
      </w:pPr>
      <w:r w:rsidRPr="00C04D24">
        <w:rPr>
          <w:rFonts w:ascii="Arial" w:hAnsi="Arial" w:cs="Arial"/>
          <w:b/>
          <w:i/>
          <w:sz w:val="22"/>
          <w:szCs w:val="22"/>
        </w:rPr>
        <w:t>1700,-.   EUR</w:t>
      </w:r>
      <w:r w:rsidRPr="00B30C36">
        <w:rPr>
          <w:rFonts w:ascii="Arial" w:hAnsi="Arial" w:cs="Arial"/>
          <w:i/>
          <w:sz w:val="22"/>
          <w:szCs w:val="22"/>
        </w:rPr>
        <w:t xml:space="preserve"> a nižšia, sa účtuje priamo do nákladov. </w:t>
      </w:r>
    </w:p>
    <w:p w:rsidR="00DB438A" w:rsidRPr="00B30C36" w:rsidRDefault="00DB438A" w:rsidP="00DB438A">
      <w:pPr>
        <w:pStyle w:val="Zkladntext"/>
        <w:ind w:hanging="284"/>
        <w:rPr>
          <w:rFonts w:ascii="Arial" w:hAnsi="Arial" w:cs="Arial"/>
          <w:i/>
          <w:sz w:val="22"/>
          <w:szCs w:val="22"/>
        </w:rPr>
      </w:pPr>
    </w:p>
    <w:p w:rsidR="00DB438A" w:rsidRDefault="00DB438A" w:rsidP="00DB438A">
      <w:pPr>
        <w:pStyle w:val="Zkladntext"/>
        <w:numPr>
          <w:ilvl w:val="0"/>
          <w:numId w:val="6"/>
        </w:numPr>
        <w:ind w:left="284" w:hanging="284"/>
        <w:rPr>
          <w:rFonts w:ascii="Arial" w:hAnsi="Arial" w:cs="Arial"/>
          <w:b/>
          <w:sz w:val="22"/>
          <w:szCs w:val="22"/>
        </w:rPr>
      </w:pPr>
      <w:r w:rsidRPr="006206F4">
        <w:rPr>
          <w:rFonts w:ascii="Arial" w:hAnsi="Arial" w:cs="Arial"/>
          <w:b/>
          <w:sz w:val="22"/>
          <w:szCs w:val="22"/>
        </w:rPr>
        <w:t xml:space="preserve">Dlhodobý finančný majetok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984"/>
        <w:gridCol w:w="1984"/>
        <w:gridCol w:w="1984"/>
        <w:gridCol w:w="1984"/>
        <w:gridCol w:w="1984"/>
      </w:tblGrid>
      <w:tr w:rsidR="00DB438A" w:rsidRPr="00E466F6" w:rsidTr="000C3A66"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sz w:val="22"/>
                <w:szCs w:val="22"/>
              </w:rPr>
              <w:t>Cenné papiere</w:t>
            </w:r>
          </w:p>
        </w:tc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sz w:val="22"/>
                <w:szCs w:val="22"/>
              </w:rPr>
              <w:t>Stav na začiatku UO</w:t>
            </w:r>
          </w:p>
        </w:tc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sz w:val="22"/>
                <w:szCs w:val="22"/>
              </w:rPr>
              <w:t>Úbytky</w:t>
            </w:r>
          </w:p>
        </w:tc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sz w:val="22"/>
                <w:szCs w:val="22"/>
              </w:rPr>
              <w:t>Stav na konci UO</w:t>
            </w:r>
          </w:p>
        </w:tc>
      </w:tr>
      <w:tr w:rsidR="00DB438A" w:rsidRPr="00E466F6" w:rsidTr="000C3A66"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sz w:val="22"/>
                <w:szCs w:val="22"/>
              </w:rPr>
              <w:t>Cenné papiere LRS a.s.</w:t>
            </w:r>
          </w:p>
        </w:tc>
        <w:tc>
          <w:tcPr>
            <w:tcW w:w="1984" w:type="dxa"/>
            <w:shd w:val="clear" w:color="auto" w:fill="auto"/>
          </w:tcPr>
          <w:p w:rsidR="00DB438A" w:rsidRPr="00E466F6" w:rsidRDefault="00DB438A" w:rsidP="00C35410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sz w:val="22"/>
                <w:szCs w:val="22"/>
              </w:rPr>
              <w:t>11</w:t>
            </w:r>
            <w:r w:rsidR="00C35410">
              <w:rPr>
                <w:rFonts w:ascii="Arial" w:hAnsi="Arial" w:cs="Arial"/>
                <w:b/>
                <w:sz w:val="22"/>
                <w:szCs w:val="22"/>
              </w:rPr>
              <w:t>0</w:t>
            </w:r>
            <w:r w:rsidRPr="00E466F6">
              <w:rPr>
                <w:rFonts w:ascii="Arial" w:hAnsi="Arial" w:cs="Arial"/>
                <w:b/>
                <w:sz w:val="22"/>
                <w:szCs w:val="22"/>
              </w:rPr>
              <w:t>19,08</w:t>
            </w:r>
          </w:p>
        </w:tc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sz w:val="22"/>
                <w:szCs w:val="22"/>
              </w:rPr>
              <w:t>11019,08</w:t>
            </w:r>
          </w:p>
        </w:tc>
      </w:tr>
      <w:tr w:rsidR="00DB438A" w:rsidRPr="00E466F6" w:rsidTr="000C3A66"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sz w:val="22"/>
                <w:szCs w:val="22"/>
              </w:rPr>
              <w:t>Podielové cenné papiere</w:t>
            </w:r>
          </w:p>
        </w:tc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sz w:val="22"/>
                <w:szCs w:val="22"/>
              </w:rPr>
              <w:t>191073,63</w:t>
            </w:r>
          </w:p>
        </w:tc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sz w:val="22"/>
                <w:szCs w:val="22"/>
              </w:rPr>
              <w:t>191073,63</w:t>
            </w:r>
          </w:p>
        </w:tc>
      </w:tr>
      <w:tr w:rsidR="00DB438A" w:rsidRPr="00E466F6" w:rsidTr="000C3A66"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sz w:val="22"/>
                <w:szCs w:val="22"/>
              </w:rPr>
              <w:t>Podielové cenné papiere DS EKOENZYM</w:t>
            </w:r>
          </w:p>
        </w:tc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sz w:val="22"/>
                <w:szCs w:val="22"/>
              </w:rPr>
              <w:t>2000</w:t>
            </w:r>
          </w:p>
        </w:tc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sz w:val="22"/>
                <w:szCs w:val="22"/>
              </w:rPr>
              <w:t>2000</w:t>
            </w:r>
          </w:p>
        </w:tc>
      </w:tr>
      <w:tr w:rsidR="00DB438A" w:rsidRPr="00E466F6" w:rsidTr="000C3A66"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sz w:val="22"/>
                <w:szCs w:val="22"/>
              </w:rPr>
              <w:t>204092,71</w:t>
            </w:r>
          </w:p>
        </w:tc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auto"/>
          </w:tcPr>
          <w:p w:rsidR="00DB438A" w:rsidRPr="00E466F6" w:rsidRDefault="00DB438A" w:rsidP="000C3A66">
            <w:pPr>
              <w:pStyle w:val="Zkladntext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E466F6">
              <w:rPr>
                <w:rFonts w:ascii="Arial" w:hAnsi="Arial" w:cs="Arial"/>
                <w:b/>
                <w:sz w:val="22"/>
                <w:szCs w:val="22"/>
              </w:rPr>
              <w:t>204092,71</w:t>
            </w:r>
          </w:p>
        </w:tc>
      </w:tr>
    </w:tbl>
    <w:p w:rsidR="00DB438A" w:rsidRDefault="00DB438A" w:rsidP="00DB438A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</w:p>
    <w:p w:rsidR="00DB438A" w:rsidRDefault="00DB438A" w:rsidP="00DB438A">
      <w:pPr>
        <w:pStyle w:val="Zkladntext"/>
        <w:ind w:left="284"/>
        <w:rPr>
          <w:rFonts w:ascii="Arial" w:hAnsi="Arial" w:cs="Arial"/>
          <w:b/>
          <w:sz w:val="22"/>
          <w:szCs w:val="22"/>
        </w:rPr>
      </w:pPr>
    </w:p>
    <w:p w:rsidR="00DB438A" w:rsidRPr="006206F4" w:rsidRDefault="00DB438A" w:rsidP="00DB438A">
      <w:pPr>
        <w:pStyle w:val="Zkladntext"/>
        <w:numPr>
          <w:ilvl w:val="0"/>
          <w:numId w:val="6"/>
        </w:numPr>
        <w:ind w:left="284" w:hanging="284"/>
        <w:rPr>
          <w:rFonts w:ascii="Arial" w:hAnsi="Arial" w:cs="Arial"/>
          <w:b/>
          <w:sz w:val="22"/>
          <w:szCs w:val="22"/>
        </w:rPr>
      </w:pPr>
      <w:r w:rsidRPr="006206F4">
        <w:rPr>
          <w:rFonts w:ascii="Arial" w:hAnsi="Arial" w:cs="Arial"/>
          <w:b/>
          <w:sz w:val="22"/>
          <w:szCs w:val="22"/>
        </w:rPr>
        <w:t xml:space="preserve">Zásoby obstarané kúpou . </w:t>
      </w:r>
    </w:p>
    <w:p w:rsidR="00DB438A" w:rsidRDefault="00DB438A" w:rsidP="00DB438A">
      <w:pPr>
        <w:pStyle w:val="odstavecbezcisla"/>
        <w:suppressAutoHyphens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Pr="00B30C36">
        <w:rPr>
          <w:rFonts w:ascii="Arial" w:hAnsi="Arial" w:cs="Arial"/>
          <w:i/>
          <w:sz w:val="22"/>
          <w:szCs w:val="22"/>
        </w:rPr>
        <w:t>Zásoby boli  ocenené obstarávacou cenou, ktorá zahrňovala cenu obstarania a náklady súvisiace s obstaraním (clo, prepravu, poistné, provízie a pod.) zníženou o zľavy z ceny.</w:t>
      </w:r>
    </w:p>
    <w:p w:rsidR="00DB438A" w:rsidRDefault="00DB438A" w:rsidP="00DB438A">
      <w:pPr>
        <w:pStyle w:val="odstavecbezcisla"/>
        <w:suppressAutoHyphens/>
        <w:rPr>
          <w:b/>
          <w:sz w:val="22"/>
          <w:szCs w:val="22"/>
        </w:rPr>
      </w:pPr>
      <w:r w:rsidRPr="00EE3B53">
        <w:rPr>
          <w:b/>
          <w:sz w:val="22"/>
          <w:szCs w:val="22"/>
        </w:rPr>
        <w:t xml:space="preserve">K koncu účtovného obdobia firma </w:t>
      </w:r>
      <w:r w:rsidR="00C35410">
        <w:rPr>
          <w:b/>
          <w:sz w:val="22"/>
          <w:szCs w:val="22"/>
        </w:rPr>
        <w:t xml:space="preserve"> </w:t>
      </w:r>
      <w:proofErr w:type="spellStart"/>
      <w:r w:rsidR="00C35410">
        <w:rPr>
          <w:b/>
          <w:sz w:val="22"/>
          <w:szCs w:val="22"/>
        </w:rPr>
        <w:t>firma</w:t>
      </w:r>
      <w:proofErr w:type="spellEnd"/>
      <w:r w:rsidR="00C35410">
        <w:rPr>
          <w:b/>
          <w:sz w:val="22"/>
          <w:szCs w:val="22"/>
        </w:rPr>
        <w:t xml:space="preserve"> eviduje zásoby – PHM v nádržiach</w:t>
      </w:r>
    </w:p>
    <w:p w:rsidR="00C35410" w:rsidRDefault="00C35410" w:rsidP="00DB438A">
      <w:pPr>
        <w:pStyle w:val="odstavecbezcisla"/>
        <w:suppressAutoHyphens/>
        <w:rPr>
          <w:b/>
          <w:sz w:val="22"/>
          <w:szCs w:val="22"/>
        </w:rPr>
      </w:pPr>
    </w:p>
    <w:p w:rsidR="00C35410" w:rsidRDefault="00C35410" w:rsidP="00DB438A">
      <w:pPr>
        <w:pStyle w:val="odstavecbezcisla"/>
        <w:suppressAutoHyphens/>
        <w:rPr>
          <w:b/>
          <w:sz w:val="22"/>
          <w:szCs w:val="22"/>
        </w:rPr>
      </w:pPr>
      <w:r>
        <w:rPr>
          <w:b/>
          <w:sz w:val="22"/>
          <w:szCs w:val="22"/>
        </w:rPr>
        <w:t>1/ AUDI A8  -</w:t>
      </w:r>
      <w:r w:rsidR="008D0112">
        <w:rPr>
          <w:b/>
          <w:sz w:val="22"/>
          <w:szCs w:val="22"/>
        </w:rPr>
        <w:t xml:space="preserve">  </w:t>
      </w:r>
      <w:r>
        <w:rPr>
          <w:b/>
          <w:sz w:val="22"/>
          <w:szCs w:val="22"/>
        </w:rPr>
        <w:t xml:space="preserve"> </w:t>
      </w:r>
      <w:r w:rsidR="005461DB">
        <w:rPr>
          <w:b/>
          <w:sz w:val="22"/>
          <w:szCs w:val="22"/>
        </w:rPr>
        <w:t>41,62</w:t>
      </w:r>
      <w:r>
        <w:rPr>
          <w:b/>
          <w:sz w:val="22"/>
          <w:szCs w:val="22"/>
        </w:rPr>
        <w:t xml:space="preserve"> EUR</w:t>
      </w:r>
    </w:p>
    <w:p w:rsidR="00DB438A" w:rsidRDefault="00C35410" w:rsidP="005461DB">
      <w:pPr>
        <w:pStyle w:val="odstavecbezcisla"/>
        <w:suppressAutoHyphens/>
        <w:rPr>
          <w:rFonts w:ascii="Arial" w:hAnsi="Arial" w:cs="Arial"/>
          <w:b/>
          <w:i/>
          <w:sz w:val="22"/>
          <w:szCs w:val="22"/>
        </w:rPr>
      </w:pPr>
      <w:r>
        <w:rPr>
          <w:b/>
          <w:sz w:val="22"/>
          <w:szCs w:val="22"/>
        </w:rPr>
        <w:t xml:space="preserve">2/ </w:t>
      </w:r>
      <w:r w:rsidR="005461DB">
        <w:rPr>
          <w:b/>
          <w:sz w:val="22"/>
          <w:szCs w:val="22"/>
        </w:rPr>
        <w:t>VOLVO –     66,51 EUR</w:t>
      </w:r>
    </w:p>
    <w:p w:rsidR="00DB438A" w:rsidRPr="00EE3B53" w:rsidRDefault="00DB438A" w:rsidP="00DB438A">
      <w:pPr>
        <w:pStyle w:val="Zkladntext"/>
        <w:ind w:left="0"/>
        <w:rPr>
          <w:rFonts w:ascii="Arial" w:hAnsi="Arial" w:cs="Arial"/>
          <w:b/>
          <w:i/>
          <w:sz w:val="22"/>
          <w:szCs w:val="22"/>
        </w:rPr>
      </w:pPr>
      <w:r w:rsidRPr="00EE3B53">
        <w:rPr>
          <w:rFonts w:ascii="Arial" w:hAnsi="Arial" w:cs="Arial"/>
          <w:b/>
          <w:i/>
          <w:sz w:val="22"/>
          <w:szCs w:val="22"/>
        </w:rPr>
        <w:t>5. Pohľadávky</w:t>
      </w:r>
    </w:p>
    <w:p w:rsidR="00DB438A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DB438A" w:rsidRPr="00B30C36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Pohľadávky pri ich vzniku sa oceňujú ich menovitou hodnotou</w:t>
      </w:r>
    </w:p>
    <w:p w:rsidR="00DB438A" w:rsidRPr="00B30C36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lastRenderedPageBreak/>
        <w:t>Krátkodobé a dlhodobé pohľadávky podľa zostatkovej doby splatnosti, sa účtujú zvlášť  na samostatných analytických účtoch a v závierke  sú vykázané samostatne</w:t>
      </w:r>
    </w:p>
    <w:p w:rsidR="00DB438A" w:rsidRPr="00B30C36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.</w:t>
      </w:r>
    </w:p>
    <w:p w:rsidR="00DB438A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 xml:space="preserve">Opravné položky sa tvoria  podľa týchto pravidiel:   </w:t>
      </w:r>
    </w:p>
    <w:p w:rsidR="00DB438A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1/   Po splatnosti  nad  360 do 720  dní 20%</w:t>
      </w:r>
    </w:p>
    <w:p w:rsidR="00DB438A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2/  Po splatnosti nad 720 dní so 1080 dní  50%</w:t>
      </w:r>
    </w:p>
    <w:p w:rsidR="00DB438A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3/ Po splatnosti nad 1080 dní 100%</w:t>
      </w:r>
    </w:p>
    <w:p w:rsidR="00DB438A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4/ V prípadoch, kde je predpoklad nezaplatenia pohľadávky sa tvoria aj daňovo neuznané opravné </w:t>
      </w:r>
    </w:p>
    <w:p w:rsidR="00DB438A" w:rsidRPr="00B30C36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   položky.</w:t>
      </w:r>
    </w:p>
    <w:p w:rsidR="00DB438A" w:rsidRDefault="00DB438A" w:rsidP="00DB438A">
      <w:pPr>
        <w:pStyle w:val="Nzov"/>
        <w:spacing w:before="0" w:beforeAutospacing="0" w:after="60"/>
        <w:jc w:val="left"/>
        <w:rPr>
          <w:b w:val="0"/>
        </w:rPr>
      </w:pPr>
    </w:p>
    <w:p w:rsidR="00DB438A" w:rsidRPr="004E1814" w:rsidRDefault="00DB438A" w:rsidP="00DB438A">
      <w:pPr>
        <w:pStyle w:val="Nzov"/>
        <w:spacing w:before="0" w:beforeAutospacing="0" w:after="60"/>
        <w:jc w:val="left"/>
        <w:rPr>
          <w:b w:val="0"/>
        </w:rPr>
      </w:pPr>
      <w:r w:rsidRPr="004E1814">
        <w:rPr>
          <w:b w:val="0"/>
        </w:rPr>
        <w:t>Informácie o</w:t>
      </w:r>
      <w:r>
        <w:rPr>
          <w:b w:val="0"/>
        </w:rPr>
        <w:t> </w:t>
      </w:r>
      <w:r w:rsidRPr="004E1814">
        <w:rPr>
          <w:b w:val="0"/>
        </w:rPr>
        <w:t>vývoji</w:t>
      </w:r>
      <w:r>
        <w:rPr>
          <w:b w:val="0"/>
        </w:rPr>
        <w:t xml:space="preserve"> </w:t>
      </w:r>
      <w:r w:rsidRPr="004E1814">
        <w:rPr>
          <w:b w:val="0"/>
        </w:rPr>
        <w:t xml:space="preserve">opravnej položky  k pohľadávkam </w:t>
      </w:r>
    </w:p>
    <w:tbl>
      <w:tblPr>
        <w:tblW w:w="5000" w:type="pct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70"/>
        <w:gridCol w:w="1381"/>
        <w:gridCol w:w="1227"/>
        <w:gridCol w:w="1841"/>
        <w:gridCol w:w="1994"/>
        <w:gridCol w:w="1407"/>
      </w:tblGrid>
      <w:tr w:rsidR="00DB438A" w:rsidRPr="00B30C36" w:rsidTr="000C3A66">
        <w:trPr>
          <w:jc w:val="center"/>
        </w:trPr>
        <w:tc>
          <w:tcPr>
            <w:tcW w:w="2070" w:type="dxa"/>
            <w:vMerge w:val="restart"/>
            <w:shd w:val="clear" w:color="auto" w:fill="F2F2F2"/>
            <w:vAlign w:val="center"/>
          </w:tcPr>
          <w:p w:rsidR="00DB438A" w:rsidRPr="00B30C36" w:rsidRDefault="00DB438A" w:rsidP="000C3A66">
            <w:pPr>
              <w:pStyle w:val="TopHeader"/>
            </w:pPr>
            <w:r w:rsidRPr="00B30C36">
              <w:t>Pohľadávky</w:t>
            </w:r>
          </w:p>
        </w:tc>
        <w:tc>
          <w:tcPr>
            <w:tcW w:w="7850" w:type="dxa"/>
            <w:gridSpan w:val="5"/>
            <w:shd w:val="clear" w:color="auto" w:fill="F2F2F2"/>
            <w:vAlign w:val="center"/>
          </w:tcPr>
          <w:p w:rsidR="00DB438A" w:rsidRPr="00B30C36" w:rsidRDefault="00DB438A" w:rsidP="000C3A66">
            <w:pPr>
              <w:pStyle w:val="TopHeader"/>
            </w:pPr>
            <w:r w:rsidRPr="00B30C36">
              <w:t>Bežné účtovné obdobie</w:t>
            </w:r>
          </w:p>
        </w:tc>
      </w:tr>
      <w:tr w:rsidR="00DB438A" w:rsidRPr="00B30C36" w:rsidTr="000C3A66">
        <w:trPr>
          <w:jc w:val="center"/>
        </w:trPr>
        <w:tc>
          <w:tcPr>
            <w:tcW w:w="2070" w:type="dxa"/>
            <w:vMerge/>
            <w:shd w:val="clear" w:color="auto" w:fill="F2F2F2"/>
            <w:vAlign w:val="center"/>
          </w:tcPr>
          <w:p w:rsidR="00DB438A" w:rsidRPr="00B30C36" w:rsidRDefault="00DB438A" w:rsidP="000C3A66">
            <w:pPr>
              <w:pStyle w:val="TopHeader"/>
            </w:pPr>
          </w:p>
        </w:tc>
        <w:tc>
          <w:tcPr>
            <w:tcW w:w="1381" w:type="dxa"/>
            <w:shd w:val="clear" w:color="auto" w:fill="F2F2F2"/>
            <w:vAlign w:val="center"/>
          </w:tcPr>
          <w:p w:rsidR="00DB438A" w:rsidRPr="00B30C36" w:rsidRDefault="00DB438A" w:rsidP="000C3A66">
            <w:pPr>
              <w:pStyle w:val="TopHeader"/>
            </w:pPr>
            <w:r w:rsidRPr="00B30C36">
              <w:t>Stav OP na začiatku účtovného obdobia</w:t>
            </w:r>
          </w:p>
        </w:tc>
        <w:tc>
          <w:tcPr>
            <w:tcW w:w="1227" w:type="dxa"/>
            <w:shd w:val="clear" w:color="auto" w:fill="F2F2F2"/>
            <w:vAlign w:val="center"/>
          </w:tcPr>
          <w:p w:rsidR="00DB438A" w:rsidRPr="00B30C36" w:rsidRDefault="00DB438A" w:rsidP="000C3A66">
            <w:pPr>
              <w:pStyle w:val="TopHeader"/>
            </w:pPr>
            <w:r w:rsidRPr="00B30C36">
              <w:t>Tvorba</w:t>
            </w:r>
          </w:p>
          <w:p w:rsidR="00DB438A" w:rsidRPr="00B30C36" w:rsidRDefault="00DB438A" w:rsidP="000C3A66">
            <w:pPr>
              <w:pStyle w:val="TopHeader"/>
            </w:pPr>
            <w:r w:rsidRPr="00B30C36">
              <w:t>OP</w:t>
            </w:r>
          </w:p>
        </w:tc>
        <w:tc>
          <w:tcPr>
            <w:tcW w:w="1841" w:type="dxa"/>
            <w:shd w:val="clear" w:color="auto" w:fill="F2F2F2"/>
            <w:vAlign w:val="center"/>
          </w:tcPr>
          <w:p w:rsidR="00DB438A" w:rsidRPr="00B30C36" w:rsidRDefault="00DB438A" w:rsidP="000C3A66">
            <w:pPr>
              <w:pStyle w:val="TopHeader"/>
            </w:pPr>
            <w:r w:rsidRPr="00B30C36">
              <w:t>Zúčtovanie OP z dôvodu zániku opodstatnenosti</w:t>
            </w:r>
          </w:p>
        </w:tc>
        <w:tc>
          <w:tcPr>
            <w:tcW w:w="1994" w:type="dxa"/>
            <w:shd w:val="clear" w:color="auto" w:fill="F2F2F2"/>
            <w:vAlign w:val="center"/>
          </w:tcPr>
          <w:p w:rsidR="00DB438A" w:rsidRPr="00B30C36" w:rsidRDefault="00DB438A" w:rsidP="000C3A66">
            <w:pPr>
              <w:pStyle w:val="TopHeader"/>
            </w:pPr>
            <w:r w:rsidRPr="00B30C36">
              <w:t xml:space="preserve">Zúčtovanie OP z dôvodu vyradenia </w:t>
            </w:r>
            <w:r>
              <w:t>pohľadávky</w:t>
            </w:r>
            <w:r w:rsidRPr="00B30C36">
              <w:br/>
              <w:t>z účtovníctva</w:t>
            </w:r>
          </w:p>
        </w:tc>
        <w:tc>
          <w:tcPr>
            <w:tcW w:w="1407" w:type="dxa"/>
            <w:shd w:val="clear" w:color="auto" w:fill="F2F2F2"/>
            <w:vAlign w:val="center"/>
          </w:tcPr>
          <w:p w:rsidR="00DB438A" w:rsidRPr="00B30C36" w:rsidRDefault="00DB438A" w:rsidP="000C3A66">
            <w:pPr>
              <w:pStyle w:val="TopHeader"/>
            </w:pPr>
            <w:r w:rsidRPr="00B30C36">
              <w:t>Stav OP na konci účtovného obdobia</w:t>
            </w:r>
          </w:p>
        </w:tc>
      </w:tr>
      <w:tr w:rsidR="00DB438A" w:rsidRPr="00B30C36" w:rsidTr="000C3A66">
        <w:trPr>
          <w:jc w:val="center"/>
        </w:trPr>
        <w:tc>
          <w:tcPr>
            <w:tcW w:w="2070" w:type="dxa"/>
            <w:shd w:val="clear" w:color="auto" w:fill="F2F2F2"/>
            <w:vAlign w:val="center"/>
          </w:tcPr>
          <w:p w:rsidR="00DB438A" w:rsidRPr="00B30C36" w:rsidRDefault="00DB438A" w:rsidP="000C3A66">
            <w:pPr>
              <w:pStyle w:val="TopHeader"/>
              <w:rPr>
                <w:rFonts w:cs="Arial"/>
                <w:b w:val="0"/>
              </w:rPr>
            </w:pPr>
            <w:r w:rsidRPr="00B30C36">
              <w:rPr>
                <w:rFonts w:cs="Arial"/>
                <w:b w:val="0"/>
              </w:rPr>
              <w:t>a</w:t>
            </w:r>
          </w:p>
        </w:tc>
        <w:tc>
          <w:tcPr>
            <w:tcW w:w="1381" w:type="dxa"/>
            <w:shd w:val="clear" w:color="auto" w:fill="F2F2F2"/>
            <w:vAlign w:val="center"/>
          </w:tcPr>
          <w:p w:rsidR="00DB438A" w:rsidRPr="00B30C36" w:rsidRDefault="00DB438A" w:rsidP="000C3A66">
            <w:pPr>
              <w:pStyle w:val="TopHeader"/>
              <w:rPr>
                <w:rFonts w:cs="Arial"/>
                <w:b w:val="0"/>
              </w:rPr>
            </w:pPr>
            <w:r w:rsidRPr="00B30C36">
              <w:rPr>
                <w:rFonts w:cs="Arial"/>
                <w:b w:val="0"/>
              </w:rPr>
              <w:t>b</w:t>
            </w:r>
          </w:p>
        </w:tc>
        <w:tc>
          <w:tcPr>
            <w:tcW w:w="1227" w:type="dxa"/>
            <w:shd w:val="clear" w:color="auto" w:fill="F2F2F2"/>
            <w:vAlign w:val="center"/>
          </w:tcPr>
          <w:p w:rsidR="00DB438A" w:rsidRPr="00B30C36" w:rsidRDefault="00DB438A" w:rsidP="000C3A66">
            <w:pPr>
              <w:pStyle w:val="TopHeader"/>
              <w:rPr>
                <w:rFonts w:cs="Arial"/>
                <w:b w:val="0"/>
              </w:rPr>
            </w:pPr>
            <w:r w:rsidRPr="00B30C36">
              <w:rPr>
                <w:rFonts w:cs="Arial"/>
                <w:b w:val="0"/>
              </w:rPr>
              <w:t>c</w:t>
            </w:r>
          </w:p>
        </w:tc>
        <w:tc>
          <w:tcPr>
            <w:tcW w:w="1841" w:type="dxa"/>
            <w:shd w:val="clear" w:color="auto" w:fill="F2F2F2"/>
            <w:vAlign w:val="center"/>
          </w:tcPr>
          <w:p w:rsidR="00DB438A" w:rsidRPr="00B30C36" w:rsidRDefault="00DB438A" w:rsidP="000C3A66">
            <w:pPr>
              <w:pStyle w:val="TopHeader"/>
              <w:rPr>
                <w:rFonts w:cs="Arial"/>
                <w:b w:val="0"/>
              </w:rPr>
            </w:pPr>
            <w:r w:rsidRPr="00B30C36">
              <w:rPr>
                <w:rFonts w:cs="Arial"/>
                <w:b w:val="0"/>
              </w:rPr>
              <w:t>d</w:t>
            </w:r>
          </w:p>
        </w:tc>
        <w:tc>
          <w:tcPr>
            <w:tcW w:w="1994" w:type="dxa"/>
            <w:shd w:val="clear" w:color="auto" w:fill="F2F2F2"/>
            <w:vAlign w:val="center"/>
          </w:tcPr>
          <w:p w:rsidR="00DB438A" w:rsidRPr="00B30C36" w:rsidRDefault="00DB438A" w:rsidP="000C3A66">
            <w:pPr>
              <w:pStyle w:val="TopHeader"/>
              <w:rPr>
                <w:rFonts w:cs="Arial"/>
                <w:b w:val="0"/>
              </w:rPr>
            </w:pPr>
            <w:r w:rsidRPr="00B30C36">
              <w:rPr>
                <w:rFonts w:cs="Arial"/>
                <w:b w:val="0"/>
              </w:rPr>
              <w:t>e</w:t>
            </w:r>
          </w:p>
        </w:tc>
        <w:tc>
          <w:tcPr>
            <w:tcW w:w="1407" w:type="dxa"/>
            <w:shd w:val="clear" w:color="auto" w:fill="F2F2F2"/>
            <w:vAlign w:val="center"/>
          </w:tcPr>
          <w:p w:rsidR="00DB438A" w:rsidRPr="00B30C36" w:rsidRDefault="00DB438A" w:rsidP="000C3A66">
            <w:pPr>
              <w:pStyle w:val="TopHeader"/>
              <w:rPr>
                <w:rFonts w:cs="Arial"/>
                <w:b w:val="0"/>
              </w:rPr>
            </w:pPr>
          </w:p>
        </w:tc>
      </w:tr>
      <w:tr w:rsidR="00DB438A" w:rsidRPr="00B30C36" w:rsidTr="000C3A66">
        <w:trPr>
          <w:jc w:val="center"/>
        </w:trPr>
        <w:tc>
          <w:tcPr>
            <w:tcW w:w="2070" w:type="dxa"/>
            <w:vAlign w:val="center"/>
          </w:tcPr>
          <w:p w:rsidR="00DB438A" w:rsidRPr="00B30C36" w:rsidRDefault="00DB438A" w:rsidP="000C3A66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381" w:type="dxa"/>
            <w:vAlign w:val="center"/>
          </w:tcPr>
          <w:p w:rsidR="00DB438A" w:rsidRPr="00B30C36" w:rsidRDefault="008D0112" w:rsidP="00C3541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23675</w:t>
            </w:r>
          </w:p>
        </w:tc>
        <w:tc>
          <w:tcPr>
            <w:tcW w:w="1227" w:type="dxa"/>
            <w:vAlign w:val="center"/>
          </w:tcPr>
          <w:p w:rsidR="00DB438A" w:rsidRPr="00B30C36" w:rsidRDefault="008D0112" w:rsidP="000C3A6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2160</w:t>
            </w:r>
          </w:p>
        </w:tc>
        <w:tc>
          <w:tcPr>
            <w:tcW w:w="1841" w:type="dxa"/>
            <w:vAlign w:val="center"/>
          </w:tcPr>
          <w:p w:rsidR="008D0112" w:rsidRDefault="008D0112" w:rsidP="000C3A66">
            <w:pPr>
              <w:spacing w:line="360" w:lineRule="auto"/>
              <w:rPr>
                <w:rFonts w:cs="Arial"/>
                <w:szCs w:val="22"/>
              </w:rPr>
            </w:pPr>
          </w:p>
          <w:p w:rsidR="00DB438A" w:rsidRDefault="008D0112" w:rsidP="000C3A6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2160</w:t>
            </w:r>
          </w:p>
          <w:p w:rsidR="008D0112" w:rsidRPr="00B30C36" w:rsidRDefault="008D0112" w:rsidP="000C3A6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994" w:type="dxa"/>
            <w:vAlign w:val="center"/>
          </w:tcPr>
          <w:p w:rsidR="00DB438A" w:rsidRPr="00B30C36" w:rsidRDefault="00DB438A" w:rsidP="000C3A6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DB438A" w:rsidRPr="00B30C36" w:rsidRDefault="008D0112" w:rsidP="000C3A6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23675</w:t>
            </w:r>
          </w:p>
        </w:tc>
      </w:tr>
      <w:tr w:rsidR="00DB438A" w:rsidRPr="00B30C36" w:rsidTr="000C3A66">
        <w:trPr>
          <w:jc w:val="center"/>
        </w:trPr>
        <w:tc>
          <w:tcPr>
            <w:tcW w:w="2070" w:type="dxa"/>
            <w:vAlign w:val="center"/>
          </w:tcPr>
          <w:p w:rsidR="00DB438A" w:rsidRPr="00B30C36" w:rsidRDefault="00DB438A" w:rsidP="000C3A66">
            <w:pPr>
              <w:rPr>
                <w:rFonts w:cs="Arial"/>
                <w:szCs w:val="22"/>
              </w:rPr>
            </w:pPr>
          </w:p>
        </w:tc>
        <w:tc>
          <w:tcPr>
            <w:tcW w:w="1381" w:type="dxa"/>
            <w:vAlign w:val="center"/>
          </w:tcPr>
          <w:p w:rsidR="00DB438A" w:rsidRPr="00B30C36" w:rsidRDefault="00DB438A" w:rsidP="000C3A66">
            <w:pPr>
              <w:rPr>
                <w:rFonts w:cs="Arial"/>
                <w:szCs w:val="22"/>
              </w:rPr>
            </w:pPr>
          </w:p>
        </w:tc>
        <w:tc>
          <w:tcPr>
            <w:tcW w:w="1227" w:type="dxa"/>
            <w:vAlign w:val="center"/>
          </w:tcPr>
          <w:p w:rsidR="00DB438A" w:rsidRPr="00B30C36" w:rsidRDefault="00DB438A" w:rsidP="000C3A6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1" w:type="dxa"/>
            <w:vAlign w:val="center"/>
          </w:tcPr>
          <w:p w:rsidR="00DB438A" w:rsidRPr="00B30C36" w:rsidRDefault="00DB438A" w:rsidP="000C3A6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994" w:type="dxa"/>
            <w:vAlign w:val="center"/>
          </w:tcPr>
          <w:p w:rsidR="00DB438A" w:rsidRPr="00B30C36" w:rsidRDefault="00DB438A" w:rsidP="000C3A6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DB438A" w:rsidRPr="00B30C36" w:rsidRDefault="00DB438A" w:rsidP="000C3A6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B438A" w:rsidRPr="00B30C36" w:rsidTr="000C3A66">
        <w:trPr>
          <w:jc w:val="center"/>
        </w:trPr>
        <w:tc>
          <w:tcPr>
            <w:tcW w:w="2070" w:type="dxa"/>
            <w:vAlign w:val="center"/>
          </w:tcPr>
          <w:p w:rsidR="00DB438A" w:rsidRPr="00B30C36" w:rsidRDefault="00DB438A" w:rsidP="000C3A66">
            <w:pPr>
              <w:rPr>
                <w:rFonts w:cs="Arial"/>
                <w:b/>
                <w:szCs w:val="22"/>
              </w:rPr>
            </w:pPr>
            <w:r w:rsidRPr="00B30C36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381" w:type="dxa"/>
            <w:vAlign w:val="center"/>
          </w:tcPr>
          <w:p w:rsidR="00DB438A" w:rsidRPr="00102B90" w:rsidRDefault="008D0112" w:rsidP="000C3A66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23675</w:t>
            </w:r>
          </w:p>
        </w:tc>
        <w:tc>
          <w:tcPr>
            <w:tcW w:w="1227" w:type="dxa"/>
            <w:vAlign w:val="center"/>
          </w:tcPr>
          <w:p w:rsidR="00DB438A" w:rsidRPr="00102B90" w:rsidRDefault="008D0112" w:rsidP="000C3A66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2160</w:t>
            </w:r>
          </w:p>
        </w:tc>
        <w:tc>
          <w:tcPr>
            <w:tcW w:w="1841" w:type="dxa"/>
            <w:vAlign w:val="center"/>
          </w:tcPr>
          <w:p w:rsidR="008D0112" w:rsidRPr="00102B90" w:rsidRDefault="008D0112" w:rsidP="008D0112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2160</w:t>
            </w:r>
          </w:p>
        </w:tc>
        <w:tc>
          <w:tcPr>
            <w:tcW w:w="1994" w:type="dxa"/>
            <w:vAlign w:val="center"/>
          </w:tcPr>
          <w:p w:rsidR="00DB438A" w:rsidRPr="00102B90" w:rsidRDefault="00DB438A" w:rsidP="000C3A66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DB438A" w:rsidRPr="00102B90" w:rsidRDefault="00C35410" w:rsidP="000C3A66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23675</w:t>
            </w:r>
          </w:p>
        </w:tc>
      </w:tr>
    </w:tbl>
    <w:p w:rsidR="00DB438A" w:rsidRPr="00B30C36" w:rsidRDefault="00DB438A" w:rsidP="00DB438A">
      <w:pPr>
        <w:pStyle w:val="Nzov"/>
        <w:spacing w:before="0" w:beforeAutospacing="0" w:after="0"/>
        <w:jc w:val="left"/>
      </w:pPr>
    </w:p>
    <w:p w:rsidR="00DB438A" w:rsidRPr="004E1814" w:rsidRDefault="00DB438A" w:rsidP="00DB438A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4E1814">
        <w:rPr>
          <w:b w:val="0"/>
        </w:rPr>
        <w:t xml:space="preserve"> Informácie o  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99"/>
        <w:gridCol w:w="2196"/>
        <w:gridCol w:w="2196"/>
        <w:gridCol w:w="2205"/>
      </w:tblGrid>
      <w:tr w:rsidR="00DB438A" w:rsidRPr="00B30C36" w:rsidTr="000C3A66">
        <w:trPr>
          <w:jc w:val="center"/>
        </w:trPr>
        <w:tc>
          <w:tcPr>
            <w:tcW w:w="339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/>
            <w:vAlign w:val="center"/>
          </w:tcPr>
          <w:p w:rsidR="00DB438A" w:rsidRPr="00F278BC" w:rsidRDefault="00DB438A" w:rsidP="000C3A66">
            <w:pPr>
              <w:pStyle w:val="TopHeader"/>
            </w:pPr>
            <w:r w:rsidRPr="00F278BC">
              <w:t>Názov položky</w:t>
            </w:r>
          </w:p>
        </w:tc>
        <w:tc>
          <w:tcPr>
            <w:tcW w:w="21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/>
            <w:vAlign w:val="center"/>
          </w:tcPr>
          <w:p w:rsidR="00DB438A" w:rsidRPr="00F278BC" w:rsidRDefault="00DB438A" w:rsidP="000C3A66">
            <w:pPr>
              <w:pStyle w:val="TopHeader"/>
            </w:pPr>
            <w:r w:rsidRPr="00F278BC">
              <w:t>V lehote splatnosti</w:t>
            </w:r>
          </w:p>
        </w:tc>
        <w:tc>
          <w:tcPr>
            <w:tcW w:w="21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/>
            <w:vAlign w:val="center"/>
          </w:tcPr>
          <w:p w:rsidR="00DB438A" w:rsidRPr="00F278BC" w:rsidRDefault="00DB438A" w:rsidP="000C3A66">
            <w:pPr>
              <w:pStyle w:val="TopHeader"/>
            </w:pPr>
            <w:r w:rsidRPr="00F278BC">
              <w:t>Po lehote splatnosti</w:t>
            </w:r>
          </w:p>
        </w:tc>
        <w:tc>
          <w:tcPr>
            <w:tcW w:w="22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/>
            <w:vAlign w:val="center"/>
          </w:tcPr>
          <w:p w:rsidR="00DB438A" w:rsidRPr="00F278BC" w:rsidRDefault="00DB438A" w:rsidP="000C3A66">
            <w:pPr>
              <w:pStyle w:val="TopHeader"/>
            </w:pPr>
            <w:r w:rsidRPr="00F278BC">
              <w:t>Pohľadávky spolu</w:t>
            </w:r>
          </w:p>
        </w:tc>
      </w:tr>
      <w:tr w:rsidR="00DB438A" w:rsidRPr="00B30C36" w:rsidTr="000C3A66">
        <w:trPr>
          <w:trHeight w:hRule="exact" w:val="227"/>
          <w:jc w:val="center"/>
        </w:trPr>
        <w:tc>
          <w:tcPr>
            <w:tcW w:w="339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/>
            <w:vAlign w:val="center"/>
          </w:tcPr>
          <w:p w:rsidR="00DB438A" w:rsidRPr="00483F2F" w:rsidRDefault="00DB438A" w:rsidP="000C3A66">
            <w:pPr>
              <w:pStyle w:val="TopHeader"/>
              <w:rPr>
                <w:b w:val="0"/>
                <w:sz w:val="20"/>
                <w:szCs w:val="20"/>
              </w:rPr>
            </w:pPr>
            <w:r w:rsidRPr="00483F2F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21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/>
            <w:vAlign w:val="center"/>
          </w:tcPr>
          <w:p w:rsidR="00DB438A" w:rsidRPr="00483F2F" w:rsidRDefault="00DB438A" w:rsidP="000C3A66">
            <w:pPr>
              <w:pStyle w:val="TopHeader"/>
              <w:rPr>
                <w:b w:val="0"/>
                <w:sz w:val="20"/>
                <w:szCs w:val="20"/>
              </w:rPr>
            </w:pPr>
            <w:r w:rsidRPr="00483F2F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21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/>
            <w:vAlign w:val="center"/>
          </w:tcPr>
          <w:p w:rsidR="00DB438A" w:rsidRPr="00483F2F" w:rsidRDefault="00DB438A" w:rsidP="000C3A66">
            <w:pPr>
              <w:pStyle w:val="TopHeader"/>
              <w:rPr>
                <w:b w:val="0"/>
                <w:sz w:val="20"/>
                <w:szCs w:val="20"/>
              </w:rPr>
            </w:pPr>
            <w:r w:rsidRPr="00483F2F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22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2F2F2"/>
            <w:vAlign w:val="center"/>
          </w:tcPr>
          <w:p w:rsidR="00DB438A" w:rsidRPr="00483F2F" w:rsidRDefault="00DB438A" w:rsidP="000C3A66">
            <w:pPr>
              <w:pStyle w:val="TopHeader"/>
              <w:rPr>
                <w:b w:val="0"/>
                <w:sz w:val="20"/>
                <w:szCs w:val="20"/>
              </w:rPr>
            </w:pPr>
            <w:r w:rsidRPr="00483F2F">
              <w:rPr>
                <w:b w:val="0"/>
                <w:sz w:val="20"/>
                <w:szCs w:val="20"/>
              </w:rPr>
              <w:t>d</w:t>
            </w:r>
          </w:p>
        </w:tc>
      </w:tr>
      <w:tr w:rsidR="00DB438A" w:rsidRPr="00B30C36" w:rsidTr="000C3A66">
        <w:trPr>
          <w:trHeight w:hRule="exact" w:val="329"/>
          <w:jc w:val="center"/>
        </w:trPr>
        <w:tc>
          <w:tcPr>
            <w:tcW w:w="9996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DB438A" w:rsidP="000C3A66">
            <w:pPr>
              <w:rPr>
                <w:b/>
              </w:rPr>
            </w:pPr>
            <w:r w:rsidRPr="00B30C36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DB438A" w:rsidRPr="00B30C36" w:rsidTr="000C3A66">
        <w:trPr>
          <w:trHeight w:val="397"/>
          <w:jc w:val="center"/>
        </w:trPr>
        <w:tc>
          <w:tcPr>
            <w:tcW w:w="339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DB438A" w:rsidP="000C3A66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1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DB438A" w:rsidP="000C3A6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C35410" w:rsidP="000C3A6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23675</w:t>
            </w:r>
          </w:p>
        </w:tc>
        <w:tc>
          <w:tcPr>
            <w:tcW w:w="22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C35410" w:rsidP="000C3A6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23675</w:t>
            </w:r>
          </w:p>
        </w:tc>
      </w:tr>
      <w:tr w:rsidR="00DB438A" w:rsidRPr="00B30C36" w:rsidTr="000C3A66">
        <w:trPr>
          <w:trHeight w:hRule="exact" w:val="329"/>
          <w:jc w:val="center"/>
        </w:trPr>
        <w:tc>
          <w:tcPr>
            <w:tcW w:w="339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DB438A" w:rsidP="000C3A66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1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DB438A" w:rsidP="000C3A6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DB438A" w:rsidP="000C3A6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2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DB438A" w:rsidP="000C3A66">
            <w:pPr>
              <w:jc w:val="center"/>
              <w:rPr>
                <w:rFonts w:cs="Arial"/>
                <w:szCs w:val="22"/>
              </w:rPr>
            </w:pPr>
          </w:p>
        </w:tc>
      </w:tr>
      <w:tr w:rsidR="00DB438A" w:rsidRPr="00B30C36" w:rsidTr="000C3A66">
        <w:trPr>
          <w:trHeight w:hRule="exact" w:val="329"/>
          <w:jc w:val="center"/>
        </w:trPr>
        <w:tc>
          <w:tcPr>
            <w:tcW w:w="339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DB438A" w:rsidP="000C3A66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1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5461DB" w:rsidP="008D0112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996</w:t>
            </w:r>
          </w:p>
        </w:tc>
        <w:tc>
          <w:tcPr>
            <w:tcW w:w="21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DB438A" w:rsidP="000C3A6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2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5461DB" w:rsidP="000C3A6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996</w:t>
            </w:r>
          </w:p>
        </w:tc>
      </w:tr>
      <w:tr w:rsidR="00DB438A" w:rsidRPr="00B30C36" w:rsidTr="000C3A66">
        <w:trPr>
          <w:trHeight w:hRule="exact" w:val="329"/>
          <w:jc w:val="center"/>
        </w:trPr>
        <w:tc>
          <w:tcPr>
            <w:tcW w:w="339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DB438A" w:rsidP="000C3A66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1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DB438A" w:rsidP="000C3A6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DB438A" w:rsidP="000C3A6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2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DB438A" w:rsidP="000C3A66">
            <w:pPr>
              <w:jc w:val="center"/>
              <w:rPr>
                <w:rFonts w:cs="Arial"/>
                <w:szCs w:val="22"/>
              </w:rPr>
            </w:pPr>
          </w:p>
        </w:tc>
      </w:tr>
      <w:tr w:rsidR="00DB438A" w:rsidRPr="00B30C36" w:rsidTr="000C3A66">
        <w:trPr>
          <w:trHeight w:hRule="exact" w:val="329"/>
          <w:jc w:val="center"/>
        </w:trPr>
        <w:tc>
          <w:tcPr>
            <w:tcW w:w="339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Default="00DB438A" w:rsidP="000C3A66">
            <w:pPr>
              <w:rPr>
                <w:rFonts w:cs="Arial"/>
                <w:szCs w:val="22"/>
              </w:rPr>
            </w:pPr>
          </w:p>
          <w:p w:rsidR="00DB438A" w:rsidRPr="00B30C36" w:rsidRDefault="00DB438A" w:rsidP="000C3A66">
            <w:pPr>
              <w:rPr>
                <w:rFonts w:cs="Arial"/>
                <w:szCs w:val="22"/>
              </w:rPr>
            </w:pPr>
          </w:p>
        </w:tc>
        <w:tc>
          <w:tcPr>
            <w:tcW w:w="21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Default="00DB438A" w:rsidP="000C3A6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DB438A" w:rsidP="000C3A6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2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Default="00DB438A" w:rsidP="000C3A66">
            <w:pPr>
              <w:jc w:val="center"/>
              <w:rPr>
                <w:rFonts w:cs="Arial"/>
                <w:szCs w:val="22"/>
              </w:rPr>
            </w:pPr>
          </w:p>
        </w:tc>
      </w:tr>
      <w:tr w:rsidR="00DB438A" w:rsidRPr="00B30C36" w:rsidTr="000C3A66">
        <w:trPr>
          <w:trHeight w:hRule="exact" w:val="329"/>
          <w:jc w:val="center"/>
        </w:trPr>
        <w:tc>
          <w:tcPr>
            <w:tcW w:w="339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DB438A" w:rsidP="000C3A66">
            <w:pPr>
              <w:rPr>
                <w:rFonts w:cs="Arial"/>
                <w:szCs w:val="22"/>
              </w:rPr>
            </w:pPr>
          </w:p>
        </w:tc>
        <w:tc>
          <w:tcPr>
            <w:tcW w:w="21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DB438A" w:rsidP="000C3A6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DB438A" w:rsidP="000C3A6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2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DB438A" w:rsidP="000C3A66">
            <w:pPr>
              <w:jc w:val="center"/>
              <w:rPr>
                <w:rFonts w:cs="Arial"/>
                <w:szCs w:val="22"/>
              </w:rPr>
            </w:pPr>
          </w:p>
        </w:tc>
      </w:tr>
      <w:tr w:rsidR="00DB438A" w:rsidRPr="00B30C36" w:rsidTr="000C3A66">
        <w:trPr>
          <w:trHeight w:hRule="exact" w:val="329"/>
          <w:jc w:val="center"/>
        </w:trPr>
        <w:tc>
          <w:tcPr>
            <w:tcW w:w="339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DB438A" w:rsidP="000C3A66">
            <w:pPr>
              <w:rPr>
                <w:rFonts w:cs="Arial"/>
                <w:szCs w:val="22"/>
              </w:rPr>
            </w:pPr>
          </w:p>
        </w:tc>
        <w:tc>
          <w:tcPr>
            <w:tcW w:w="21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Default="00DB438A" w:rsidP="000C3A6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DB438A" w:rsidP="000C3A6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2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Default="00DB438A" w:rsidP="000C3A66">
            <w:pPr>
              <w:jc w:val="center"/>
              <w:rPr>
                <w:rFonts w:cs="Arial"/>
                <w:szCs w:val="22"/>
              </w:rPr>
            </w:pPr>
          </w:p>
        </w:tc>
      </w:tr>
      <w:tr w:rsidR="00DB438A" w:rsidRPr="00B30C36" w:rsidTr="000C3A66">
        <w:trPr>
          <w:trHeight w:hRule="exact" w:val="329"/>
          <w:jc w:val="center"/>
        </w:trPr>
        <w:tc>
          <w:tcPr>
            <w:tcW w:w="339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DB438A" w:rsidP="000C3A66">
            <w:pPr>
              <w:rPr>
                <w:rFonts w:cs="Arial"/>
                <w:b/>
                <w:szCs w:val="22"/>
              </w:rPr>
            </w:pPr>
            <w:r w:rsidRPr="00B30C36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1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8D0112" w:rsidP="005461DB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99</w:t>
            </w:r>
            <w:r w:rsidR="005461DB">
              <w:rPr>
                <w:rFonts w:cs="Arial"/>
                <w:b/>
                <w:szCs w:val="22"/>
              </w:rPr>
              <w:t>6</w:t>
            </w:r>
          </w:p>
        </w:tc>
        <w:tc>
          <w:tcPr>
            <w:tcW w:w="21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C35410" w:rsidP="000C3A66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23675</w:t>
            </w:r>
          </w:p>
        </w:tc>
        <w:tc>
          <w:tcPr>
            <w:tcW w:w="220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B438A" w:rsidRPr="00B30C36" w:rsidRDefault="008D0112" w:rsidP="005461DB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2467</w:t>
            </w:r>
            <w:r w:rsidR="005461DB">
              <w:rPr>
                <w:rFonts w:cs="Arial"/>
                <w:b/>
                <w:szCs w:val="22"/>
              </w:rPr>
              <w:t>1</w:t>
            </w:r>
          </w:p>
        </w:tc>
      </w:tr>
    </w:tbl>
    <w:p w:rsidR="00DB438A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8D0112" w:rsidRDefault="008D0112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8D0112" w:rsidRDefault="008D0112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8D0112" w:rsidRDefault="008D0112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8D0112" w:rsidRPr="00B30C36" w:rsidRDefault="008D0112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DB438A" w:rsidRPr="00182AFC" w:rsidRDefault="00DB438A" w:rsidP="00DB438A">
      <w:pPr>
        <w:pStyle w:val="Pismenka"/>
        <w:numPr>
          <w:ilvl w:val="0"/>
          <w:numId w:val="6"/>
        </w:numPr>
        <w:ind w:left="142" w:hanging="142"/>
        <w:rPr>
          <w:rFonts w:ascii="Arial" w:hAnsi="Arial" w:cs="Arial"/>
          <w:sz w:val="22"/>
          <w:szCs w:val="22"/>
        </w:rPr>
      </w:pPr>
      <w:proofErr w:type="spellStart"/>
      <w:r w:rsidRPr="00182AFC">
        <w:rPr>
          <w:rFonts w:ascii="Arial" w:hAnsi="Arial" w:cs="Arial"/>
          <w:sz w:val="22"/>
          <w:szCs w:val="22"/>
        </w:rPr>
        <w:t>Krátkododobý</w:t>
      </w:r>
      <w:proofErr w:type="spellEnd"/>
      <w:r w:rsidRPr="00182AFC">
        <w:rPr>
          <w:rFonts w:ascii="Arial" w:hAnsi="Arial" w:cs="Arial"/>
          <w:sz w:val="22"/>
          <w:szCs w:val="22"/>
        </w:rPr>
        <w:t xml:space="preserve"> finančný majetok</w:t>
      </w:r>
    </w:p>
    <w:p w:rsidR="00DB438A" w:rsidRDefault="00DB438A" w:rsidP="00DB438A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Pr="00B30C36">
        <w:rPr>
          <w:rFonts w:ascii="Arial" w:hAnsi="Arial" w:cs="Arial"/>
          <w:i/>
          <w:sz w:val="22"/>
          <w:szCs w:val="22"/>
        </w:rPr>
        <w:t>Peňažné prostriedky a</w:t>
      </w:r>
      <w:r>
        <w:rPr>
          <w:rFonts w:ascii="Arial" w:hAnsi="Arial" w:cs="Arial"/>
          <w:i/>
          <w:sz w:val="22"/>
          <w:szCs w:val="22"/>
        </w:rPr>
        <w:t> </w:t>
      </w:r>
      <w:r w:rsidRPr="00B30C36">
        <w:rPr>
          <w:rFonts w:ascii="Arial" w:hAnsi="Arial" w:cs="Arial"/>
          <w:i/>
          <w:sz w:val="22"/>
          <w:szCs w:val="22"/>
        </w:rPr>
        <w:t>ceniny</w:t>
      </w:r>
    </w:p>
    <w:p w:rsidR="00DB438A" w:rsidRPr="00B30C36" w:rsidRDefault="00DB438A" w:rsidP="00DB438A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sz w:val="22"/>
          <w:szCs w:val="22"/>
        </w:rPr>
      </w:pPr>
    </w:p>
    <w:p w:rsidR="00DB438A" w:rsidRPr="00B30C36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lastRenderedPageBreak/>
        <w:t xml:space="preserve"> Peňažné prostriedky a ceniny sa oceňujú ich menovitou hodnotou. </w:t>
      </w:r>
    </w:p>
    <w:p w:rsidR="00DB438A" w:rsidRDefault="00C35410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Spoločnosť neeviduje</w:t>
      </w:r>
      <w:r w:rsidR="006B3FEC">
        <w:rPr>
          <w:rFonts w:ascii="Arial" w:hAnsi="Arial" w:cs="Arial"/>
          <w:i/>
          <w:sz w:val="22"/>
          <w:szCs w:val="22"/>
        </w:rPr>
        <w:t xml:space="preserve"> krátkodobý finančný majetok</w:t>
      </w:r>
    </w:p>
    <w:p w:rsidR="00DB438A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DB438A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DD2627" w:rsidRDefault="00DD2627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DD2627" w:rsidRDefault="00DD2627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DD2627" w:rsidRPr="00B30C36" w:rsidRDefault="00DD2627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DB438A" w:rsidRPr="00F278BC" w:rsidRDefault="00DB438A" w:rsidP="00DB438A">
      <w:pPr>
        <w:pStyle w:val="Pismenka"/>
        <w:numPr>
          <w:ilvl w:val="0"/>
          <w:numId w:val="6"/>
        </w:numPr>
        <w:ind w:left="0" w:firstLine="0"/>
        <w:rPr>
          <w:rFonts w:ascii="Arial" w:hAnsi="Arial" w:cs="Arial"/>
          <w:sz w:val="22"/>
          <w:szCs w:val="22"/>
        </w:rPr>
      </w:pPr>
      <w:r w:rsidRPr="00F278BC">
        <w:rPr>
          <w:rFonts w:ascii="Arial" w:hAnsi="Arial" w:cs="Arial"/>
          <w:sz w:val="22"/>
          <w:szCs w:val="22"/>
        </w:rPr>
        <w:t>Náklady budúcich období a príjmy budúcich období</w:t>
      </w:r>
    </w:p>
    <w:p w:rsidR="00DB438A" w:rsidRPr="00B30C36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Náklady budúcich období a príjmy budúcich období sa vykazujú vo výške, ktorá je potrebná na dodržanie zásady vecnej a časovej  súvislosti nákladov a výnosov s účtovným obdobím.</w:t>
      </w:r>
    </w:p>
    <w:p w:rsidR="00DB438A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DB438A" w:rsidRPr="00B30C36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DB438A" w:rsidRPr="00F278BC" w:rsidRDefault="00DB438A" w:rsidP="00DB438A">
      <w:pPr>
        <w:pStyle w:val="Pismenka"/>
        <w:numPr>
          <w:ilvl w:val="0"/>
          <w:numId w:val="6"/>
        </w:numPr>
        <w:ind w:left="0" w:firstLine="0"/>
        <w:rPr>
          <w:rFonts w:ascii="Arial" w:hAnsi="Arial" w:cs="Arial"/>
          <w:sz w:val="22"/>
          <w:szCs w:val="22"/>
        </w:rPr>
      </w:pPr>
      <w:r w:rsidRPr="00F278BC">
        <w:rPr>
          <w:rFonts w:ascii="Arial" w:hAnsi="Arial" w:cs="Arial"/>
          <w:sz w:val="22"/>
          <w:szCs w:val="22"/>
        </w:rPr>
        <w:t xml:space="preserve">Záväzky </w:t>
      </w:r>
    </w:p>
    <w:p w:rsidR="00DB438A" w:rsidRPr="00B30C36" w:rsidRDefault="00DB438A" w:rsidP="00DB438A">
      <w:pPr>
        <w:pStyle w:val="odstavecbezcisla"/>
        <w:suppressAutoHyphens/>
        <w:ind w:left="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Záväzky pri vzniku  sa oceňujú menovitou hodnotou</w:t>
      </w:r>
    </w:p>
    <w:p w:rsidR="00DB438A" w:rsidRPr="00B30C36" w:rsidRDefault="00DB438A" w:rsidP="00DB438A">
      <w:pPr>
        <w:pStyle w:val="odstavecbezcisla"/>
        <w:suppressAutoHyphens/>
        <w:ind w:left="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Záväzky pri ich prevzatí sa oceňujú obstarávacou cenou</w:t>
      </w:r>
    </w:p>
    <w:p w:rsidR="00DB438A" w:rsidRPr="00B30C36" w:rsidRDefault="00DB438A" w:rsidP="00DB438A">
      <w:pPr>
        <w:pStyle w:val="Zkladntext"/>
        <w:numPr>
          <w:ilvl w:val="1"/>
          <w:numId w:val="3"/>
        </w:numPr>
        <w:tabs>
          <w:tab w:val="clear" w:pos="1912"/>
        </w:tabs>
        <w:ind w:left="0" w:firstLine="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 xml:space="preserve">Krátkodobé a dlhodobé záväzky </w:t>
      </w:r>
      <w:r>
        <w:rPr>
          <w:rFonts w:ascii="Arial" w:hAnsi="Arial" w:cs="Arial"/>
          <w:i/>
          <w:sz w:val="22"/>
          <w:szCs w:val="22"/>
        </w:rPr>
        <w:t xml:space="preserve">boli posúdené k dátumu ku ktorému sa zostavuje účtovná závierka  </w:t>
      </w:r>
      <w:r w:rsidRPr="00B30C36">
        <w:rPr>
          <w:rFonts w:ascii="Arial" w:hAnsi="Arial" w:cs="Arial"/>
          <w:i/>
          <w:sz w:val="22"/>
          <w:szCs w:val="22"/>
        </w:rPr>
        <w:t xml:space="preserve">podľa zostatkovej doby splatnosti, </w:t>
      </w:r>
      <w:r>
        <w:rPr>
          <w:rFonts w:ascii="Arial" w:hAnsi="Arial" w:cs="Arial"/>
          <w:i/>
          <w:sz w:val="22"/>
          <w:szCs w:val="22"/>
        </w:rPr>
        <w:t xml:space="preserve">a </w:t>
      </w:r>
      <w:r w:rsidRPr="00B30C36">
        <w:rPr>
          <w:rFonts w:ascii="Arial" w:hAnsi="Arial" w:cs="Arial"/>
          <w:i/>
          <w:sz w:val="22"/>
          <w:szCs w:val="22"/>
        </w:rPr>
        <w:t>v</w:t>
      </w:r>
      <w:r>
        <w:rPr>
          <w:rFonts w:ascii="Arial" w:hAnsi="Arial" w:cs="Arial"/>
          <w:i/>
          <w:sz w:val="22"/>
          <w:szCs w:val="22"/>
        </w:rPr>
        <w:t xml:space="preserve"> účtovnej závierke sú </w:t>
      </w:r>
      <w:r w:rsidRPr="00B30C36">
        <w:rPr>
          <w:rFonts w:ascii="Arial" w:hAnsi="Arial" w:cs="Arial"/>
          <w:i/>
          <w:sz w:val="22"/>
          <w:szCs w:val="22"/>
        </w:rPr>
        <w:t>vykázané samostatne</w:t>
      </w:r>
    </w:p>
    <w:p w:rsidR="00DB438A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DB438A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DB438A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DB438A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DB438A" w:rsidRPr="00B30C36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DB438A" w:rsidRDefault="00DB438A" w:rsidP="00DB438A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2"/>
          <w:szCs w:val="22"/>
        </w:rPr>
      </w:pPr>
    </w:p>
    <w:p w:rsidR="00DB438A" w:rsidRPr="00F278BC" w:rsidRDefault="00DB438A" w:rsidP="00DB438A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8.</w:t>
      </w:r>
      <w:r w:rsidRPr="00F278BC">
        <w:rPr>
          <w:rFonts w:ascii="Arial" w:hAnsi="Arial" w:cs="Arial"/>
          <w:sz w:val="22"/>
          <w:szCs w:val="22"/>
        </w:rPr>
        <w:t>Výdavky budúcich období a výnosy budúcich období</w:t>
      </w:r>
    </w:p>
    <w:p w:rsidR="00DB438A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Výdavky budúcich období a výnosy budúcich období sa vykazujú  vo výške, ktorá je potrebná na dodržanie zásady vecnej a časovej súvislosti  nákladov a výnosov s účtovným obdobím.</w:t>
      </w:r>
    </w:p>
    <w:p w:rsidR="00DB438A" w:rsidRDefault="00E50B4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Spoločnosť neeviduje výd</w:t>
      </w:r>
      <w:r w:rsidR="00DD2627">
        <w:rPr>
          <w:rFonts w:ascii="Arial" w:hAnsi="Arial" w:cs="Arial"/>
          <w:i/>
          <w:sz w:val="22"/>
          <w:szCs w:val="22"/>
        </w:rPr>
        <w:t>avky budúcich období</w:t>
      </w:r>
    </w:p>
    <w:p w:rsidR="00DB438A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DB438A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DB438A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DB438A" w:rsidRDefault="00DB438A" w:rsidP="00DB438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DB438A" w:rsidRPr="004F4BAE" w:rsidRDefault="00DB438A" w:rsidP="00DB438A">
      <w:pPr>
        <w:pStyle w:val="Zkladntext"/>
        <w:ind w:left="0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9.</w:t>
      </w:r>
      <w:r w:rsidRPr="004F4BAE">
        <w:rPr>
          <w:rFonts w:ascii="Arial" w:hAnsi="Arial" w:cs="Arial"/>
          <w:b/>
          <w:i/>
          <w:sz w:val="22"/>
          <w:szCs w:val="22"/>
        </w:rPr>
        <w:t xml:space="preserve"> Účtovná jednotka neúčtuje o odložených daniach</w:t>
      </w:r>
    </w:p>
    <w:p w:rsidR="00DB438A" w:rsidRDefault="00DB438A" w:rsidP="00DB438A">
      <w:pPr>
        <w:pStyle w:val="Default"/>
        <w:spacing w:after="14"/>
        <w:jc w:val="both"/>
        <w:rPr>
          <w:color w:val="auto"/>
          <w:sz w:val="22"/>
          <w:szCs w:val="22"/>
        </w:rPr>
      </w:pPr>
    </w:p>
    <w:p w:rsidR="00DB438A" w:rsidRDefault="00DB438A" w:rsidP="00DB438A">
      <w:pPr>
        <w:pStyle w:val="Default"/>
        <w:spacing w:after="14"/>
        <w:jc w:val="both"/>
        <w:rPr>
          <w:b/>
          <w:color w:val="auto"/>
          <w:sz w:val="22"/>
          <w:szCs w:val="22"/>
        </w:rPr>
      </w:pPr>
      <w:r w:rsidRPr="009E196A">
        <w:rPr>
          <w:b/>
          <w:color w:val="auto"/>
          <w:sz w:val="22"/>
          <w:szCs w:val="22"/>
        </w:rPr>
        <w:t>Stanovenie metódy vlastného imania:</w:t>
      </w:r>
      <w:r w:rsidR="00000388">
        <w:rPr>
          <w:b/>
          <w:color w:val="auto"/>
          <w:sz w:val="22"/>
          <w:szCs w:val="22"/>
        </w:rPr>
        <w:t xml:space="preserve"> podľa platných predpisov</w:t>
      </w:r>
    </w:p>
    <w:p w:rsidR="00DB438A" w:rsidRPr="00E44C0B" w:rsidRDefault="00000388" w:rsidP="00DB438A">
      <w:pPr>
        <w:pStyle w:val="Default"/>
        <w:spacing w:after="14"/>
        <w:jc w:val="both"/>
        <w:rPr>
          <w:color w:val="auto"/>
          <w:sz w:val="22"/>
          <w:szCs w:val="22"/>
        </w:rPr>
      </w:pPr>
      <w:r w:rsidRPr="00E44C0B">
        <w:rPr>
          <w:color w:val="auto"/>
          <w:sz w:val="22"/>
          <w:szCs w:val="22"/>
        </w:rPr>
        <w:t xml:space="preserve">Vlastné imanie pozostáva: zo Základného imania                  </w:t>
      </w:r>
      <w:r w:rsidR="005461DB">
        <w:rPr>
          <w:color w:val="auto"/>
          <w:sz w:val="22"/>
          <w:szCs w:val="22"/>
        </w:rPr>
        <w:t xml:space="preserve">  </w:t>
      </w:r>
      <w:r w:rsidRPr="00E44C0B">
        <w:rPr>
          <w:color w:val="auto"/>
          <w:sz w:val="22"/>
          <w:szCs w:val="22"/>
        </w:rPr>
        <w:t xml:space="preserve">  9</w:t>
      </w:r>
      <w:r w:rsidR="005461DB">
        <w:rPr>
          <w:color w:val="auto"/>
          <w:sz w:val="22"/>
          <w:szCs w:val="22"/>
        </w:rPr>
        <w:t xml:space="preserve"> </w:t>
      </w:r>
      <w:r w:rsidRPr="00E44C0B">
        <w:rPr>
          <w:color w:val="auto"/>
          <w:sz w:val="22"/>
          <w:szCs w:val="22"/>
        </w:rPr>
        <w:t>294,30</w:t>
      </w:r>
    </w:p>
    <w:p w:rsidR="00000388" w:rsidRPr="00E44C0B" w:rsidRDefault="00000388" w:rsidP="00DB438A">
      <w:pPr>
        <w:pStyle w:val="Default"/>
        <w:spacing w:after="14"/>
        <w:jc w:val="both"/>
        <w:rPr>
          <w:color w:val="auto"/>
          <w:sz w:val="22"/>
          <w:szCs w:val="22"/>
        </w:rPr>
      </w:pPr>
      <w:r w:rsidRPr="00E44C0B">
        <w:rPr>
          <w:color w:val="auto"/>
          <w:sz w:val="22"/>
          <w:szCs w:val="22"/>
        </w:rPr>
        <w:t xml:space="preserve">                                                    Ostatné </w:t>
      </w:r>
      <w:proofErr w:type="spellStart"/>
      <w:r w:rsidRPr="00E44C0B">
        <w:rPr>
          <w:color w:val="auto"/>
          <w:sz w:val="22"/>
          <w:szCs w:val="22"/>
        </w:rPr>
        <w:t>kapitalové</w:t>
      </w:r>
      <w:proofErr w:type="spellEnd"/>
      <w:r w:rsidRPr="00E44C0B">
        <w:rPr>
          <w:color w:val="auto"/>
          <w:sz w:val="22"/>
          <w:szCs w:val="22"/>
        </w:rPr>
        <w:t xml:space="preserve"> fondy       63</w:t>
      </w:r>
      <w:r w:rsidR="005461DB">
        <w:rPr>
          <w:color w:val="auto"/>
          <w:sz w:val="22"/>
          <w:szCs w:val="22"/>
        </w:rPr>
        <w:t xml:space="preserve"> </w:t>
      </w:r>
      <w:r w:rsidRPr="00E44C0B">
        <w:rPr>
          <w:color w:val="auto"/>
          <w:sz w:val="22"/>
          <w:szCs w:val="22"/>
        </w:rPr>
        <w:t>492,93</w:t>
      </w:r>
    </w:p>
    <w:p w:rsidR="00000388" w:rsidRPr="00E44C0B" w:rsidRDefault="00000388" w:rsidP="00DB438A">
      <w:pPr>
        <w:pStyle w:val="Default"/>
        <w:spacing w:after="14"/>
        <w:jc w:val="both"/>
        <w:rPr>
          <w:color w:val="auto"/>
          <w:sz w:val="22"/>
          <w:szCs w:val="22"/>
        </w:rPr>
      </w:pPr>
      <w:r w:rsidRPr="00E44C0B">
        <w:rPr>
          <w:color w:val="auto"/>
          <w:sz w:val="22"/>
          <w:szCs w:val="22"/>
        </w:rPr>
        <w:t xml:space="preserve">                                                    Oceňovacích rozdielov         191</w:t>
      </w:r>
      <w:r w:rsidR="005461DB">
        <w:rPr>
          <w:color w:val="auto"/>
          <w:sz w:val="22"/>
          <w:szCs w:val="22"/>
        </w:rPr>
        <w:t xml:space="preserve"> </w:t>
      </w:r>
      <w:r w:rsidRPr="00E44C0B">
        <w:rPr>
          <w:color w:val="auto"/>
          <w:sz w:val="22"/>
          <w:szCs w:val="22"/>
        </w:rPr>
        <w:t>073,63</w:t>
      </w:r>
    </w:p>
    <w:p w:rsidR="00000388" w:rsidRDefault="00000388" w:rsidP="00DB438A">
      <w:pPr>
        <w:pStyle w:val="Default"/>
        <w:spacing w:after="14"/>
        <w:jc w:val="both"/>
        <w:rPr>
          <w:color w:val="auto"/>
          <w:sz w:val="22"/>
          <w:szCs w:val="22"/>
        </w:rPr>
      </w:pPr>
      <w:r w:rsidRPr="00E44C0B">
        <w:rPr>
          <w:color w:val="auto"/>
          <w:sz w:val="22"/>
          <w:szCs w:val="22"/>
        </w:rPr>
        <w:t xml:space="preserve">                         Výsledku hospodárenia minulých období     -</w:t>
      </w:r>
      <w:r w:rsidR="000E46BE">
        <w:rPr>
          <w:color w:val="auto"/>
          <w:sz w:val="22"/>
          <w:szCs w:val="22"/>
        </w:rPr>
        <w:t xml:space="preserve"> </w:t>
      </w:r>
      <w:r w:rsidR="005461DB">
        <w:rPr>
          <w:color w:val="auto"/>
          <w:sz w:val="22"/>
          <w:szCs w:val="22"/>
        </w:rPr>
        <w:t xml:space="preserve"> 454 424</w:t>
      </w:r>
    </w:p>
    <w:p w:rsidR="00490FD3" w:rsidRDefault="00490FD3" w:rsidP="00DB438A">
      <w:pPr>
        <w:pStyle w:val="Default"/>
        <w:spacing w:after="14"/>
        <w:jc w:val="both"/>
        <w:rPr>
          <w:color w:val="auto"/>
          <w:sz w:val="22"/>
          <w:szCs w:val="22"/>
        </w:rPr>
      </w:pPr>
    </w:p>
    <w:p w:rsidR="00490FD3" w:rsidRPr="00E44C0B" w:rsidRDefault="00490FD3" w:rsidP="00DB438A">
      <w:pPr>
        <w:pStyle w:val="Default"/>
        <w:spacing w:after="14"/>
        <w:jc w:val="both"/>
        <w:rPr>
          <w:color w:val="auto"/>
          <w:sz w:val="22"/>
          <w:szCs w:val="22"/>
        </w:rPr>
      </w:pPr>
    </w:p>
    <w:p w:rsidR="00000388" w:rsidRDefault="00000388" w:rsidP="00DB438A">
      <w:pPr>
        <w:pStyle w:val="Default"/>
        <w:spacing w:after="14"/>
        <w:jc w:val="both"/>
        <w:rPr>
          <w:b/>
          <w:color w:val="auto"/>
          <w:sz w:val="22"/>
          <w:szCs w:val="22"/>
        </w:rPr>
      </w:pPr>
      <w:r w:rsidRPr="00E44C0B">
        <w:rPr>
          <w:color w:val="auto"/>
          <w:sz w:val="22"/>
          <w:szCs w:val="22"/>
        </w:rPr>
        <w:t xml:space="preserve">                         Výsledku hospodárenia za účtov. obdobie    - </w:t>
      </w:r>
      <w:r w:rsidR="005461DB">
        <w:rPr>
          <w:color w:val="auto"/>
          <w:sz w:val="22"/>
          <w:szCs w:val="22"/>
        </w:rPr>
        <w:t>21 093,92</w:t>
      </w:r>
    </w:p>
    <w:p w:rsidR="00DB438A" w:rsidRDefault="00DB438A" w:rsidP="00DB438A">
      <w:pPr>
        <w:pStyle w:val="Default"/>
        <w:spacing w:after="14"/>
        <w:jc w:val="both"/>
        <w:rPr>
          <w:b/>
          <w:color w:val="auto"/>
          <w:sz w:val="22"/>
          <w:szCs w:val="22"/>
        </w:rPr>
      </w:pPr>
    </w:p>
    <w:p w:rsidR="00DD2627" w:rsidRPr="009E196A" w:rsidRDefault="00DD2627" w:rsidP="00DB438A">
      <w:pPr>
        <w:pStyle w:val="Default"/>
        <w:spacing w:after="14"/>
        <w:jc w:val="both"/>
        <w:rPr>
          <w:b/>
          <w:color w:val="auto"/>
          <w:sz w:val="22"/>
          <w:szCs w:val="22"/>
        </w:rPr>
      </w:pPr>
    </w:p>
    <w:p w:rsidR="00DB438A" w:rsidRPr="009E196A" w:rsidRDefault="00DB438A" w:rsidP="00DB438A">
      <w:pPr>
        <w:pStyle w:val="Zkladntext"/>
        <w:ind w:left="0"/>
        <w:rPr>
          <w:rFonts w:ascii="Arial Narrow" w:hAnsi="Arial Narrow"/>
          <w:b/>
          <w:i/>
          <w:sz w:val="20"/>
        </w:rPr>
      </w:pPr>
    </w:p>
    <w:p w:rsidR="00DB438A" w:rsidRDefault="00DB438A" w:rsidP="00DB438A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  <w:r w:rsidRPr="009E196A">
        <w:rPr>
          <w:rFonts w:ascii="Arial" w:hAnsi="Arial" w:cs="Arial"/>
          <w:b/>
          <w:sz w:val="22"/>
          <w:szCs w:val="22"/>
        </w:rPr>
        <w:t>Tvorba odpisového plánu pre dlhodobý majetok</w:t>
      </w:r>
    </w:p>
    <w:p w:rsidR="00DB438A" w:rsidRPr="009E196A" w:rsidRDefault="00DB438A" w:rsidP="00DB438A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</w:p>
    <w:tbl>
      <w:tblPr>
        <w:tblW w:w="0" w:type="auto"/>
        <w:tblInd w:w="17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31"/>
        <w:gridCol w:w="3778"/>
        <w:gridCol w:w="1208"/>
        <w:gridCol w:w="1029"/>
        <w:gridCol w:w="2804"/>
      </w:tblGrid>
      <w:tr w:rsidR="00DB438A" w:rsidRPr="00B30C36" w:rsidTr="000C3A66">
        <w:trPr>
          <w:trHeight w:val="180"/>
        </w:trPr>
        <w:tc>
          <w:tcPr>
            <w:tcW w:w="931" w:type="dxa"/>
            <w:shd w:val="clear" w:color="auto" w:fill="F3F3F3"/>
          </w:tcPr>
          <w:p w:rsidR="00DB438A" w:rsidRPr="00B30C36" w:rsidRDefault="00DB438A" w:rsidP="000C3A66">
            <w:pPr>
              <w:pStyle w:val="Zkladntext"/>
              <w:ind w:left="0"/>
              <w:jc w:val="center"/>
              <w:rPr>
                <w:rFonts w:ascii="Arial" w:hAnsi="Arial" w:cs="Arial"/>
                <w:i/>
                <w:sz w:val="20"/>
              </w:rPr>
            </w:pPr>
            <w:proofErr w:type="spellStart"/>
            <w:r w:rsidRPr="00B30C36">
              <w:rPr>
                <w:rFonts w:ascii="Arial" w:hAnsi="Arial" w:cs="Arial"/>
                <w:i/>
                <w:sz w:val="20"/>
              </w:rPr>
              <w:t>Odisova</w:t>
            </w:r>
            <w:proofErr w:type="spellEnd"/>
            <w:r w:rsidRPr="00B30C36">
              <w:rPr>
                <w:rFonts w:ascii="Arial" w:hAnsi="Arial" w:cs="Arial"/>
                <w:i/>
                <w:sz w:val="20"/>
              </w:rPr>
              <w:t>. skupina</w:t>
            </w:r>
          </w:p>
        </w:tc>
        <w:tc>
          <w:tcPr>
            <w:tcW w:w="3778" w:type="dxa"/>
            <w:shd w:val="clear" w:color="auto" w:fill="F3F3F3"/>
          </w:tcPr>
          <w:p w:rsidR="00DB438A" w:rsidRPr="00B30C36" w:rsidRDefault="00DB438A" w:rsidP="000C3A66">
            <w:pPr>
              <w:pStyle w:val="Zkladntext"/>
              <w:ind w:left="0"/>
              <w:jc w:val="center"/>
              <w:rPr>
                <w:rFonts w:ascii="Arial" w:hAnsi="Arial" w:cs="Arial"/>
                <w:i/>
                <w:sz w:val="20"/>
              </w:rPr>
            </w:pPr>
            <w:r w:rsidRPr="00B30C36">
              <w:rPr>
                <w:rFonts w:ascii="Arial" w:hAnsi="Arial" w:cs="Arial"/>
                <w:i/>
                <w:sz w:val="20"/>
              </w:rPr>
              <w:t>Druh majetku</w:t>
            </w:r>
          </w:p>
        </w:tc>
        <w:tc>
          <w:tcPr>
            <w:tcW w:w="1208" w:type="dxa"/>
            <w:shd w:val="clear" w:color="auto" w:fill="F3F3F3"/>
          </w:tcPr>
          <w:p w:rsidR="00DB438A" w:rsidRPr="00B30C36" w:rsidRDefault="00DB438A" w:rsidP="000C3A66">
            <w:pPr>
              <w:pStyle w:val="Zkladntext"/>
              <w:ind w:left="0"/>
              <w:jc w:val="center"/>
              <w:rPr>
                <w:rFonts w:ascii="Arial" w:hAnsi="Arial" w:cs="Arial"/>
                <w:i/>
                <w:sz w:val="20"/>
              </w:rPr>
            </w:pPr>
            <w:r w:rsidRPr="00B30C36">
              <w:rPr>
                <w:rFonts w:ascii="Arial" w:hAnsi="Arial" w:cs="Arial"/>
                <w:i/>
                <w:sz w:val="20"/>
              </w:rPr>
              <w:t>Doba odpisovania</w:t>
            </w:r>
          </w:p>
        </w:tc>
        <w:tc>
          <w:tcPr>
            <w:tcW w:w="1029" w:type="dxa"/>
            <w:shd w:val="clear" w:color="auto" w:fill="F3F3F3"/>
          </w:tcPr>
          <w:p w:rsidR="00DB438A" w:rsidRPr="00B30C36" w:rsidRDefault="00DB438A" w:rsidP="000C3A66">
            <w:pPr>
              <w:pStyle w:val="Zkladntext"/>
              <w:ind w:left="0"/>
              <w:jc w:val="center"/>
              <w:rPr>
                <w:rFonts w:ascii="Arial" w:hAnsi="Arial" w:cs="Arial"/>
                <w:i/>
                <w:sz w:val="20"/>
              </w:rPr>
            </w:pPr>
            <w:r w:rsidRPr="00B30C36">
              <w:rPr>
                <w:rFonts w:ascii="Arial" w:hAnsi="Arial" w:cs="Arial"/>
                <w:i/>
                <w:sz w:val="20"/>
              </w:rPr>
              <w:t>Sadby odpisov</w:t>
            </w:r>
          </w:p>
        </w:tc>
        <w:tc>
          <w:tcPr>
            <w:tcW w:w="2804" w:type="dxa"/>
            <w:shd w:val="clear" w:color="auto" w:fill="F3F3F3"/>
          </w:tcPr>
          <w:p w:rsidR="00DB438A" w:rsidRPr="00B30C36" w:rsidRDefault="00DB438A" w:rsidP="000C3A66">
            <w:pPr>
              <w:pStyle w:val="Zkladntext"/>
              <w:ind w:left="0"/>
              <w:jc w:val="center"/>
              <w:rPr>
                <w:rFonts w:ascii="Arial" w:hAnsi="Arial" w:cs="Arial"/>
                <w:i/>
                <w:sz w:val="20"/>
              </w:rPr>
            </w:pPr>
            <w:r w:rsidRPr="00B30C36">
              <w:rPr>
                <w:rFonts w:ascii="Arial" w:hAnsi="Arial" w:cs="Arial"/>
                <w:i/>
                <w:sz w:val="20"/>
              </w:rPr>
              <w:t>Odpisová metóda</w:t>
            </w:r>
          </w:p>
        </w:tc>
      </w:tr>
      <w:tr w:rsidR="00DB438A" w:rsidRPr="00B30C36" w:rsidTr="000C3A66">
        <w:trPr>
          <w:trHeight w:val="180"/>
        </w:trPr>
        <w:tc>
          <w:tcPr>
            <w:tcW w:w="931" w:type="dxa"/>
          </w:tcPr>
          <w:p w:rsidR="00DB438A" w:rsidRPr="00B30C36" w:rsidRDefault="00DB438A" w:rsidP="000C3A66">
            <w:pPr>
              <w:pStyle w:val="Zkladntext"/>
              <w:ind w:left="0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lastRenderedPageBreak/>
              <w:t>1</w:t>
            </w:r>
          </w:p>
        </w:tc>
        <w:tc>
          <w:tcPr>
            <w:tcW w:w="3778" w:type="dxa"/>
          </w:tcPr>
          <w:p w:rsidR="00DB438A" w:rsidRPr="00B30C36" w:rsidRDefault="00DB438A" w:rsidP="005461DB">
            <w:pPr>
              <w:pStyle w:val="Zkladntext"/>
              <w:ind w:left="0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 xml:space="preserve">Osobné auto </w:t>
            </w:r>
            <w:r w:rsidR="005461DB">
              <w:rPr>
                <w:rFonts w:ascii="Arial" w:hAnsi="Arial" w:cs="Arial"/>
                <w:i/>
                <w:sz w:val="20"/>
              </w:rPr>
              <w:t>VOLVO</w:t>
            </w:r>
          </w:p>
        </w:tc>
        <w:tc>
          <w:tcPr>
            <w:tcW w:w="1208" w:type="dxa"/>
          </w:tcPr>
          <w:p w:rsidR="00DB438A" w:rsidRPr="00B30C36" w:rsidRDefault="00DB438A" w:rsidP="000C3A66">
            <w:pPr>
              <w:pStyle w:val="Zkladntext"/>
              <w:ind w:left="0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4 roky</w:t>
            </w:r>
          </w:p>
        </w:tc>
        <w:tc>
          <w:tcPr>
            <w:tcW w:w="1029" w:type="dxa"/>
          </w:tcPr>
          <w:p w:rsidR="00DB438A" w:rsidRPr="00B30C36" w:rsidRDefault="00DB438A" w:rsidP="000C3A66">
            <w:pPr>
              <w:pStyle w:val="Zkladntext"/>
              <w:ind w:left="0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25 %</w:t>
            </w:r>
          </w:p>
        </w:tc>
        <w:tc>
          <w:tcPr>
            <w:tcW w:w="2804" w:type="dxa"/>
          </w:tcPr>
          <w:p w:rsidR="00DB438A" w:rsidRPr="00B30C36" w:rsidRDefault="00DB438A" w:rsidP="000C3A66">
            <w:pPr>
              <w:pStyle w:val="Zkladntext"/>
              <w:ind w:left="0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Rovnomerne</w:t>
            </w:r>
          </w:p>
        </w:tc>
      </w:tr>
      <w:tr w:rsidR="00DB438A" w:rsidRPr="00B30C36" w:rsidTr="000C3A66">
        <w:trPr>
          <w:trHeight w:val="180"/>
        </w:trPr>
        <w:tc>
          <w:tcPr>
            <w:tcW w:w="931" w:type="dxa"/>
          </w:tcPr>
          <w:p w:rsidR="00DB438A" w:rsidRPr="00B30C36" w:rsidRDefault="00DB438A" w:rsidP="000C3A66">
            <w:pPr>
              <w:pStyle w:val="Zkladntext"/>
              <w:ind w:left="0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2</w:t>
            </w:r>
          </w:p>
        </w:tc>
        <w:tc>
          <w:tcPr>
            <w:tcW w:w="3778" w:type="dxa"/>
          </w:tcPr>
          <w:p w:rsidR="00DB438A" w:rsidRPr="00B30C36" w:rsidRDefault="00DB438A" w:rsidP="000C3A66">
            <w:pPr>
              <w:pStyle w:val="Zkladntext"/>
              <w:ind w:left="0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Osobné auto AUDI</w:t>
            </w:r>
          </w:p>
        </w:tc>
        <w:tc>
          <w:tcPr>
            <w:tcW w:w="1208" w:type="dxa"/>
          </w:tcPr>
          <w:p w:rsidR="00DB438A" w:rsidRPr="00B30C36" w:rsidRDefault="00DB438A" w:rsidP="00490FD3">
            <w:pPr>
              <w:pStyle w:val="Zkladntext"/>
              <w:ind w:left="0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4 rok</w:t>
            </w:r>
            <w:r w:rsidR="00490FD3">
              <w:rPr>
                <w:rFonts w:ascii="Arial" w:hAnsi="Arial" w:cs="Arial"/>
                <w:i/>
                <w:sz w:val="20"/>
              </w:rPr>
              <w:t>y</w:t>
            </w:r>
          </w:p>
        </w:tc>
        <w:tc>
          <w:tcPr>
            <w:tcW w:w="1029" w:type="dxa"/>
          </w:tcPr>
          <w:p w:rsidR="00DB438A" w:rsidRPr="00B30C36" w:rsidRDefault="00DB438A" w:rsidP="000C3A66">
            <w:pPr>
              <w:pStyle w:val="Zkladntext"/>
              <w:ind w:left="0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25%</w:t>
            </w:r>
          </w:p>
        </w:tc>
        <w:tc>
          <w:tcPr>
            <w:tcW w:w="2804" w:type="dxa"/>
          </w:tcPr>
          <w:p w:rsidR="00DB438A" w:rsidRPr="00B30C36" w:rsidRDefault="00DB438A" w:rsidP="000C3A66">
            <w:pPr>
              <w:pStyle w:val="Zkladntext"/>
              <w:ind w:left="0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Rovnomerne</w:t>
            </w:r>
          </w:p>
        </w:tc>
      </w:tr>
      <w:tr w:rsidR="00DB438A" w:rsidRPr="00B30C36" w:rsidTr="000C3A66">
        <w:trPr>
          <w:trHeight w:val="180"/>
        </w:trPr>
        <w:tc>
          <w:tcPr>
            <w:tcW w:w="931" w:type="dxa"/>
          </w:tcPr>
          <w:p w:rsidR="00DB438A" w:rsidRPr="00B30C36" w:rsidRDefault="00DB438A" w:rsidP="000C3A66">
            <w:pPr>
              <w:pStyle w:val="Zkladntext"/>
              <w:ind w:left="0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3778" w:type="dxa"/>
          </w:tcPr>
          <w:p w:rsidR="00DB438A" w:rsidRPr="00B30C36" w:rsidRDefault="00DB438A" w:rsidP="000C3A66">
            <w:pPr>
              <w:pStyle w:val="Zkladntext"/>
              <w:ind w:left="0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1208" w:type="dxa"/>
          </w:tcPr>
          <w:p w:rsidR="00DB438A" w:rsidRPr="00B30C36" w:rsidRDefault="00DB438A" w:rsidP="000C3A66">
            <w:pPr>
              <w:pStyle w:val="Zkladntext"/>
              <w:ind w:left="0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1029" w:type="dxa"/>
          </w:tcPr>
          <w:p w:rsidR="00DB438A" w:rsidRPr="00B30C36" w:rsidRDefault="00DB438A" w:rsidP="000C3A66">
            <w:pPr>
              <w:pStyle w:val="Zkladntext"/>
              <w:ind w:left="0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2804" w:type="dxa"/>
          </w:tcPr>
          <w:p w:rsidR="00DB438A" w:rsidRPr="00B30C36" w:rsidRDefault="00DB438A" w:rsidP="000C3A66">
            <w:pPr>
              <w:pStyle w:val="Zkladntext"/>
              <w:ind w:left="0"/>
              <w:rPr>
                <w:rFonts w:ascii="Arial" w:hAnsi="Arial" w:cs="Arial"/>
                <w:i/>
                <w:sz w:val="20"/>
              </w:rPr>
            </w:pPr>
          </w:p>
        </w:tc>
      </w:tr>
      <w:tr w:rsidR="00DB438A" w:rsidRPr="00B30C36" w:rsidTr="000C3A66">
        <w:trPr>
          <w:trHeight w:val="180"/>
        </w:trPr>
        <w:tc>
          <w:tcPr>
            <w:tcW w:w="931" w:type="dxa"/>
          </w:tcPr>
          <w:p w:rsidR="00DB438A" w:rsidRPr="00B30C36" w:rsidRDefault="00DB438A" w:rsidP="000C3A66">
            <w:pPr>
              <w:pStyle w:val="Zkladntext"/>
              <w:ind w:left="0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3778" w:type="dxa"/>
          </w:tcPr>
          <w:p w:rsidR="00DB438A" w:rsidRPr="00B30C36" w:rsidRDefault="00DB438A" w:rsidP="000C3A66">
            <w:pPr>
              <w:pStyle w:val="Zkladntext"/>
              <w:ind w:left="0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1208" w:type="dxa"/>
          </w:tcPr>
          <w:p w:rsidR="00DB438A" w:rsidRPr="00B30C36" w:rsidRDefault="00DB438A" w:rsidP="000C3A66">
            <w:pPr>
              <w:pStyle w:val="Zkladntext"/>
              <w:ind w:left="0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1029" w:type="dxa"/>
          </w:tcPr>
          <w:p w:rsidR="00DB438A" w:rsidRPr="00B30C36" w:rsidRDefault="00DB438A" w:rsidP="000C3A66">
            <w:pPr>
              <w:pStyle w:val="Zkladntext"/>
              <w:ind w:left="0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2804" w:type="dxa"/>
          </w:tcPr>
          <w:p w:rsidR="00DB438A" w:rsidRPr="00B30C36" w:rsidRDefault="00DB438A" w:rsidP="000C3A66">
            <w:pPr>
              <w:pStyle w:val="Zkladntext"/>
              <w:ind w:left="0"/>
              <w:rPr>
                <w:rFonts w:ascii="Arial" w:hAnsi="Arial" w:cs="Arial"/>
                <w:i/>
                <w:sz w:val="20"/>
              </w:rPr>
            </w:pPr>
          </w:p>
        </w:tc>
      </w:tr>
    </w:tbl>
    <w:p w:rsidR="00DB438A" w:rsidRDefault="00DB438A" w:rsidP="00DB438A">
      <w:pPr>
        <w:pStyle w:val="Zkladntext"/>
        <w:ind w:left="0"/>
        <w:rPr>
          <w:rFonts w:ascii="Arial" w:hAnsi="Arial" w:cs="Arial"/>
          <w:i/>
          <w:sz w:val="20"/>
        </w:rPr>
      </w:pPr>
    </w:p>
    <w:p w:rsidR="00DB438A" w:rsidRPr="00B30C36" w:rsidRDefault="00DB438A" w:rsidP="00DB438A">
      <w:pPr>
        <w:pStyle w:val="Zkladntext"/>
        <w:numPr>
          <w:ilvl w:val="3"/>
          <w:numId w:val="3"/>
        </w:numPr>
        <w:tabs>
          <w:tab w:val="clear" w:pos="3352"/>
        </w:tabs>
        <w:ind w:left="0" w:firstLine="0"/>
        <w:rPr>
          <w:rFonts w:ascii="Arial" w:hAnsi="Arial" w:cs="Arial"/>
          <w:i/>
          <w:sz w:val="20"/>
        </w:rPr>
      </w:pPr>
      <w:r w:rsidRPr="00B30C36">
        <w:rPr>
          <w:rFonts w:ascii="Arial" w:hAnsi="Arial" w:cs="Arial"/>
          <w:i/>
          <w:sz w:val="20"/>
        </w:rPr>
        <w:t xml:space="preserve">Mesačné odpisy sa </w:t>
      </w:r>
      <w:proofErr w:type="spellStart"/>
      <w:r w:rsidRPr="00B30C36">
        <w:rPr>
          <w:rFonts w:ascii="Arial" w:hAnsi="Arial" w:cs="Arial"/>
          <w:i/>
          <w:sz w:val="20"/>
        </w:rPr>
        <w:t>zaokrúhľuju</w:t>
      </w:r>
      <w:proofErr w:type="spellEnd"/>
      <w:r w:rsidRPr="00B30C36">
        <w:rPr>
          <w:rFonts w:ascii="Arial" w:hAnsi="Arial" w:cs="Arial"/>
          <w:i/>
          <w:sz w:val="20"/>
        </w:rPr>
        <w:t xml:space="preserve"> za mesiac za každý majetok  na </w:t>
      </w:r>
      <w:r>
        <w:rPr>
          <w:rFonts w:ascii="Arial" w:hAnsi="Arial" w:cs="Arial"/>
          <w:i/>
          <w:sz w:val="20"/>
        </w:rPr>
        <w:t xml:space="preserve"> dve desatinné miesta</w:t>
      </w:r>
    </w:p>
    <w:p w:rsidR="00DB438A" w:rsidRPr="00B30C36" w:rsidRDefault="00DB438A" w:rsidP="00DB438A">
      <w:pPr>
        <w:pStyle w:val="Zkladntext"/>
        <w:numPr>
          <w:ilvl w:val="3"/>
          <w:numId w:val="3"/>
        </w:numPr>
        <w:tabs>
          <w:tab w:val="clear" w:pos="3352"/>
          <w:tab w:val="num" w:pos="-1418"/>
        </w:tabs>
        <w:ind w:left="0" w:firstLine="0"/>
        <w:rPr>
          <w:rFonts w:ascii="Arial" w:hAnsi="Arial" w:cs="Arial"/>
          <w:i/>
          <w:sz w:val="20"/>
        </w:rPr>
      </w:pPr>
      <w:proofErr w:type="spellStart"/>
      <w:r w:rsidRPr="00B30C36">
        <w:rPr>
          <w:rFonts w:ascii="Arial" w:hAnsi="Arial" w:cs="Arial"/>
          <w:i/>
          <w:sz w:val="20"/>
        </w:rPr>
        <w:t>Novozaradený</w:t>
      </w:r>
      <w:proofErr w:type="spellEnd"/>
      <w:r w:rsidRPr="00B30C36">
        <w:rPr>
          <w:rFonts w:ascii="Arial" w:hAnsi="Arial" w:cs="Arial"/>
          <w:i/>
          <w:sz w:val="20"/>
        </w:rPr>
        <w:t xml:space="preserve"> majetok sa prvý krát  odpisoval v mesiaci zaradenia do užívania </w:t>
      </w:r>
    </w:p>
    <w:p w:rsidR="00DB438A" w:rsidRPr="00B30C36" w:rsidRDefault="00DB438A" w:rsidP="00DB438A">
      <w:pPr>
        <w:pStyle w:val="Zkladntext"/>
        <w:ind w:left="0"/>
        <w:rPr>
          <w:rFonts w:ascii="Arial" w:hAnsi="Arial" w:cs="Arial"/>
          <w:i/>
          <w:sz w:val="20"/>
        </w:rPr>
      </w:pPr>
    </w:p>
    <w:p w:rsidR="00DB438A" w:rsidRDefault="00DB438A" w:rsidP="00DB438A">
      <w:pPr>
        <w:pStyle w:val="Zkladntext"/>
        <w:ind w:left="0"/>
        <w:rPr>
          <w:rFonts w:ascii="Arial" w:hAnsi="Arial" w:cs="Arial"/>
          <w:b/>
          <w:i/>
          <w:sz w:val="22"/>
          <w:szCs w:val="22"/>
        </w:rPr>
      </w:pPr>
    </w:p>
    <w:p w:rsidR="00DD2627" w:rsidRDefault="00DD2627" w:rsidP="00DB438A">
      <w:pPr>
        <w:pStyle w:val="Zkladntext"/>
        <w:ind w:left="0"/>
        <w:rPr>
          <w:rFonts w:ascii="Arial" w:hAnsi="Arial" w:cs="Arial"/>
          <w:b/>
          <w:i/>
          <w:sz w:val="22"/>
          <w:szCs w:val="22"/>
        </w:rPr>
      </w:pPr>
    </w:p>
    <w:p w:rsidR="00DD2627" w:rsidRDefault="00DD2627" w:rsidP="00DB438A">
      <w:pPr>
        <w:pStyle w:val="Zkladntext"/>
        <w:ind w:left="0"/>
        <w:rPr>
          <w:rFonts w:ascii="Arial" w:hAnsi="Arial" w:cs="Arial"/>
          <w:b/>
          <w:i/>
          <w:sz w:val="22"/>
          <w:szCs w:val="22"/>
        </w:rPr>
      </w:pPr>
    </w:p>
    <w:p w:rsidR="00DB438A" w:rsidRDefault="00DB438A" w:rsidP="00DB438A">
      <w:pPr>
        <w:pStyle w:val="Default"/>
        <w:jc w:val="center"/>
        <w:rPr>
          <w:sz w:val="22"/>
          <w:szCs w:val="22"/>
        </w:rPr>
      </w:pPr>
      <w:bookmarkStart w:id="2" w:name="_Toc530739900"/>
      <w:r>
        <w:rPr>
          <w:b/>
          <w:bCs/>
          <w:sz w:val="22"/>
          <w:szCs w:val="22"/>
        </w:rPr>
        <w:t>Čl. IV</w:t>
      </w:r>
    </w:p>
    <w:p w:rsidR="00DB438A" w:rsidRDefault="00DB438A" w:rsidP="00DB438A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vysvetľujú a dopĺňajú súvahu a výkaz ziskov a strát</w:t>
      </w:r>
    </w:p>
    <w:p w:rsidR="00DB438A" w:rsidRDefault="00DB438A" w:rsidP="00DB438A">
      <w:pPr>
        <w:pStyle w:val="Default"/>
        <w:jc w:val="center"/>
        <w:rPr>
          <w:sz w:val="22"/>
          <w:szCs w:val="22"/>
        </w:rPr>
      </w:pPr>
    </w:p>
    <w:p w:rsidR="00DB438A" w:rsidRDefault="00DB438A" w:rsidP="00DB438A">
      <w:pPr>
        <w:pStyle w:val="Nzov"/>
        <w:spacing w:before="0" w:beforeAutospacing="0" w:after="0"/>
        <w:jc w:val="left"/>
      </w:pPr>
    </w:p>
    <w:p w:rsidR="00DB438A" w:rsidRDefault="00DB438A" w:rsidP="00DB438A">
      <w:pPr>
        <w:pStyle w:val="Default"/>
        <w:jc w:val="both"/>
        <w:rPr>
          <w:b/>
          <w:i/>
          <w:sz w:val="20"/>
          <w:szCs w:val="20"/>
        </w:rPr>
      </w:pPr>
    </w:p>
    <w:p w:rsidR="00DB438A" w:rsidRPr="009C29D4" w:rsidRDefault="00DB438A" w:rsidP="00DB438A">
      <w:pPr>
        <w:pStyle w:val="Default"/>
        <w:spacing w:after="14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(3) Informácie o záväzkoch</w:t>
      </w:r>
      <w:r w:rsidRPr="009C29D4">
        <w:rPr>
          <w:b/>
          <w:sz w:val="22"/>
          <w:szCs w:val="22"/>
        </w:rPr>
        <w:t xml:space="preserve"> </w:t>
      </w:r>
    </w:p>
    <w:p w:rsidR="00DB438A" w:rsidRPr="009C29D4" w:rsidRDefault="00DB438A" w:rsidP="00DB438A">
      <w:pPr>
        <w:pStyle w:val="Default"/>
        <w:spacing w:after="14"/>
        <w:jc w:val="both"/>
        <w:rPr>
          <w:i/>
          <w:sz w:val="20"/>
          <w:szCs w:val="20"/>
        </w:rPr>
      </w:pPr>
      <w:r w:rsidRPr="009C29D4">
        <w:rPr>
          <w:i/>
          <w:sz w:val="20"/>
          <w:szCs w:val="20"/>
        </w:rPr>
        <w:t xml:space="preserve">a) celkovej sume záväzkov so zostatkovou dobou splatnosti dlhšou ako päť rokov, </w:t>
      </w:r>
    </w:p>
    <w:p w:rsidR="00DB438A" w:rsidRPr="009C29D4" w:rsidRDefault="00DB438A" w:rsidP="00DB438A">
      <w:pPr>
        <w:pStyle w:val="Default"/>
        <w:jc w:val="both"/>
        <w:rPr>
          <w:i/>
          <w:sz w:val="20"/>
          <w:szCs w:val="20"/>
        </w:rPr>
      </w:pPr>
      <w:r w:rsidRPr="009C29D4">
        <w:rPr>
          <w:i/>
          <w:sz w:val="20"/>
          <w:szCs w:val="20"/>
        </w:rPr>
        <w:t xml:space="preserve">b) celkovej sume zabezpečených záväzkov, opise a spôsoboch zabezpečenia záväzkov. </w:t>
      </w:r>
    </w:p>
    <w:p w:rsidR="00DB438A" w:rsidRPr="009C29D4" w:rsidRDefault="00DB438A" w:rsidP="00DB438A">
      <w:pPr>
        <w:pStyle w:val="Default"/>
        <w:jc w:val="both"/>
        <w:rPr>
          <w:i/>
          <w:sz w:val="20"/>
          <w:szCs w:val="20"/>
        </w:rPr>
      </w:pPr>
    </w:p>
    <w:p w:rsidR="00DB438A" w:rsidRDefault="00DB438A" w:rsidP="00DB438A">
      <w:pPr>
        <w:pStyle w:val="Nzov"/>
        <w:spacing w:before="0" w:beforeAutospacing="0" w:after="60"/>
        <w:jc w:val="left"/>
      </w:pPr>
    </w:p>
    <w:p w:rsidR="00DB438A" w:rsidRPr="00B30C36" w:rsidRDefault="00DB438A" w:rsidP="00DB438A">
      <w:pPr>
        <w:pStyle w:val="Nzov"/>
        <w:spacing w:before="0" w:beforeAutospacing="0" w:after="60"/>
        <w:jc w:val="left"/>
      </w:pPr>
      <w:r w:rsidRPr="00B30C36">
        <w:t xml:space="preserve"> Informácie o záväzkoch</w:t>
      </w:r>
    </w:p>
    <w:tbl>
      <w:tblPr>
        <w:tblW w:w="5000" w:type="pct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/>
      </w:tblPr>
      <w:tblGrid>
        <w:gridCol w:w="4042"/>
        <w:gridCol w:w="3145"/>
        <w:gridCol w:w="2809"/>
      </w:tblGrid>
      <w:tr w:rsidR="00DB438A" w:rsidRPr="00B30C36" w:rsidTr="000C3A66">
        <w:trPr>
          <w:trHeight w:val="920"/>
          <w:jc w:val="center"/>
        </w:trPr>
        <w:tc>
          <w:tcPr>
            <w:tcW w:w="2022" w:type="pct"/>
            <w:shd w:val="clear" w:color="auto" w:fill="F2F2F2"/>
            <w:vAlign w:val="center"/>
          </w:tcPr>
          <w:p w:rsidR="00DB438A" w:rsidRPr="00B30C36" w:rsidRDefault="00DB438A" w:rsidP="000C3A66">
            <w:pPr>
              <w:pStyle w:val="TopHeader"/>
            </w:pPr>
            <w:r w:rsidRPr="00B30C36">
              <w:t>Názov položky</w:t>
            </w:r>
          </w:p>
        </w:tc>
        <w:tc>
          <w:tcPr>
            <w:tcW w:w="1573" w:type="pct"/>
            <w:shd w:val="clear" w:color="auto" w:fill="F2F2F2"/>
            <w:noWrap/>
            <w:vAlign w:val="center"/>
          </w:tcPr>
          <w:p w:rsidR="00DB438A" w:rsidRPr="00B30C36" w:rsidRDefault="00DB438A" w:rsidP="000C3A66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1405" w:type="pct"/>
            <w:shd w:val="clear" w:color="auto" w:fill="F2F2F2"/>
            <w:vAlign w:val="center"/>
          </w:tcPr>
          <w:p w:rsidR="00DB438A" w:rsidRPr="00B30C36" w:rsidRDefault="00DB438A" w:rsidP="000C3A66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DB438A" w:rsidRPr="00B30C36" w:rsidTr="000C3A66">
        <w:trPr>
          <w:trHeight w:val="330"/>
          <w:jc w:val="center"/>
        </w:trPr>
        <w:tc>
          <w:tcPr>
            <w:tcW w:w="2022" w:type="pct"/>
            <w:vAlign w:val="center"/>
          </w:tcPr>
          <w:p w:rsidR="00DB438A" w:rsidRPr="00B30C36" w:rsidRDefault="00DB438A" w:rsidP="000C3A66">
            <w:pPr>
              <w:rPr>
                <w:szCs w:val="22"/>
              </w:rPr>
            </w:pPr>
            <w:r w:rsidRPr="00B30C36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:rsidR="00DB438A" w:rsidRPr="00B30C36" w:rsidRDefault="00DB438A" w:rsidP="000C3A66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vAlign w:val="center"/>
          </w:tcPr>
          <w:p w:rsidR="00DB438A" w:rsidRPr="00B30C36" w:rsidRDefault="00DB438A" w:rsidP="000C3A66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DB438A" w:rsidRPr="00B30C36" w:rsidTr="000C3A66">
        <w:trPr>
          <w:trHeight w:val="330"/>
          <w:jc w:val="center"/>
        </w:trPr>
        <w:tc>
          <w:tcPr>
            <w:tcW w:w="2022" w:type="pct"/>
            <w:vAlign w:val="center"/>
          </w:tcPr>
          <w:p w:rsidR="00DB438A" w:rsidRPr="00B30C36" w:rsidRDefault="00DB438A" w:rsidP="000C3A66">
            <w:pPr>
              <w:rPr>
                <w:szCs w:val="22"/>
              </w:rPr>
            </w:pPr>
            <w:r>
              <w:rPr>
                <w:szCs w:val="22"/>
              </w:rPr>
              <w:t>Záväzky voči spoločníkovi</w:t>
            </w:r>
          </w:p>
        </w:tc>
        <w:tc>
          <w:tcPr>
            <w:tcW w:w="1573" w:type="pct"/>
            <w:noWrap/>
            <w:vAlign w:val="center"/>
          </w:tcPr>
          <w:p w:rsidR="00DB438A" w:rsidRDefault="005461DB" w:rsidP="00DD2627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456393</w:t>
            </w:r>
          </w:p>
        </w:tc>
        <w:tc>
          <w:tcPr>
            <w:tcW w:w="1405" w:type="pct"/>
            <w:vAlign w:val="center"/>
          </w:tcPr>
          <w:p w:rsidR="00DB438A" w:rsidRDefault="005461DB" w:rsidP="000C3A66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412783</w:t>
            </w:r>
          </w:p>
        </w:tc>
      </w:tr>
      <w:tr w:rsidR="00DB438A" w:rsidRPr="00B30C36" w:rsidTr="000C3A66">
        <w:trPr>
          <w:trHeight w:val="690"/>
          <w:jc w:val="center"/>
        </w:trPr>
        <w:tc>
          <w:tcPr>
            <w:tcW w:w="2022" w:type="pct"/>
            <w:vAlign w:val="center"/>
          </w:tcPr>
          <w:p w:rsidR="00DB438A" w:rsidRPr="00B30C36" w:rsidRDefault="00DB438A" w:rsidP="000C3A66">
            <w:pPr>
              <w:rPr>
                <w:szCs w:val="22"/>
              </w:rPr>
            </w:pPr>
            <w:r w:rsidRPr="00B30C36">
              <w:rPr>
                <w:szCs w:val="22"/>
              </w:rPr>
              <w:t xml:space="preserve">Záväzky </w:t>
            </w:r>
            <w:r>
              <w:rPr>
                <w:szCs w:val="22"/>
              </w:rPr>
              <w:t xml:space="preserve">do lehoty  splatnosti </w:t>
            </w:r>
            <w:r w:rsidRPr="00B30C36">
              <w:rPr>
                <w:szCs w:val="22"/>
              </w:rPr>
              <w:t>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:rsidR="00DB438A" w:rsidRPr="00B30C36" w:rsidRDefault="005461DB" w:rsidP="00490FD3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vAlign w:val="center"/>
          </w:tcPr>
          <w:p w:rsidR="00DB438A" w:rsidRPr="00B30C36" w:rsidRDefault="005461DB" w:rsidP="000C3A66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</w:t>
            </w:r>
          </w:p>
        </w:tc>
      </w:tr>
      <w:tr w:rsidR="00DB438A" w:rsidRPr="00B30C36" w:rsidTr="000C3A66">
        <w:trPr>
          <w:trHeight w:val="690"/>
          <w:jc w:val="center"/>
        </w:trPr>
        <w:tc>
          <w:tcPr>
            <w:tcW w:w="2022" w:type="pct"/>
            <w:vAlign w:val="center"/>
          </w:tcPr>
          <w:p w:rsidR="00DB438A" w:rsidRPr="00B30C36" w:rsidRDefault="00DB438A" w:rsidP="000C3A66">
            <w:pPr>
              <w:rPr>
                <w:szCs w:val="22"/>
              </w:rPr>
            </w:pPr>
            <w:r>
              <w:rPr>
                <w:szCs w:val="22"/>
              </w:rPr>
              <w:t>Záväzky voči zamestnancom</w:t>
            </w:r>
          </w:p>
        </w:tc>
        <w:tc>
          <w:tcPr>
            <w:tcW w:w="1573" w:type="pct"/>
            <w:noWrap/>
            <w:vAlign w:val="center"/>
          </w:tcPr>
          <w:p w:rsidR="00DB438A" w:rsidRDefault="00DD2627" w:rsidP="000C3A66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vAlign w:val="center"/>
          </w:tcPr>
          <w:p w:rsidR="00DB438A" w:rsidRDefault="005461DB" w:rsidP="000C3A66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DB438A" w:rsidRPr="00B30C36" w:rsidTr="000C3A66">
        <w:trPr>
          <w:trHeight w:val="690"/>
          <w:jc w:val="center"/>
        </w:trPr>
        <w:tc>
          <w:tcPr>
            <w:tcW w:w="2022" w:type="pct"/>
            <w:vAlign w:val="center"/>
          </w:tcPr>
          <w:p w:rsidR="00DB438A" w:rsidRPr="00B30C36" w:rsidRDefault="00DB438A" w:rsidP="000C3A66">
            <w:pPr>
              <w:rPr>
                <w:szCs w:val="22"/>
              </w:rPr>
            </w:pPr>
            <w:r>
              <w:rPr>
                <w:szCs w:val="22"/>
              </w:rPr>
              <w:t xml:space="preserve">Záväzky zo </w:t>
            </w:r>
            <w:proofErr w:type="spellStart"/>
            <w:r>
              <w:rPr>
                <w:szCs w:val="22"/>
              </w:rPr>
              <w:t>soc.poistenia</w:t>
            </w:r>
            <w:proofErr w:type="spellEnd"/>
          </w:p>
        </w:tc>
        <w:tc>
          <w:tcPr>
            <w:tcW w:w="1573" w:type="pct"/>
            <w:noWrap/>
            <w:vAlign w:val="center"/>
          </w:tcPr>
          <w:p w:rsidR="00DB438A" w:rsidRDefault="00DD2627" w:rsidP="000C3A66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vAlign w:val="center"/>
          </w:tcPr>
          <w:p w:rsidR="00DB438A" w:rsidRDefault="005461DB" w:rsidP="00DD2627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DB438A" w:rsidRPr="00B30C36" w:rsidTr="000C3A66">
        <w:trPr>
          <w:trHeight w:val="690"/>
          <w:jc w:val="center"/>
        </w:trPr>
        <w:tc>
          <w:tcPr>
            <w:tcW w:w="2022" w:type="pct"/>
            <w:vAlign w:val="center"/>
          </w:tcPr>
          <w:p w:rsidR="00DB438A" w:rsidRDefault="00DB438A" w:rsidP="000C3A66">
            <w:pPr>
              <w:rPr>
                <w:szCs w:val="22"/>
              </w:rPr>
            </w:pPr>
            <w:r>
              <w:rPr>
                <w:szCs w:val="22"/>
              </w:rPr>
              <w:t>Iné záväzky</w:t>
            </w:r>
            <w:r w:rsidR="00DD2627">
              <w:rPr>
                <w:szCs w:val="22"/>
              </w:rPr>
              <w:t xml:space="preserve"> - daňové</w:t>
            </w:r>
          </w:p>
        </w:tc>
        <w:tc>
          <w:tcPr>
            <w:tcW w:w="1573" w:type="pct"/>
            <w:noWrap/>
            <w:vAlign w:val="center"/>
          </w:tcPr>
          <w:p w:rsidR="00DB438A" w:rsidRDefault="005461DB" w:rsidP="00490FD3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vAlign w:val="center"/>
          </w:tcPr>
          <w:p w:rsidR="00DB438A" w:rsidRDefault="005461DB" w:rsidP="00DD2627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292</w:t>
            </w:r>
          </w:p>
        </w:tc>
      </w:tr>
      <w:tr w:rsidR="00DB438A" w:rsidRPr="00B30C36" w:rsidTr="000C3A66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:rsidR="00DB438A" w:rsidRPr="00B30C36" w:rsidRDefault="00DB438A" w:rsidP="000C3A66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DB438A" w:rsidRPr="00564C8D" w:rsidRDefault="005461DB" w:rsidP="00490FD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456393</w:t>
            </w:r>
          </w:p>
        </w:tc>
        <w:tc>
          <w:tcPr>
            <w:tcW w:w="1405" w:type="pct"/>
            <w:noWrap/>
            <w:vAlign w:val="center"/>
          </w:tcPr>
          <w:p w:rsidR="00DB438A" w:rsidRPr="00564C8D" w:rsidRDefault="005461DB" w:rsidP="00490FD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413153</w:t>
            </w:r>
          </w:p>
        </w:tc>
      </w:tr>
      <w:tr w:rsidR="00DB438A" w:rsidRPr="00B30C36" w:rsidTr="000C3A66">
        <w:trPr>
          <w:trHeight w:val="660"/>
          <w:jc w:val="center"/>
        </w:trPr>
        <w:tc>
          <w:tcPr>
            <w:tcW w:w="2022" w:type="pct"/>
            <w:vAlign w:val="center"/>
          </w:tcPr>
          <w:p w:rsidR="00DB438A" w:rsidRPr="00B30C36" w:rsidRDefault="00DB438A" w:rsidP="000C3A66">
            <w:pPr>
              <w:rPr>
                <w:szCs w:val="22"/>
              </w:rPr>
            </w:pPr>
            <w:r w:rsidRPr="00B30C36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:rsidR="00DB438A" w:rsidRPr="00564C8D" w:rsidRDefault="00CC771A" w:rsidP="000C3A6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noWrap/>
            <w:vAlign w:val="center"/>
          </w:tcPr>
          <w:p w:rsidR="00DB438A" w:rsidRPr="00564C8D" w:rsidRDefault="00490FD3" w:rsidP="00490FD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DB438A" w:rsidRPr="00B30C36" w:rsidTr="000C3A66">
        <w:trPr>
          <w:trHeight w:val="660"/>
          <w:jc w:val="center"/>
        </w:trPr>
        <w:tc>
          <w:tcPr>
            <w:tcW w:w="2022" w:type="pct"/>
            <w:vAlign w:val="center"/>
          </w:tcPr>
          <w:p w:rsidR="00DB438A" w:rsidRPr="00B30C36" w:rsidRDefault="00DB438A" w:rsidP="000C3A66">
            <w:pPr>
              <w:rPr>
                <w:szCs w:val="22"/>
              </w:rPr>
            </w:pPr>
            <w:r w:rsidRPr="00B30C36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:rsidR="00DB438A" w:rsidRPr="00564C8D" w:rsidRDefault="00DB438A" w:rsidP="000C3A66">
            <w:pPr>
              <w:jc w:val="center"/>
              <w:rPr>
                <w:b/>
                <w:szCs w:val="22"/>
              </w:rPr>
            </w:pPr>
            <w:r w:rsidRPr="00564C8D"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noWrap/>
            <w:vAlign w:val="center"/>
          </w:tcPr>
          <w:p w:rsidR="00DB438A" w:rsidRPr="00564C8D" w:rsidRDefault="00DB438A" w:rsidP="000C3A66">
            <w:pPr>
              <w:jc w:val="center"/>
              <w:rPr>
                <w:b/>
                <w:szCs w:val="22"/>
              </w:rPr>
            </w:pPr>
            <w:r w:rsidRPr="00564C8D">
              <w:rPr>
                <w:b/>
                <w:szCs w:val="22"/>
              </w:rPr>
              <w:t>0</w:t>
            </w:r>
          </w:p>
        </w:tc>
      </w:tr>
      <w:tr w:rsidR="00E771B6" w:rsidRPr="00B30C36" w:rsidTr="000C3A66">
        <w:trPr>
          <w:trHeight w:val="660"/>
          <w:jc w:val="center"/>
        </w:trPr>
        <w:tc>
          <w:tcPr>
            <w:tcW w:w="2022" w:type="pct"/>
            <w:vAlign w:val="center"/>
          </w:tcPr>
          <w:p w:rsidR="00E771B6" w:rsidRPr="00B30C36" w:rsidRDefault="00E771B6" w:rsidP="00CC771A">
            <w:pPr>
              <w:rPr>
                <w:szCs w:val="22"/>
              </w:rPr>
            </w:pPr>
            <w:r>
              <w:rPr>
                <w:szCs w:val="22"/>
              </w:rPr>
              <w:t xml:space="preserve">Ostatné </w:t>
            </w:r>
            <w:proofErr w:type="spellStart"/>
            <w:r>
              <w:rPr>
                <w:szCs w:val="22"/>
              </w:rPr>
              <w:t>dlhodové</w:t>
            </w:r>
            <w:proofErr w:type="spellEnd"/>
            <w:r>
              <w:rPr>
                <w:szCs w:val="22"/>
              </w:rPr>
              <w:t xml:space="preserve"> záväzky </w:t>
            </w:r>
          </w:p>
        </w:tc>
        <w:tc>
          <w:tcPr>
            <w:tcW w:w="1573" w:type="pct"/>
            <w:noWrap/>
            <w:vAlign w:val="center"/>
          </w:tcPr>
          <w:p w:rsidR="00E771B6" w:rsidRPr="00564C8D" w:rsidRDefault="00E771B6" w:rsidP="000C3A6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noWrap/>
            <w:vAlign w:val="center"/>
          </w:tcPr>
          <w:p w:rsidR="00E771B6" w:rsidRPr="00564C8D" w:rsidRDefault="00CC771A" w:rsidP="000C3A6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DB438A" w:rsidRPr="00B30C36" w:rsidTr="000C3A66">
        <w:trPr>
          <w:trHeight w:val="660"/>
          <w:jc w:val="center"/>
        </w:trPr>
        <w:tc>
          <w:tcPr>
            <w:tcW w:w="2022" w:type="pct"/>
            <w:vAlign w:val="center"/>
          </w:tcPr>
          <w:p w:rsidR="00DB438A" w:rsidRPr="00B30C36" w:rsidRDefault="00DB438A" w:rsidP="000C3A66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Záväzky o soc. fondu</w:t>
            </w:r>
          </w:p>
        </w:tc>
        <w:tc>
          <w:tcPr>
            <w:tcW w:w="1573" w:type="pct"/>
            <w:noWrap/>
            <w:vAlign w:val="center"/>
          </w:tcPr>
          <w:p w:rsidR="00DB438A" w:rsidRPr="00564C8D" w:rsidRDefault="00E771B6" w:rsidP="00490FD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  <w:r w:rsidR="00490FD3">
              <w:rPr>
                <w:b/>
                <w:szCs w:val="22"/>
              </w:rPr>
              <w:t>9</w:t>
            </w:r>
          </w:p>
        </w:tc>
        <w:tc>
          <w:tcPr>
            <w:tcW w:w="1405" w:type="pct"/>
            <w:noWrap/>
            <w:vAlign w:val="center"/>
          </w:tcPr>
          <w:p w:rsidR="00DB438A" w:rsidRPr="00564C8D" w:rsidRDefault="00490FD3" w:rsidP="000C3A6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</w:tr>
      <w:tr w:rsidR="00DB438A" w:rsidRPr="00B30C36" w:rsidTr="000C3A66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DB438A" w:rsidRPr="00B30C36" w:rsidRDefault="00DB438A" w:rsidP="000C3A66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Dlhodobé záväzky spolu</w:t>
            </w: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573" w:type="pct"/>
            <w:noWrap/>
            <w:vAlign w:val="center"/>
          </w:tcPr>
          <w:p w:rsidR="00DB438A" w:rsidRPr="00564C8D" w:rsidRDefault="005461DB" w:rsidP="000C3A6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22725</w:t>
            </w:r>
          </w:p>
        </w:tc>
        <w:tc>
          <w:tcPr>
            <w:tcW w:w="1405" w:type="pct"/>
            <w:noWrap/>
            <w:vAlign w:val="center"/>
          </w:tcPr>
          <w:p w:rsidR="00DB438A" w:rsidRPr="00564C8D" w:rsidRDefault="00490FD3" w:rsidP="000C3A6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798</w:t>
            </w:r>
          </w:p>
        </w:tc>
      </w:tr>
    </w:tbl>
    <w:p w:rsidR="00DB438A" w:rsidRPr="00B30C36" w:rsidRDefault="00DB438A" w:rsidP="00DB438A">
      <w:pPr>
        <w:pStyle w:val="Zkladntext"/>
        <w:ind w:left="0"/>
        <w:rPr>
          <w:rFonts w:ascii="Arial Narrow" w:hAnsi="Arial Narrow"/>
          <w:b/>
          <w:i/>
          <w:sz w:val="22"/>
          <w:szCs w:val="22"/>
        </w:rPr>
      </w:pPr>
    </w:p>
    <w:p w:rsidR="00DB438A" w:rsidRPr="00B30C36" w:rsidRDefault="00DB438A" w:rsidP="00DB438A">
      <w:pPr>
        <w:pStyle w:val="Nzov"/>
        <w:spacing w:before="0" w:beforeAutospacing="0" w:after="0"/>
        <w:jc w:val="both"/>
      </w:pPr>
    </w:p>
    <w:p w:rsidR="00DB438A" w:rsidRPr="00B30C36" w:rsidRDefault="00DB438A" w:rsidP="00DB438A">
      <w:pPr>
        <w:pStyle w:val="Nzov"/>
        <w:keepNext w:val="0"/>
        <w:widowControl w:val="0"/>
        <w:spacing w:before="0" w:beforeAutospacing="0" w:after="0"/>
        <w:jc w:val="both"/>
      </w:pPr>
      <w:r w:rsidRPr="00B30C36">
        <w:t>Informácie o bankových úveroch, pôžičkách a krátkodobých finančných výpomociach</w:t>
      </w:r>
      <w:r>
        <w:t xml:space="preserve"> za predchádzajúce účtovné obdobie </w:t>
      </w:r>
    </w:p>
    <w:p w:rsidR="00DB438A" w:rsidRPr="00B30C36" w:rsidRDefault="00DB438A" w:rsidP="00DB438A">
      <w:r>
        <w:t>Účtovná jednotka nemá pre túto položku náplň</w:t>
      </w:r>
    </w:p>
    <w:p w:rsidR="00DB438A" w:rsidRPr="009C29D4" w:rsidRDefault="00DB438A" w:rsidP="00DB438A">
      <w:pPr>
        <w:pStyle w:val="Default"/>
        <w:jc w:val="both"/>
        <w:rPr>
          <w:i/>
          <w:sz w:val="20"/>
          <w:szCs w:val="20"/>
        </w:rPr>
      </w:pPr>
    </w:p>
    <w:p w:rsidR="00DB438A" w:rsidRDefault="00DB438A" w:rsidP="00DB438A">
      <w:pPr>
        <w:pStyle w:val="Default"/>
        <w:jc w:val="center"/>
        <w:rPr>
          <w:b/>
          <w:bCs/>
          <w:sz w:val="22"/>
          <w:szCs w:val="22"/>
        </w:rPr>
      </w:pPr>
    </w:p>
    <w:p w:rsidR="00DB438A" w:rsidRDefault="00DB438A" w:rsidP="00DB438A">
      <w:pPr>
        <w:pStyle w:val="Default"/>
        <w:jc w:val="center"/>
        <w:rPr>
          <w:b/>
          <w:bCs/>
          <w:sz w:val="22"/>
          <w:szCs w:val="22"/>
        </w:rPr>
      </w:pPr>
    </w:p>
    <w:p w:rsidR="00DB438A" w:rsidRDefault="00DB438A" w:rsidP="00DB438A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Čl. V</w:t>
      </w:r>
    </w:p>
    <w:p w:rsidR="00DB438A" w:rsidRDefault="00DB438A" w:rsidP="00DB438A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 iných aktívach a iných pasívach</w:t>
      </w:r>
    </w:p>
    <w:p w:rsidR="00DB438A" w:rsidRDefault="00DB438A" w:rsidP="00DB438A">
      <w:pPr>
        <w:pStyle w:val="Default"/>
        <w:rPr>
          <w:b/>
          <w:bCs/>
          <w:sz w:val="22"/>
          <w:szCs w:val="22"/>
        </w:rPr>
      </w:pPr>
    </w:p>
    <w:p w:rsidR="00DB438A" w:rsidRDefault="00DB438A" w:rsidP="00DB438A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Účtovná jednotka nemá pre tieto informácie náplň.</w:t>
      </w:r>
    </w:p>
    <w:p w:rsidR="00DB438A" w:rsidRDefault="00DB438A" w:rsidP="00DB438A">
      <w:pPr>
        <w:pStyle w:val="Default"/>
        <w:jc w:val="center"/>
        <w:rPr>
          <w:sz w:val="22"/>
          <w:szCs w:val="22"/>
        </w:rPr>
      </w:pPr>
    </w:p>
    <w:p w:rsidR="00DB438A" w:rsidRDefault="00DB438A" w:rsidP="00DB438A">
      <w:pPr>
        <w:pStyle w:val="Zkladntext"/>
        <w:ind w:left="0"/>
        <w:rPr>
          <w:rFonts w:ascii="Arial" w:hAnsi="Arial" w:cs="Arial"/>
          <w:b/>
          <w:i/>
          <w:sz w:val="22"/>
          <w:szCs w:val="22"/>
        </w:rPr>
      </w:pPr>
    </w:p>
    <w:p w:rsidR="00DB438A" w:rsidRDefault="00DB438A" w:rsidP="00DB438A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Čl. VI</w:t>
      </w:r>
    </w:p>
    <w:p w:rsidR="00DB438A" w:rsidRDefault="00DB438A" w:rsidP="00DB438A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Udalosti, ktoré nastali po dni, ku ktorému sa zostavuje účtovná závierka</w:t>
      </w:r>
    </w:p>
    <w:p w:rsidR="00DB438A" w:rsidRDefault="00DB438A" w:rsidP="00DB438A">
      <w:pPr>
        <w:pStyle w:val="Default"/>
        <w:rPr>
          <w:color w:val="auto"/>
          <w:sz w:val="22"/>
          <w:szCs w:val="22"/>
        </w:rPr>
      </w:pPr>
    </w:p>
    <w:p w:rsidR="00DB438A" w:rsidRDefault="00DB438A" w:rsidP="00DB438A">
      <w:pPr>
        <w:pStyle w:val="Default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Účtovná jednotka nemá pre tento článok náplň</w:t>
      </w:r>
    </w:p>
    <w:p w:rsidR="00DB438A" w:rsidRDefault="00DB438A" w:rsidP="00DB438A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bookmarkEnd w:id="2"/>
    <w:p w:rsidR="00DB438A" w:rsidRPr="00B30C36" w:rsidRDefault="00DB438A" w:rsidP="00DB438A">
      <w:pPr>
        <w:pStyle w:val="Default"/>
        <w:jc w:val="both"/>
        <w:rPr>
          <w:i/>
        </w:rPr>
      </w:pPr>
    </w:p>
    <w:p w:rsidR="00DB438A" w:rsidRPr="00B30C36" w:rsidRDefault="00DB438A" w:rsidP="00DB438A"/>
    <w:p w:rsidR="00230267" w:rsidRDefault="00230267"/>
    <w:sectPr w:rsidR="00230267" w:rsidSect="00534298">
      <w:headerReference w:type="default" r:id="rId7"/>
      <w:footerReference w:type="default" r:id="rId8"/>
      <w:pgSz w:w="11907" w:h="16840" w:code="9"/>
      <w:pgMar w:top="310" w:right="1134" w:bottom="993" w:left="993" w:header="284" w:footer="633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0E35" w:rsidRDefault="008E0E35">
      <w:r>
        <w:separator/>
      </w:r>
    </w:p>
  </w:endnote>
  <w:endnote w:type="continuationSeparator" w:id="0">
    <w:p w:rsidR="008E0E35" w:rsidRDefault="008E0E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4298" w:rsidRDefault="008E0E35">
    <w:pPr>
      <w:pStyle w:val="Pta"/>
      <w:jc w:val="right"/>
      <w:rPr>
        <w:rStyle w:val="slostrany"/>
      </w:rPr>
    </w:pPr>
  </w:p>
  <w:p w:rsidR="00534298" w:rsidRDefault="008E0E35">
    <w:pPr>
      <w:pStyle w:val="Pta"/>
      <w:jc w:val="right"/>
      <w:rPr>
        <w:rStyle w:val="slostrany"/>
      </w:rPr>
    </w:pPr>
  </w:p>
  <w:p w:rsidR="00534298" w:rsidRDefault="008E0E35">
    <w:pPr>
      <w:pStyle w:val="Pta"/>
      <w:jc w:val="right"/>
      <w:rPr>
        <w:rStyle w:val="slostrany"/>
      </w:rPr>
    </w:pPr>
  </w:p>
  <w:p w:rsidR="00534298" w:rsidRDefault="008E0E35">
    <w:pPr>
      <w:pStyle w:val="Pta"/>
      <w:jc w:val="right"/>
    </w:pPr>
  </w:p>
  <w:p w:rsidR="009C566F" w:rsidRDefault="008E0E35">
    <w:pPr>
      <w:pStyle w:val="Pta"/>
      <w:jc w:val="right"/>
    </w:pPr>
  </w:p>
  <w:p w:rsidR="009C566F" w:rsidRDefault="008E0E35">
    <w:pPr>
      <w:pStyle w:val="Pta"/>
      <w:jc w:val="right"/>
    </w:pPr>
  </w:p>
  <w:p w:rsidR="005A7FFD" w:rsidRDefault="008E0E35">
    <w:pPr>
      <w:pStyle w:val="Pta"/>
      <w:jc w:val="right"/>
    </w:pPr>
  </w:p>
  <w:p w:rsidR="005A7FFD" w:rsidRDefault="008E0E35">
    <w:pPr>
      <w:pStyle w:val="Pta"/>
      <w:jc w:val="right"/>
    </w:pPr>
  </w:p>
  <w:p w:rsidR="005A7FFD" w:rsidRDefault="008E0E35">
    <w:pPr>
      <w:pStyle w:val="Pta"/>
      <w:jc w:val="right"/>
    </w:pPr>
  </w:p>
  <w:p w:rsidR="005A7FFD" w:rsidRDefault="008E0E35">
    <w:pPr>
      <w:pStyle w:val="Pta"/>
      <w:jc w:val="right"/>
    </w:pPr>
  </w:p>
  <w:p w:rsidR="00130533" w:rsidRDefault="008E0E35" w:rsidP="006206F4">
    <w:pPr>
      <w:pStyle w:val="Pta"/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0E35" w:rsidRDefault="008E0E35">
      <w:r>
        <w:separator/>
      </w:r>
    </w:p>
  </w:footnote>
  <w:footnote w:type="continuationSeparator" w:id="0">
    <w:p w:rsidR="008E0E35" w:rsidRDefault="008E0E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25" w:type="dxa"/>
      <w:tblInd w:w="-2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/>
    </w:tblPr>
    <w:tblGrid>
      <w:gridCol w:w="2258"/>
      <w:gridCol w:w="700"/>
      <w:gridCol w:w="480"/>
      <w:gridCol w:w="316"/>
      <w:gridCol w:w="316"/>
      <w:gridCol w:w="316"/>
      <w:gridCol w:w="316"/>
      <w:gridCol w:w="316"/>
      <w:gridCol w:w="316"/>
      <w:gridCol w:w="316"/>
      <w:gridCol w:w="316"/>
      <w:gridCol w:w="775"/>
      <w:gridCol w:w="340"/>
      <w:gridCol w:w="316"/>
      <w:gridCol w:w="316"/>
      <w:gridCol w:w="316"/>
      <w:gridCol w:w="316"/>
      <w:gridCol w:w="316"/>
      <w:gridCol w:w="316"/>
      <w:gridCol w:w="316"/>
      <w:gridCol w:w="316"/>
      <w:gridCol w:w="316"/>
    </w:tblGrid>
    <w:tr w:rsidR="00C35875" w:rsidRPr="00E0626A">
      <w:trPr>
        <w:trHeight w:val="310"/>
      </w:trPr>
      <w:tc>
        <w:tcPr>
          <w:tcW w:w="2258" w:type="dxa"/>
          <w:tcBorders>
            <w:right w:val="single" w:sz="4" w:space="0" w:color="auto"/>
          </w:tcBorders>
          <w:vAlign w:val="center"/>
        </w:tcPr>
        <w:p w:rsidR="00130533" w:rsidRPr="00D36D06" w:rsidRDefault="00DB438A" w:rsidP="00A2667C">
          <w:pPr>
            <w:pStyle w:val="Hlavika"/>
            <w:tabs>
              <w:tab w:val="clear" w:pos="4153"/>
              <w:tab w:val="clear" w:pos="8306"/>
              <w:tab w:val="center" w:pos="4253"/>
              <w:tab w:val="right" w:pos="9214"/>
            </w:tabs>
            <w:ind w:right="-1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Poznámky </w:t>
          </w:r>
          <w:proofErr w:type="spellStart"/>
          <w:r>
            <w:rPr>
              <w:sz w:val="22"/>
              <w:szCs w:val="22"/>
            </w:rPr>
            <w:t>Úč</w:t>
          </w:r>
          <w:proofErr w:type="spellEnd"/>
          <w:r>
            <w:rPr>
              <w:sz w:val="22"/>
              <w:szCs w:val="22"/>
            </w:rPr>
            <w:t xml:space="preserve"> POD 3-01</w:t>
          </w:r>
        </w:p>
      </w:tc>
      <w:tc>
        <w:tcPr>
          <w:tcW w:w="700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</w:tcPr>
        <w:p w:rsidR="00130533" w:rsidRPr="00E66F2B" w:rsidRDefault="00DB438A" w:rsidP="00A2667C">
          <w:pPr>
            <w:jc w:val="center"/>
            <w:rPr>
              <w:sz w:val="22"/>
              <w:szCs w:val="22"/>
            </w:rPr>
          </w:pPr>
          <w:r w:rsidRPr="00E66F2B">
            <w:rPr>
              <w:sz w:val="22"/>
              <w:szCs w:val="22"/>
            </w:rPr>
            <w:t>IČO</w:t>
          </w:r>
        </w:p>
      </w:tc>
      <w:tc>
        <w:tcPr>
          <w:tcW w:w="480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30533" w:rsidRPr="00564A88" w:rsidRDefault="008E0E35" w:rsidP="00A2667C">
          <w:pPr>
            <w:jc w:val="center"/>
            <w:rPr>
              <w:sz w:val="24"/>
              <w:szCs w:val="24"/>
            </w:rPr>
          </w:pPr>
        </w:p>
      </w:tc>
      <w:tc>
        <w:tcPr>
          <w:tcW w:w="316" w:type="dxa"/>
          <w:tcBorders>
            <w:left w:val="single" w:sz="4" w:space="0" w:color="auto"/>
          </w:tcBorders>
          <w:vAlign w:val="center"/>
        </w:tcPr>
        <w:p w:rsidR="00130533" w:rsidRPr="00E0626A" w:rsidRDefault="00DB438A" w:rsidP="00A2667C">
          <w:pPr>
            <w:jc w:val="center"/>
          </w:pPr>
          <w:r>
            <w:t>3</w:t>
          </w:r>
        </w:p>
      </w:tc>
      <w:tc>
        <w:tcPr>
          <w:tcW w:w="316" w:type="dxa"/>
          <w:vAlign w:val="center"/>
        </w:tcPr>
        <w:p w:rsidR="00130533" w:rsidRPr="00E0626A" w:rsidRDefault="00DB438A" w:rsidP="00C35875">
          <w:pPr>
            <w:jc w:val="center"/>
          </w:pPr>
          <w:r>
            <w:t>1</w:t>
          </w:r>
        </w:p>
      </w:tc>
      <w:tc>
        <w:tcPr>
          <w:tcW w:w="316" w:type="dxa"/>
          <w:vAlign w:val="center"/>
        </w:tcPr>
        <w:p w:rsidR="00130533" w:rsidRPr="00E0626A" w:rsidRDefault="00DB438A" w:rsidP="00C35875">
          <w:pPr>
            <w:jc w:val="center"/>
          </w:pPr>
          <w:r>
            <w:t>6</w:t>
          </w:r>
        </w:p>
      </w:tc>
      <w:tc>
        <w:tcPr>
          <w:tcW w:w="316" w:type="dxa"/>
          <w:vAlign w:val="center"/>
        </w:tcPr>
        <w:p w:rsidR="00130533" w:rsidRPr="00E0626A" w:rsidRDefault="00DB438A" w:rsidP="00C35875">
          <w:pPr>
            <w:jc w:val="center"/>
          </w:pPr>
          <w:r>
            <w:t>1</w:t>
          </w:r>
        </w:p>
      </w:tc>
      <w:tc>
        <w:tcPr>
          <w:tcW w:w="316" w:type="dxa"/>
          <w:vAlign w:val="center"/>
        </w:tcPr>
        <w:p w:rsidR="00130533" w:rsidRPr="00E0626A" w:rsidRDefault="00DB438A" w:rsidP="00A2667C">
          <w:pPr>
            <w:jc w:val="center"/>
          </w:pPr>
          <w:r>
            <w:t>6</w:t>
          </w:r>
        </w:p>
      </w:tc>
      <w:tc>
        <w:tcPr>
          <w:tcW w:w="316" w:type="dxa"/>
          <w:vAlign w:val="center"/>
        </w:tcPr>
        <w:p w:rsidR="00130533" w:rsidRPr="00E0626A" w:rsidRDefault="00DB438A" w:rsidP="00A2667C">
          <w:pPr>
            <w:jc w:val="center"/>
          </w:pPr>
          <w:r>
            <w:t>0</w:t>
          </w:r>
        </w:p>
      </w:tc>
      <w:tc>
        <w:tcPr>
          <w:tcW w:w="316" w:type="dxa"/>
          <w:vAlign w:val="center"/>
        </w:tcPr>
        <w:p w:rsidR="00130533" w:rsidRPr="00E0626A" w:rsidRDefault="00DB438A" w:rsidP="00A2667C">
          <w:pPr>
            <w:jc w:val="center"/>
          </w:pPr>
          <w:r>
            <w:t>5</w:t>
          </w:r>
        </w:p>
      </w:tc>
      <w:tc>
        <w:tcPr>
          <w:tcW w:w="316" w:type="dxa"/>
          <w:vAlign w:val="center"/>
        </w:tcPr>
        <w:p w:rsidR="00130533" w:rsidRPr="00E0626A" w:rsidRDefault="00DB438A" w:rsidP="00A2667C">
          <w:pPr>
            <w:jc w:val="center"/>
          </w:pPr>
          <w:r>
            <w:t>4</w:t>
          </w:r>
        </w:p>
      </w:tc>
      <w:tc>
        <w:tcPr>
          <w:tcW w:w="775" w:type="dxa"/>
          <w:tcBorders>
            <w:top w:val="nil"/>
            <w:bottom w:val="nil"/>
          </w:tcBorders>
          <w:shd w:val="clear" w:color="auto" w:fill="auto"/>
          <w:vAlign w:val="center"/>
        </w:tcPr>
        <w:p w:rsidR="00130533" w:rsidRPr="00A2667C" w:rsidRDefault="00DB438A" w:rsidP="00A2667C">
          <w:pPr>
            <w:jc w:val="center"/>
            <w:rPr>
              <w:sz w:val="22"/>
              <w:szCs w:val="22"/>
            </w:rPr>
          </w:pPr>
          <w:r w:rsidRPr="00A2667C">
            <w:rPr>
              <w:sz w:val="22"/>
              <w:szCs w:val="22"/>
            </w:rPr>
            <w:t>DIČ</w:t>
          </w:r>
        </w:p>
      </w:tc>
      <w:tc>
        <w:tcPr>
          <w:tcW w:w="340" w:type="dxa"/>
          <w:shd w:val="clear" w:color="auto" w:fill="auto"/>
          <w:vAlign w:val="center"/>
        </w:tcPr>
        <w:p w:rsidR="00130533" w:rsidRPr="00E0626A" w:rsidRDefault="00DB438A" w:rsidP="00A2667C">
          <w:pPr>
            <w:jc w:val="center"/>
          </w:pPr>
          <w:r>
            <w:t>2</w:t>
          </w:r>
        </w:p>
      </w:tc>
      <w:tc>
        <w:tcPr>
          <w:tcW w:w="316" w:type="dxa"/>
          <w:shd w:val="clear" w:color="auto" w:fill="auto"/>
          <w:vAlign w:val="center"/>
        </w:tcPr>
        <w:p w:rsidR="00130533" w:rsidRPr="00E0626A" w:rsidRDefault="00DB438A" w:rsidP="00A2667C">
          <w:pPr>
            <w:jc w:val="center"/>
          </w:pPr>
          <w:r>
            <w:t>0</w:t>
          </w:r>
        </w:p>
      </w:tc>
      <w:tc>
        <w:tcPr>
          <w:tcW w:w="316" w:type="dxa"/>
          <w:shd w:val="clear" w:color="auto" w:fill="auto"/>
          <w:vAlign w:val="center"/>
        </w:tcPr>
        <w:p w:rsidR="00130533" w:rsidRPr="00E0626A" w:rsidRDefault="00DB438A" w:rsidP="00A2667C">
          <w:pPr>
            <w:jc w:val="center"/>
          </w:pPr>
          <w:r>
            <w:t>2</w:t>
          </w:r>
        </w:p>
      </w:tc>
      <w:tc>
        <w:tcPr>
          <w:tcW w:w="316" w:type="dxa"/>
          <w:shd w:val="clear" w:color="auto" w:fill="auto"/>
          <w:vAlign w:val="center"/>
        </w:tcPr>
        <w:p w:rsidR="00130533" w:rsidRPr="00E0626A" w:rsidRDefault="00DB438A" w:rsidP="00C35875">
          <w:pPr>
            <w:jc w:val="center"/>
          </w:pPr>
          <w:r>
            <w:t>1</w:t>
          </w:r>
        </w:p>
      </w:tc>
      <w:tc>
        <w:tcPr>
          <w:tcW w:w="316" w:type="dxa"/>
          <w:shd w:val="clear" w:color="auto" w:fill="auto"/>
          <w:vAlign w:val="center"/>
        </w:tcPr>
        <w:p w:rsidR="00130533" w:rsidRPr="00E0626A" w:rsidRDefault="00DB438A" w:rsidP="00A2667C">
          <w:pPr>
            <w:jc w:val="center"/>
          </w:pPr>
          <w:r>
            <w:t>0</w:t>
          </w:r>
        </w:p>
      </w:tc>
      <w:tc>
        <w:tcPr>
          <w:tcW w:w="316" w:type="dxa"/>
          <w:shd w:val="clear" w:color="auto" w:fill="auto"/>
          <w:vAlign w:val="center"/>
        </w:tcPr>
        <w:p w:rsidR="00130533" w:rsidRPr="00E0626A" w:rsidRDefault="00DB438A" w:rsidP="00C35875">
          <w:pPr>
            <w:jc w:val="center"/>
          </w:pPr>
          <w:r>
            <w:t>7</w:t>
          </w:r>
        </w:p>
      </w:tc>
      <w:tc>
        <w:tcPr>
          <w:tcW w:w="316" w:type="dxa"/>
          <w:shd w:val="clear" w:color="auto" w:fill="auto"/>
          <w:vAlign w:val="center"/>
        </w:tcPr>
        <w:p w:rsidR="00130533" w:rsidRPr="00E0626A" w:rsidRDefault="00DB438A" w:rsidP="00A2667C">
          <w:pPr>
            <w:jc w:val="center"/>
          </w:pPr>
          <w:r>
            <w:t>6</w:t>
          </w:r>
        </w:p>
      </w:tc>
      <w:tc>
        <w:tcPr>
          <w:tcW w:w="316" w:type="dxa"/>
          <w:shd w:val="clear" w:color="auto" w:fill="auto"/>
          <w:vAlign w:val="center"/>
        </w:tcPr>
        <w:p w:rsidR="00130533" w:rsidRPr="00E0626A" w:rsidRDefault="00DB438A" w:rsidP="00A2667C">
          <w:pPr>
            <w:jc w:val="center"/>
          </w:pPr>
          <w:r>
            <w:t>0</w:t>
          </w:r>
        </w:p>
      </w:tc>
      <w:tc>
        <w:tcPr>
          <w:tcW w:w="316" w:type="dxa"/>
          <w:shd w:val="clear" w:color="auto" w:fill="auto"/>
          <w:vAlign w:val="center"/>
        </w:tcPr>
        <w:p w:rsidR="00130533" w:rsidRPr="00E0626A" w:rsidRDefault="00DB438A" w:rsidP="00C35875">
          <w:pPr>
            <w:jc w:val="center"/>
          </w:pPr>
          <w:r>
            <w:t>4</w:t>
          </w:r>
        </w:p>
      </w:tc>
      <w:tc>
        <w:tcPr>
          <w:tcW w:w="316" w:type="dxa"/>
          <w:shd w:val="clear" w:color="auto" w:fill="auto"/>
          <w:vAlign w:val="center"/>
        </w:tcPr>
        <w:p w:rsidR="00C35875" w:rsidRDefault="008E0E35" w:rsidP="00C35875">
          <w:pPr>
            <w:jc w:val="center"/>
          </w:pPr>
        </w:p>
        <w:p w:rsidR="00130533" w:rsidRDefault="00DB438A" w:rsidP="00C35875">
          <w:pPr>
            <w:jc w:val="center"/>
          </w:pPr>
          <w:r>
            <w:t>6</w:t>
          </w:r>
        </w:p>
        <w:p w:rsidR="00C35875" w:rsidRPr="00E0626A" w:rsidRDefault="008E0E35" w:rsidP="00C35875">
          <w:pPr>
            <w:jc w:val="center"/>
          </w:pPr>
        </w:p>
      </w:tc>
    </w:tr>
  </w:tbl>
  <w:p w:rsidR="00130533" w:rsidRDefault="008E0E35" w:rsidP="00DF35B3">
    <w:pPr>
      <w:pStyle w:val="Hlavika"/>
      <w:tabs>
        <w:tab w:val="clear" w:pos="4153"/>
        <w:tab w:val="clear" w:pos="8306"/>
        <w:tab w:val="center" w:pos="4253"/>
        <w:tab w:val="right" w:pos="9214"/>
      </w:tabs>
      <w:ind w:right="-1"/>
      <w:rPr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9E35D7"/>
    <w:multiLevelType w:val="hybridMultilevel"/>
    <w:tmpl w:val="DB4A4704"/>
    <w:lvl w:ilvl="0" w:tplc="F670B70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18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5537CD"/>
    <w:multiLevelType w:val="hybridMultilevel"/>
    <w:tmpl w:val="25020D42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5000B">
      <w:start w:val="1"/>
      <w:numFmt w:val="bullet"/>
      <w:lvlText w:val=""/>
      <w:lvlJc w:val="left"/>
      <w:pPr>
        <w:tabs>
          <w:tab w:val="num" w:pos="1912"/>
        </w:tabs>
        <w:ind w:left="1912" w:hanging="360"/>
      </w:pPr>
      <w:rPr>
        <w:rFonts w:ascii="Wingdings" w:hAnsi="Wingdings" w:hint="default"/>
      </w:rPr>
    </w:lvl>
    <w:lvl w:ilvl="2" w:tplc="1D8842E4">
      <w:start w:val="16"/>
      <w:numFmt w:val="decimal"/>
      <w:lvlText w:val="%3."/>
      <w:lvlJc w:val="left"/>
      <w:pPr>
        <w:ind w:left="86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560"/>
        </w:tabs>
        <w:ind w:left="560" w:hanging="360"/>
      </w:pPr>
      <w:rPr>
        <w:rFonts w:hint="default"/>
      </w:rPr>
    </w:lvl>
  </w:abstractNum>
  <w:abstractNum w:abstractNumId="3">
    <w:nsid w:val="5240244B"/>
    <w:multiLevelType w:val="hybridMultilevel"/>
    <w:tmpl w:val="587E6B28"/>
    <w:lvl w:ilvl="0" w:tplc="3B164342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</w:rPr>
    </w:lvl>
    <w:lvl w:ilvl="1" w:tplc="04050017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2" w:tplc="0405000F">
      <w:start w:val="1"/>
      <w:numFmt w:val="decimal"/>
      <w:lvlText w:val="%3."/>
      <w:lvlJc w:val="left"/>
      <w:pPr>
        <w:tabs>
          <w:tab w:val="num" w:pos="300"/>
        </w:tabs>
        <w:ind w:left="300" w:hanging="360"/>
      </w:pPr>
      <w:rPr>
        <w:rFonts w:hint="default"/>
        <w:b/>
      </w:rPr>
    </w:lvl>
    <w:lvl w:ilvl="3" w:tplc="0405000B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b/>
      </w:rPr>
    </w:lvl>
    <w:lvl w:ilvl="4" w:tplc="0405000F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hint="default"/>
        <w:b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7C30ED8"/>
    <w:multiLevelType w:val="hybridMultilevel"/>
    <w:tmpl w:val="6A641652"/>
    <w:lvl w:ilvl="0" w:tplc="040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3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B438A"/>
    <w:rsid w:val="00000388"/>
    <w:rsid w:val="000E46BE"/>
    <w:rsid w:val="001753C0"/>
    <w:rsid w:val="002020EF"/>
    <w:rsid w:val="00230267"/>
    <w:rsid w:val="00293FE1"/>
    <w:rsid w:val="003509F2"/>
    <w:rsid w:val="00490FD3"/>
    <w:rsid w:val="004C524F"/>
    <w:rsid w:val="004D763E"/>
    <w:rsid w:val="005461DB"/>
    <w:rsid w:val="006B3FEC"/>
    <w:rsid w:val="006D451C"/>
    <w:rsid w:val="006F6627"/>
    <w:rsid w:val="00832ADC"/>
    <w:rsid w:val="008D0112"/>
    <w:rsid w:val="008E0E35"/>
    <w:rsid w:val="00AB7D30"/>
    <w:rsid w:val="00AD4F0E"/>
    <w:rsid w:val="00C35410"/>
    <w:rsid w:val="00CC771A"/>
    <w:rsid w:val="00DB438A"/>
    <w:rsid w:val="00DD2627"/>
    <w:rsid w:val="00E44C0B"/>
    <w:rsid w:val="00E50B4A"/>
    <w:rsid w:val="00E771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43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B438A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B438A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B438A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9"/>
    <w:rsid w:val="00DB438A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uiPriority w:val="99"/>
    <w:rsid w:val="00DB438A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B438A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DB438A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uiPriority w:val="99"/>
    <w:rsid w:val="00DB438A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uiPriority w:val="99"/>
    <w:rsid w:val="00DB438A"/>
  </w:style>
  <w:style w:type="paragraph" w:styleId="Zkladntext">
    <w:name w:val="Body Text"/>
    <w:basedOn w:val="Normlny"/>
    <w:link w:val="ZkladntextChar"/>
    <w:uiPriority w:val="99"/>
    <w:rsid w:val="00DB438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B438A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B438A"/>
    <w:pPr>
      <w:tabs>
        <w:tab w:val="num" w:pos="426"/>
      </w:tabs>
      <w:ind w:hanging="426"/>
    </w:pPr>
    <w:rPr>
      <w:b/>
    </w:rPr>
  </w:style>
  <w:style w:type="paragraph" w:customStyle="1" w:styleId="odstavecbezcisla">
    <w:name w:val="odstavecbezcisla"/>
    <w:basedOn w:val="Zkladntext3"/>
    <w:uiPriority w:val="99"/>
    <w:rsid w:val="00DB438A"/>
    <w:pPr>
      <w:spacing w:after="0"/>
      <w:ind w:left="426"/>
      <w:jc w:val="both"/>
    </w:pPr>
    <w:rPr>
      <w:sz w:val="20"/>
      <w:szCs w:val="20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DB438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DB438A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DB438A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Default">
    <w:name w:val="Default"/>
    <w:rsid w:val="00DB438A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DB438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DB438A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1201</Words>
  <Characters>6847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Marta</cp:lastModifiedBy>
  <cp:revision>2</cp:revision>
  <cp:lastPrinted>2019-02-28T10:57:00Z</cp:lastPrinted>
  <dcterms:created xsi:type="dcterms:W3CDTF">2021-03-17T13:06:00Z</dcterms:created>
  <dcterms:modified xsi:type="dcterms:W3CDTF">2021-03-17T13:06:00Z</dcterms:modified>
</cp:coreProperties>
</file>