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1876CE" w:rsidRDefault="001876CE" w:rsidP="001876CE">
            <w:pPr>
              <w:keepNext/>
              <w:spacing w:before="0" w:line="240" w:lineRule="auto"/>
              <w:jc w:val="left"/>
              <w:outlineLvl w:val="2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0999" w:rsidRPr="009E0C8C" w:rsidRDefault="009E0C8C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 w:rsidRPr="009E0C8C">
        <w:rPr>
          <w:bCs/>
          <w:sz w:val="22"/>
          <w:szCs w:val="22"/>
        </w:rPr>
        <w:t>V celých EUR</w:t>
      </w:r>
    </w:p>
    <w:p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</w:t>
      </w:r>
      <w:r w:rsidR="001876CE">
        <w:rPr>
          <w:bCs/>
          <w:sz w:val="22"/>
          <w:szCs w:val="22"/>
        </w:rPr>
        <w:t>ZO regionálne vzdelávacie centrum samosprávy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Sídlo účtovnej jednotky: </w:t>
      </w:r>
      <w:r w:rsidR="001876CE">
        <w:rPr>
          <w:bCs/>
          <w:sz w:val="22"/>
          <w:szCs w:val="22"/>
        </w:rPr>
        <w:t xml:space="preserve"> </w:t>
      </w:r>
      <w:r w:rsidR="0015207C">
        <w:rPr>
          <w:bCs/>
          <w:sz w:val="22"/>
          <w:szCs w:val="22"/>
        </w:rPr>
        <w:t>Fraňa Mojtu 281/18</w:t>
      </w:r>
      <w:r w:rsidR="001876CE" w:rsidRPr="004B134F">
        <w:rPr>
          <w:bCs/>
          <w:sz w:val="22"/>
          <w:szCs w:val="22"/>
        </w:rPr>
        <w:t xml:space="preserve">, </w:t>
      </w:r>
      <w:r w:rsidR="0015207C">
        <w:rPr>
          <w:bCs/>
          <w:sz w:val="22"/>
          <w:szCs w:val="22"/>
        </w:rPr>
        <w:t xml:space="preserve">949 01 </w:t>
      </w:r>
      <w:r w:rsidR="001876CE" w:rsidRPr="004B134F">
        <w:rPr>
          <w:bCs/>
          <w:sz w:val="22"/>
          <w:szCs w:val="22"/>
        </w:rPr>
        <w:t>Nitra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Identifikačné číslo organizácie: </w:t>
      </w:r>
      <w:r w:rsidR="001876CE">
        <w:rPr>
          <w:bCs/>
          <w:sz w:val="22"/>
          <w:szCs w:val="22"/>
        </w:rPr>
        <w:t>34006656</w:t>
      </w:r>
    </w:p>
    <w:p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 w:rsidRPr="00476469">
        <w:rPr>
          <w:bCs/>
          <w:sz w:val="22"/>
          <w:szCs w:val="22"/>
        </w:rPr>
        <w:t>Dátum založenia: 0</w:t>
      </w:r>
      <w:r w:rsidR="001876CE" w:rsidRPr="00476469">
        <w:rPr>
          <w:bCs/>
          <w:sz w:val="22"/>
          <w:szCs w:val="22"/>
        </w:rPr>
        <w:t>1</w:t>
      </w:r>
      <w:r w:rsidRPr="00476469">
        <w:rPr>
          <w:bCs/>
          <w:sz w:val="22"/>
          <w:szCs w:val="22"/>
        </w:rPr>
        <w:t xml:space="preserve">. </w:t>
      </w:r>
      <w:r w:rsidR="001876CE" w:rsidRPr="00476469">
        <w:rPr>
          <w:bCs/>
          <w:sz w:val="22"/>
          <w:szCs w:val="22"/>
        </w:rPr>
        <w:t>decembra</w:t>
      </w:r>
      <w:r w:rsidRPr="00476469">
        <w:rPr>
          <w:bCs/>
          <w:sz w:val="22"/>
          <w:szCs w:val="22"/>
        </w:rPr>
        <w:t xml:space="preserve"> 199</w:t>
      </w:r>
      <w:r w:rsidR="001876CE" w:rsidRPr="00476469">
        <w:rPr>
          <w:bCs/>
          <w:sz w:val="22"/>
          <w:szCs w:val="22"/>
        </w:rPr>
        <w:t>3</w:t>
      </w:r>
    </w:p>
    <w:p w:rsidR="001876CE" w:rsidRPr="001876CE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 xml:space="preserve">RVC vzniklo na Konferencii obcí a miest dňa 1. decembra 1993 ako záujmové združenie právnických osôb v zmysle ustanovení § 20f až 20j Občianskeho zákonníka a nadobudlo právnu subjektivitu registráciou na Okresnom úrade v Nitre dňa 31. </w:t>
      </w:r>
    </w:p>
    <w:p w:rsidR="00197D1A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>januára 1994. Podľa § 30 ods. 5 zákona o obecnom zriadení bolo RVC dňa 8. júla 2002 zapísané do Registra združení obcí na Krajskom úrade v Nitre.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A02521" w:rsidRPr="00B12BD6" w:rsidRDefault="00700999" w:rsidP="00937AE3">
      <w:pPr>
        <w:pStyle w:val="Odsekzoznamu"/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sz w:val="22"/>
          <w:szCs w:val="22"/>
        </w:rPr>
      </w:pPr>
      <w:r w:rsidRPr="00937AE3">
        <w:rPr>
          <w:b/>
          <w:bCs/>
          <w:sz w:val="22"/>
          <w:szCs w:val="22"/>
        </w:rPr>
        <w:t xml:space="preserve">Informácie </w:t>
      </w:r>
      <w:r w:rsidR="00A02521" w:rsidRPr="00937AE3">
        <w:rPr>
          <w:b/>
          <w:sz w:val="22"/>
          <w:szCs w:val="22"/>
        </w:rPr>
        <w:t>o</w:t>
      </w:r>
      <w:r w:rsidR="00D12140" w:rsidRPr="00937AE3">
        <w:rPr>
          <w:b/>
          <w:sz w:val="22"/>
          <w:szCs w:val="22"/>
        </w:rPr>
        <w:t> členoch štatutárnych orgánov</w:t>
      </w:r>
      <w:r w:rsidR="001D6FA9" w:rsidRPr="00937AE3">
        <w:rPr>
          <w:b/>
          <w:sz w:val="22"/>
          <w:szCs w:val="22"/>
        </w:rPr>
        <w:t xml:space="preserve">, dozorných orgánov </w:t>
      </w:r>
      <w:r w:rsidR="00D12140" w:rsidRPr="00937AE3">
        <w:rPr>
          <w:b/>
          <w:sz w:val="22"/>
          <w:szCs w:val="22"/>
        </w:rPr>
        <w:t xml:space="preserve"> a iných </w:t>
      </w:r>
      <w:r w:rsidR="001D6FA9" w:rsidRPr="00937AE3">
        <w:rPr>
          <w:b/>
          <w:sz w:val="22"/>
          <w:szCs w:val="22"/>
        </w:rPr>
        <w:t xml:space="preserve">orgánov účtovnej jednotky; uvádzajú </w:t>
      </w:r>
      <w:r w:rsidR="001D6FA9" w:rsidRPr="00B12BD6">
        <w:rPr>
          <w:b/>
          <w:sz w:val="22"/>
          <w:szCs w:val="22"/>
        </w:rPr>
        <w:t>sa mená a priezviská členov štatutárnych orgánov, dozorných orgánov a iných orgánov účtovnej jednotky.</w:t>
      </w:r>
    </w:p>
    <w:p w:rsidR="00EB0D90" w:rsidRPr="00B12BD6" w:rsidRDefault="00EB0D90" w:rsidP="00EB0D90">
      <w:pPr>
        <w:pStyle w:val="Nadpis1"/>
        <w:numPr>
          <w:ilvl w:val="0"/>
          <w:numId w:val="0"/>
        </w:numPr>
        <w:shd w:val="clear" w:color="auto" w:fill="FFFFFF"/>
        <w:spacing w:before="0" w:after="60"/>
        <w:jc w:val="both"/>
        <w:rPr>
          <w:bCs w:val="0"/>
          <w:sz w:val="22"/>
          <w:szCs w:val="22"/>
          <w:lang w:eastAsia="cs-CZ"/>
        </w:rPr>
      </w:pPr>
      <w:bookmarkStart w:id="0" w:name="predseda"/>
      <w:bookmarkStart w:id="1" w:name="rada"/>
      <w:bookmarkEnd w:id="0"/>
      <w:bookmarkEnd w:id="1"/>
    </w:p>
    <w:p w:rsidR="00B12BD6" w:rsidRPr="00B12BD6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Predsedníčka Rady</w:t>
      </w:r>
    </w:p>
    <w:tbl>
      <w:tblPr>
        <w:tblW w:w="893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5145"/>
      </w:tblGrid>
      <w:tr w:rsidR="00B12BD6" w:rsidRPr="00B12BD6" w:rsidTr="00B12BD6">
        <w:trPr>
          <w:tblCellSpacing w:w="15" w:type="dxa"/>
        </w:trPr>
        <w:tc>
          <w:tcPr>
            <w:tcW w:w="3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JUDr. Helena SPIŠIAKOVÁ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965305">
            <w:pPr>
              <w:rPr>
                <w:rFonts w:cs="Times New Roman"/>
                <w:szCs w:val="20"/>
              </w:rPr>
            </w:pPr>
            <w:r>
              <w:rPr>
                <w:rFonts w:ascii="Arial" w:hAnsi="Arial"/>
                <w:color w:val="212529"/>
                <w:shd w:val="clear" w:color="auto" w:fill="FFFFFF"/>
              </w:rPr>
              <w:t>právnička pre správne konania z odboru stavebného poriadku MsÚ Nitra, okr. Nitra</w:t>
            </w:r>
          </w:p>
        </w:tc>
      </w:tr>
    </w:tbl>
    <w:p w:rsidR="00B12BD6" w:rsidRDefault="00693111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>
        <w:rPr>
          <w:rFonts w:cs="Times New Roman"/>
          <w:szCs w:val="20"/>
        </w:rPr>
        <w:t>Rada RVC</w:t>
      </w:r>
    </w:p>
    <w:p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Róbert BALKÓ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starosta obce Kolíňany, okr. Nitra</w:t>
      </w:r>
    </w:p>
    <w:p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Vojtech ČIČMANEC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predseda ZMO Horná Nitra, starosta obce Kocurany, okr. Prievidza</w:t>
      </w:r>
    </w:p>
    <w:p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Zdenka FURDOVÁ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Dolná Seč, okr. Levice</w:t>
      </w:r>
    </w:p>
    <w:p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Bc. Mária LACHKOVIČOVÁ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Chynorany, okr. Partizánske</w:t>
      </w:r>
    </w:p>
    <w:p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Jana MATIAŠKOVÁ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Lazany, okr. Prievidza</w:t>
      </w:r>
    </w:p>
    <w:p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Jozef OSTRODICKÝ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starosta obce Dubník, okr. Nové Zámky</w:t>
      </w:r>
    </w:p>
    <w:p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Mgr. Alžbeta PATAYOVÁ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Ladice, okr. Zlaté Moravce</w:t>
      </w:r>
    </w:p>
    <w:p w:rsidR="00693111" w:rsidRDefault="00693111" w:rsidP="00693111">
      <w:pPr>
        <w:pStyle w:val="Nadpis2"/>
        <w:rPr>
          <w:lang w:eastAsia="sk-SK"/>
        </w:rPr>
      </w:pPr>
    </w:p>
    <w:p w:rsidR="00693111" w:rsidRPr="00693111" w:rsidRDefault="00693111" w:rsidP="00693111">
      <w:pPr>
        <w:rPr>
          <w:lang w:eastAsia="sk-SK"/>
        </w:rPr>
      </w:pPr>
    </w:p>
    <w:p w:rsidR="00B12BD6" w:rsidRPr="00B12BD6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lastRenderedPageBreak/>
        <w:t>Kontrolná komisia</w:t>
      </w:r>
    </w:p>
    <w:tbl>
      <w:tblPr>
        <w:tblW w:w="78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4908"/>
      </w:tblGrid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Erika NEMEŠOVÁ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Prašice, okr. Topoľčany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Zoltán SZILVÁSI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Topoľnica, okr. Galanta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Erika VALKOVIĆOVÁ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Tekovské Nemce, okr. Zlaté Moravce</w:t>
            </w:r>
          </w:p>
        </w:tc>
      </w:tr>
    </w:tbl>
    <w:p w:rsidR="00B12BD6" w:rsidRPr="00AC1F4A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AC1F4A">
        <w:rPr>
          <w:rFonts w:ascii="Arial Narrow" w:hAnsi="Arial Narrow"/>
          <w:sz w:val="20"/>
          <w:szCs w:val="20"/>
        </w:rPr>
        <w:t> </w:t>
      </w:r>
    </w:p>
    <w:p w:rsidR="00965305" w:rsidRPr="00AC1F4A" w:rsidRDefault="00965305" w:rsidP="00965305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AC1F4A">
        <w:rPr>
          <w:rFonts w:ascii="Arial Narrow" w:hAnsi="Arial Narrow" w:cs="Arial"/>
          <w:color w:val="212529"/>
          <w:sz w:val="20"/>
          <w:szCs w:val="20"/>
        </w:rPr>
        <w:t>V zmysle stanov ZO - RVC Nitra čl. 8, bod A, 2b sa na konferencii členských miest a obcí dňa 16.4.2019 vo veľkej zasadačke MsÚ Nitra zvolili členovia Rady a Kontrolnej komisie ZO - RVC Nitra.</w:t>
      </w:r>
    </w:p>
    <w:p w:rsidR="00965305" w:rsidRPr="00AC1F4A" w:rsidRDefault="00965305" w:rsidP="00965305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AC1F4A">
        <w:rPr>
          <w:rFonts w:ascii="Arial Narrow" w:hAnsi="Arial Narrow" w:cs="Arial"/>
          <w:color w:val="212529"/>
          <w:sz w:val="20"/>
          <w:szCs w:val="20"/>
        </w:rPr>
        <w:t>V zmysle stanov RVC Nitra čl. 8, bod B, 4c rada na svojom zasadnutí dňa 9.12.2011 v Poľnom Kesove si zvolila za predsedníčku rady RVC p. JUDr. Helenu Spišiakovú.</w:t>
      </w:r>
    </w:p>
    <w:p w:rsidR="00700999" w:rsidRPr="00AC1F4A" w:rsidRDefault="00700999" w:rsidP="00700999">
      <w:pPr>
        <w:keepNext/>
        <w:spacing w:before="0" w:line="240" w:lineRule="auto"/>
        <w:ind w:left="720"/>
        <w:jc w:val="left"/>
        <w:outlineLvl w:val="1"/>
        <w:rPr>
          <w:szCs w:val="20"/>
        </w:rPr>
      </w:pPr>
    </w:p>
    <w:p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:rsidR="00937AE3" w:rsidRDefault="00937AE3" w:rsidP="00937AE3">
      <w:pPr>
        <w:spacing w:before="0" w:line="240" w:lineRule="auto"/>
        <w:rPr>
          <w:sz w:val="22"/>
          <w:szCs w:val="22"/>
        </w:rPr>
      </w:pPr>
    </w:p>
    <w:p w:rsidR="00B12BD6" w:rsidRDefault="00B12BD6" w:rsidP="00CD361E">
      <w:pPr>
        <w:spacing w:before="0" w:line="240" w:lineRule="auto"/>
      </w:pPr>
      <w:r>
        <w:t xml:space="preserve">Predmet činnosti a ciele ZO - RVC </w:t>
      </w:r>
    </w:p>
    <w:p w:rsidR="00B12BD6" w:rsidRDefault="00B12BD6" w:rsidP="00CD361E">
      <w:pPr>
        <w:spacing w:before="0" w:line="240" w:lineRule="auto"/>
      </w:pPr>
      <w:r>
        <w:t xml:space="preserve">1. Predmetom činnosti ZO - RVC v Nitre (ďalej len „RVC“) je najmä </w:t>
      </w:r>
    </w:p>
    <w:p w:rsidR="00B12BD6" w:rsidRDefault="00B12BD6" w:rsidP="00CD361E">
      <w:pPr>
        <w:spacing w:before="0" w:line="240" w:lineRule="auto"/>
      </w:pPr>
      <w:r>
        <w:t xml:space="preserve">a) organizovanie vzdelávacích aktivít, </w:t>
      </w:r>
    </w:p>
    <w:p w:rsidR="00B12BD6" w:rsidRDefault="00B12BD6" w:rsidP="00CD361E">
      <w:pPr>
        <w:spacing w:before="0" w:line="240" w:lineRule="auto"/>
      </w:pPr>
      <w:r>
        <w:t xml:space="preserve">b) poradenská a konzultačná činnosť a jej sprostredkovanie, </w:t>
      </w:r>
    </w:p>
    <w:p w:rsidR="00B12BD6" w:rsidRDefault="00B12BD6" w:rsidP="00CD361E">
      <w:pPr>
        <w:spacing w:before="0" w:line="240" w:lineRule="auto"/>
      </w:pPr>
      <w:r>
        <w:t xml:space="preserve">c) vydávanie periodických a neperiodických publikácií a študijných materiálov, pre svojich členov a iné subjekty v oblasti samosprávy. </w:t>
      </w:r>
    </w:p>
    <w:p w:rsidR="00B12BD6" w:rsidRDefault="00B12BD6" w:rsidP="00CD361E">
      <w:pPr>
        <w:spacing w:before="0" w:line="240" w:lineRule="auto"/>
      </w:pPr>
      <w:r>
        <w:t xml:space="preserve">2. RVC vykonáva činnosť uvedenú v odseku 1 s cieľom: </w:t>
      </w:r>
    </w:p>
    <w:p w:rsidR="00B12BD6" w:rsidRDefault="00B12BD6" w:rsidP="00CD361E">
      <w:pPr>
        <w:spacing w:before="0" w:line="240" w:lineRule="auto"/>
      </w:pPr>
      <w:r>
        <w:t xml:space="preserve">a) aktuálneho vzdelávania v oblasti legislatívy a v iných oblastiach, b) zvýšenia kvality riadenia a výkonu samosprávy, </w:t>
      </w:r>
    </w:p>
    <w:p w:rsidR="00B12BD6" w:rsidRDefault="00B12BD6" w:rsidP="00CD361E">
      <w:pPr>
        <w:spacing w:before="0" w:line="240" w:lineRule="auto"/>
      </w:pPr>
      <w:r>
        <w:t xml:space="preserve">c) zvýšenia kultúry styku s verejnosťou, </w:t>
      </w:r>
    </w:p>
    <w:p w:rsidR="00B12BD6" w:rsidRDefault="00B12BD6" w:rsidP="00CD361E">
      <w:pPr>
        <w:spacing w:before="0" w:line="240" w:lineRule="auto"/>
      </w:pPr>
      <w:r>
        <w:t xml:space="preserve">d) spokojnosti obyvateľstva, </w:t>
      </w:r>
    </w:p>
    <w:p w:rsidR="00B12BD6" w:rsidRDefault="00B12BD6" w:rsidP="00CD361E">
      <w:pPr>
        <w:spacing w:before="0" w:line="240" w:lineRule="auto"/>
      </w:pPr>
      <w:r>
        <w:t xml:space="preserve">e) rozvoja podnikateľských aktivít, prosperity obcí, miest a ďalších subjektov podieľajúcich sa na rozvoji samosprávy, </w:t>
      </w:r>
    </w:p>
    <w:p w:rsidR="00B12BD6" w:rsidRDefault="00B12BD6" w:rsidP="00CD361E">
      <w:pPr>
        <w:spacing w:before="0" w:line="240" w:lineRule="auto"/>
      </w:pPr>
      <w:r>
        <w:t xml:space="preserve">f) výmeny informácií, skúseností a poznatkov získaných v jednotlivých členských obciach, mestách, ako aj v zahraničí, </w:t>
      </w:r>
    </w:p>
    <w:p w:rsidR="00B12BD6" w:rsidRDefault="00B12BD6" w:rsidP="00CD361E">
      <w:pPr>
        <w:spacing w:before="0" w:line="240" w:lineRule="auto"/>
      </w:pPr>
      <w:r>
        <w:t xml:space="preserve">g) spolupráce s ďalšími záujmovými združeniami v samospráve (RVC na území SR, Asociácia vzdelávania samosprávy, Združenie miest a obcí Slovenska, Únia miest SR, Nitriansky samosprávny kraj a pod.). </w:t>
      </w:r>
    </w:p>
    <w:p w:rsidR="00B12BD6" w:rsidRDefault="00B12BD6" w:rsidP="00CD361E">
      <w:pPr>
        <w:spacing w:before="0" w:line="240" w:lineRule="auto"/>
      </w:pPr>
      <w:r>
        <w:t xml:space="preserve">3. RVC svojou činnosťou napomáha vytvárať podmienky na plnenie úloh obcí, ako aj úloh vyššieho územného celku. </w:t>
      </w:r>
    </w:p>
    <w:p w:rsidR="00B12BD6" w:rsidRDefault="00B12BD6" w:rsidP="00CD361E">
      <w:pPr>
        <w:spacing w:before="0" w:line="240" w:lineRule="auto"/>
      </w:pPr>
      <w:r>
        <w:t>4. Spolupráca obcí a miest v RVC sa riadi zásadami zákonnosti, vzájomnej výhodnosti a súladu s potrebami ich obyvateľov.</w:t>
      </w:r>
    </w:p>
    <w:p w:rsidR="00F563D0" w:rsidRDefault="00B12BD6" w:rsidP="00CD361E">
      <w:pPr>
        <w:spacing w:before="0" w:line="240" w:lineRule="auto"/>
      </w:pPr>
      <w:r>
        <w:t>5. Členské obce a mestá majú v RVC rovnaké postavenie.</w:t>
      </w:r>
    </w:p>
    <w:p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AC1F4A" w:rsidRDefault="00AC1F4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:rsidTr="00091FC0">
        <w:tc>
          <w:tcPr>
            <w:tcW w:w="4961" w:type="dxa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97D1A" w:rsidRPr="00197D1A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C54A7E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2</w:t>
      </w:r>
      <w:r w:rsidRPr="00197D1A">
        <w:rPr>
          <w:b/>
          <w:sz w:val="22"/>
          <w:szCs w:val="22"/>
        </w:rPr>
        <w:t>) Zmeny účtovných zásad a zmeny účtovných metód</w:t>
      </w:r>
      <w:r w:rsidR="00863CBA" w:rsidRPr="00197D1A">
        <w:rPr>
          <w:b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DB1285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Pr="00197D1A">
        <w:rPr>
          <w:b/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B12BD6" w:rsidRDefault="00B12BD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tbl>
      <w:tblPr>
        <w:tblW w:w="10979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51"/>
        <w:gridCol w:w="992"/>
        <w:gridCol w:w="346"/>
        <w:gridCol w:w="363"/>
        <w:gridCol w:w="509"/>
        <w:gridCol w:w="482"/>
        <w:gridCol w:w="787"/>
        <w:gridCol w:w="203"/>
        <w:gridCol w:w="712"/>
        <w:gridCol w:w="323"/>
        <w:gridCol w:w="475"/>
        <w:gridCol w:w="850"/>
        <w:gridCol w:w="117"/>
        <w:gridCol w:w="670"/>
        <w:gridCol w:w="362"/>
        <w:gridCol w:w="605"/>
        <w:gridCol w:w="850"/>
        <w:gridCol w:w="134"/>
      </w:tblGrid>
      <w:tr w:rsidR="006E5927" w:rsidRPr="000F59C7" w:rsidTr="000F59C7">
        <w:trPr>
          <w:trHeight w:val="361"/>
        </w:trPr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927" w:rsidRPr="000F59C7" w:rsidRDefault="006E5927" w:rsidP="00937AE3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Pozemky</w:t>
            </w: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Umelecké diela a zbierky</w:t>
            </w:r>
          </w:p>
        </w:tc>
        <w:tc>
          <w:tcPr>
            <w:tcW w:w="709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Stavby</w:t>
            </w:r>
          </w:p>
        </w:tc>
        <w:tc>
          <w:tcPr>
            <w:tcW w:w="991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Samostatné hnuteľné veci a súbory hnuteľných vecí</w:t>
            </w:r>
          </w:p>
        </w:tc>
        <w:tc>
          <w:tcPr>
            <w:tcW w:w="787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Dopravné prostriedky</w:t>
            </w:r>
          </w:p>
        </w:tc>
        <w:tc>
          <w:tcPr>
            <w:tcW w:w="915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Pestovateľské celky trvalých porastov</w:t>
            </w:r>
          </w:p>
        </w:tc>
        <w:tc>
          <w:tcPr>
            <w:tcW w:w="798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Základné stádo a ťažné zvieratá</w:t>
            </w:r>
          </w:p>
        </w:tc>
        <w:tc>
          <w:tcPr>
            <w:tcW w:w="850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Drobný a ostatný dlhodobý hmotný majetok</w:t>
            </w:r>
          </w:p>
        </w:tc>
        <w:tc>
          <w:tcPr>
            <w:tcW w:w="787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Obstaranie dlhodobého hmotného majetku</w:t>
            </w:r>
          </w:p>
        </w:tc>
        <w:tc>
          <w:tcPr>
            <w:tcW w:w="967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Spolu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Prvotné ocenenie</w:t>
            </w:r>
            <w:r w:rsidRPr="000F59C7">
              <w:rPr>
                <w:sz w:val="14"/>
                <w:szCs w:val="22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  <w:lang w:val="en-US"/>
              </w:rPr>
            </w:pPr>
            <w:r w:rsidRPr="00B12BD6">
              <w:rPr>
                <w:szCs w:val="20"/>
                <w:lang w:val="en-US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75084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  <w:trHeight w:val="40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presuny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 xml:space="preserve">Oprávky – </w:t>
            </w: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  <w:trHeight w:val="426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439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Opravné položky</w:t>
            </w:r>
            <w:r w:rsidRPr="000F59C7">
              <w:rPr>
                <w:sz w:val="14"/>
                <w:szCs w:val="22"/>
              </w:rPr>
              <w:t xml:space="preserve"> – 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09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0845" w:type="dxa"/>
            <w:gridSpan w:val="18"/>
            <w:vAlign w:val="center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265D80" w:rsidP="0015207C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</w:tbl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p w:rsidR="009B4F0F" w:rsidRDefault="009354D3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9B515E" w:rsidRPr="009B515E" w:rsidRDefault="009B515E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E0C8C" w:rsidRPr="00D90FC4" w:rsidTr="009E0C8C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C8C" w:rsidRPr="00D90FC4" w:rsidRDefault="009E0C8C" w:rsidP="00BC493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091FC0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E0C8C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551" w:type="dxa"/>
          </w:tcPr>
          <w:p w:rsidR="009B515E" w:rsidRPr="00091FC0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  <w:r w:rsidR="003F0EE2">
              <w:rPr>
                <w:sz w:val="22"/>
                <w:szCs w:val="22"/>
                <w:lang w:val="en-US"/>
              </w:rPr>
              <w:t>,76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  <w:r w:rsidR="003F0EE2">
              <w:rPr>
                <w:sz w:val="22"/>
                <w:szCs w:val="22"/>
              </w:rPr>
              <w:t>,76</w:t>
            </w: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</w:tr>
    </w:tbl>
    <w:p w:rsidR="009B515E" w:rsidRDefault="009B515E" w:rsidP="00975084">
      <w:pPr>
        <w:spacing w:before="0" w:line="240" w:lineRule="auto"/>
        <w:rPr>
          <w:sz w:val="22"/>
          <w:szCs w:val="22"/>
        </w:rPr>
      </w:pPr>
    </w:p>
    <w:p w:rsidR="00D87E1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p w:rsidR="000F59C7" w:rsidRPr="009B515E" w:rsidRDefault="000F59C7" w:rsidP="000F59C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655"/>
      </w:tblGrid>
      <w:tr w:rsidR="009B515E" w:rsidRPr="00D90FC4" w:rsidTr="00091FC0">
        <w:trPr>
          <w:trHeight w:val="397"/>
        </w:trPr>
        <w:tc>
          <w:tcPr>
            <w:tcW w:w="4323" w:type="dxa"/>
            <w:vMerge w:val="restart"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:rsidTr="00091FC0">
        <w:tc>
          <w:tcPr>
            <w:tcW w:w="4323" w:type="dxa"/>
            <w:vMerge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B515E" w:rsidRPr="009B515E" w:rsidRDefault="009E0C8C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  <w:r w:rsidR="003F0EE2">
              <w:rPr>
                <w:sz w:val="22"/>
                <w:szCs w:val="22"/>
                <w:lang w:val="en-US"/>
              </w:rPr>
              <w:t>,76</w:t>
            </w:r>
          </w:p>
        </w:tc>
        <w:tc>
          <w:tcPr>
            <w:tcW w:w="4394" w:type="dxa"/>
            <w:vAlign w:val="center"/>
          </w:tcPr>
          <w:p w:rsidR="009B515E" w:rsidRPr="00D90FC4" w:rsidRDefault="009E0C8C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B515E" w:rsidRPr="00D90FC4" w:rsidRDefault="009E0C8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  <w:tc>
          <w:tcPr>
            <w:tcW w:w="4394" w:type="dxa"/>
            <w:vAlign w:val="center"/>
          </w:tcPr>
          <w:p w:rsidR="009B515E" w:rsidRPr="00D90FC4" w:rsidRDefault="0015207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:rsidR="00091FC0" w:rsidRPr="009B515E" w:rsidRDefault="00693111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861</w:t>
            </w:r>
            <w:r w:rsidR="003F0EE2">
              <w:rPr>
                <w:sz w:val="22"/>
                <w:szCs w:val="22"/>
                <w:lang w:val="en-US"/>
              </w:rPr>
              <w:t>,28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:rsidR="00091FC0" w:rsidRPr="00D90FC4" w:rsidRDefault="00693111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861</w:t>
            </w:r>
            <w:r w:rsidR="003F0EE2">
              <w:rPr>
                <w:b/>
                <w:sz w:val="22"/>
                <w:szCs w:val="22"/>
              </w:rPr>
              <w:t>,28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091FC0" w:rsidRPr="0014151F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14151F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14151F">
        <w:rPr>
          <w:b/>
          <w:sz w:val="22"/>
          <w:szCs w:val="22"/>
        </w:rPr>
        <w:t xml:space="preserve">bežné </w:t>
      </w:r>
      <w:r w:rsidR="00091FC0" w:rsidRPr="0014151F">
        <w:rPr>
          <w:b/>
          <w:sz w:val="22"/>
          <w:szCs w:val="22"/>
        </w:rPr>
        <w:t>účtovné obdobie</w:t>
      </w:r>
    </w:p>
    <w:p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1996"/>
        <w:gridCol w:w="1456"/>
        <w:gridCol w:w="1299"/>
        <w:gridCol w:w="1445"/>
        <w:gridCol w:w="1929"/>
      </w:tblGrid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F0EE2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91FC0" w:rsidRPr="00091FC0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55031</w:t>
            </w:r>
            <w:r w:rsidR="003F0EE2">
              <w:rPr>
                <w:sz w:val="22"/>
                <w:szCs w:val="22"/>
                <w:lang w:val="en-US"/>
              </w:rPr>
              <w:t>,81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55031</w:t>
            </w:r>
            <w:r w:rsidR="003F0EE2">
              <w:rPr>
                <w:sz w:val="22"/>
                <w:szCs w:val="22"/>
              </w:rPr>
              <w:t>,81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091FC0" w:rsidRPr="00D90FC4" w:rsidRDefault="003F0EE2" w:rsidP="009354D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27647,80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265D80" w:rsidP="0069311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93111">
              <w:rPr>
                <w:sz w:val="22"/>
                <w:szCs w:val="22"/>
              </w:rPr>
              <w:t>15656</w:t>
            </w:r>
            <w:r w:rsidR="003F0EE2">
              <w:rPr>
                <w:sz w:val="22"/>
                <w:szCs w:val="22"/>
              </w:rPr>
              <w:t>,46</w:t>
            </w:r>
          </w:p>
        </w:tc>
        <w:tc>
          <w:tcPr>
            <w:tcW w:w="2835" w:type="dxa"/>
          </w:tcPr>
          <w:p w:rsidR="00091FC0" w:rsidRPr="00D90FC4" w:rsidRDefault="003F0EE2" w:rsidP="0069311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11991,34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91FC0" w:rsidRPr="00D90FC4" w:rsidRDefault="00693111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-15656</w:t>
            </w:r>
            <w:r w:rsidR="003F0EE2">
              <w:rPr>
                <w:sz w:val="22"/>
                <w:szCs w:val="22"/>
              </w:rPr>
              <w:t>,46</w:t>
            </w:r>
          </w:p>
        </w:tc>
        <w:tc>
          <w:tcPr>
            <w:tcW w:w="1984" w:type="dxa"/>
          </w:tcPr>
          <w:p w:rsidR="00091FC0" w:rsidRPr="00D90FC4" w:rsidRDefault="00693111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29396</w:t>
            </w:r>
            <w:r w:rsidR="003F0EE2">
              <w:rPr>
                <w:sz w:val="22"/>
                <w:szCs w:val="22"/>
              </w:rPr>
              <w:t>,87</w:t>
            </w:r>
          </w:p>
        </w:tc>
        <w:tc>
          <w:tcPr>
            <w:tcW w:w="1843" w:type="dxa"/>
          </w:tcPr>
          <w:p w:rsidR="00091FC0" w:rsidRPr="00D90FC4" w:rsidRDefault="00091FC0" w:rsidP="00265D8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693111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13740</w:t>
            </w:r>
            <w:r w:rsidR="003F0EE2">
              <w:rPr>
                <w:sz w:val="22"/>
                <w:szCs w:val="22"/>
              </w:rPr>
              <w:t>,41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91FC0" w:rsidRPr="00D90FC4" w:rsidRDefault="00693111" w:rsidP="003F0EE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670</w:t>
            </w:r>
            <w:r w:rsidR="00BE7241">
              <w:rPr>
                <w:b/>
                <w:sz w:val="22"/>
                <w:szCs w:val="22"/>
              </w:rPr>
              <w:t>2</w:t>
            </w:r>
            <w:r w:rsidR="003F0EE2">
              <w:rPr>
                <w:b/>
                <w:sz w:val="22"/>
                <w:szCs w:val="22"/>
              </w:rPr>
              <w:t>3,15</w:t>
            </w:r>
          </w:p>
        </w:tc>
        <w:tc>
          <w:tcPr>
            <w:tcW w:w="1984" w:type="dxa"/>
          </w:tcPr>
          <w:p w:rsidR="00091FC0" w:rsidRPr="00D90FC4" w:rsidRDefault="00693111" w:rsidP="00C042F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29396</w:t>
            </w:r>
            <w:r w:rsidR="003F0EE2">
              <w:rPr>
                <w:b/>
                <w:sz w:val="22"/>
                <w:szCs w:val="22"/>
              </w:rPr>
              <w:t>,87</w:t>
            </w:r>
          </w:p>
        </w:tc>
        <w:tc>
          <w:tcPr>
            <w:tcW w:w="1843" w:type="dxa"/>
          </w:tcPr>
          <w:p w:rsidR="00091FC0" w:rsidRPr="00D90FC4" w:rsidRDefault="00091FC0" w:rsidP="0014151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265D80" w:rsidP="0069311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93111">
              <w:rPr>
                <w:b/>
                <w:sz w:val="22"/>
                <w:szCs w:val="22"/>
              </w:rPr>
              <w:t>15656</w:t>
            </w:r>
            <w:r w:rsidR="003F0EE2">
              <w:rPr>
                <w:b/>
                <w:sz w:val="22"/>
                <w:szCs w:val="22"/>
              </w:rPr>
              <w:t>,46</w:t>
            </w:r>
          </w:p>
        </w:tc>
        <w:tc>
          <w:tcPr>
            <w:tcW w:w="2835" w:type="dxa"/>
          </w:tcPr>
          <w:p w:rsidR="00091FC0" w:rsidRPr="00D90FC4" w:rsidRDefault="003F0EE2" w:rsidP="003F0EE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80763,56</w:t>
            </w:r>
          </w:p>
        </w:tc>
      </w:tr>
    </w:tbl>
    <w:p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2"/>
        <w:gridCol w:w="4422"/>
      </w:tblGrid>
      <w:tr w:rsidR="00091FC0" w:rsidRPr="00D90FC4" w:rsidTr="00091FC0">
        <w:trPr>
          <w:trHeight w:val="765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BE7241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-15656</w:t>
            </w:r>
            <w:r w:rsidR="003F0EE2">
              <w:rPr>
                <w:color w:val="000000"/>
                <w:sz w:val="22"/>
                <w:szCs w:val="22"/>
              </w:rPr>
              <w:t>,46</w:t>
            </w: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BE7241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-15656</w:t>
            </w:r>
            <w:r w:rsidR="003F0EE2">
              <w:rPr>
                <w:color w:val="000000"/>
                <w:sz w:val="22"/>
                <w:szCs w:val="22"/>
              </w:rPr>
              <w:t>,46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985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3"/>
        <w:gridCol w:w="1984"/>
        <w:gridCol w:w="2693"/>
      </w:tblGrid>
      <w:tr w:rsidR="007248CC" w:rsidRPr="00D90FC4" w:rsidTr="000F59C7">
        <w:trPr>
          <w:trHeight w:val="397"/>
        </w:trPr>
        <w:tc>
          <w:tcPr>
            <w:tcW w:w="5173" w:type="dxa"/>
            <w:vMerge w:val="restart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677" w:type="dxa"/>
            <w:gridSpan w:val="2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:rsidTr="000F59C7">
        <w:tc>
          <w:tcPr>
            <w:tcW w:w="5173" w:type="dxa"/>
            <w:vMerge/>
          </w:tcPr>
          <w:p w:rsidR="007248CC" w:rsidRPr="00D90FC4" w:rsidRDefault="007248CC" w:rsidP="001876C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:rsidTr="000F59C7">
        <w:trPr>
          <w:trHeight w:val="391"/>
        </w:trPr>
        <w:tc>
          <w:tcPr>
            <w:tcW w:w="5173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1984" w:type="dxa"/>
            <w:vAlign w:val="center"/>
          </w:tcPr>
          <w:p w:rsidR="007248CC" w:rsidRPr="007248CC" w:rsidRDefault="003F0EE2" w:rsidP="008012E7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4751,52</w:t>
            </w:r>
          </w:p>
        </w:tc>
        <w:tc>
          <w:tcPr>
            <w:tcW w:w="2693" w:type="dxa"/>
            <w:vAlign w:val="center"/>
          </w:tcPr>
          <w:p w:rsidR="007248CC" w:rsidRPr="00D90FC4" w:rsidRDefault="00BE7241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6060</w:t>
            </w:r>
            <w:r w:rsidR="003F0EE2">
              <w:rPr>
                <w:sz w:val="22"/>
                <w:szCs w:val="22"/>
                <w:lang w:eastAsia="sk-SK"/>
              </w:rPr>
              <w:t>,18</w:t>
            </w:r>
          </w:p>
        </w:tc>
      </w:tr>
      <w:tr w:rsidR="007248CC" w:rsidRPr="00D90FC4" w:rsidTr="000F59C7">
        <w:trPr>
          <w:trHeight w:val="391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:rsidTr="000F59C7">
        <w:trPr>
          <w:trHeight w:val="447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3F0EE2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4751,52</w:t>
            </w:r>
          </w:p>
        </w:tc>
        <w:tc>
          <w:tcPr>
            <w:tcW w:w="2693" w:type="dxa"/>
            <w:vAlign w:val="center"/>
          </w:tcPr>
          <w:p w:rsidR="007248CC" w:rsidRPr="00D90FC4" w:rsidRDefault="00BE7241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6060</w:t>
            </w:r>
            <w:r w:rsidR="003F0EE2">
              <w:rPr>
                <w:b/>
                <w:sz w:val="22"/>
                <w:szCs w:val="22"/>
              </w:rPr>
              <w:t>,18</w:t>
            </w:r>
          </w:p>
        </w:tc>
      </w:tr>
      <w:tr w:rsidR="007248CC" w:rsidRPr="00D90FC4" w:rsidTr="000F59C7"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78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09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09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3F0EE2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4751,52</w:t>
            </w:r>
          </w:p>
        </w:tc>
        <w:tc>
          <w:tcPr>
            <w:tcW w:w="2693" w:type="dxa"/>
            <w:vAlign w:val="center"/>
          </w:tcPr>
          <w:p w:rsidR="007248CC" w:rsidRPr="00D90FC4" w:rsidRDefault="00BE7241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6060</w:t>
            </w:r>
            <w:r w:rsidR="003F0EE2">
              <w:rPr>
                <w:b/>
                <w:sz w:val="22"/>
                <w:szCs w:val="22"/>
              </w:rPr>
              <w:t>,18</w:t>
            </w:r>
          </w:p>
        </w:tc>
      </w:tr>
    </w:tbl>
    <w:p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7248CC" w:rsidRPr="00D90FC4" w:rsidRDefault="0014151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B97BAA" w:rsidRPr="00B97BAA" w:rsidRDefault="00B97BAA" w:rsidP="00B97BAA">
      <w:pPr>
        <w:spacing w:before="0" w:line="240" w:lineRule="auto"/>
        <w:rPr>
          <w:sz w:val="22"/>
          <w:szCs w:val="22"/>
        </w:rPr>
      </w:pPr>
    </w:p>
    <w:p w:rsidR="007248CC" w:rsidRPr="007248CC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248CC">
        <w:rPr>
          <w:b/>
          <w:sz w:val="22"/>
          <w:szCs w:val="22"/>
        </w:rPr>
        <w:t xml:space="preserve">Prehľad o významných položkách výnosov budúcich období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</w:tblGrid>
      <w:tr w:rsidR="00B97BAA" w:rsidRPr="00D90FC4" w:rsidTr="00B936DA">
        <w:tc>
          <w:tcPr>
            <w:tcW w:w="3070" w:type="dxa"/>
            <w:vAlign w:val="center"/>
          </w:tcPr>
          <w:p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</w:t>
            </w:r>
          </w:p>
        </w:tc>
        <w:tc>
          <w:tcPr>
            <w:tcW w:w="3663" w:type="dxa"/>
            <w:vAlign w:val="center"/>
          </w:tcPr>
          <w:p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B97BAA" w:rsidRPr="00D90FC4" w:rsidTr="00B936DA">
        <w:tc>
          <w:tcPr>
            <w:tcW w:w="3070" w:type="dxa"/>
          </w:tcPr>
          <w:p w:rsidR="00B97BAA" w:rsidRPr="00D90FC4" w:rsidRDefault="00B97BAA" w:rsidP="00B936D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B97BAA" w:rsidRPr="00B97BAA" w:rsidRDefault="003F0EE2" w:rsidP="00B936DA">
            <w:pPr>
              <w:spacing w:before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7990,65</w:t>
            </w:r>
          </w:p>
        </w:tc>
      </w:tr>
    </w:tbl>
    <w:p w:rsidR="00B97BAA" w:rsidRDefault="00B97BAA" w:rsidP="00B97BAA">
      <w:pPr>
        <w:spacing w:before="0" w:line="240" w:lineRule="auto"/>
        <w:rPr>
          <w:b/>
          <w:sz w:val="22"/>
          <w:szCs w:val="22"/>
        </w:rPr>
      </w:pPr>
    </w:p>
    <w:p w:rsidR="00935EE7" w:rsidRPr="007248CC" w:rsidRDefault="007248CC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35EE7" w:rsidRPr="007248CC">
        <w:rPr>
          <w:b/>
          <w:sz w:val="22"/>
          <w:szCs w:val="22"/>
        </w:rPr>
        <w:t>Údaje o majetku prenajatom formou finančného prenájmu, a to</w:t>
      </w:r>
    </w:p>
    <w:p w:rsidR="00783246" w:rsidRPr="00D90FC4" w:rsidRDefault="007248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:rsidTr="001876CE">
        <w:tc>
          <w:tcPr>
            <w:tcW w:w="2197" w:type="dxa"/>
            <w:vAlign w:val="center"/>
          </w:tcPr>
          <w:p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:rsidTr="001876CE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:rsidR="008D7CA4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61835</w:t>
            </w:r>
            <w:r w:rsidR="003F0EE2">
              <w:rPr>
                <w:sz w:val="22"/>
                <w:szCs w:val="22"/>
              </w:rPr>
              <w:t>,00</w:t>
            </w:r>
          </w:p>
        </w:tc>
        <w:tc>
          <w:tcPr>
            <w:tcW w:w="2410" w:type="dxa"/>
          </w:tcPr>
          <w:p w:rsidR="008D7CA4" w:rsidRPr="00D90FC4" w:rsidRDefault="008D7CA4" w:rsidP="00B97BA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61835</w:t>
            </w:r>
            <w:r w:rsidR="003F0EE2">
              <w:rPr>
                <w:sz w:val="22"/>
                <w:szCs w:val="22"/>
              </w:rPr>
              <w:t>,00</w:t>
            </w:r>
          </w:p>
        </w:tc>
      </w:tr>
      <w:tr w:rsidR="008D7CA4" w:rsidRPr="00D90FC4" w:rsidTr="001876CE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:rsidR="008D7CA4" w:rsidRPr="009B515E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16542</w:t>
            </w:r>
            <w:r w:rsidR="003F0EE2">
              <w:rPr>
                <w:sz w:val="22"/>
                <w:szCs w:val="22"/>
                <w:lang w:val="en-US"/>
              </w:rPr>
              <w:t>,14</w:t>
            </w:r>
          </w:p>
        </w:tc>
        <w:tc>
          <w:tcPr>
            <w:tcW w:w="2410" w:type="dxa"/>
          </w:tcPr>
          <w:p w:rsidR="008D7CA4" w:rsidRPr="00D90FC4" w:rsidRDefault="008D7CA4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16542</w:t>
            </w:r>
            <w:r w:rsidR="003F0EE2">
              <w:rPr>
                <w:sz w:val="22"/>
                <w:szCs w:val="22"/>
              </w:rPr>
              <w:t>,14</w:t>
            </w:r>
          </w:p>
        </w:tc>
      </w:tr>
    </w:tbl>
    <w:p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:rsidTr="001876CE"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:rsidTr="001876CE"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:rsidR="004A7238" w:rsidRPr="004A7238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:rsidTr="001876CE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:rsidR="004A7238" w:rsidRPr="00F36062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:rsidTr="001876CE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:rsidR="004A7238" w:rsidRPr="009B515E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79355</w:t>
            </w:r>
            <w:r w:rsidR="003F0EE2">
              <w:rPr>
                <w:sz w:val="22"/>
                <w:szCs w:val="22"/>
                <w:lang w:val="en-US"/>
              </w:rPr>
              <w:t>,28</w:t>
            </w: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79355</w:t>
            </w:r>
            <w:r w:rsidR="003F0EE2">
              <w:rPr>
                <w:sz w:val="22"/>
                <w:szCs w:val="22"/>
              </w:rPr>
              <w:t>,28</w:t>
            </w:r>
          </w:p>
        </w:tc>
      </w:tr>
    </w:tbl>
    <w:p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:rsidR="00DB1285" w:rsidRPr="00F36062" w:rsidRDefault="004D055B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:rsidTr="001876CE">
        <w:tc>
          <w:tcPr>
            <w:tcW w:w="2197" w:type="dxa"/>
            <w:vAlign w:val="center"/>
          </w:tcPr>
          <w:p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:rsidTr="001876CE"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:rsidR="00F36062" w:rsidRPr="009B515E" w:rsidRDefault="003F0EE2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5955,77</w:t>
            </w: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BE7241" w:rsidP="003F0EE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  <w:r w:rsidR="003F0EE2">
              <w:rPr>
                <w:sz w:val="22"/>
                <w:szCs w:val="22"/>
              </w:rPr>
              <w:t>5,77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:rsidR="00F36062" w:rsidRPr="009B515E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13994</w:t>
            </w:r>
            <w:r w:rsidR="003F0EE2">
              <w:rPr>
                <w:sz w:val="22"/>
                <w:szCs w:val="22"/>
                <w:lang w:val="en-US"/>
              </w:rPr>
              <w:t>,14</w:t>
            </w:r>
          </w:p>
        </w:tc>
        <w:tc>
          <w:tcPr>
            <w:tcW w:w="2410" w:type="dxa"/>
          </w:tcPr>
          <w:p w:rsidR="00F36062" w:rsidRPr="00D90FC4" w:rsidRDefault="00F36062" w:rsidP="00014E2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13994</w:t>
            </w:r>
            <w:r w:rsidR="003F0EE2">
              <w:rPr>
                <w:sz w:val="22"/>
                <w:szCs w:val="22"/>
              </w:rPr>
              <w:t>,14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:rsidR="00F36062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3F0EE2">
              <w:rPr>
                <w:sz w:val="22"/>
                <w:szCs w:val="22"/>
              </w:rPr>
              <w:t>,00</w:t>
            </w: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3F0EE2">
              <w:rPr>
                <w:sz w:val="22"/>
                <w:szCs w:val="22"/>
              </w:rPr>
              <w:t>,00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:rsidR="00F36062" w:rsidRPr="009B515E" w:rsidRDefault="00BE7241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1239</w:t>
            </w:r>
            <w:r w:rsidR="003F0EE2">
              <w:rPr>
                <w:sz w:val="22"/>
                <w:szCs w:val="22"/>
                <w:lang w:val="en-US"/>
              </w:rPr>
              <w:t>,26</w:t>
            </w: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</w:t>
            </w:r>
            <w:r w:rsidR="003F0EE2">
              <w:rPr>
                <w:sz w:val="22"/>
                <w:szCs w:val="22"/>
              </w:rPr>
              <w:t>,26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:rsidR="00F36062" w:rsidRPr="009B515E" w:rsidRDefault="003F0EE2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94197,65</w:t>
            </w: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BE7241" w:rsidP="003F0EE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9419</w:t>
            </w:r>
            <w:r w:rsidR="003F0EE2">
              <w:rPr>
                <w:sz w:val="22"/>
                <w:szCs w:val="22"/>
              </w:rPr>
              <w:t>7,65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:rsidR="00F36062" w:rsidRPr="009B515E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23919</w:t>
            </w:r>
            <w:r w:rsidR="00997A56"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2410" w:type="dxa"/>
          </w:tcPr>
          <w:p w:rsidR="00F36062" w:rsidRPr="00D90FC4" w:rsidRDefault="00F36062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23919</w:t>
            </w:r>
            <w:r w:rsidR="00997A56">
              <w:rPr>
                <w:sz w:val="22"/>
                <w:szCs w:val="22"/>
              </w:rPr>
              <w:t>,00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:rsidR="00F36062" w:rsidRPr="009B515E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3853</w:t>
            </w:r>
            <w:r w:rsidR="00997A56">
              <w:rPr>
                <w:sz w:val="22"/>
                <w:szCs w:val="22"/>
                <w:lang w:val="en-US"/>
              </w:rPr>
              <w:t>,21</w:t>
            </w:r>
          </w:p>
        </w:tc>
        <w:tc>
          <w:tcPr>
            <w:tcW w:w="2410" w:type="dxa"/>
          </w:tcPr>
          <w:p w:rsidR="00F36062" w:rsidRPr="00D90FC4" w:rsidRDefault="00F36062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BE7241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3853</w:t>
            </w:r>
            <w:r w:rsidR="00997A56">
              <w:rPr>
                <w:sz w:val="22"/>
                <w:szCs w:val="22"/>
              </w:rPr>
              <w:t>,21</w:t>
            </w:r>
          </w:p>
        </w:tc>
      </w:tr>
    </w:tbl>
    <w:p w:rsidR="004D055B" w:rsidRDefault="004D055B" w:rsidP="00C96AEB">
      <w:pPr>
        <w:spacing w:line="240" w:lineRule="auto"/>
        <w:rPr>
          <w:b/>
          <w:sz w:val="22"/>
          <w:szCs w:val="22"/>
        </w:rPr>
      </w:pPr>
    </w:p>
    <w:p w:rsidR="00C96AEB" w:rsidRPr="00F36062" w:rsidRDefault="004D055B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  <w:bookmarkStart w:id="2" w:name="_GoBack"/>
      <w:bookmarkEnd w:id="2"/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F59C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773" w:rsidRDefault="009A3773" w:rsidP="00347C39">
      <w:pPr>
        <w:spacing w:before="0" w:after="0" w:line="240" w:lineRule="auto"/>
      </w:pPr>
      <w:r>
        <w:separator/>
      </w:r>
    </w:p>
  </w:endnote>
  <w:endnote w:type="continuationSeparator" w:id="0">
    <w:p w:rsidR="009A3773" w:rsidRDefault="009A377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97A56">
      <w:rPr>
        <w:noProof/>
      </w:rPr>
      <w:t>8</w:t>
    </w:r>
    <w:r>
      <w:fldChar w:fldCharType="end"/>
    </w:r>
  </w:p>
  <w:p w:rsidR="001876CE" w:rsidRDefault="001876C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F0EE2">
      <w:rPr>
        <w:noProof/>
      </w:rPr>
      <w:t>1</w:t>
    </w:r>
    <w:r>
      <w:fldChar w:fldCharType="end"/>
    </w:r>
  </w:p>
  <w:p w:rsidR="001876CE" w:rsidRDefault="001876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773" w:rsidRDefault="009A3773" w:rsidP="00347C39">
      <w:pPr>
        <w:spacing w:before="0" w:after="0" w:line="240" w:lineRule="auto"/>
      </w:pPr>
      <w:r>
        <w:separator/>
      </w:r>
    </w:p>
  </w:footnote>
  <w:footnote w:type="continuationSeparator" w:id="0">
    <w:p w:rsidR="009A3773" w:rsidRDefault="009A377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CE" w:rsidRDefault="001876CE">
    <w:pPr>
      <w:pStyle w:val="Hlavika"/>
      <w:jc w:val="right"/>
    </w:pPr>
  </w:p>
  <w:p w:rsidR="001876CE" w:rsidRDefault="001876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82"/>
        </w:tabs>
        <w:ind w:left="5682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6042"/>
        </w:tabs>
        <w:ind w:left="604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6402"/>
        </w:tabs>
        <w:ind w:left="640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762"/>
        </w:tabs>
        <w:ind w:left="676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122"/>
        </w:tabs>
        <w:ind w:left="712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482"/>
        </w:tabs>
        <w:ind w:left="748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842"/>
        </w:tabs>
        <w:ind w:left="784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8202"/>
        </w:tabs>
        <w:ind w:left="8202" w:hanging="360"/>
      </w:pPr>
      <w:rPr>
        <w:rFonts w:cs="Times New Roman" w:hint="default"/>
      </w:rPr>
    </w:lvl>
  </w:abstractNum>
  <w:abstractNum w:abstractNumId="13" w15:restartNumberingAfterBreak="0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 w15:restartNumberingAfterBreak="0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 w15:restartNumberingAfterBreak="0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2"/>
  </w:num>
  <w:num w:numId="3">
    <w:abstractNumId w:val="1"/>
  </w:num>
  <w:num w:numId="4">
    <w:abstractNumId w:val="25"/>
  </w:num>
  <w:num w:numId="5">
    <w:abstractNumId w:val="6"/>
  </w:num>
  <w:num w:numId="6">
    <w:abstractNumId w:val="11"/>
  </w:num>
  <w:num w:numId="7">
    <w:abstractNumId w:val="20"/>
  </w:num>
  <w:num w:numId="8">
    <w:abstractNumId w:val="21"/>
  </w:num>
  <w:num w:numId="9">
    <w:abstractNumId w:val="20"/>
  </w:num>
  <w:num w:numId="10">
    <w:abstractNumId w:val="16"/>
  </w:num>
  <w:num w:numId="11">
    <w:abstractNumId w:val="2"/>
  </w:num>
  <w:num w:numId="12">
    <w:abstractNumId w:val="22"/>
  </w:num>
  <w:num w:numId="13">
    <w:abstractNumId w:val="14"/>
  </w:num>
  <w:num w:numId="14">
    <w:abstractNumId w:val="13"/>
  </w:num>
  <w:num w:numId="15">
    <w:abstractNumId w:val="10"/>
  </w:num>
  <w:num w:numId="16">
    <w:abstractNumId w:val="7"/>
  </w:num>
  <w:num w:numId="17">
    <w:abstractNumId w:val="9"/>
  </w:num>
  <w:num w:numId="18">
    <w:abstractNumId w:val="5"/>
  </w:num>
  <w:num w:numId="19">
    <w:abstractNumId w:val="19"/>
  </w:num>
  <w:num w:numId="20">
    <w:abstractNumId w:val="15"/>
  </w:num>
  <w:num w:numId="21">
    <w:abstractNumId w:val="24"/>
  </w:num>
  <w:num w:numId="22">
    <w:abstractNumId w:val="8"/>
  </w:num>
  <w:num w:numId="23">
    <w:abstractNumId w:val="4"/>
  </w:num>
  <w:num w:numId="24">
    <w:abstractNumId w:val="18"/>
  </w:num>
  <w:num w:numId="25">
    <w:abstractNumId w:val="0"/>
  </w:num>
  <w:num w:numId="26">
    <w:abstractNumId w:val="17"/>
  </w:num>
  <w:num w:numId="27">
    <w:abstractNumId w:val="3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4E28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59C7"/>
    <w:rsid w:val="00115F7E"/>
    <w:rsid w:val="00124B80"/>
    <w:rsid w:val="001313A2"/>
    <w:rsid w:val="001322DC"/>
    <w:rsid w:val="0014151F"/>
    <w:rsid w:val="00151783"/>
    <w:rsid w:val="0015207C"/>
    <w:rsid w:val="001622BD"/>
    <w:rsid w:val="00166358"/>
    <w:rsid w:val="001720C1"/>
    <w:rsid w:val="00177903"/>
    <w:rsid w:val="001800E7"/>
    <w:rsid w:val="001876CE"/>
    <w:rsid w:val="00197D1A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01B03"/>
    <w:rsid w:val="00217AAD"/>
    <w:rsid w:val="002214A6"/>
    <w:rsid w:val="00222689"/>
    <w:rsid w:val="00231291"/>
    <w:rsid w:val="002451AE"/>
    <w:rsid w:val="0025538D"/>
    <w:rsid w:val="00265D80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69F6"/>
    <w:rsid w:val="003159EB"/>
    <w:rsid w:val="003166FF"/>
    <w:rsid w:val="00320C42"/>
    <w:rsid w:val="0032273C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0EE2"/>
    <w:rsid w:val="00401F3C"/>
    <w:rsid w:val="00406DF5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6469"/>
    <w:rsid w:val="00477BE9"/>
    <w:rsid w:val="00480A0A"/>
    <w:rsid w:val="0048316A"/>
    <w:rsid w:val="00485E4A"/>
    <w:rsid w:val="004914B1"/>
    <w:rsid w:val="004A32A4"/>
    <w:rsid w:val="004A7238"/>
    <w:rsid w:val="004B091D"/>
    <w:rsid w:val="004B134F"/>
    <w:rsid w:val="004B20C5"/>
    <w:rsid w:val="004B4FEF"/>
    <w:rsid w:val="004D055B"/>
    <w:rsid w:val="004E0D0D"/>
    <w:rsid w:val="004E1C0E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E7B"/>
    <w:rsid w:val="005A15BD"/>
    <w:rsid w:val="005C0D84"/>
    <w:rsid w:val="005D3B38"/>
    <w:rsid w:val="005E285B"/>
    <w:rsid w:val="00606555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93111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2E7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900740"/>
    <w:rsid w:val="009045A6"/>
    <w:rsid w:val="00913895"/>
    <w:rsid w:val="00922A1B"/>
    <w:rsid w:val="009354D3"/>
    <w:rsid w:val="00935EE7"/>
    <w:rsid w:val="00937AE3"/>
    <w:rsid w:val="00953F35"/>
    <w:rsid w:val="00954CF3"/>
    <w:rsid w:val="00963659"/>
    <w:rsid w:val="00965305"/>
    <w:rsid w:val="00975084"/>
    <w:rsid w:val="00990219"/>
    <w:rsid w:val="00997A56"/>
    <w:rsid w:val="009A3773"/>
    <w:rsid w:val="009A3F53"/>
    <w:rsid w:val="009B4F0F"/>
    <w:rsid w:val="009B515E"/>
    <w:rsid w:val="009B6E6B"/>
    <w:rsid w:val="009C1A76"/>
    <w:rsid w:val="009D2887"/>
    <w:rsid w:val="009D688F"/>
    <w:rsid w:val="009E0C8C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32C2A"/>
    <w:rsid w:val="00A40BE6"/>
    <w:rsid w:val="00A52D44"/>
    <w:rsid w:val="00A56E35"/>
    <w:rsid w:val="00A76253"/>
    <w:rsid w:val="00A81E92"/>
    <w:rsid w:val="00A8239B"/>
    <w:rsid w:val="00A872BC"/>
    <w:rsid w:val="00AA5345"/>
    <w:rsid w:val="00AA694C"/>
    <w:rsid w:val="00AA7185"/>
    <w:rsid w:val="00AC025C"/>
    <w:rsid w:val="00AC1F4A"/>
    <w:rsid w:val="00AD41FA"/>
    <w:rsid w:val="00AD6FB7"/>
    <w:rsid w:val="00AE3F52"/>
    <w:rsid w:val="00AF4269"/>
    <w:rsid w:val="00B12BD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7BAA"/>
    <w:rsid w:val="00BB1114"/>
    <w:rsid w:val="00BC5A67"/>
    <w:rsid w:val="00BD1B88"/>
    <w:rsid w:val="00BD3B5B"/>
    <w:rsid w:val="00BE7241"/>
    <w:rsid w:val="00BE73E5"/>
    <w:rsid w:val="00BF60F1"/>
    <w:rsid w:val="00BF6F6B"/>
    <w:rsid w:val="00C03F65"/>
    <w:rsid w:val="00C042FF"/>
    <w:rsid w:val="00C07F8A"/>
    <w:rsid w:val="00C113D7"/>
    <w:rsid w:val="00C20990"/>
    <w:rsid w:val="00C3248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258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97D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0D90"/>
    <w:rsid w:val="00EB13F8"/>
    <w:rsid w:val="00EB7DD3"/>
    <w:rsid w:val="00EC177A"/>
    <w:rsid w:val="00EC748F"/>
    <w:rsid w:val="00ED293C"/>
    <w:rsid w:val="00EE4EC7"/>
    <w:rsid w:val="00EF3A69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FB8018-D597-40C0-8C73-F766802E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lnywebov">
    <w:name w:val="Normal (Web)"/>
    <w:basedOn w:val="Normlny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textovprepojenie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Zvraznenie">
    <w:name w:val="Emphasis"/>
    <w:uiPriority w:val="20"/>
    <w:qFormat/>
    <w:rsid w:val="00F563D0"/>
    <w:rPr>
      <w:i/>
      <w:iCs/>
    </w:rPr>
  </w:style>
  <w:style w:type="paragraph" w:customStyle="1" w:styleId="bodytext">
    <w:name w:val="bodytext"/>
    <w:basedOn w:val="Normlny"/>
    <w:rsid w:val="00937AE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93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D3C8-8267-4492-BE5D-09F15B70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1930</Words>
  <Characters>11002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Jojka</cp:lastModifiedBy>
  <cp:revision>3</cp:revision>
  <cp:lastPrinted>2014-03-17T20:04:00Z</cp:lastPrinted>
  <dcterms:created xsi:type="dcterms:W3CDTF">2021-02-07T14:28:00Z</dcterms:created>
  <dcterms:modified xsi:type="dcterms:W3CDTF">2021-03-13T14:02:00Z</dcterms:modified>
</cp:coreProperties>
</file>