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eastAsiaTheme="minorHAnsi"/>
          <w:lang w:val="en-GB"/>
        </w:rPr>
        <w:id w:val="-1504196537"/>
        <w:docPartObj>
          <w:docPartGallery w:val="Cover Pages"/>
          <w:docPartUnique/>
        </w:docPartObj>
      </w:sdtPr>
      <w:sdtEndPr>
        <w:rPr>
          <w:rFonts w:eastAsia="Times New Roman" w:cstheme="minorHAnsi"/>
          <w:b/>
          <w:bCs/>
          <w:sz w:val="28"/>
          <w:szCs w:val="28"/>
          <w:lang w:val="sk-SK" w:eastAsia="en-GB"/>
        </w:rPr>
      </w:sdtEndPr>
      <w:sdtContent>
        <w:p w14:paraId="739AA2B3" w14:textId="3F3AF094" w:rsidR="00CE7507" w:rsidRDefault="00CE7507">
          <w:pPr>
            <w:pStyle w:val="NoSpacing"/>
          </w:pPr>
          <w:r>
            <w:rPr>
              <w:noProof/>
            </w:rPr>
            <mc:AlternateContent>
              <mc:Choice Requires="wpg">
                <w:drawing>
                  <wp:anchor distT="0" distB="0" distL="114300" distR="114300" simplePos="0" relativeHeight="251659264" behindDoc="1" locked="0" layoutInCell="1" allowOverlap="1" wp14:anchorId="0E60A2E5" wp14:editId="2C55D407">
                    <wp:simplePos x="0" y="0"/>
                    <mc:AlternateContent>
                      <mc:Choice Requires="wp14">
                        <wp:positionH relativeFrom="page">
                          <wp14:pctPosHOffset>4000</wp14:pctPosHOffset>
                        </wp:positionH>
                      </mc:Choice>
                      <mc:Fallback>
                        <wp:positionH relativeFrom="page">
                          <wp:posOffset>302260</wp:posOffset>
                        </wp:positionH>
                      </mc:Fallback>
                    </mc:AlternateContent>
                    <wp:positionV relativeFrom="page">
                      <wp:align>center</wp:align>
                    </wp:positionV>
                    <wp:extent cx="2194560" cy="9125712"/>
                    <wp:effectExtent l="0" t="0" r="6985" b="7620"/>
                    <wp:wrapNone/>
                    <wp:docPr id="2" name="Group 2"/>
                    <wp:cNvGraphicFramePr/>
                    <a:graphic xmlns:a="http://schemas.openxmlformats.org/drawingml/2006/main">
                      <a:graphicData uri="http://schemas.microsoft.com/office/word/2010/wordprocessingGroup">
                        <wpg:wgp>
                          <wpg:cNvGrpSpPr/>
                          <wpg:grpSpPr>
                            <a:xfrm>
                              <a:off x="0" y="0"/>
                              <a:ext cx="2194560" cy="9125712"/>
                              <a:chOff x="0" y="0"/>
                              <a:chExt cx="2194560" cy="9125712"/>
                            </a:xfrm>
                          </wpg:grpSpPr>
                          <wps:wsp>
                            <wps:cNvPr id="3" name="Rectangle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 name="Pentagon 4"/>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8"/>
                                      <w:szCs w:val="28"/>
                                    </w:rPr>
                                    <w:alias w:val="Date"/>
                                    <w:tag w:val=""/>
                                    <w:id w:val="-650599894"/>
                                    <w:dataBinding w:prefixMappings="xmlns:ns0='http://schemas.microsoft.com/office/2006/coverPageProps' " w:xpath="/ns0:CoverPageProperties[1]/ns0:PublishDate[1]" w:storeItemID="{55AF091B-3C7A-41E3-B477-F2FDAA23CFDA}"/>
                                    <w:date>
                                      <w:dateFormat w:val="M/d/yyyy"/>
                                      <w:lid w:val="en-US"/>
                                      <w:storeMappedDataAs w:val="dateTime"/>
                                      <w:calendar w:val="gregorian"/>
                                    </w:date>
                                  </w:sdtPr>
                                  <w:sdtEndPr/>
                                  <w:sdtContent>
                                    <w:p w14:paraId="5149DCB7" w14:textId="020243A4" w:rsidR="00CE7507" w:rsidRDefault="00FF5316">
                                      <w:pPr>
                                        <w:pStyle w:val="NoSpacing"/>
                                        <w:jc w:val="right"/>
                                        <w:rPr>
                                          <w:color w:val="FFFFFF" w:themeColor="background1"/>
                                          <w:sz w:val="28"/>
                                          <w:szCs w:val="28"/>
                                        </w:rPr>
                                      </w:pPr>
                                      <w:proofErr w:type="spellStart"/>
                                      <w:r>
                                        <w:rPr>
                                          <w:color w:val="FFFFFF" w:themeColor="background1"/>
                                          <w:sz w:val="28"/>
                                          <w:szCs w:val="28"/>
                                        </w:rPr>
                                        <w:t>Rok</w:t>
                                      </w:r>
                                      <w:proofErr w:type="spellEnd"/>
                                      <w:r>
                                        <w:rPr>
                                          <w:color w:val="FFFFFF" w:themeColor="background1"/>
                                          <w:sz w:val="28"/>
                                          <w:szCs w:val="28"/>
                                        </w:rPr>
                                        <w:t xml:space="preserve"> 20</w:t>
                                      </w:r>
                                      <w:r w:rsidR="0094475E">
                                        <w:rPr>
                                          <w:color w:val="FFFFFF" w:themeColor="background1"/>
                                          <w:sz w:val="28"/>
                                          <w:szCs w:val="28"/>
                                        </w:rPr>
                                        <w:t>20</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5" name="Group 5"/>
                            <wpg:cNvGrpSpPr/>
                            <wpg:grpSpPr>
                              <a:xfrm>
                                <a:off x="76200" y="4210050"/>
                                <a:ext cx="2057400" cy="4910328"/>
                                <a:chOff x="80645" y="4211812"/>
                                <a:chExt cx="1306273" cy="3121026"/>
                              </a:xfrm>
                            </wpg:grpSpPr>
                            <wpg:grpSp>
                              <wpg:cNvPr id="6" name="Group 6"/>
                              <wpg:cNvGrpSpPr>
                                <a:grpSpLocks noChangeAspect="1"/>
                              </wpg:cNvGrpSpPr>
                              <wpg:grpSpPr>
                                <a:xfrm>
                                  <a:off x="141062" y="4211812"/>
                                  <a:ext cx="1047750" cy="3121026"/>
                                  <a:chOff x="141062" y="4211812"/>
                                  <a:chExt cx="1047750" cy="3121026"/>
                                </a:xfrm>
                              </wpg:grpSpPr>
                              <wps:wsp>
                                <wps:cNvPr id="20" name="Freeform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Freeform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Freeform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Freeform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4" name="Freeform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5" name="Freeform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 name="Freeform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7" name="Freeform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8" name="Freeform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9" name="Freeform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0" name="Freeform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1" name="Freeform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7" name="Group 7"/>
                              <wpg:cNvGrpSpPr>
                                <a:grpSpLocks noChangeAspect="1"/>
                              </wpg:cNvGrpSpPr>
                              <wpg:grpSpPr>
                                <a:xfrm>
                                  <a:off x="80645" y="4826972"/>
                                  <a:ext cx="1306273" cy="2505863"/>
                                  <a:chOff x="80645" y="4649964"/>
                                  <a:chExt cx="874712" cy="1677988"/>
                                </a:xfrm>
                              </wpg:grpSpPr>
                              <wps:wsp>
                                <wps:cNvPr id="8" name="Freeform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9" name="Freeform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0" name="Freeform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2" name="Freeform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3" name="Freeform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4" name="Freeform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5" name="Freeform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6" name="Freeform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7" name="Freeform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8" name="Freeform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9" name="Freeform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w14:anchorId="0E60A2E5" id="Group 2" o:spid="_x0000_s1026" style="position:absolute;margin-left:0;margin-top:0;width:172.8pt;height:718.55pt;z-index:-251657216;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">
                    <v:rect id="Rectangle 3"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4" o:spid="_x0000_s1028"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" adj="18883" fillcolor="#4472c4 [3204]" stroked="f" strokeweight="1pt">
                      <v:textbox inset=",0,14.4pt,0">
                        <w:txbxContent>
                          <w:sdt>
                            <w:sdtPr>
                              <w:rPr>
                                <w:color w:val="FFFFFF" w:themeColor="background1"/>
                                <w:sz w:val="28"/>
                                <w:szCs w:val="28"/>
                              </w:rPr>
                              <w:alias w:val="Date"/>
                              <w:tag w:val=""/>
                              <w:id w:val="-650599894"/>
                              <w:dataBinding w:prefixMappings="xmlns:ns0='http://schemas.microsoft.com/office/2006/coverPageProps' " w:xpath="/ns0:CoverPageProperties[1]/ns0:PublishDate[1]" w:storeItemID="{55AF091B-3C7A-41E3-B477-F2FDAA23CFDA}"/>
                              <w:date>
                                <w:dateFormat w:val="M/d/yyyy"/>
                                <w:lid w:val="en-US"/>
                                <w:storeMappedDataAs w:val="dateTime"/>
                                <w:calendar w:val="gregorian"/>
                              </w:date>
                            </w:sdtPr>
                            <w:sdtEndPr/>
                            <w:sdtContent>
                              <w:p w14:paraId="5149DCB7" w14:textId="020243A4" w:rsidR="00CE7507" w:rsidRDefault="00FF5316">
                                <w:pPr>
                                  <w:pStyle w:val="NoSpacing"/>
                                  <w:jc w:val="right"/>
                                  <w:rPr>
                                    <w:color w:val="FFFFFF" w:themeColor="background1"/>
                                    <w:sz w:val="28"/>
                                    <w:szCs w:val="28"/>
                                  </w:rPr>
                                </w:pPr>
                                <w:proofErr w:type="spellStart"/>
                                <w:r>
                                  <w:rPr>
                                    <w:color w:val="FFFFFF" w:themeColor="background1"/>
                                    <w:sz w:val="28"/>
                                    <w:szCs w:val="28"/>
                                  </w:rPr>
                                  <w:t>Rok</w:t>
                                </w:r>
                                <w:proofErr w:type="spellEnd"/>
                                <w:r>
                                  <w:rPr>
                                    <w:color w:val="FFFFFF" w:themeColor="background1"/>
                                    <w:sz w:val="28"/>
                                    <w:szCs w:val="28"/>
                                  </w:rPr>
                                  <w:t xml:space="preserve"> 20</w:t>
                                </w:r>
                                <w:r w:rsidR="0094475E">
                                  <w:rPr>
                                    <w:color w:val="FFFFFF" w:themeColor="background1"/>
                                    <w:sz w:val="28"/>
                                    <w:szCs w:val="28"/>
                                  </w:rPr>
                                  <w:t>20</w:t>
                                </w:r>
                              </w:p>
                            </w:sdtContent>
                          </w:sdt>
                        </w:txbxContent>
                      </v:textbox>
                    </v:shape>
                    <v:group id="Group 5"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oup 6"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o:lock v:ext="edit" aspectratio="t"/>
                        <v:shape id="Freeform 20"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" path="m,l39,152,84,304r38,113l122,440,76,306,39,180,6,53,,xe" fillcolor="#44546a [3215]" strokecolor="#44546a [3215]" strokeweight="0">
                          <v:path arrowok="t" o:connecttype="custom" o:connectlocs="0,0;61913,241300;133350,482600;193675,661988;193675,698500;120650,485775;61913,285750;9525,84138;0,0" o:connectangles="0,0,0,0,0,0,0,0,0"/>
                        </v:shape>
                        <v:shape id="Freeform 21"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" path="m,l8,19,37,93r30,74l116,269r-8,l60,169,30,98,1,25,,xe" fillcolor="#44546a [3215]" strokecolor="#44546a [3215]" strokeweight="0">
                          <v:path arrowok="t" o:connecttype="custom" o:connectlocs="0,0;12700,30163;58738,147638;106363,265113;184150,427038;171450,427038;95250,268288;47625,155575;1588,39688;0,0" o:connectangles="0,0,0,0,0,0,0,0,0,0"/>
                        </v:shape>
                        <v:shape id="Freeform 22"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" path="m,l,,1,79r2,80l12,317,23,476,39,634,58,792,83,948r24,138l135,1223r5,49l138,1262,105,1106,77,949,53,792,35,634,20,476,9,317,2,159,,79,,xe" fillcolor="#44546a [3215]" strokecolor="#44546a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23"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" path="m45,r,l35,66r-9,67l14,267,6,401,3,534,6,669r8,134l18,854r,-3l9,814,8,803,1,669,,534,3,401,12,267,25,132,34,66,45,xe" fillcolor="#44546a [3215]" strokecolor="#44546a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24"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" path="m,l10,44r11,82l34,207r19,86l75,380r25,86l120,521r21,55l152,618r2,11l140,595,115,532,93,468,67,383,47,295,28,207,12,104,,xe" fillcolor="#44546a [3215]" strokecolor="#44546a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25"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" path="m,l33,69r-9,l12,35,,xe" fillcolor="#44546a [3215]" strokecolor="#44546a [3215]" strokeweight="0">
                          <v:path arrowok="t" o:connecttype="custom" o:connectlocs="0,0;52388,109538;38100,109538;19050,55563;0,0" o:connectangles="0,0,0,0,0"/>
                        </v:shape>
                        <v:shape id="Freeform 26"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" path="m,l9,37r,3l15,93,5,49,,xe" fillcolor="#44546a [3215]" strokecolor="#44546a [3215]" strokeweight="0">
                          <v:path arrowok="t" o:connecttype="custom" o:connectlocs="0,0;14288,58738;14288,63500;23813,147638;7938,77788;0,0" o:connectangles="0,0,0,0,0,0"/>
                        </v:shape>
                        <v:shape id="Freeform 27"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" path="m394,r,l356,38,319,77r-35,40l249,160r-42,58l168,276r-37,63l98,402,69,467,45,535,26,604,14,673,7,746,6,766,,749r1,-5l7,673,21,603,40,533,65,466,94,400r33,-64l164,275r40,-60l248,158r34,-42l318,76,354,37,394,xe" fillcolor="#44546a [3215]" strokecolor="#44546a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28"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" path="m,l6,16r1,3l11,80r9,52l33,185r3,9l21,161,15,145,5,81,1,41,,xe" fillcolor="#44546a [3215]" strokecolor="#44546a [3215]" strokeweight="0">
                          <v:path arrowok="t" o:connecttype="custom" o:connectlocs="0,0;9525,25400;11113,30163;17463,127000;31750,209550;52388,293688;57150,307975;33338,255588;23813,230188;7938,128588;1588,65088;0,0" o:connectangles="0,0,0,0,0,0,0,0,0,0,0,0"/>
                        </v:shape>
                        <v:shape id="Freeform 29"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" path="m,l31,65r-8,l,xe" fillcolor="#44546a [3215]" strokecolor="#44546a [3215]" strokeweight="0">
                          <v:path arrowok="t" o:connecttype="custom" o:connectlocs="0,0;49213,103188;36513,103188;0,0" o:connectangles="0,0,0,0"/>
                        </v:shape>
                        <v:shape id="Freeform 30"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" path="m,l6,17,7,42,6,39,,23,,xe" fillcolor="#44546a [3215]" strokecolor="#44546a [3215]" strokeweight="0">
                          <v:path arrowok="t" o:connecttype="custom" o:connectlocs="0,0;9525,26988;11113,66675;9525,61913;0,36513;0,0" o:connectangles="0,0,0,0,0,0"/>
                        </v:shape>
                        <v:shape id="Freeform 31"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" path="m,l6,16,21,49,33,84r12,34l44,118,13,53,11,42,,xe" fillcolor="#44546a [3215]" strokecolor="#44546a [3215]" strokeweight="0">
                          <v:path arrowok="t" o:connecttype="custom" o:connectlocs="0,0;9525,25400;33338,77788;52388,133350;71438,187325;69850,187325;20638,84138;17463,66675;0,0" o:connectangles="0,0,0,0,0,0,0,0,0"/>
                        </v:shape>
                      </v:group>
                      <v:group id="Group 7"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o:lock v:ext="edit" aspectratio="t"/>
                        <v:shape id="Freeform 8"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" path="m,l41,155,86,309r39,116l125,450,79,311,41,183,7,54,,xe" fillcolor="#44546a [3215]" strokecolor="#44546a [3215]" strokeweight="0">
                          <v:fill opacity="13107f"/>
                          <v:stroke opacity="13107f"/>
                          <v:path arrowok="t" o:connecttype="custom" o:connectlocs="0,0;65088,246063;136525,490538;198438,674688;198438,714375;125413,493713;65088,290513;11113,85725;0,0" o:connectangles="0,0,0,0,0,0,0,0,0"/>
                        </v:shape>
                        <v:shape id="Freeform 9"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" path="m,l8,20,37,96r32,74l118,275r-9,l61,174,30,100,,26,,xe" fillcolor="#44546a [3215]" strokecolor="#44546a [3215]" strokeweight="0">
                          <v:fill opacity="13107f"/>
                          <v:stroke opacity="13107f"/>
                          <v:path arrowok="t" o:connecttype="custom" o:connectlocs="0,0;12700,31750;58738,152400;109538,269875;187325,436563;173038,436563;96838,276225;47625,158750;0,41275;0,0" o:connectangles="0,0,0,0,0,0,0,0,0,0"/>
                        </v:shape>
                        <v:shape id="Freeform 10"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" path="m,l16,72r4,49l18,112,,31,,xe" fillcolor="#44546a [3215]" strokecolor="#44546a [3215]" strokeweight="0">
                          <v:fill opacity="13107f"/>
                          <v:stroke opacity="13107f"/>
                          <v:path arrowok="t" o:connecttype="custom" o:connectlocs="0,0;25400,114300;31750,192088;28575,177800;0,49213;0,0" o:connectangles="0,0,0,0,0,0"/>
                        </v:shape>
                        <v:shape id="Freeform 12"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" path="m,l11,46r11,83l36,211r19,90l76,389r27,87l123,533r21,55l155,632r3,11l142,608,118,544,95,478,69,391,47,302,29,212,13,107,,xe" fillcolor="#44546a [3215]" strokecolor="#44546a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13"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" path="m,l33,71r-9,l11,36,,xe" fillcolor="#44546a [3215]" strokecolor="#44546a [3215]" strokeweight="0">
                          <v:fill opacity="13107f"/>
                          <v:stroke opacity="13107f"/>
                          <v:path arrowok="t" o:connecttype="custom" o:connectlocs="0,0;52388,112713;38100,112713;17463,57150;0,0" o:connectangles="0,0,0,0,0"/>
                        </v:shape>
                        <v:shape id="Freeform 14"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" path="m,l8,37r,4l15,95,4,49,,xe" fillcolor="#44546a [3215]" strokecolor="#44546a [3215]" strokeweight="0">
                          <v:fill opacity="13107f"/>
                          <v:stroke opacity="13107f"/>
                          <v:path arrowok="t" o:connecttype="custom" o:connectlocs="0,0;12700,58738;12700,65088;23813,150813;6350,77788;0,0" o:connectangles="0,0,0,0,0,0"/>
                        </v:shape>
                        <v:shape id="Freeform 15"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16"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" path="m,l6,15r1,3l12,80r9,54l33,188r4,8l22,162,15,146,5,81,1,40,,xe" fillcolor="#44546a [3215]" strokecolor="#44546a [3215]" strokeweight="0">
                          <v:fill opacity="13107f"/>
                          <v:stroke opacity="13107f"/>
                          <v:path arrowok="t" o:connecttype="custom" o:connectlocs="0,0;9525,23813;11113,28575;19050,127000;33338,212725;52388,298450;58738,311150;34925,257175;23813,231775;7938,128588;1588,63500;0,0" o:connectangles="0,0,0,0,0,0,0,0,0,0,0,0"/>
                        </v:shape>
                        <v:shape id="Freeform 17"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" path="m,l31,66r-7,l,xe" fillcolor="#44546a [3215]" strokecolor="#44546a [3215]" strokeweight="0">
                          <v:fill opacity="13107f"/>
                          <v:stroke opacity="13107f"/>
                          <v:path arrowok="t" o:connecttype="custom" o:connectlocs="0,0;49213,104775;38100,104775;0,0" o:connectangles="0,0,0,0"/>
                        </v:shape>
                        <v:shape id="Freeform 18"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" path="m,l7,17r,26l6,40,,25,,xe" fillcolor="#44546a [3215]" strokecolor="#44546a [3215]" strokeweight="0">
                          <v:fill opacity="13107f"/>
                          <v:stroke opacity="13107f"/>
                          <v:path arrowok="t" o:connecttype="custom" o:connectlocs="0,0;11113,26988;11113,68263;9525,63500;0,39688;0,0" o:connectangles="0,0,0,0,0,0"/>
                        </v:shape>
                        <v:shape id="Freeform 19"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" path="m,l7,16,22,50,33,86r13,35l45,121,14,55,11,44,,xe" fillcolor="#44546a [3215]" strokecolor="#44546a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r>
            <w:rPr>
              <w:noProof/>
            </w:rPr>
            <mc:AlternateContent>
              <mc:Choice Requires="wps">
                <w:drawing>
                  <wp:anchor distT="0" distB="0" distL="114300" distR="114300" simplePos="0" relativeHeight="251661312" behindDoc="0" locked="0" layoutInCell="1" allowOverlap="1" wp14:anchorId="73B3EA28" wp14:editId="582AE3A9">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88000</wp14:pctPosVOffset>
                        </wp:positionV>
                      </mc:Choice>
                      <mc:Fallback>
                        <wp:positionV relativeFrom="page">
                          <wp:posOffset>9408795</wp:posOffset>
                        </wp:positionV>
                      </mc:Fallback>
                    </mc:AlternateContent>
                    <wp:extent cx="3657600" cy="365760"/>
                    <wp:effectExtent l="0" t="0" r="0" b="0"/>
                    <wp:wrapNone/>
                    <wp:docPr id="32" name="Text Box 32"/>
                    <wp:cNvGraphicFramePr/>
                    <a:graphic xmlns:a="http://schemas.openxmlformats.org/drawingml/2006/main">
                      <a:graphicData uri="http://schemas.microsoft.com/office/word/2010/wordprocessingShape">
                        <wps:wsp>
                          <wps:cNvSpPr txBox="1"/>
                          <wps:spPr>
                            <a:xfrm>
                              <a:off x="0" y="0"/>
                              <a:ext cx="365760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9A53325" w14:textId="7C3B0F5E" w:rsidR="00CE7507" w:rsidRDefault="004D4A72">
                                <w:pPr>
                                  <w:pStyle w:val="NoSpacing"/>
                                  <w:rPr>
                                    <w:color w:val="4472C4" w:themeColor="accent1"/>
                                    <w:sz w:val="26"/>
                                    <w:szCs w:val="26"/>
                                  </w:rPr>
                                </w:pPr>
                                <w:sdt>
                                  <w:sdtPr>
                                    <w:rPr>
                                      <w:color w:val="4472C4" w:themeColor="accent1"/>
                                      <w:sz w:val="26"/>
                                      <w:szCs w:val="26"/>
                                    </w:rPr>
                                    <w:alias w:val="Author"/>
                                    <w:tag w:val=""/>
                                    <w:id w:val="-2041584766"/>
                                    <w:dataBinding w:prefixMappings="xmlns:ns0='http://purl.org/dc/elements/1.1/' xmlns:ns1='http://schemas.openxmlformats.org/package/2006/metadata/core-properties' " w:xpath="/ns1:coreProperties[1]/ns0:creator[1]" w:storeItemID="{6C3C8BC8-F283-45AE-878A-BAB7291924A1}"/>
                                    <w:text/>
                                  </w:sdtPr>
                                  <w:sdtEndPr/>
                                  <w:sdtContent>
                                    <w:proofErr w:type="spellStart"/>
                                    <w:r w:rsidR="00CE7507">
                                      <w:rPr>
                                        <w:color w:val="4472C4" w:themeColor="accent1"/>
                                        <w:sz w:val="26"/>
                                        <w:szCs w:val="26"/>
                                      </w:rPr>
                                      <w:t>Mgr.Daniela</w:t>
                                    </w:r>
                                    <w:proofErr w:type="spellEnd"/>
                                    <w:r w:rsidR="00CE7507">
                                      <w:rPr>
                                        <w:color w:val="4472C4" w:themeColor="accent1"/>
                                        <w:sz w:val="26"/>
                                        <w:szCs w:val="26"/>
                                      </w:rPr>
                                      <w:t xml:space="preserve"> </w:t>
                                    </w:r>
                                    <w:proofErr w:type="spellStart"/>
                                    <w:r w:rsidR="00CE7507">
                                      <w:rPr>
                                        <w:color w:val="4472C4" w:themeColor="accent1"/>
                                        <w:sz w:val="26"/>
                                        <w:szCs w:val="26"/>
                                      </w:rPr>
                                      <w:t>Dianová</w:t>
                                    </w:r>
                                    <w:proofErr w:type="spellEnd"/>
                                  </w:sdtContent>
                                </w:sdt>
                              </w:p>
                              <w:p w14:paraId="71A7E409" w14:textId="3B71EF1D" w:rsidR="00CE7507" w:rsidRDefault="004D4A72">
                                <w:pPr>
                                  <w:pStyle w:val="NoSpacing"/>
                                  <w:rPr>
                                    <w:color w:val="595959" w:themeColor="text1" w:themeTint="A6"/>
                                    <w:sz w:val="20"/>
                                    <w:szCs w:val="20"/>
                                  </w:rPr>
                                </w:pPr>
                                <w:sdt>
                                  <w:sdtPr>
                                    <w:rPr>
                                      <w:caps/>
                                      <w:color w:val="595959" w:themeColor="text1" w:themeTint="A6"/>
                                      <w:sz w:val="20"/>
                                      <w:szCs w:val="20"/>
                                    </w:rPr>
                                    <w:alias w:val="Company"/>
                                    <w:tag w:val=""/>
                                    <w:id w:val="1558814826"/>
                                    <w:dataBinding w:prefixMappings="xmlns:ns0='http://schemas.openxmlformats.org/officeDocument/2006/extended-properties' " w:xpath="/ns0:Properties[1]/ns0:Company[1]" w:storeItemID="{6668398D-A668-4E3E-A5EB-62B293D839F1}"/>
                                    <w:text/>
                                  </w:sdtPr>
                                  <w:sdtEndPr/>
                                  <w:sdtContent>
                                    <w:r w:rsidR="00CE7507">
                                      <w:rPr>
                                        <w:caps/>
                                        <w:color w:val="595959" w:themeColor="text1" w:themeTint="A6"/>
                                        <w:sz w:val="20"/>
                                        <w:szCs w:val="20"/>
                                      </w:rPr>
                                      <w:t>oz Vila Vilôčka</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w14:anchorId="73B3EA28" id="_x0000_t202" coordsize="21600,21600" o:spt="202" path="m,l,21600r21600,l21600,xe">
                    <v:stroke joinstyle="miter"/>
                    <v:path gradientshapeok="t" o:connecttype="rect"/>
                  </v:shapetype>
                  <v:shape id="Text Box 32" o:spid="_x0000_s1055" type="#_x0000_t202" style="position:absolute;margin-left:0;margin-top:0;width:4in;height:28.8pt;z-index:251661312;visibility:visible;mso-wrap-style:square;mso-width-percent:450;mso-height-percent:0;mso-left-percent:420;mso-top-percent:880;mso-wrap-distance-left:9pt;mso-wrap-distance-top:0;mso-wrap-distance-right:9pt;mso-wrap-distance-bottom:0;mso-position-horizontal-relative:page;mso-position-vertical-relative:page;mso-width-percent:450;mso-height-percent:0;mso-left-percent:420;mso-top-percent:88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" filled="f" stroked="f" strokeweight=".5pt">
                    <v:textbox style="mso-fit-shape-to-text:t" inset="0,0,0,0">
                      <w:txbxContent>
                        <w:p w14:paraId="19A53325" w14:textId="7C3B0F5E" w:rsidR="00CE7507" w:rsidRDefault="004D4A72">
                          <w:pPr>
                            <w:pStyle w:val="NoSpacing"/>
                            <w:rPr>
                              <w:color w:val="4472C4" w:themeColor="accent1"/>
                              <w:sz w:val="26"/>
                              <w:szCs w:val="26"/>
                            </w:rPr>
                          </w:pPr>
                          <w:sdt>
                            <w:sdtPr>
                              <w:rPr>
                                <w:color w:val="4472C4" w:themeColor="accent1"/>
                                <w:sz w:val="26"/>
                                <w:szCs w:val="26"/>
                              </w:rPr>
                              <w:alias w:val="Author"/>
                              <w:tag w:val=""/>
                              <w:id w:val="-2041584766"/>
                              <w:dataBinding w:prefixMappings="xmlns:ns0='http://purl.org/dc/elements/1.1/' xmlns:ns1='http://schemas.openxmlformats.org/package/2006/metadata/core-properties' " w:xpath="/ns1:coreProperties[1]/ns0:creator[1]" w:storeItemID="{6C3C8BC8-F283-45AE-878A-BAB7291924A1}"/>
                              <w:text/>
                            </w:sdtPr>
                            <w:sdtEndPr/>
                            <w:sdtContent>
                              <w:proofErr w:type="spellStart"/>
                              <w:r w:rsidR="00CE7507">
                                <w:rPr>
                                  <w:color w:val="4472C4" w:themeColor="accent1"/>
                                  <w:sz w:val="26"/>
                                  <w:szCs w:val="26"/>
                                </w:rPr>
                                <w:t>Mgr.Daniela</w:t>
                              </w:r>
                              <w:proofErr w:type="spellEnd"/>
                              <w:r w:rsidR="00CE7507">
                                <w:rPr>
                                  <w:color w:val="4472C4" w:themeColor="accent1"/>
                                  <w:sz w:val="26"/>
                                  <w:szCs w:val="26"/>
                                </w:rPr>
                                <w:t xml:space="preserve"> </w:t>
                              </w:r>
                              <w:proofErr w:type="spellStart"/>
                              <w:r w:rsidR="00CE7507">
                                <w:rPr>
                                  <w:color w:val="4472C4" w:themeColor="accent1"/>
                                  <w:sz w:val="26"/>
                                  <w:szCs w:val="26"/>
                                </w:rPr>
                                <w:t>Dianová</w:t>
                              </w:r>
                              <w:proofErr w:type="spellEnd"/>
                            </w:sdtContent>
                          </w:sdt>
                        </w:p>
                        <w:p w14:paraId="71A7E409" w14:textId="3B71EF1D" w:rsidR="00CE7507" w:rsidRDefault="004D4A72">
                          <w:pPr>
                            <w:pStyle w:val="NoSpacing"/>
                            <w:rPr>
                              <w:color w:val="595959" w:themeColor="text1" w:themeTint="A6"/>
                              <w:sz w:val="20"/>
                              <w:szCs w:val="20"/>
                            </w:rPr>
                          </w:pPr>
                          <w:sdt>
                            <w:sdtPr>
                              <w:rPr>
                                <w:caps/>
                                <w:color w:val="595959" w:themeColor="text1" w:themeTint="A6"/>
                                <w:sz w:val="20"/>
                                <w:szCs w:val="20"/>
                              </w:rPr>
                              <w:alias w:val="Company"/>
                              <w:tag w:val=""/>
                              <w:id w:val="1558814826"/>
                              <w:dataBinding w:prefixMappings="xmlns:ns0='http://schemas.openxmlformats.org/officeDocument/2006/extended-properties' " w:xpath="/ns0:Properties[1]/ns0:Company[1]" w:storeItemID="{6668398D-A668-4E3E-A5EB-62B293D839F1}"/>
                              <w:text/>
                            </w:sdtPr>
                            <w:sdtEndPr/>
                            <w:sdtContent>
                              <w:r w:rsidR="00CE7507">
                                <w:rPr>
                                  <w:caps/>
                                  <w:color w:val="595959" w:themeColor="text1" w:themeTint="A6"/>
                                  <w:sz w:val="20"/>
                                  <w:szCs w:val="20"/>
                                </w:rPr>
                                <w:t>oz Vila Vilôčka</w:t>
                              </w:r>
                            </w:sdtContent>
                          </w:sdt>
                        </w:p>
                      </w:txbxContent>
                    </v:textbox>
                    <w10:wrap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006CB03A" wp14:editId="64B14EC6">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17500</wp14:pctPosVOffset>
                        </wp:positionV>
                      </mc:Choice>
                      <mc:Fallback>
                        <wp:positionV relativeFrom="page">
                          <wp:posOffset>1870710</wp:posOffset>
                        </wp:positionV>
                      </mc:Fallback>
                    </mc:AlternateContent>
                    <wp:extent cx="3657600" cy="1069848"/>
                    <wp:effectExtent l="0" t="0" r="7620" b="635"/>
                    <wp:wrapNone/>
                    <wp:docPr id="1" name="Text Box 1"/>
                    <wp:cNvGraphicFramePr/>
                    <a:graphic xmlns:a="http://schemas.openxmlformats.org/drawingml/2006/main">
                      <a:graphicData uri="http://schemas.microsoft.com/office/word/2010/wordprocessingShape">
                        <wps:wsp>
                          <wps:cNvSpPr txBox="1"/>
                          <wps:spPr>
                            <a:xfrm>
                              <a:off x="0" y="0"/>
                              <a:ext cx="3657600" cy="106984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6BDB6B6" w14:textId="77777777" w:rsidR="00EB469E" w:rsidRDefault="00CE7507" w:rsidP="00CE7507">
                                <w:pPr>
                                  <w:rPr>
                                    <w:rFonts w:eastAsia="Times New Roman" w:cstheme="minorHAnsi"/>
                                    <w:sz w:val="52"/>
                                    <w:szCs w:val="52"/>
                                    <w:lang w:val="sk-SK" w:eastAsia="en-GB"/>
                                  </w:rPr>
                                </w:pPr>
                                <w:r w:rsidRPr="00CE7507">
                                  <w:rPr>
                                    <w:rFonts w:eastAsia="Times New Roman" w:cstheme="minorHAnsi"/>
                                    <w:sz w:val="52"/>
                                    <w:szCs w:val="52"/>
                                    <w:lang w:val="sk-SK" w:eastAsia="en-GB"/>
                                  </w:rPr>
                                  <w:t>Výročná správa o činnosti a hospodárení zariadenia sociálnych služieb</w:t>
                                </w:r>
                                <w:r w:rsidR="00EB469E">
                                  <w:rPr>
                                    <w:rFonts w:eastAsia="Times New Roman" w:cstheme="minorHAnsi"/>
                                    <w:sz w:val="52"/>
                                    <w:szCs w:val="52"/>
                                    <w:lang w:val="sk-SK" w:eastAsia="en-GB"/>
                                  </w:rPr>
                                  <w:t xml:space="preserve"> pre deti do 3 rokov</w:t>
                                </w:r>
                              </w:p>
                              <w:p w14:paraId="6AA722EC" w14:textId="3751C34A" w:rsidR="00CE7507" w:rsidRPr="00EB469E" w:rsidRDefault="00CE7507" w:rsidP="00EB469E">
                                <w:pPr>
                                  <w:pStyle w:val="Heading1"/>
                                  <w:rPr>
                                    <w:sz w:val="96"/>
                                    <w:szCs w:val="96"/>
                                  </w:rPr>
                                </w:pPr>
                                <w:r w:rsidRPr="00EB469E">
                                  <w:rPr>
                                    <w:sz w:val="96"/>
                                    <w:szCs w:val="96"/>
                                  </w:rPr>
                                  <w:t xml:space="preserve"> Vila Vilôčka </w:t>
                                </w:r>
                              </w:p>
                              <w:p w14:paraId="28F3A701" w14:textId="77777777" w:rsidR="00CE7507" w:rsidRPr="00CE7507" w:rsidRDefault="00CE7507" w:rsidP="00CE7507">
                                <w:pPr>
                                  <w:rPr>
                                    <w:sz w:val="28"/>
                                    <w:szCs w:val="28"/>
                                  </w:rPr>
                                </w:pPr>
                              </w:p>
                              <w:p w14:paraId="5B94B96E" w14:textId="2BEAD2D6" w:rsidR="00CE7507" w:rsidRPr="00CE7507" w:rsidRDefault="00CE7507" w:rsidP="00CE7507">
                                <w:pPr>
                                  <w:pStyle w:val="NoSpacing"/>
                                  <w:rPr>
                                    <w:rFonts w:asciiTheme="majorHAnsi" w:eastAsiaTheme="majorEastAsia" w:hAnsiTheme="majorHAnsi" w:cstheme="majorBidi"/>
                                    <w:color w:val="262626" w:themeColor="text1" w:themeTint="D9"/>
                                    <w:sz w:val="96"/>
                                    <w:szCs w:val="9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 w14:anchorId="006CB03A" id="Text Box 1" o:spid="_x0000_s1056" type="#_x0000_t202" style="position:absolute;margin-left:0;margin-top:0;width:4in;height:84.25pt;z-index:251660288;visibility:visible;mso-wrap-style:square;mso-width-percent:450;mso-height-percent:0;mso-left-percent:420;mso-top-percent:175;mso-wrap-distance-left:9pt;mso-wrap-distance-top:0;mso-wrap-distance-right:9pt;mso-wrap-distance-bottom:0;mso-position-horizontal-relative:page;mso-position-vertical-relative:page;mso-width-percent:450;mso-height-percent:0;mso-left-percent:420;mso-top-percent:175;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" filled="f" stroked="f" strokeweight=".5pt">
                    <v:textbox style="mso-fit-shape-to-text:t" inset="0,0,0,0">
                      <w:txbxContent>
                        <w:p w14:paraId="56BDB6B6" w14:textId="77777777" w:rsidR="00EB469E" w:rsidRDefault="00CE7507" w:rsidP="00CE7507">
                          <w:pPr>
                            <w:rPr>
                              <w:rFonts w:eastAsia="Times New Roman" w:cstheme="minorHAnsi"/>
                              <w:sz w:val="52"/>
                              <w:szCs w:val="52"/>
                              <w:lang w:val="sk-SK" w:eastAsia="en-GB"/>
                            </w:rPr>
                          </w:pPr>
                          <w:r w:rsidRPr="00CE7507">
                            <w:rPr>
                              <w:rFonts w:eastAsia="Times New Roman" w:cstheme="minorHAnsi"/>
                              <w:sz w:val="52"/>
                              <w:szCs w:val="52"/>
                              <w:lang w:val="sk-SK" w:eastAsia="en-GB"/>
                            </w:rPr>
                            <w:t>Výročná správa o činnosti a hospodárení zariadenia sociálnych služieb</w:t>
                          </w:r>
                          <w:r w:rsidR="00EB469E">
                            <w:rPr>
                              <w:rFonts w:eastAsia="Times New Roman" w:cstheme="minorHAnsi"/>
                              <w:sz w:val="52"/>
                              <w:szCs w:val="52"/>
                              <w:lang w:val="sk-SK" w:eastAsia="en-GB"/>
                            </w:rPr>
                            <w:t xml:space="preserve"> pre deti do 3 rokov</w:t>
                          </w:r>
                        </w:p>
                        <w:p w14:paraId="6AA722EC" w14:textId="3751C34A" w:rsidR="00CE7507" w:rsidRPr="00EB469E" w:rsidRDefault="00CE7507" w:rsidP="00EB469E">
                          <w:pPr>
                            <w:pStyle w:val="Heading1"/>
                            <w:rPr>
                              <w:sz w:val="96"/>
                              <w:szCs w:val="96"/>
                            </w:rPr>
                          </w:pPr>
                          <w:r w:rsidRPr="00EB469E">
                            <w:rPr>
                              <w:sz w:val="96"/>
                              <w:szCs w:val="96"/>
                            </w:rPr>
                            <w:t xml:space="preserve"> Vila Vilôčka </w:t>
                          </w:r>
                        </w:p>
                        <w:p w14:paraId="28F3A701" w14:textId="77777777" w:rsidR="00CE7507" w:rsidRPr="00CE7507" w:rsidRDefault="00CE7507" w:rsidP="00CE7507">
                          <w:pPr>
                            <w:rPr>
                              <w:sz w:val="28"/>
                              <w:szCs w:val="28"/>
                            </w:rPr>
                          </w:pPr>
                        </w:p>
                        <w:p w14:paraId="5B94B96E" w14:textId="2BEAD2D6" w:rsidR="00CE7507" w:rsidRPr="00CE7507" w:rsidRDefault="00CE7507" w:rsidP="00CE7507">
                          <w:pPr>
                            <w:pStyle w:val="NoSpacing"/>
                            <w:rPr>
                              <w:rFonts w:asciiTheme="majorHAnsi" w:eastAsiaTheme="majorEastAsia" w:hAnsiTheme="majorHAnsi" w:cstheme="majorBidi"/>
                              <w:color w:val="262626" w:themeColor="text1" w:themeTint="D9"/>
                              <w:sz w:val="96"/>
                              <w:szCs w:val="96"/>
                            </w:rPr>
                          </w:pPr>
                        </w:p>
                      </w:txbxContent>
                    </v:textbox>
                    <w10:wrap anchorx="page" anchory="page"/>
                  </v:shape>
                </w:pict>
              </mc:Fallback>
            </mc:AlternateContent>
          </w:r>
        </w:p>
        <w:p w14:paraId="7E6A0137" w14:textId="77777777" w:rsidR="00EB469E" w:rsidRDefault="00CE7507" w:rsidP="00DA40C1">
          <w:pPr>
            <w:rPr>
              <w:rFonts w:eastAsia="Times New Roman" w:cstheme="minorHAnsi"/>
              <w:b/>
              <w:bCs/>
              <w:sz w:val="28"/>
              <w:szCs w:val="28"/>
              <w:lang w:val="sk-SK" w:eastAsia="en-GB"/>
            </w:rPr>
          </w:pPr>
          <w:r>
            <w:rPr>
              <w:rFonts w:eastAsia="Times New Roman" w:cstheme="minorHAnsi"/>
              <w:b/>
              <w:bCs/>
              <w:sz w:val="28"/>
              <w:szCs w:val="28"/>
              <w:lang w:val="sk-SK" w:eastAsia="en-GB"/>
            </w:rPr>
            <w:br w:type="page"/>
          </w:r>
        </w:p>
      </w:sdtContent>
    </w:sdt>
    <w:p w14:paraId="3CD90937" w14:textId="275EE453" w:rsidR="00DA40C1" w:rsidRDefault="00DA40C1" w:rsidP="00DA40C1">
      <w:pPr>
        <w:rPr>
          <w:rFonts w:eastAsia="Times New Roman" w:cstheme="minorHAnsi"/>
          <w:b/>
          <w:bCs/>
          <w:sz w:val="28"/>
          <w:szCs w:val="28"/>
          <w:lang w:val="sk-SK" w:eastAsia="en-GB"/>
        </w:rPr>
      </w:pPr>
      <w:r w:rsidRPr="00DA40C1">
        <w:rPr>
          <w:rFonts w:eastAsia="Times New Roman" w:cstheme="minorHAnsi"/>
          <w:b/>
          <w:bCs/>
          <w:sz w:val="28"/>
          <w:szCs w:val="28"/>
          <w:lang w:val="sk-SK" w:eastAsia="en-GB"/>
        </w:rPr>
        <w:lastRenderedPageBreak/>
        <w:t>Obsah:</w:t>
      </w:r>
    </w:p>
    <w:p w14:paraId="59FC9AB4" w14:textId="77777777" w:rsidR="00DA40C1" w:rsidRPr="00DA40C1" w:rsidRDefault="00DA40C1" w:rsidP="00DA40C1">
      <w:pPr>
        <w:rPr>
          <w:rFonts w:eastAsia="Times New Roman" w:cstheme="minorHAnsi"/>
          <w:b/>
          <w:bCs/>
          <w:sz w:val="28"/>
          <w:szCs w:val="28"/>
          <w:lang w:val="sk-SK" w:eastAsia="en-GB"/>
        </w:rPr>
      </w:pPr>
    </w:p>
    <w:p w14:paraId="6D43460A" w14:textId="48D80CF1" w:rsidR="00DA40C1" w:rsidRPr="00FE2C5B" w:rsidRDefault="00DA40C1" w:rsidP="00DA40C1">
      <w:pPr>
        <w:rPr>
          <w:rFonts w:eastAsia="Times New Roman" w:cstheme="minorHAnsi"/>
          <w:lang w:val="sk-SK" w:eastAsia="en-GB"/>
        </w:rPr>
      </w:pPr>
      <w:r w:rsidRPr="00FE2C5B">
        <w:rPr>
          <w:rFonts w:eastAsia="Times New Roman" w:cstheme="minorHAnsi"/>
          <w:lang w:val="sk-SK" w:eastAsia="en-GB"/>
        </w:rPr>
        <w:t>Základné informácie o</w:t>
      </w:r>
      <w:r w:rsidR="00075D8E">
        <w:rPr>
          <w:rFonts w:eastAsia="Times New Roman" w:cstheme="minorHAnsi"/>
          <w:lang w:val="sk-SK" w:eastAsia="en-GB"/>
        </w:rPr>
        <w:t> </w:t>
      </w:r>
      <w:r w:rsidRPr="00FE2C5B">
        <w:rPr>
          <w:rFonts w:eastAsia="Times New Roman" w:cstheme="minorHAnsi"/>
          <w:lang w:val="sk-SK" w:eastAsia="en-GB"/>
        </w:rPr>
        <w:t>zriaďovateľovi</w:t>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t>2</w:t>
      </w:r>
    </w:p>
    <w:p w14:paraId="48E2DD47" w14:textId="5B0A0436" w:rsidR="00DA40C1" w:rsidRPr="00FE2C5B" w:rsidRDefault="00DA40C1" w:rsidP="00DA40C1">
      <w:pPr>
        <w:rPr>
          <w:rFonts w:eastAsia="Times New Roman" w:cstheme="minorHAnsi"/>
          <w:lang w:val="sk-SK" w:eastAsia="en-GB"/>
        </w:rPr>
      </w:pPr>
      <w:r w:rsidRPr="00FE2C5B">
        <w:rPr>
          <w:rFonts w:eastAsia="Times New Roman" w:cstheme="minorHAnsi"/>
          <w:lang w:val="sk-SK" w:eastAsia="en-GB"/>
        </w:rPr>
        <w:t>Opis rozsahu sociálnych služieb, jej výchovno-vzdelávacie ciele a štruktúra prijímateľov</w:t>
      </w:r>
      <w:r w:rsidR="00075D8E">
        <w:rPr>
          <w:rFonts w:eastAsia="Times New Roman" w:cstheme="minorHAnsi"/>
          <w:lang w:val="sk-SK" w:eastAsia="en-GB"/>
        </w:rPr>
        <w:tab/>
      </w:r>
      <w:r w:rsidR="00075D8E">
        <w:rPr>
          <w:rFonts w:eastAsia="Times New Roman" w:cstheme="minorHAnsi"/>
          <w:lang w:val="sk-SK" w:eastAsia="en-GB"/>
        </w:rPr>
        <w:tab/>
        <w:t>3</w:t>
      </w:r>
    </w:p>
    <w:p w14:paraId="424FB925" w14:textId="73AC0A2A" w:rsidR="00DA40C1" w:rsidRPr="00FE2C5B" w:rsidRDefault="00DA40C1" w:rsidP="00DA40C1">
      <w:pPr>
        <w:rPr>
          <w:rFonts w:eastAsia="Times New Roman" w:cstheme="minorHAnsi"/>
          <w:lang w:val="sk-SK" w:eastAsia="en-GB"/>
        </w:rPr>
      </w:pPr>
      <w:r w:rsidRPr="00FE2C5B">
        <w:rPr>
          <w:rFonts w:eastAsia="Times New Roman" w:cstheme="minorHAnsi"/>
          <w:lang w:val="sk-SK" w:eastAsia="en-GB"/>
        </w:rPr>
        <w:t>Priestorové, hygienické a personálne podmienky zariadenia</w:t>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t>7</w:t>
      </w:r>
    </w:p>
    <w:p w14:paraId="077E9DCE" w14:textId="7931D491" w:rsidR="00DA40C1" w:rsidRPr="00FE2C5B" w:rsidRDefault="00DA40C1" w:rsidP="00DA40C1">
      <w:pPr>
        <w:rPr>
          <w:rFonts w:eastAsia="Times New Roman" w:cstheme="minorHAnsi"/>
          <w:lang w:val="sk-SK" w:eastAsia="en-GB"/>
        </w:rPr>
      </w:pPr>
      <w:r w:rsidRPr="00FE2C5B">
        <w:rPr>
          <w:rFonts w:eastAsia="Times New Roman" w:cstheme="minorHAnsi"/>
          <w:lang w:val="sk-SK" w:eastAsia="en-GB"/>
        </w:rPr>
        <w:t>Iné ako bežné činnosti zariadenia po kalendárnych mesiacoch</w:t>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t>11</w:t>
      </w:r>
    </w:p>
    <w:p w14:paraId="3F633716" w14:textId="4401DD0E" w:rsidR="00DA40C1" w:rsidRPr="00FE2C5B" w:rsidRDefault="00DA40C1" w:rsidP="00DA40C1">
      <w:pPr>
        <w:rPr>
          <w:rFonts w:eastAsia="Times New Roman" w:cstheme="minorHAnsi"/>
          <w:lang w:val="sk-SK" w:eastAsia="en-GB"/>
        </w:rPr>
      </w:pPr>
      <w:r w:rsidRPr="00FE2C5B">
        <w:rPr>
          <w:rFonts w:eastAsia="Times New Roman" w:cstheme="minorHAnsi"/>
          <w:lang w:val="sk-SK" w:eastAsia="en-GB"/>
        </w:rPr>
        <w:t>Ročná účtovná závierka s prehľadom o príjmoch, zdrojoch príjmov a výdavkoch a určením nákladov na jedného prijímateľa sociálnej služby</w:t>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r>
      <w:r w:rsidR="00075D8E">
        <w:rPr>
          <w:rFonts w:eastAsia="Times New Roman" w:cstheme="minorHAnsi"/>
          <w:lang w:val="sk-SK" w:eastAsia="en-GB"/>
        </w:rPr>
        <w:tab/>
        <w:t>1</w:t>
      </w:r>
      <w:r w:rsidR="006F0825">
        <w:rPr>
          <w:rFonts w:eastAsia="Times New Roman" w:cstheme="minorHAnsi"/>
          <w:lang w:val="sk-SK" w:eastAsia="en-GB"/>
        </w:rPr>
        <w:t>2</w:t>
      </w:r>
    </w:p>
    <w:p w14:paraId="76222D66" w14:textId="5C451032" w:rsidR="00DA40C1" w:rsidRDefault="00DA40C1" w:rsidP="00DA40C1"/>
    <w:p w14:paraId="608B39C2" w14:textId="5833C162" w:rsidR="00DA40C1" w:rsidRDefault="00DA40C1" w:rsidP="00DA40C1"/>
    <w:p w14:paraId="548EBABF" w14:textId="029F0BAE" w:rsidR="00DA40C1" w:rsidRDefault="00DA40C1" w:rsidP="00DA40C1"/>
    <w:p w14:paraId="2A8FC0F8" w14:textId="67EAAAC2" w:rsidR="00DA40C1" w:rsidRDefault="00DA40C1" w:rsidP="00DA40C1"/>
    <w:p w14:paraId="30A5BBF4" w14:textId="6128538F" w:rsidR="00DA40C1" w:rsidRDefault="00DA40C1" w:rsidP="00DA40C1"/>
    <w:p w14:paraId="631A7F92" w14:textId="0A9CF017" w:rsidR="00DA40C1" w:rsidRDefault="00DA40C1" w:rsidP="00DA40C1"/>
    <w:p w14:paraId="41B352FC" w14:textId="178362F8" w:rsidR="00DA40C1" w:rsidRDefault="00DA40C1" w:rsidP="00DA40C1"/>
    <w:p w14:paraId="26787A45" w14:textId="76F7690D" w:rsidR="00DA40C1" w:rsidRDefault="00DA40C1" w:rsidP="00DA40C1"/>
    <w:p w14:paraId="0C861C93" w14:textId="1002E8D4" w:rsidR="00DA40C1" w:rsidRDefault="00DA40C1" w:rsidP="00DA40C1"/>
    <w:p w14:paraId="5AAAD40C" w14:textId="6695B1B0" w:rsidR="00DA40C1" w:rsidRDefault="00DA40C1" w:rsidP="00DA40C1"/>
    <w:p w14:paraId="17CEAB45" w14:textId="6E8D32FB" w:rsidR="00DA40C1" w:rsidRDefault="00DA40C1" w:rsidP="00DA40C1"/>
    <w:p w14:paraId="39E9BAE0" w14:textId="56B2E83C" w:rsidR="00DA40C1" w:rsidRDefault="00DA40C1" w:rsidP="00DA40C1"/>
    <w:p w14:paraId="28841CDE" w14:textId="6F5426AB" w:rsidR="00DA40C1" w:rsidRDefault="00DA40C1" w:rsidP="00DA40C1"/>
    <w:p w14:paraId="0A5C6CE7" w14:textId="16CA9A49" w:rsidR="00DA40C1" w:rsidRDefault="00DA40C1" w:rsidP="00DA40C1"/>
    <w:p w14:paraId="758D971E" w14:textId="53EB475E" w:rsidR="00DA40C1" w:rsidRDefault="00DA40C1" w:rsidP="00DA40C1"/>
    <w:p w14:paraId="041DC987" w14:textId="05C8F47F" w:rsidR="00DA40C1" w:rsidRDefault="00DA40C1" w:rsidP="00DA40C1"/>
    <w:p w14:paraId="09586550" w14:textId="1F3351E1" w:rsidR="00DA40C1" w:rsidRDefault="00DA40C1" w:rsidP="00DA40C1"/>
    <w:p w14:paraId="0ED8F7D6" w14:textId="34A89114" w:rsidR="00DA40C1" w:rsidRDefault="00DA40C1" w:rsidP="00DA40C1"/>
    <w:p w14:paraId="41D278EB" w14:textId="4275A23E" w:rsidR="00DA40C1" w:rsidRDefault="00DA40C1" w:rsidP="00DA40C1"/>
    <w:p w14:paraId="35DDFA51" w14:textId="1FD8CE71" w:rsidR="00DA40C1" w:rsidRDefault="00DA40C1" w:rsidP="00DA40C1"/>
    <w:p w14:paraId="5B7496CC" w14:textId="22C9F078" w:rsidR="00DA40C1" w:rsidRDefault="00DA40C1" w:rsidP="00DA40C1"/>
    <w:p w14:paraId="381AF5B3" w14:textId="7D50A027" w:rsidR="00DA40C1" w:rsidRDefault="00DA40C1" w:rsidP="00DA40C1"/>
    <w:p w14:paraId="7067433D" w14:textId="77777777" w:rsidR="00DA40C1" w:rsidRPr="00DA40C1" w:rsidRDefault="00DA40C1" w:rsidP="00DA40C1">
      <w:pPr>
        <w:rPr>
          <w:rFonts w:eastAsia="Times New Roman" w:cstheme="minorHAnsi"/>
          <w:b/>
          <w:bCs/>
          <w:sz w:val="28"/>
          <w:szCs w:val="28"/>
          <w:lang w:val="sk-SK" w:eastAsia="en-GB"/>
        </w:rPr>
      </w:pPr>
      <w:r w:rsidRPr="00DA40C1">
        <w:rPr>
          <w:rFonts w:eastAsia="Times New Roman" w:cstheme="minorHAnsi"/>
          <w:b/>
          <w:bCs/>
          <w:sz w:val="28"/>
          <w:szCs w:val="28"/>
          <w:lang w:val="sk-SK" w:eastAsia="en-GB"/>
        </w:rPr>
        <w:t>Základné informácie o zriaďovateľovi:</w:t>
      </w:r>
    </w:p>
    <w:p w14:paraId="448B6110" w14:textId="77777777" w:rsidR="00DA40C1" w:rsidRPr="002B3A93" w:rsidRDefault="00DA40C1" w:rsidP="00DA40C1">
      <w:pPr>
        <w:rPr>
          <w:lang w:val="sk-SK"/>
        </w:rPr>
      </w:pPr>
    </w:p>
    <w:p w14:paraId="32177DDA" w14:textId="77777777" w:rsidR="00DA40C1" w:rsidRPr="002B3A93" w:rsidRDefault="00DA40C1" w:rsidP="00DA40C1">
      <w:pPr>
        <w:rPr>
          <w:lang w:val="sk-SK"/>
        </w:rPr>
      </w:pPr>
      <w:r w:rsidRPr="002B3A93">
        <w:rPr>
          <w:lang w:val="sk-SK"/>
        </w:rPr>
        <w:t>Meno: Vila Vilôčka, Zariadenie sociálnych služieb s ambulantnou starostlivosťou pre deti do troch rokov</w:t>
      </w:r>
    </w:p>
    <w:p w14:paraId="4A43E245" w14:textId="77777777" w:rsidR="00DA40C1" w:rsidRPr="002B3A93" w:rsidRDefault="00DA40C1" w:rsidP="00DA40C1">
      <w:pPr>
        <w:rPr>
          <w:lang w:val="sk-SK"/>
        </w:rPr>
      </w:pPr>
      <w:r w:rsidRPr="002B3A93">
        <w:rPr>
          <w:lang w:val="sk-SK"/>
        </w:rPr>
        <w:t>Sídlo: Moyzesova 72, 01901 Ilava</w:t>
      </w:r>
    </w:p>
    <w:p w14:paraId="294C553F" w14:textId="77777777" w:rsidR="00DA40C1" w:rsidRPr="002B3A93" w:rsidRDefault="00DA40C1" w:rsidP="00DA40C1">
      <w:pPr>
        <w:rPr>
          <w:lang w:val="sk-SK"/>
        </w:rPr>
      </w:pPr>
      <w:r w:rsidRPr="002B3A93">
        <w:rPr>
          <w:lang w:val="sk-SK"/>
        </w:rPr>
        <w:t>Zriaďovateľ: OZ Vila Vilôčka</w:t>
      </w:r>
    </w:p>
    <w:p w14:paraId="706F261A" w14:textId="77777777" w:rsidR="00DA40C1" w:rsidRPr="002B3A93" w:rsidRDefault="00DA40C1" w:rsidP="00DA40C1">
      <w:pPr>
        <w:rPr>
          <w:lang w:val="sk-SK"/>
        </w:rPr>
      </w:pPr>
      <w:r w:rsidRPr="002B3A93">
        <w:rPr>
          <w:lang w:val="sk-SK"/>
        </w:rPr>
        <w:t xml:space="preserve">Štatutárny zástupca: Mgr. Daniela </w:t>
      </w:r>
      <w:proofErr w:type="spellStart"/>
      <w:r w:rsidRPr="002B3A93">
        <w:rPr>
          <w:lang w:val="sk-SK"/>
        </w:rPr>
        <w:t>Dianová</w:t>
      </w:r>
      <w:proofErr w:type="spellEnd"/>
    </w:p>
    <w:p w14:paraId="7315B9F0" w14:textId="77777777" w:rsidR="00DA40C1" w:rsidRPr="002B3A93" w:rsidRDefault="00DA40C1" w:rsidP="00DA40C1">
      <w:pPr>
        <w:rPr>
          <w:lang w:val="sk-SK"/>
        </w:rPr>
      </w:pPr>
      <w:r w:rsidRPr="002B3A93">
        <w:rPr>
          <w:lang w:val="sk-SK"/>
        </w:rPr>
        <w:t>Telefonický kontakt: 0915 507 292</w:t>
      </w:r>
    </w:p>
    <w:p w14:paraId="238B2E31" w14:textId="220FA6AB" w:rsidR="00DA40C1" w:rsidRPr="002B3A93" w:rsidRDefault="00DA40C1" w:rsidP="00DA40C1">
      <w:pPr>
        <w:rPr>
          <w:lang w:val="sk-SK"/>
        </w:rPr>
      </w:pPr>
      <w:r w:rsidRPr="002B3A93">
        <w:rPr>
          <w:lang w:val="sk-SK"/>
        </w:rPr>
        <w:t xml:space="preserve">IČO: </w:t>
      </w:r>
      <w:r>
        <w:rPr>
          <w:lang w:val="sk-SK"/>
        </w:rPr>
        <w:t>51690411</w:t>
      </w:r>
    </w:p>
    <w:p w14:paraId="2D77C6F9" w14:textId="3AC07488" w:rsidR="00DA40C1" w:rsidRPr="002B3A93" w:rsidRDefault="00DA40C1" w:rsidP="00DA40C1">
      <w:pPr>
        <w:rPr>
          <w:lang w:val="sk-SK"/>
        </w:rPr>
      </w:pPr>
      <w:r w:rsidRPr="002B3A93">
        <w:rPr>
          <w:lang w:val="sk-SK"/>
        </w:rPr>
        <w:t xml:space="preserve">DIČ: </w:t>
      </w:r>
      <w:r>
        <w:rPr>
          <w:lang w:val="sk-SK"/>
        </w:rPr>
        <w:t>2120783016</w:t>
      </w:r>
    </w:p>
    <w:p w14:paraId="671908A2" w14:textId="35451162" w:rsidR="00DA40C1" w:rsidRPr="002B3A93" w:rsidRDefault="00DA40C1" w:rsidP="00DA40C1">
      <w:pPr>
        <w:rPr>
          <w:rFonts w:eastAsia="Times New Roman" w:cstheme="minorHAnsi"/>
          <w:lang w:val="sk-SK" w:eastAsia="en-GB"/>
        </w:rPr>
      </w:pPr>
      <w:r w:rsidRPr="002B3A93">
        <w:rPr>
          <w:lang w:val="sk-SK"/>
        </w:rPr>
        <w:t>Číslo v registri sociálnych služieb:</w:t>
      </w:r>
      <w:r w:rsidRPr="002B3A93">
        <w:rPr>
          <w:rFonts w:eastAsia="Times New Roman" w:cstheme="minorHAnsi"/>
          <w:lang w:val="sk-SK" w:eastAsia="en-GB"/>
        </w:rPr>
        <w:t xml:space="preserve"> </w:t>
      </w:r>
      <w:r>
        <w:rPr>
          <w:rFonts w:eastAsia="Times New Roman" w:cstheme="minorHAnsi"/>
          <w:lang w:val="sk-SK" w:eastAsia="en-GB"/>
        </w:rPr>
        <w:t>311</w:t>
      </w:r>
    </w:p>
    <w:p w14:paraId="4786B7DF" w14:textId="76A55B45" w:rsidR="00267454" w:rsidRDefault="00DA40C1" w:rsidP="00DA40C1">
      <w:pPr>
        <w:rPr>
          <w:noProof/>
          <w:lang w:val="sk-SK"/>
        </w:rPr>
      </w:pPr>
      <w:r w:rsidRPr="002B3A93">
        <w:rPr>
          <w:noProof/>
          <w:lang w:val="sk-SK"/>
        </w:rPr>
        <w:t>Začatie poskytovania sociálnej služby  : 1.7.2018</w:t>
      </w:r>
    </w:p>
    <w:p w14:paraId="40AB5496" w14:textId="07D8D556" w:rsidR="00267454" w:rsidRDefault="00267454" w:rsidP="00DA40C1">
      <w:pPr>
        <w:rPr>
          <w:noProof/>
          <w:lang w:val="sk-SK"/>
        </w:rPr>
      </w:pPr>
    </w:p>
    <w:p w14:paraId="247D0BBA" w14:textId="6C379CFC" w:rsidR="00267454" w:rsidRDefault="00267454" w:rsidP="00DA40C1">
      <w:pPr>
        <w:rPr>
          <w:noProof/>
          <w:lang w:val="sk-SK"/>
        </w:rPr>
      </w:pPr>
    </w:p>
    <w:p w14:paraId="2C8E5527" w14:textId="6B657855" w:rsidR="00267454" w:rsidRDefault="00267454" w:rsidP="00DA40C1">
      <w:pPr>
        <w:rPr>
          <w:noProof/>
          <w:lang w:val="sk-SK"/>
        </w:rPr>
      </w:pPr>
    </w:p>
    <w:p w14:paraId="2EC63371" w14:textId="04B03286" w:rsidR="00267454" w:rsidRDefault="00267454" w:rsidP="00DA40C1">
      <w:pPr>
        <w:rPr>
          <w:noProof/>
          <w:lang w:val="sk-SK"/>
        </w:rPr>
      </w:pPr>
    </w:p>
    <w:p w14:paraId="768EE231" w14:textId="628875BF" w:rsidR="00267454" w:rsidRDefault="00267454" w:rsidP="00DA40C1">
      <w:pPr>
        <w:rPr>
          <w:noProof/>
          <w:lang w:val="sk-SK"/>
        </w:rPr>
      </w:pPr>
    </w:p>
    <w:p w14:paraId="281A1BA5" w14:textId="0CA35B11" w:rsidR="00267454" w:rsidRDefault="00267454" w:rsidP="00DA40C1">
      <w:pPr>
        <w:rPr>
          <w:noProof/>
          <w:lang w:val="sk-SK"/>
        </w:rPr>
      </w:pPr>
    </w:p>
    <w:p w14:paraId="71E951A5" w14:textId="1EEE292B" w:rsidR="00267454" w:rsidRDefault="00267454" w:rsidP="00DA40C1">
      <w:pPr>
        <w:rPr>
          <w:noProof/>
          <w:lang w:val="sk-SK"/>
        </w:rPr>
      </w:pPr>
    </w:p>
    <w:p w14:paraId="31AE24C6" w14:textId="00C584B8" w:rsidR="00267454" w:rsidRDefault="00267454" w:rsidP="00DA40C1">
      <w:pPr>
        <w:rPr>
          <w:noProof/>
          <w:lang w:val="sk-SK"/>
        </w:rPr>
      </w:pPr>
    </w:p>
    <w:p w14:paraId="34813094" w14:textId="5B317E46" w:rsidR="00267454" w:rsidRDefault="00267454" w:rsidP="00DA40C1">
      <w:pPr>
        <w:rPr>
          <w:noProof/>
          <w:lang w:val="sk-SK"/>
        </w:rPr>
      </w:pPr>
    </w:p>
    <w:p w14:paraId="14C626FA" w14:textId="10D1F108" w:rsidR="00267454" w:rsidRDefault="00267454" w:rsidP="00DA40C1">
      <w:pPr>
        <w:rPr>
          <w:noProof/>
          <w:lang w:val="sk-SK"/>
        </w:rPr>
      </w:pPr>
    </w:p>
    <w:p w14:paraId="611879D3" w14:textId="03067D28" w:rsidR="00267454" w:rsidRDefault="00267454" w:rsidP="00DA40C1">
      <w:pPr>
        <w:rPr>
          <w:noProof/>
          <w:lang w:val="sk-SK"/>
        </w:rPr>
      </w:pPr>
    </w:p>
    <w:p w14:paraId="2AFC116B" w14:textId="2334FDF5" w:rsidR="00267454" w:rsidRDefault="00267454" w:rsidP="00DA40C1">
      <w:pPr>
        <w:rPr>
          <w:noProof/>
          <w:lang w:val="sk-SK"/>
        </w:rPr>
      </w:pPr>
    </w:p>
    <w:p w14:paraId="42FF6071" w14:textId="5A23B0FB" w:rsidR="00267454" w:rsidRDefault="00267454" w:rsidP="00DA40C1">
      <w:pPr>
        <w:rPr>
          <w:noProof/>
          <w:lang w:val="sk-SK"/>
        </w:rPr>
      </w:pPr>
    </w:p>
    <w:p w14:paraId="26497689" w14:textId="6B552814" w:rsidR="00267454" w:rsidRDefault="00267454" w:rsidP="00DA40C1">
      <w:pPr>
        <w:rPr>
          <w:noProof/>
          <w:lang w:val="sk-SK"/>
        </w:rPr>
      </w:pPr>
    </w:p>
    <w:p w14:paraId="3CEF7DF4" w14:textId="4ABFC8B1" w:rsidR="00267454" w:rsidRDefault="00267454" w:rsidP="00DA40C1">
      <w:pPr>
        <w:rPr>
          <w:noProof/>
          <w:lang w:val="sk-SK"/>
        </w:rPr>
      </w:pPr>
    </w:p>
    <w:p w14:paraId="3A82F9FB" w14:textId="4DBCD731" w:rsidR="00267454" w:rsidRDefault="00267454" w:rsidP="00DA40C1">
      <w:pPr>
        <w:rPr>
          <w:noProof/>
          <w:lang w:val="sk-SK"/>
        </w:rPr>
      </w:pPr>
    </w:p>
    <w:p w14:paraId="609857CD" w14:textId="4F6D4DFB" w:rsidR="00267454" w:rsidRDefault="00267454" w:rsidP="00DA40C1">
      <w:pPr>
        <w:rPr>
          <w:noProof/>
          <w:lang w:val="sk-SK"/>
        </w:rPr>
      </w:pPr>
    </w:p>
    <w:p w14:paraId="2F556F59" w14:textId="7B9D8903" w:rsidR="00267454" w:rsidRDefault="00267454" w:rsidP="00DA40C1">
      <w:pPr>
        <w:rPr>
          <w:noProof/>
          <w:lang w:val="sk-SK"/>
        </w:rPr>
      </w:pPr>
    </w:p>
    <w:p w14:paraId="659E3691" w14:textId="01A049E6" w:rsidR="00267454" w:rsidRDefault="00267454" w:rsidP="00DA40C1">
      <w:pPr>
        <w:rPr>
          <w:noProof/>
          <w:lang w:val="sk-SK"/>
        </w:rPr>
      </w:pPr>
    </w:p>
    <w:p w14:paraId="0C34B868" w14:textId="77777777" w:rsidR="00267454" w:rsidRPr="00267454" w:rsidRDefault="00267454" w:rsidP="00267454">
      <w:pPr>
        <w:rPr>
          <w:rFonts w:eastAsia="Times New Roman" w:cstheme="minorHAnsi"/>
          <w:b/>
          <w:bCs/>
          <w:sz w:val="28"/>
          <w:szCs w:val="28"/>
          <w:lang w:val="sk-SK" w:eastAsia="en-GB"/>
        </w:rPr>
      </w:pPr>
      <w:r w:rsidRPr="00267454">
        <w:rPr>
          <w:rFonts w:eastAsia="Times New Roman" w:cstheme="minorHAnsi"/>
          <w:b/>
          <w:bCs/>
          <w:sz w:val="28"/>
          <w:szCs w:val="28"/>
          <w:lang w:val="sk-SK" w:eastAsia="en-GB"/>
        </w:rPr>
        <w:lastRenderedPageBreak/>
        <w:t>Opis rozsahu sociálnych služieb, jej výchovno-vzdelávacie ciele a štruktúra prijímateľov</w:t>
      </w:r>
    </w:p>
    <w:p w14:paraId="5D93230E" w14:textId="77777777" w:rsidR="00267454" w:rsidRPr="001F4038" w:rsidRDefault="00267454" w:rsidP="00267454">
      <w:pPr>
        <w:shd w:val="clear" w:color="auto" w:fill="FFFFFF"/>
        <w:spacing w:after="150" w:line="240" w:lineRule="auto"/>
        <w:rPr>
          <w:rFonts w:eastAsia="Times New Roman" w:cstheme="minorHAnsi"/>
          <w:color w:val="6E6E6E"/>
          <w:lang w:val="sk-SK" w:eastAsia="en-GB"/>
        </w:rPr>
      </w:pPr>
    </w:p>
    <w:p w14:paraId="70B4AF8B"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xml:space="preserve">Vila Vilôčka je zariadenie starostlivosti o deti do troch rokov veku dieťaťa. Poskytuje sociálnu službu – starostlivosť o deti do troch rokov veku dieťaťa podľa §32b zákona č. 448/2008 Z. z. o sociálnych službách. Myšlienkou založenia Detského opatrovateľského centra bolo poskytovanie starostlivosti o deti do 3 rokov života v rámci zosúlaďovania pracovného a rodinného života, vytvorenie rodinného prostredia pre deti navštevujúce zariadenie. </w:t>
      </w:r>
    </w:p>
    <w:p w14:paraId="5EBF5112"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Základnou úlohou výchovy detí vo veku do troch rokov je zachovanie, podporovanie a obohacovanie spontánneho prejavu dieťaťa vzhľadom na okolie, ako aj rešpektovanie jeho individuálnej jedinečnosti v odhaľovaní sveta a rozvoji.</w:t>
      </w:r>
    </w:p>
    <w:p w14:paraId="6C95F6D4"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Medzi  úlohy našej výchovno-vzdelávacej práce patrí:</w:t>
      </w:r>
    </w:p>
    <w:p w14:paraId="502B144E" w14:textId="77777777" w:rsidR="00267454" w:rsidRPr="006616AF" w:rsidRDefault="00267454" w:rsidP="00267454">
      <w:pPr>
        <w:numPr>
          <w:ilvl w:val="0"/>
          <w:numId w:val="1"/>
        </w:num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zachovanie a upevnenie zdravia detí (v rámci aktivít prevenčnej zdravotnej ochrany),</w:t>
      </w:r>
    </w:p>
    <w:p w14:paraId="1FB6E6C1" w14:textId="77777777" w:rsidR="00267454" w:rsidRPr="006616AF" w:rsidRDefault="00267454" w:rsidP="00267454">
      <w:pPr>
        <w:numPr>
          <w:ilvl w:val="0"/>
          <w:numId w:val="1"/>
        </w:num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pestovanie, podporovanie a obohacovanie spontánneho rozvoja dieťaťa (rôznymi systémami a formami aktivít a hier),</w:t>
      </w:r>
    </w:p>
    <w:p w14:paraId="46BF3B9A" w14:textId="77777777" w:rsidR="00267454" w:rsidRPr="006616AF" w:rsidRDefault="00267454" w:rsidP="00267454">
      <w:pPr>
        <w:numPr>
          <w:ilvl w:val="0"/>
          <w:numId w:val="1"/>
        </w:num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rešpektovanie špecifík veku a individuálnych potrieb dieťaťa,</w:t>
      </w:r>
    </w:p>
    <w:p w14:paraId="315E5358" w14:textId="77777777" w:rsidR="00267454" w:rsidRPr="006616AF" w:rsidRDefault="00267454" w:rsidP="00267454">
      <w:pPr>
        <w:numPr>
          <w:ilvl w:val="0"/>
          <w:numId w:val="1"/>
        </w:num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 xml:space="preserve">utváranie prajnej sociálno-citovej klímy a </w:t>
      </w:r>
      <w:proofErr w:type="spellStart"/>
      <w:r w:rsidRPr="006616AF">
        <w:rPr>
          <w:rFonts w:eastAsia="Times New Roman" w:cstheme="minorHAnsi"/>
          <w:lang w:val="sk-SK" w:eastAsia="en-GB"/>
        </w:rPr>
        <w:t>štruktúrovanie</w:t>
      </w:r>
      <w:proofErr w:type="spellEnd"/>
      <w:r w:rsidRPr="006616AF">
        <w:rPr>
          <w:rFonts w:eastAsia="Times New Roman" w:cstheme="minorHAnsi"/>
          <w:lang w:val="sk-SK" w:eastAsia="en-GB"/>
        </w:rPr>
        <w:t xml:space="preserve"> výchovného prostredia, ktoré uspokojuje potreby a motivuje dieťa.</w:t>
      </w:r>
    </w:p>
    <w:p w14:paraId="0AB02CFD"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Obdobie adaptácie je osobitne dôležitým obdobím v procese prispôsobovania dieťaťa novému prostrediu a preto sa pozorne plánujú aktivity, ktoré dieťaťu umožňujú ľahší pobyt v skupine. Aktivity, ktoré sú tým cieľom realizované, spočívajú predovšetkým na spolupráci s rodičmi        a to na individuálnych konzultáciách a prebiehajú individuálnym spôsobom mesiac aj dva pred začiatkom navštevovania nášho zariadenia.</w:t>
      </w:r>
    </w:p>
    <w:p w14:paraId="23BAAD7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Všetky plánované aktivity, adaptáciu detí, sledovanie a pozorovanie detí, spoluprácu s rodičmi a lokálnym prostredím prebiehajú so zreteľom na  postupy vyplývajúce zo štandardov kvality,     ktorých podrobnosti upravuje zákon č. 448/2008 o sociálnych službách. Pri plánovaní a realizácii práce s deťmi v tomto veku sa opatrovateľky riadia špecifikami a charakteristikami konkrétnej skupiny detí.</w:t>
      </w:r>
    </w:p>
    <w:p w14:paraId="4B9D99FA" w14:textId="77777777" w:rsidR="00267454" w:rsidRPr="006616AF" w:rsidRDefault="00267454" w:rsidP="00267454">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lang w:val="sk-SK" w:eastAsia="en-GB"/>
        </w:rPr>
        <w:t>Ciele  aspektov rozvoja detí do troch rokov</w:t>
      </w:r>
    </w:p>
    <w:p w14:paraId="7828ED4D"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Špecifické ciele určitých aspektov rozvoja a výchovno-vzdelávacie úlohy opatrovateľov v sociálnom zariadení o deti do troch rokov veku dieťaťa:</w:t>
      </w:r>
    </w:p>
    <w:p w14:paraId="1E25CB1E" w14:textId="77777777" w:rsidR="00267454" w:rsidRPr="006616AF" w:rsidRDefault="00267454" w:rsidP="00267454">
      <w:pPr>
        <w:shd w:val="clear" w:color="auto" w:fill="FFFFFF"/>
        <w:spacing w:after="150" w:line="240" w:lineRule="auto"/>
        <w:rPr>
          <w:rFonts w:eastAsia="Times New Roman" w:cstheme="minorHAnsi"/>
          <w:u w:val="single"/>
          <w:lang w:val="sk-SK" w:eastAsia="en-GB"/>
        </w:rPr>
      </w:pPr>
      <w:r w:rsidRPr="006616AF">
        <w:rPr>
          <w:rFonts w:eastAsia="Times New Roman" w:cstheme="minorHAnsi"/>
          <w:u w:val="single"/>
          <w:lang w:val="sk-SK" w:eastAsia="en-GB"/>
        </w:rPr>
        <w:t>Starostlivosť o deti:</w:t>
      </w:r>
    </w:p>
    <w:p w14:paraId="75A3D469" w14:textId="3021DCF1"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a) Zachovávanie a podnecovanie fyzického zdravia detí:</w:t>
      </w:r>
    </w:p>
    <w:p w14:paraId="2918B496"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Postupné a trpezlivé odvykanie detí od používania plienok, s rešpektovaním individuálnych potrieb dieťaťa.</w:t>
      </w:r>
    </w:p>
    <w:p w14:paraId="33D49C7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Počas nežného prebaľovania dieťaťa hovorenie pokojným, tichým hlasom.</w:t>
      </w:r>
    </w:p>
    <w:p w14:paraId="7E8316A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Umývanie rúk teplou vodou, s použitím mydla – uplatňovať pred a po každom jedení, po prechádzke alebo aktivitách na dvore, po veľkej či malej potrebe…</w:t>
      </w:r>
    </w:p>
    <w:p w14:paraId="0609294A"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Poskytovanie pomoci deťom pri jedení – sediac pri stole, podporujúc samostatné používanie lyžice a šálky.</w:t>
      </w:r>
    </w:p>
    <w:p w14:paraId="2881B1E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lastRenderedPageBreak/>
        <w:t>– Postupné odvykanie dieťaťa od cumlíka a fľašky, v čom sa osobitný dôraz kladie na spoluprácu s rodičmi.</w:t>
      </w:r>
    </w:p>
    <w:p w14:paraId="1292E9B3"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i/>
          <w:iCs/>
          <w:lang w:val="sk-SK" w:eastAsia="en-GB"/>
        </w:rPr>
        <w:t>– Pozornosť sa venuje aj pobytu vonku na čerstvom vzduchu, ktorý sa zosúlaďuje s vekom detí a poveternostnými podmienkami. </w:t>
      </w:r>
    </w:p>
    <w:p w14:paraId="291C3864" w14:textId="77777777" w:rsidR="00267454" w:rsidRPr="006616AF" w:rsidRDefault="00267454" w:rsidP="00267454">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b) Podporovanie sociálno- emocionálneho rozvoja:</w:t>
      </w:r>
    </w:p>
    <w:p w14:paraId="3AAC2F4B"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i/>
          <w:iCs/>
          <w:lang w:val="sk-SK" w:eastAsia="en-GB"/>
        </w:rPr>
        <w:t xml:space="preserve">– </w:t>
      </w:r>
      <w:r w:rsidRPr="006616AF">
        <w:rPr>
          <w:rFonts w:eastAsia="Times New Roman" w:cstheme="minorHAnsi"/>
          <w:lang w:val="sk-SK" w:eastAsia="en-GB"/>
        </w:rPr>
        <w:t>Privítať deti veselo, s pripravenými hračkami a pozvať ich aby sa pridali od hry</w:t>
      </w:r>
    </w:p>
    <w:p w14:paraId="7A9F175A"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Príkladom im poukázať na možnosti spoločnej hry a spôsoby upokojenia druhého dieťaťa v prípade, že plače</w:t>
      </w:r>
    </w:p>
    <w:p w14:paraId="444FBFFF"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i/>
          <w:iCs/>
          <w:lang w:val="sk-SK" w:eastAsia="en-GB"/>
        </w:rPr>
        <w:t xml:space="preserve">– </w:t>
      </w:r>
      <w:r w:rsidRPr="006616AF">
        <w:rPr>
          <w:rFonts w:eastAsia="Times New Roman" w:cstheme="minorHAnsi"/>
          <w:lang w:val="sk-SK" w:eastAsia="en-GB"/>
        </w:rPr>
        <w:t>Podporovať spontánnosť u detí.</w:t>
      </w:r>
    </w:p>
    <w:p w14:paraId="42856D7B"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i/>
          <w:iCs/>
          <w:lang w:val="sk-SK" w:eastAsia="en-GB"/>
        </w:rPr>
        <w:t xml:space="preserve">– </w:t>
      </w:r>
      <w:r w:rsidRPr="006616AF">
        <w:rPr>
          <w:rFonts w:eastAsia="Times New Roman" w:cstheme="minorHAnsi"/>
          <w:lang w:val="sk-SK" w:eastAsia="en-GB"/>
        </w:rPr>
        <w:t>Utvárať situácie, v ktorých</w:t>
      </w:r>
      <w:r w:rsidRPr="006616AF">
        <w:rPr>
          <w:rFonts w:eastAsia="Times New Roman" w:cstheme="minorHAnsi"/>
          <w:i/>
          <w:iCs/>
          <w:lang w:val="sk-SK" w:eastAsia="en-GB"/>
        </w:rPr>
        <w:t xml:space="preserve"> </w:t>
      </w:r>
      <w:r w:rsidRPr="006616AF">
        <w:rPr>
          <w:rFonts w:eastAsia="Times New Roman" w:cstheme="minorHAnsi"/>
          <w:lang w:val="sk-SK" w:eastAsia="en-GB"/>
        </w:rPr>
        <w:t>sa deti oboznámia s časťami svojho tela.</w:t>
      </w:r>
    </w:p>
    <w:p w14:paraId="13C5EB57"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Utvárať situácie, v ktorých sa učia potlačiť svoje potreby a čakať až prídu na rad.</w:t>
      </w:r>
    </w:p>
    <w:p w14:paraId="2AE23269"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Hovoriť s deťmi na prijateľný spôsob, používať pre nich zrozumiteľné vety.</w:t>
      </w:r>
    </w:p>
    <w:p w14:paraId="42B4BCC3" w14:textId="77777777" w:rsidR="00267454" w:rsidRPr="006616AF" w:rsidRDefault="00267454" w:rsidP="006616AF">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c) Podnecovanie motorického rozvoja:</w:t>
      </w:r>
    </w:p>
    <w:p w14:paraId="2ABA5DC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Podporovať deti v prekonávaní prekážok v súlade s ich možnosťami.</w:t>
      </w:r>
    </w:p>
    <w:p w14:paraId="4AAC8C6F"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Pokojnou rečou a úsmevom podporiť samostatné kroky detí.</w:t>
      </w:r>
    </w:p>
    <w:p w14:paraId="589462CD"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Zabezpečiť podmienky pre deti, ktoré sa plazia a kráčajú držiac sa o niečo.</w:t>
      </w:r>
    </w:p>
    <w:p w14:paraId="4F9F4291"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Zabezpečiť predmety pre nosenie, ťahanie, tlačenie, kotúľanie, skladanie a pod.</w:t>
      </w:r>
    </w:p>
    <w:p w14:paraId="2BC98453"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Aktívne sa zúčastniť v hre s deťmi.</w:t>
      </w:r>
    </w:p>
    <w:p w14:paraId="6CE64136" w14:textId="77777777" w:rsidR="00267454" w:rsidRPr="006616AF" w:rsidRDefault="00267454" w:rsidP="006616AF">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 xml:space="preserve">d) Podnecovanie </w:t>
      </w:r>
      <w:proofErr w:type="spellStart"/>
      <w:r w:rsidRPr="006616AF">
        <w:rPr>
          <w:rFonts w:eastAsia="Times New Roman" w:cstheme="minorHAnsi"/>
          <w:u w:val="single"/>
          <w:lang w:val="sk-SK" w:eastAsia="en-GB"/>
        </w:rPr>
        <w:t>senzoricko</w:t>
      </w:r>
      <w:proofErr w:type="spellEnd"/>
      <w:r w:rsidRPr="006616AF">
        <w:rPr>
          <w:rFonts w:eastAsia="Times New Roman" w:cstheme="minorHAnsi"/>
          <w:u w:val="single"/>
          <w:lang w:val="sk-SK" w:eastAsia="en-GB"/>
        </w:rPr>
        <w:t xml:space="preserve"> – percepčného rozvoja:</w:t>
      </w:r>
    </w:p>
    <w:p w14:paraId="5860A562"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xml:space="preserve"> – Obohatiť deťom ich zmyslové zážitky opierajúc sa o každodenné prírodné situácie pri starostlivosti o </w:t>
      </w:r>
      <w:proofErr w:type="spellStart"/>
      <w:r w:rsidRPr="006616AF">
        <w:rPr>
          <w:rFonts w:eastAsia="Times New Roman" w:cstheme="minorHAnsi"/>
          <w:lang w:val="sk-SK" w:eastAsia="en-GB"/>
        </w:rPr>
        <w:t>ne</w:t>
      </w:r>
      <w:proofErr w:type="spellEnd"/>
      <w:r w:rsidRPr="006616AF">
        <w:rPr>
          <w:rFonts w:eastAsia="Times New Roman" w:cstheme="minorHAnsi"/>
          <w:lang w:val="sk-SK" w:eastAsia="en-GB"/>
        </w:rPr>
        <w:t>.</w:t>
      </w:r>
    </w:p>
    <w:p w14:paraId="0EB588AE"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Umožniť deťom oboznámiť sa s miestnosťami, v ktorých trávia čas pri každodennom stravovaní, hraní, staraní sa o hygienu.</w:t>
      </w:r>
    </w:p>
    <w:p w14:paraId="65493A26"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Vymenovať farby a utvoriť situácie, v ktorých ich deti spozorujú a rozlišujú.</w:t>
      </w:r>
    </w:p>
    <w:p w14:paraId="4548B3D3"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Počas pobytu na dvore poukázať na prírodné javy (prší, sneží, vietor fúka, slnko svieti, tráva rastie, lístie opadáva…).</w:t>
      </w:r>
    </w:p>
    <w:p w14:paraId="11276E56"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Zabezpečiť rôzne zvukové hračky pre podnecovanie rozvoja sluchovej citlivosti.</w:t>
      </w:r>
    </w:p>
    <w:p w14:paraId="30C09410"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Zbierať prírodné materiály (tráva, lístie, kamienky…)</w:t>
      </w:r>
    </w:p>
    <w:p w14:paraId="66FCF3D7"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Zabezpečiť kontakt detí so zvieratami (pes, mačka, slimák…), a pritom pomenovať zviera, počúvať aké zvuky vydáva.</w:t>
      </w:r>
    </w:p>
    <w:p w14:paraId="11236AA1"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Osamostatňovať deti v stravovaní a vyzliekaní.</w:t>
      </w:r>
    </w:p>
    <w:p w14:paraId="16BE6F11" w14:textId="77777777" w:rsidR="00267454" w:rsidRPr="006616AF" w:rsidRDefault="00267454" w:rsidP="006616AF">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e) Podnecovanie rozvoja reči:</w:t>
      </w:r>
    </w:p>
    <w:p w14:paraId="22B7AB1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lastRenderedPageBreak/>
        <w:t>– Podnecovať detskú reč verbálnym vysvetlením toho, čo sa deje vôkol nás, čo robíme, opisovať činnosť ktorú vykonávame.</w:t>
      </w:r>
    </w:p>
    <w:p w14:paraId="7B2AF82D"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Obohatiť slovnú zásobu dieťaťa občasnou žiadosťou, aby pomenovalo na sebe alebo na obrázku časti tela alebo predmety, na ktoré poukazujeme.</w:t>
      </w:r>
    </w:p>
    <w:p w14:paraId="3A7FD55A"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Podnecovať detskú reč hrou hlasov, recitovaním a spievaním, čítaním obrázkových kníh a rozprávok.</w:t>
      </w:r>
    </w:p>
    <w:p w14:paraId="5528B30A" w14:textId="77777777" w:rsidR="00267454" w:rsidRPr="006616AF" w:rsidRDefault="00267454" w:rsidP="006616AF">
      <w:pPr>
        <w:shd w:val="clear" w:color="auto" w:fill="FFFFFF"/>
        <w:spacing w:before="100" w:beforeAutospacing="1" w:after="100" w:afterAutospacing="1" w:line="240" w:lineRule="auto"/>
        <w:rPr>
          <w:rFonts w:eastAsia="Times New Roman" w:cstheme="minorHAnsi"/>
          <w:lang w:val="sk-SK" w:eastAsia="en-GB"/>
        </w:rPr>
      </w:pPr>
      <w:r w:rsidRPr="006616AF">
        <w:rPr>
          <w:rFonts w:eastAsia="Times New Roman" w:cstheme="minorHAnsi"/>
          <w:u w:val="single"/>
          <w:lang w:val="sk-SK" w:eastAsia="en-GB"/>
        </w:rPr>
        <w:t>f) Podnecovanie rozvoja kreativity:</w:t>
      </w:r>
    </w:p>
    <w:p w14:paraId="15695C34"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Podnecovať záujem detí o kreslenie jednoduchých výkresov s verbálnym vysvetlením toho, čo kreslia.</w:t>
      </w:r>
    </w:p>
    <w:p w14:paraId="0602FB01"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Rozvíjať u detí záujem o hudbu výberom hudby utvárajúcej príjemnú atmosféru.</w:t>
      </w:r>
    </w:p>
    <w:p w14:paraId="3B640D1C"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Bicími nástrojmi s rôznymi farbami zvuku podnecovať u detí vôľu pohybovať sa.</w:t>
      </w:r>
    </w:p>
    <w:p w14:paraId="0857CA69"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xml:space="preserve">– Vyriecť krátke </w:t>
      </w:r>
      <w:proofErr w:type="spellStart"/>
      <w:r w:rsidRPr="006616AF">
        <w:rPr>
          <w:rFonts w:eastAsia="Times New Roman" w:cstheme="minorHAnsi"/>
          <w:lang w:val="sk-SK" w:eastAsia="en-GB"/>
        </w:rPr>
        <w:t>vyčítanky</w:t>
      </w:r>
      <w:proofErr w:type="spellEnd"/>
      <w:r w:rsidRPr="006616AF">
        <w:rPr>
          <w:rFonts w:eastAsia="Times New Roman" w:cstheme="minorHAnsi"/>
          <w:lang w:val="sk-SK" w:eastAsia="en-GB"/>
        </w:rPr>
        <w:t xml:space="preserve"> v rytme určenom hrou na triangle, paličkami a pod.</w:t>
      </w:r>
    </w:p>
    <w:p w14:paraId="2AFCCC74"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Umožniť deťom odhalenie výtvarného prejavu spôsobom prijateľným ich veku.</w:t>
      </w:r>
    </w:p>
    <w:p w14:paraId="3F3C3B5B"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Poukázať deťom na rôzne možnosti  kreslenia, ako aj na rôznorodosť materiálov. </w:t>
      </w:r>
    </w:p>
    <w:p w14:paraId="075CEDB8" w14:textId="7387A4CF" w:rsidR="00267454" w:rsidRPr="006616AF" w:rsidRDefault="00267454" w:rsidP="006616AF">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 </w:t>
      </w:r>
    </w:p>
    <w:p w14:paraId="13185E0C"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Podrobnejšia charakteristika prostriedkov, postupov, metód jednotlivých výchov.</w:t>
      </w:r>
    </w:p>
    <w:p w14:paraId="70A3D4C1" w14:textId="65B18111"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Telesná výchova</w:t>
      </w:r>
      <w:r w:rsidR="006616AF" w:rsidRPr="006616AF">
        <w:rPr>
          <w:rFonts w:eastAsia="Times New Roman" w:cstheme="minorHAnsi"/>
          <w:u w:val="single"/>
          <w:lang w:val="sk-SK" w:eastAsia="en-GB"/>
        </w:rPr>
        <w:t>,</w:t>
      </w:r>
      <w:r w:rsidR="006616AF" w:rsidRPr="006616AF">
        <w:rPr>
          <w:rFonts w:eastAsia="Times New Roman" w:cstheme="minorHAnsi"/>
          <w:lang w:val="sk-SK" w:eastAsia="en-GB"/>
        </w:rPr>
        <w:t xml:space="preserve"> z</w:t>
      </w:r>
      <w:r w:rsidRPr="006616AF">
        <w:rPr>
          <w:rFonts w:eastAsia="Times New Roman" w:cstheme="minorHAnsi"/>
          <w:lang w:val="sk-SK" w:eastAsia="en-GB"/>
        </w:rPr>
        <w:t>dravotné cviky – beh do daného cieľa, stoj-predklon-drep, bicyklovanie v ľahu na chrbte, otáčanie hlavy na strany.</w:t>
      </w:r>
    </w:p>
    <w:p w14:paraId="5825D15E"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Rozvoj chôdze  – učiť chôdzu v rôznom tempe, zostup z nízkych prekážok bez držania.</w:t>
      </w:r>
    </w:p>
    <w:p w14:paraId="3DDDFAA9"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Zdokonaľovanie chôdze –  lezenie medzi prekážkami, podliezanie vyššej prekážky.</w:t>
      </w:r>
    </w:p>
    <w:p w14:paraId="07E5F45F"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Podávanie a hádzanie ľahkých predmetov – hody loptou o zem, hádzanie lopty do koša, hod na cieľ.</w:t>
      </w:r>
    </w:p>
    <w:p w14:paraId="1BDCA539" w14:textId="77777777" w:rsidR="00267454" w:rsidRPr="006616AF" w:rsidRDefault="00267454" w:rsidP="00267454">
      <w:pPr>
        <w:shd w:val="clear" w:color="auto" w:fill="FFFFFF"/>
        <w:spacing w:after="150" w:line="240" w:lineRule="auto"/>
        <w:rPr>
          <w:rFonts w:eastAsia="Times New Roman" w:cstheme="minorHAnsi"/>
          <w:lang w:val="sk-SK" w:eastAsia="en-GB"/>
        </w:rPr>
      </w:pPr>
      <w:proofErr w:type="spellStart"/>
      <w:r w:rsidRPr="006616AF">
        <w:rPr>
          <w:rFonts w:eastAsia="Times New Roman" w:cstheme="minorHAnsi"/>
          <w:u w:val="single"/>
          <w:lang w:val="sk-SK" w:eastAsia="en-GB"/>
        </w:rPr>
        <w:t>Hudobno</w:t>
      </w:r>
      <w:proofErr w:type="spellEnd"/>
      <w:r w:rsidRPr="006616AF">
        <w:rPr>
          <w:rFonts w:eastAsia="Times New Roman" w:cstheme="minorHAnsi"/>
          <w:u w:val="single"/>
          <w:lang w:val="sk-SK" w:eastAsia="en-GB"/>
        </w:rPr>
        <w:t>–pohybová výchova</w:t>
      </w:r>
      <w:r w:rsidRPr="006616AF">
        <w:rPr>
          <w:rFonts w:eastAsia="Times New Roman" w:cstheme="minorHAnsi"/>
          <w:lang w:val="sk-SK" w:eastAsia="en-GB"/>
        </w:rPr>
        <w:t> – tanečná improvizácia na výrazne rytmickú hudbu, jednoduché rytmické pohyby rúk a nôh, spresňovať tanečné kroky</w:t>
      </w:r>
    </w:p>
    <w:p w14:paraId="7ABB44D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Otužovanie </w:t>
      </w:r>
      <w:r w:rsidRPr="006616AF">
        <w:rPr>
          <w:rFonts w:eastAsia="Times New Roman" w:cstheme="minorHAnsi"/>
          <w:lang w:val="sk-SK" w:eastAsia="en-GB"/>
        </w:rPr>
        <w:softHyphen/>
        <w:t>–   pobyt vonku.</w:t>
      </w:r>
    </w:p>
    <w:p w14:paraId="49984A10" w14:textId="701E1C56"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Rozumová výchova</w:t>
      </w:r>
      <w:r w:rsidR="006616AF" w:rsidRPr="006616AF">
        <w:rPr>
          <w:rFonts w:eastAsia="Times New Roman" w:cstheme="minorHAnsi"/>
          <w:lang w:val="sk-SK" w:eastAsia="en-GB"/>
        </w:rPr>
        <w:t>, o</w:t>
      </w:r>
      <w:r w:rsidRPr="006616AF">
        <w:rPr>
          <w:rFonts w:eastAsia="Times New Roman" w:cstheme="minorHAnsi"/>
          <w:lang w:val="sk-SK" w:eastAsia="en-GB"/>
        </w:rPr>
        <w:t>boznamovanie s okolitým životným prostredím – pomenovať časti tela, počúvať zvuky zvonku, poznávať a slovné označovať predmety dennej potreby.</w:t>
      </w:r>
    </w:p>
    <w:p w14:paraId="725E2878"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Oboznamovanie s prírodou – pomenovať bežné druhy ovocia a zeleniny, pomenovať zvieratká a učiť ich zvuky, vnímať zmeny v prírode, viesť deti rozlišovať prirodzené prostredie – strom, tráva, krík.</w:t>
      </w:r>
    </w:p>
    <w:p w14:paraId="2143750A"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Rozvíjanie vnímania, pozornosti – viesť deti k triedeniu predmetov podľa tvarov, pomenovať základné oblečenie, triediť podľa farby.</w:t>
      </w:r>
    </w:p>
    <w:p w14:paraId="33EDB469"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Rozvíjanie pamäti a predstavivosti – reagovať na jednotlivé výzvy na polohy (sem, tam), pamätať objekty na obrázku, čítanie rozprávok, učiť sa chápať označenie času.</w:t>
      </w:r>
    </w:p>
    <w:p w14:paraId="412EE754"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Rozvíjanie aktívnej reči –   rozvíjať aktívnu reč, viesť detí k používaniu jednoduchých hudobných nástrojov, rozvíjať porozumenie reči, odpovedať na otázky.</w:t>
      </w:r>
    </w:p>
    <w:p w14:paraId="3F6D4A6C" w14:textId="77777777" w:rsidR="00267454" w:rsidRPr="006616AF" w:rsidRDefault="00267454" w:rsidP="00267454">
      <w:pPr>
        <w:shd w:val="clear" w:color="auto" w:fill="FFFFFF"/>
        <w:spacing w:after="150" w:line="240" w:lineRule="auto"/>
        <w:rPr>
          <w:rFonts w:eastAsia="Times New Roman" w:cstheme="minorHAnsi"/>
          <w:lang w:val="sk-SK" w:eastAsia="en-GB"/>
        </w:rPr>
      </w:pPr>
    </w:p>
    <w:p w14:paraId="74DEFB08" w14:textId="35E719B4"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Pracovná výchova</w:t>
      </w:r>
      <w:r w:rsidR="006616AF" w:rsidRPr="006616AF">
        <w:rPr>
          <w:rFonts w:eastAsia="Times New Roman" w:cstheme="minorHAnsi"/>
          <w:lang w:val="sk-SK" w:eastAsia="en-GB"/>
        </w:rPr>
        <w:t>, r</w:t>
      </w:r>
      <w:r w:rsidRPr="006616AF">
        <w:rPr>
          <w:rFonts w:eastAsia="Times New Roman" w:cstheme="minorHAnsi"/>
          <w:lang w:val="sk-SK" w:eastAsia="en-GB"/>
        </w:rPr>
        <w:t>ozvoj samostatnosti –  samostatné umývanie rúk, samostatné obliekanie, vyzliekanie, učiť detí vyzúvať a obúvať papučky, česať bábiku.</w:t>
      </w:r>
    </w:p>
    <w:p w14:paraId="29514E8E"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lastRenderedPageBreak/>
        <w:t>Hra s materiálom – navliekať papier na paličku, nalepovať jednoduché obrázky.</w:t>
      </w:r>
    </w:p>
    <w:p w14:paraId="2F3F5FC0"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Pomoc pri práci dospelým – pomáhať pri prestieraní, upratovaní hračiek a pod.</w:t>
      </w:r>
    </w:p>
    <w:p w14:paraId="2D490B23" w14:textId="77777777" w:rsidR="00267454" w:rsidRPr="006616AF" w:rsidRDefault="00267454" w:rsidP="00267454">
      <w:pPr>
        <w:shd w:val="clear" w:color="auto" w:fill="FFFFFF"/>
        <w:spacing w:after="150" w:line="240" w:lineRule="auto"/>
        <w:rPr>
          <w:rFonts w:eastAsia="Times New Roman" w:cstheme="minorHAnsi"/>
          <w:lang w:val="sk-SK" w:eastAsia="en-GB"/>
        </w:rPr>
      </w:pPr>
      <w:proofErr w:type="spellStart"/>
      <w:r w:rsidRPr="006616AF">
        <w:rPr>
          <w:rFonts w:eastAsia="Times New Roman" w:cstheme="minorHAnsi"/>
          <w:lang w:val="sk-SK" w:eastAsia="en-GB"/>
        </w:rPr>
        <w:t>Napodobňovacia</w:t>
      </w:r>
      <w:proofErr w:type="spellEnd"/>
      <w:r w:rsidRPr="006616AF">
        <w:rPr>
          <w:rFonts w:eastAsia="Times New Roman" w:cstheme="minorHAnsi"/>
          <w:lang w:val="sk-SK" w:eastAsia="en-GB"/>
        </w:rPr>
        <w:t xml:space="preserve"> hra –  starať sa o chorú bábiku, variť v detskej kuchynke, starať sa o bábiku (kúpanie, obliekanie), hra na lekára, kaderníka, poštu, obchod, a pod.</w:t>
      </w:r>
    </w:p>
    <w:p w14:paraId="663D1501"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Konštruktívna hra –  stavať z kociek garáže pre autá , jednoduché stavby ZOO, stavať stavby do dĺžky a výšky, stavať ohraničené priestory, a pod.</w:t>
      </w:r>
    </w:p>
    <w:p w14:paraId="505BB8A7" w14:textId="77777777" w:rsidR="00267454" w:rsidRPr="006616AF" w:rsidRDefault="00267454" w:rsidP="00267454">
      <w:pPr>
        <w:shd w:val="clear" w:color="auto" w:fill="FFFFFF"/>
        <w:spacing w:after="150" w:line="240" w:lineRule="auto"/>
        <w:rPr>
          <w:rFonts w:eastAsia="Times New Roman" w:cstheme="minorHAnsi"/>
          <w:lang w:val="sk-SK" w:eastAsia="en-GB"/>
        </w:rPr>
      </w:pPr>
    </w:p>
    <w:p w14:paraId="31ACFA7B" w14:textId="249835BA"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Hudobná výchova</w:t>
      </w:r>
      <w:r w:rsidR="006616AF" w:rsidRPr="006616AF">
        <w:rPr>
          <w:rFonts w:eastAsia="Times New Roman" w:cstheme="minorHAnsi"/>
          <w:lang w:val="sk-SK" w:eastAsia="en-GB"/>
        </w:rPr>
        <w:t>, s</w:t>
      </w:r>
      <w:r w:rsidRPr="006616AF">
        <w:rPr>
          <w:rFonts w:eastAsia="Times New Roman" w:cstheme="minorHAnsi"/>
          <w:lang w:val="sk-SK" w:eastAsia="en-GB"/>
        </w:rPr>
        <w:t>luchová výchova – poznávať piesne podľa melódie, rozvíjanie a slovné označovať bežne hudobné nástroje.</w:t>
      </w:r>
    </w:p>
    <w:p w14:paraId="5412111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Počúvanie spevu a hudby –  spev sprevádzaný hrou na hudobnom nástroji, počúvať spev sestry, spievať deťom detské ľudové piesne.</w:t>
      </w:r>
    </w:p>
    <w:p w14:paraId="542628A5"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Spev –   rozvíjať schopnosť spoločne spievať v skupinách, podnecovať deti, aby spievali krátke melodické úryvky.         </w:t>
      </w:r>
    </w:p>
    <w:p w14:paraId="56F22FDC" w14:textId="77777777" w:rsidR="00267454" w:rsidRPr="006616AF" w:rsidRDefault="00267454" w:rsidP="00267454">
      <w:pPr>
        <w:shd w:val="clear" w:color="auto" w:fill="FFFFFF"/>
        <w:spacing w:after="150" w:line="240" w:lineRule="auto"/>
        <w:rPr>
          <w:rFonts w:eastAsia="Times New Roman" w:cstheme="minorHAnsi"/>
          <w:lang w:val="sk-SK" w:eastAsia="en-GB"/>
        </w:rPr>
      </w:pPr>
      <w:proofErr w:type="spellStart"/>
      <w:r w:rsidRPr="006616AF">
        <w:rPr>
          <w:rFonts w:eastAsia="Times New Roman" w:cstheme="minorHAnsi"/>
          <w:u w:val="single"/>
          <w:lang w:val="sk-SK" w:eastAsia="en-GB"/>
        </w:rPr>
        <w:t>Hudobno</w:t>
      </w:r>
      <w:proofErr w:type="spellEnd"/>
      <w:r w:rsidRPr="006616AF">
        <w:rPr>
          <w:rFonts w:eastAsia="Times New Roman" w:cstheme="minorHAnsi"/>
          <w:u w:val="single"/>
          <w:lang w:val="sk-SK" w:eastAsia="en-GB"/>
        </w:rPr>
        <w:t xml:space="preserve"> – pohybová výchova</w:t>
      </w:r>
      <w:r w:rsidRPr="006616AF">
        <w:rPr>
          <w:rFonts w:eastAsia="Times New Roman" w:cstheme="minorHAnsi"/>
          <w:lang w:val="sk-SK" w:eastAsia="en-GB"/>
        </w:rPr>
        <w:t xml:space="preserve"> –  tancovať za sprievodu riekaniek, hrať sa s deťmi jednoduché pohybové hry, tancovať s deťmi jednoduché tance.</w:t>
      </w:r>
    </w:p>
    <w:p w14:paraId="2422F6AC"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Inštrumentálna činnosť  – oboznamovať deti sluchom a zrakom s hudobným nástrojom, poskytovať deťom príležitosť hrať na rytmických hudobných nástrojoch, umožňovať deťom hrať sa s detskými hudobnými hračkami.</w:t>
      </w:r>
    </w:p>
    <w:p w14:paraId="6C5DDF9A" w14:textId="77777777" w:rsidR="00267454" w:rsidRPr="006616AF" w:rsidRDefault="00267454" w:rsidP="00267454">
      <w:pPr>
        <w:shd w:val="clear" w:color="auto" w:fill="FFFFFF"/>
        <w:spacing w:after="150" w:line="240" w:lineRule="auto"/>
        <w:rPr>
          <w:rFonts w:eastAsia="Times New Roman" w:cstheme="minorHAnsi"/>
          <w:lang w:val="sk-SK" w:eastAsia="en-GB"/>
        </w:rPr>
      </w:pPr>
    </w:p>
    <w:p w14:paraId="128BEBDF" w14:textId="297EF7B5"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Výtvarná výchova</w:t>
      </w:r>
      <w:r w:rsidR="006616AF" w:rsidRPr="006616AF">
        <w:rPr>
          <w:rFonts w:eastAsia="Times New Roman" w:cstheme="minorHAnsi"/>
          <w:lang w:val="sk-SK" w:eastAsia="en-GB"/>
        </w:rPr>
        <w:t>, o</w:t>
      </w:r>
      <w:r w:rsidRPr="006616AF">
        <w:rPr>
          <w:rFonts w:eastAsia="Times New Roman" w:cstheme="minorHAnsi"/>
          <w:lang w:val="sk-SK" w:eastAsia="en-GB"/>
        </w:rPr>
        <w:t xml:space="preserve">bsažná čmáranina s prechodom ku znakovej kresbe – maľovať prstami, kresliť kriedou na  asfalt, kresliť </w:t>
      </w:r>
      <w:proofErr w:type="spellStart"/>
      <w:r w:rsidRPr="006616AF">
        <w:rPr>
          <w:rFonts w:eastAsia="Times New Roman" w:cstheme="minorHAnsi"/>
          <w:lang w:val="sk-SK" w:eastAsia="en-GB"/>
        </w:rPr>
        <w:t>wax</w:t>
      </w:r>
      <w:proofErr w:type="spellEnd"/>
      <w:r w:rsidRPr="006616AF">
        <w:rPr>
          <w:rFonts w:eastAsia="Times New Roman" w:cstheme="minorHAnsi"/>
          <w:lang w:val="sk-SK" w:eastAsia="en-GB"/>
        </w:rPr>
        <w:t xml:space="preserve"> pastelom, maľovanie temperovou farbou a plochým štetcom, kreslenie tušom, a pod.</w:t>
      </w:r>
    </w:p>
    <w:p w14:paraId="1CE49817" w14:textId="77777777"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lang w:val="sk-SK" w:eastAsia="en-GB"/>
        </w:rPr>
        <w:t>Znaková kresba –  vyfarbovať obrázok, kreslenie a maľovanie na základe zážitkov  zo spoločných vychádzok (stromy, zvieratká, dopravné prostriedky), a pod.</w:t>
      </w:r>
    </w:p>
    <w:p w14:paraId="08AB682D" w14:textId="77777777" w:rsidR="00267454" w:rsidRPr="006616AF" w:rsidRDefault="00267454" w:rsidP="00267454">
      <w:pPr>
        <w:shd w:val="clear" w:color="auto" w:fill="FFFFFF"/>
        <w:spacing w:after="150" w:line="240" w:lineRule="auto"/>
        <w:rPr>
          <w:rFonts w:eastAsia="Times New Roman" w:cstheme="minorHAnsi"/>
          <w:lang w:val="sk-SK" w:eastAsia="en-GB"/>
        </w:rPr>
      </w:pPr>
    </w:p>
    <w:p w14:paraId="45878F06" w14:textId="1BA0540C" w:rsidR="00267454" w:rsidRPr="006616AF" w:rsidRDefault="00267454" w:rsidP="00267454">
      <w:pPr>
        <w:shd w:val="clear" w:color="auto" w:fill="FFFFFF"/>
        <w:spacing w:after="150" w:line="240" w:lineRule="auto"/>
        <w:rPr>
          <w:rFonts w:eastAsia="Times New Roman" w:cstheme="minorHAnsi"/>
          <w:lang w:val="sk-SK" w:eastAsia="en-GB"/>
        </w:rPr>
      </w:pPr>
      <w:r w:rsidRPr="006616AF">
        <w:rPr>
          <w:rFonts w:eastAsia="Times New Roman" w:cstheme="minorHAnsi"/>
          <w:u w:val="single"/>
          <w:lang w:val="sk-SK" w:eastAsia="en-GB"/>
        </w:rPr>
        <w:t>Angličtina</w:t>
      </w:r>
      <w:r w:rsidR="006616AF" w:rsidRPr="006616AF">
        <w:rPr>
          <w:rFonts w:eastAsia="Times New Roman" w:cstheme="minorHAnsi"/>
          <w:lang w:val="sk-SK" w:eastAsia="en-GB"/>
        </w:rPr>
        <w:t>, z</w:t>
      </w:r>
      <w:r w:rsidRPr="006616AF">
        <w:rPr>
          <w:rFonts w:eastAsia="Times New Roman" w:cstheme="minorHAnsi"/>
          <w:lang w:val="sk-SK" w:eastAsia="en-GB"/>
        </w:rPr>
        <w:t>ákladná slovná zásoba – pozdravy, základné povely v triede, orientácia v priestore a v pohybe, časti tela, rodinný príslušníci, farby</w:t>
      </w:r>
    </w:p>
    <w:p w14:paraId="7C86B4BD" w14:textId="77777777" w:rsidR="00267454" w:rsidRPr="006616AF" w:rsidRDefault="00267454" w:rsidP="00267454">
      <w:pPr>
        <w:rPr>
          <w:rFonts w:cstheme="minorHAnsi"/>
          <w:lang w:val="sk-SK"/>
        </w:rPr>
      </w:pPr>
    </w:p>
    <w:p w14:paraId="56D0B583" w14:textId="77777777" w:rsidR="00267454" w:rsidRPr="006616AF" w:rsidRDefault="00267454" w:rsidP="00267454">
      <w:pPr>
        <w:rPr>
          <w:rFonts w:cstheme="minorHAnsi"/>
          <w:b/>
          <w:sz w:val="32"/>
          <w:szCs w:val="32"/>
          <w:lang w:val="sk-SK"/>
        </w:rPr>
      </w:pPr>
    </w:p>
    <w:p w14:paraId="7D3F9B46" w14:textId="3625C988" w:rsidR="00267454" w:rsidRDefault="00267454" w:rsidP="00DA40C1">
      <w:pPr>
        <w:rPr>
          <w:noProof/>
          <w:lang w:val="sk-SK"/>
        </w:rPr>
      </w:pPr>
    </w:p>
    <w:p w14:paraId="62B12472" w14:textId="40D0128A" w:rsidR="006616AF" w:rsidRDefault="006616AF" w:rsidP="00DA40C1">
      <w:pPr>
        <w:rPr>
          <w:noProof/>
          <w:lang w:val="sk-SK"/>
        </w:rPr>
      </w:pPr>
    </w:p>
    <w:p w14:paraId="09640BE8" w14:textId="5E29799A" w:rsidR="006616AF" w:rsidRDefault="006616AF" w:rsidP="00DA40C1">
      <w:pPr>
        <w:rPr>
          <w:noProof/>
          <w:lang w:val="sk-SK"/>
        </w:rPr>
      </w:pPr>
    </w:p>
    <w:p w14:paraId="782AFD3B" w14:textId="2441BD0B" w:rsidR="006616AF" w:rsidRDefault="006616AF" w:rsidP="00DA40C1">
      <w:pPr>
        <w:rPr>
          <w:noProof/>
          <w:lang w:val="sk-SK"/>
        </w:rPr>
      </w:pPr>
    </w:p>
    <w:p w14:paraId="08FE052C" w14:textId="141928FA" w:rsidR="006616AF" w:rsidRDefault="006616AF" w:rsidP="00DA40C1">
      <w:pPr>
        <w:rPr>
          <w:noProof/>
          <w:lang w:val="sk-SK"/>
        </w:rPr>
      </w:pPr>
    </w:p>
    <w:p w14:paraId="2445B6F2" w14:textId="21881744" w:rsidR="006616AF" w:rsidRDefault="006616AF" w:rsidP="00DA40C1">
      <w:pPr>
        <w:rPr>
          <w:noProof/>
          <w:lang w:val="sk-SK"/>
        </w:rPr>
      </w:pPr>
    </w:p>
    <w:p w14:paraId="7CF14BC3" w14:textId="4FF483A8" w:rsidR="006616AF" w:rsidRDefault="006616AF" w:rsidP="00DA40C1">
      <w:pPr>
        <w:rPr>
          <w:noProof/>
          <w:lang w:val="sk-SK"/>
        </w:rPr>
      </w:pPr>
    </w:p>
    <w:p w14:paraId="726B9BC5" w14:textId="2543C94F" w:rsidR="006616AF" w:rsidRDefault="006616AF" w:rsidP="00DA40C1">
      <w:pPr>
        <w:rPr>
          <w:noProof/>
          <w:lang w:val="sk-SK"/>
        </w:rPr>
      </w:pPr>
    </w:p>
    <w:p w14:paraId="607493A3" w14:textId="7350CF2B" w:rsidR="006616AF" w:rsidRDefault="006616AF" w:rsidP="00DA40C1">
      <w:pPr>
        <w:rPr>
          <w:noProof/>
          <w:lang w:val="sk-SK"/>
        </w:rPr>
      </w:pPr>
    </w:p>
    <w:p w14:paraId="78B25F89" w14:textId="77777777" w:rsidR="006616AF" w:rsidRPr="006616AF" w:rsidRDefault="006616AF" w:rsidP="006616AF">
      <w:pPr>
        <w:rPr>
          <w:rFonts w:cstheme="minorHAnsi"/>
          <w:b/>
          <w:bCs/>
          <w:sz w:val="28"/>
          <w:szCs w:val="28"/>
          <w:lang w:val="sk-SK" w:eastAsia="en-GB"/>
        </w:rPr>
      </w:pPr>
      <w:r w:rsidRPr="006616AF">
        <w:rPr>
          <w:rFonts w:cstheme="minorHAnsi"/>
          <w:b/>
          <w:bCs/>
          <w:sz w:val="28"/>
          <w:szCs w:val="28"/>
          <w:lang w:val="sk-SK" w:eastAsia="en-GB"/>
        </w:rPr>
        <w:t>Priestorové, hygienické a personálne podmienky zariadenia</w:t>
      </w:r>
    </w:p>
    <w:p w14:paraId="6E080B92" w14:textId="77777777" w:rsidR="006616AF" w:rsidRPr="00E359D3" w:rsidRDefault="006616AF" w:rsidP="006616AF">
      <w:pPr>
        <w:jc w:val="both"/>
        <w:rPr>
          <w:u w:val="single"/>
          <w:lang w:val="sk-SK"/>
        </w:rPr>
      </w:pPr>
    </w:p>
    <w:p w14:paraId="45B0C32B" w14:textId="77777777" w:rsidR="006616AF" w:rsidRPr="00E359D3" w:rsidRDefault="006616AF" w:rsidP="006616AF">
      <w:pPr>
        <w:jc w:val="both"/>
        <w:rPr>
          <w:lang w:val="sk-SK"/>
        </w:rPr>
      </w:pPr>
      <w:r w:rsidRPr="00E359D3">
        <w:rPr>
          <w:u w:val="single"/>
          <w:lang w:val="sk-SK"/>
        </w:rPr>
        <w:t>Adresa</w:t>
      </w:r>
      <w:r w:rsidRPr="00E359D3">
        <w:rPr>
          <w:lang w:val="sk-SK"/>
        </w:rPr>
        <w:t xml:space="preserve"> -  OZ Vila Vilôčka a jasle (zariadenie sociálnych služieb pre deti do troch rokov) Vila Vilôčka si prenajímajú priestory na Moyzesovej 72 v Ilave, pričom zariadenie má vhod z Farskej ulice z parkoviska Kultúrneho domu. Objekt bol skolaudovaný v roku 2011 ako polyfunkčná budova s bytovou jednotkou na prvom a druhom poschodí. Prízemie je stavebne prispôsobené prevádzke služieb. V roku 2018 bolo na podnet VUC </w:t>
      </w:r>
      <w:proofErr w:type="spellStart"/>
      <w:r w:rsidRPr="00E359D3">
        <w:rPr>
          <w:lang w:val="sk-SK"/>
        </w:rPr>
        <w:t>rekolaudované</w:t>
      </w:r>
      <w:proofErr w:type="spellEnd"/>
      <w:r w:rsidRPr="00E359D3">
        <w:rPr>
          <w:lang w:val="sk-SK"/>
        </w:rPr>
        <w:t xml:space="preserve"> na zariadenie sociálnych služieb s ambulantnou starostlivosťou pre deti do 3 rokov. Zariadenie je oddelené od cesty bránou, ktorá je uzamykateľná. Všetky priestory Vily </w:t>
      </w:r>
      <w:proofErr w:type="spellStart"/>
      <w:r w:rsidRPr="00E359D3">
        <w:rPr>
          <w:lang w:val="sk-SK"/>
        </w:rPr>
        <w:t>Vilôčky</w:t>
      </w:r>
      <w:proofErr w:type="spellEnd"/>
      <w:r w:rsidRPr="00E359D3">
        <w:rPr>
          <w:lang w:val="sk-SK"/>
        </w:rPr>
        <w:t xml:space="preserve"> sú bez schodov a v maximálnej možnej miere prispôsobené pre detského klienta. </w:t>
      </w:r>
    </w:p>
    <w:p w14:paraId="293C2E73" w14:textId="77777777" w:rsidR="006616AF" w:rsidRPr="00E359D3" w:rsidRDefault="006616AF" w:rsidP="006616AF">
      <w:pPr>
        <w:jc w:val="both"/>
        <w:rPr>
          <w:lang w:val="sk-SK"/>
        </w:rPr>
      </w:pPr>
    </w:p>
    <w:p w14:paraId="04CEC5DA" w14:textId="77777777" w:rsidR="006616AF" w:rsidRPr="00E359D3" w:rsidRDefault="006616AF" w:rsidP="006616AF">
      <w:pPr>
        <w:jc w:val="both"/>
        <w:rPr>
          <w:lang w:val="sk-SK"/>
        </w:rPr>
      </w:pPr>
      <w:r w:rsidRPr="00E359D3">
        <w:rPr>
          <w:u w:val="single"/>
          <w:lang w:val="sk-SK"/>
        </w:rPr>
        <w:t>Vestibul </w:t>
      </w:r>
      <w:r w:rsidRPr="00E359D3">
        <w:rPr>
          <w:lang w:val="sk-SK"/>
        </w:rPr>
        <w:t>- Po vstupe do budovy sa nachádza šatňa pre deti. Ukladajú sa v nej topánky a bundy, taktiež sa v nej nachádzajú papučky pre deti a aj pre rodičov či iné oficiálne návštevy. Na všetky tieto veci máme oddelený priestor aby papuče, ktoré slúžia na pobyt vo vnútri neprišli do styku s možným ušpinením od topánok, ktoré slúžia na pobyt vonku. Podlaha vestibulu je vydláždená ľahko sa udržujúcou  podlahovou krytinou.</w:t>
      </w:r>
    </w:p>
    <w:p w14:paraId="0B88E808" w14:textId="77777777" w:rsidR="006616AF" w:rsidRPr="00E359D3" w:rsidRDefault="006616AF" w:rsidP="006616AF">
      <w:pPr>
        <w:jc w:val="both"/>
        <w:rPr>
          <w:lang w:val="sk-SK"/>
        </w:rPr>
      </w:pPr>
    </w:p>
    <w:p w14:paraId="1E3A385A" w14:textId="77777777" w:rsidR="006616AF" w:rsidRPr="00E359D3" w:rsidRDefault="006616AF" w:rsidP="006616AF">
      <w:pPr>
        <w:jc w:val="both"/>
        <w:rPr>
          <w:lang w:val="sk-SK"/>
        </w:rPr>
      </w:pPr>
      <w:r w:rsidRPr="00E359D3">
        <w:rPr>
          <w:u w:val="single"/>
          <w:lang w:val="sk-SK"/>
        </w:rPr>
        <w:t>Hlavná miestnosť</w:t>
      </w:r>
      <w:r w:rsidRPr="00E359D3">
        <w:rPr>
          <w:lang w:val="sk-SK"/>
        </w:rPr>
        <w:t xml:space="preserve"> - Z vestibulu vedú dvere do veľkej miestnosti, ktorá je prevádzkovo rozdelená na herňu s integrovanou spálňou a prípravovňu jedál s jedálňou. </w:t>
      </w:r>
    </w:p>
    <w:p w14:paraId="3A908613" w14:textId="77777777" w:rsidR="006616AF" w:rsidRPr="00E359D3" w:rsidRDefault="006616AF" w:rsidP="006616AF">
      <w:pPr>
        <w:jc w:val="both"/>
        <w:rPr>
          <w:u w:val="single"/>
          <w:lang w:val="sk-SK"/>
        </w:rPr>
      </w:pPr>
    </w:p>
    <w:p w14:paraId="55745547" w14:textId="77777777" w:rsidR="006616AF" w:rsidRPr="00E359D3" w:rsidRDefault="006616AF" w:rsidP="006616AF">
      <w:pPr>
        <w:jc w:val="both"/>
        <w:rPr>
          <w:lang w:val="sk-SK"/>
        </w:rPr>
      </w:pPr>
      <w:r w:rsidRPr="00E359D3">
        <w:rPr>
          <w:u w:val="single"/>
          <w:lang w:val="sk-SK"/>
        </w:rPr>
        <w:t xml:space="preserve">Herňa </w:t>
      </w:r>
      <w:r w:rsidRPr="00E359D3">
        <w:rPr>
          <w:lang w:val="sk-SK"/>
        </w:rPr>
        <w:t xml:space="preserve">- Herňa slúži na denné aktivity, pokiaľ počasie nedovolí byť s deťmi vonku. Nachádzajú sa tu detské poličky, ktoré majú bezpečnostné dvierka a slúžia pre deti a ich rodičov aby si v nich mohli nechávať svoje veci ako hygienické potreby, pyžamo, oblečenie. Ďalej sa tu nachádzajú </w:t>
      </w:r>
      <w:proofErr w:type="spellStart"/>
      <w:r w:rsidRPr="00E359D3">
        <w:rPr>
          <w:lang w:val="sk-SK"/>
        </w:rPr>
        <w:t>edukatívne</w:t>
      </w:r>
      <w:proofErr w:type="spellEnd"/>
      <w:r w:rsidRPr="00E359D3">
        <w:rPr>
          <w:lang w:val="sk-SK"/>
        </w:rPr>
        <w:t xml:space="preserve"> hračky podporujúce detskú tvorivosť. Hračky sú pravidelne kontrolované, dezinfikované či spĺňajú bezpečnostné kritéria Vily </w:t>
      </w:r>
      <w:proofErr w:type="spellStart"/>
      <w:r w:rsidRPr="00E359D3">
        <w:rPr>
          <w:lang w:val="sk-SK"/>
        </w:rPr>
        <w:t>Vilôčky</w:t>
      </w:r>
      <w:proofErr w:type="spellEnd"/>
      <w:r w:rsidRPr="00E359D3">
        <w:rPr>
          <w:lang w:val="sk-SK"/>
        </w:rPr>
        <w:t xml:space="preserve"> a sezónne obmieňané. Nachádza sa tu  zóna so stoličkami a stolíkom na kreslenie alebo aktivity vyžadujúce použitie stolíka  a priestranný gauč. Stolík ma rohy zabezpečené bezpečnostnými ochrannými prvkami. Stoličky sú z dreva, vyrobené z </w:t>
      </w:r>
      <w:proofErr w:type="spellStart"/>
      <w:r w:rsidRPr="00E359D3">
        <w:rPr>
          <w:lang w:val="sk-SK"/>
        </w:rPr>
        <w:t>nezavádného</w:t>
      </w:r>
      <w:proofErr w:type="spellEnd"/>
      <w:r w:rsidRPr="00E359D3">
        <w:rPr>
          <w:lang w:val="sk-SK"/>
        </w:rPr>
        <w:t xml:space="preserve"> materiálu, určené pre deti od 1 roka života. V herni sa nachádza aj stôl pre opatrovateľku, stolička a kabinet na potreby detských aktivít a dokumentáciu, ktoré nemôžu byť skladované s inými hračkami. Kabinet je ošetrený bezpečnostnými poistkami proti otvoreniu.</w:t>
      </w:r>
    </w:p>
    <w:p w14:paraId="6AF85E7B" w14:textId="77777777" w:rsidR="006616AF" w:rsidRPr="00E359D3" w:rsidRDefault="006616AF" w:rsidP="006616AF">
      <w:pPr>
        <w:jc w:val="both"/>
        <w:rPr>
          <w:lang w:val="sk-SK"/>
        </w:rPr>
      </w:pPr>
    </w:p>
    <w:p w14:paraId="554D7EC8" w14:textId="77777777" w:rsidR="006616AF" w:rsidRPr="00E359D3" w:rsidRDefault="006616AF" w:rsidP="006616AF">
      <w:pPr>
        <w:jc w:val="both"/>
        <w:rPr>
          <w:lang w:val="sk-SK"/>
        </w:rPr>
      </w:pPr>
      <w:r w:rsidRPr="00E359D3">
        <w:rPr>
          <w:u w:val="single"/>
          <w:lang w:val="sk-SK"/>
        </w:rPr>
        <w:t>Spálňa</w:t>
      </w:r>
      <w:r w:rsidRPr="00E359D3">
        <w:rPr>
          <w:lang w:val="sk-SK"/>
        </w:rPr>
        <w:t xml:space="preserve"> – Herňa má integrovanú spálňu, ktorá je prevádzkovo oddelená od hernej časti. Nachádzajú sa v nej drevené postieľky pre pravidelných klientov. Postieľky sú určené pre deti a sú vyrobene z nezávadného </w:t>
      </w:r>
      <w:proofErr w:type="spellStart"/>
      <w:r w:rsidRPr="00E359D3">
        <w:rPr>
          <w:lang w:val="sk-SK"/>
        </w:rPr>
        <w:t>eko</w:t>
      </w:r>
      <w:proofErr w:type="spellEnd"/>
      <w:r w:rsidRPr="00E359D3">
        <w:rPr>
          <w:lang w:val="sk-SK"/>
        </w:rPr>
        <w:t xml:space="preserve"> materiálu. Sú označené a každé dieťa používa svoju postieľku, ktorá je opatrená vhodným matracom, špeciálnou podložkou proti premočeniu, plachtou a dekou na prikrytie. Pre nepravidelných klientov (hodinová, náhodná starostlivosť) sú pripravené rozkladacie tzv. cestovné postieľky, ktoré sú skladované na poschodí budovy. Súčasťou spálne sú vodorovne zavesené skrinky na skladovanie posteľnej bielizne. Nachádzajú sa na dobre vetranom a teplom mieste, ktoré zaručuje vhodné podmienky na skladovanie bielizne.</w:t>
      </w:r>
    </w:p>
    <w:p w14:paraId="1905A04A" w14:textId="77777777" w:rsidR="006616AF" w:rsidRPr="00E359D3" w:rsidRDefault="006616AF" w:rsidP="006616AF">
      <w:pPr>
        <w:jc w:val="both"/>
        <w:rPr>
          <w:lang w:val="sk-SK"/>
        </w:rPr>
      </w:pPr>
    </w:p>
    <w:p w14:paraId="07E3045D" w14:textId="77777777" w:rsidR="006616AF" w:rsidRPr="00E359D3" w:rsidRDefault="006616AF" w:rsidP="006616AF">
      <w:pPr>
        <w:jc w:val="both"/>
        <w:rPr>
          <w:lang w:val="sk-SK"/>
        </w:rPr>
      </w:pPr>
      <w:r w:rsidRPr="00E359D3">
        <w:rPr>
          <w:u w:val="single"/>
          <w:lang w:val="sk-SK"/>
        </w:rPr>
        <w:t>Prípravovňa jedál, jedáleň</w:t>
      </w:r>
      <w:r w:rsidRPr="00E359D3">
        <w:rPr>
          <w:lang w:val="sk-SK"/>
        </w:rPr>
        <w:t xml:space="preserve"> – Samostatnou prevádzkovo oddelenou časťou hlavnej miestnosti je  prípravovňa jedál s jedálňou. Na prípravu jedál slúži priestor kuchynskej linky, ktorá slúži iba a výlučne na manipuláciu s jedlom. Nachádza sa tu aj integrovaný kuchynský drez so zmiešavacou batériou na teplú a studenú vodu. Teplota vody presahuje 50 stupňov Celzia a je z mestského vodovodu. Dvierka kuchynskej linky sú zabezpečené bezpečnostnými poistkami, proti otvoreniu. Prípravovňa jedál je vybavená bežným kuchynským vybavením s prihliadnutím na druh činnosti, ktoré sa tu budú vykonávať.  Obsahuje </w:t>
      </w:r>
      <w:proofErr w:type="spellStart"/>
      <w:r w:rsidRPr="00E359D3">
        <w:rPr>
          <w:lang w:val="sk-SK"/>
        </w:rPr>
        <w:t>krájacie</w:t>
      </w:r>
      <w:proofErr w:type="spellEnd"/>
      <w:r w:rsidRPr="00E359D3">
        <w:rPr>
          <w:lang w:val="sk-SK"/>
        </w:rPr>
        <w:t xml:space="preserve"> podložky rôznych farieb určené na špecifické druhy potravín. Príbory  a riady pre deti a opatrovateľky sú prevádzkovo  oddelené. Nachádza sa tu chladnička, ktorá je prevádzkovo rozdelená na skladovanie rôznych druhov potravín, mikrovlnná rúra, </w:t>
      </w:r>
      <w:proofErr w:type="spellStart"/>
      <w:r w:rsidRPr="00E359D3">
        <w:rPr>
          <w:lang w:val="sk-SK"/>
        </w:rPr>
        <w:t>rýchlovarná</w:t>
      </w:r>
      <w:proofErr w:type="spellEnd"/>
      <w:r w:rsidRPr="00E359D3">
        <w:rPr>
          <w:lang w:val="sk-SK"/>
        </w:rPr>
        <w:t xml:space="preserve"> kanvica, ponorný mixér a dvojplatnička. Čistiace prostriedky sú  skladované mimo dosahu detí. Potraviny sa skladujú na policiach pre </w:t>
      </w:r>
      <w:proofErr w:type="spellStart"/>
      <w:r w:rsidRPr="00E359D3">
        <w:rPr>
          <w:lang w:val="sk-SK"/>
        </w:rPr>
        <w:t>ne</w:t>
      </w:r>
      <w:proofErr w:type="spellEnd"/>
      <w:r w:rsidRPr="00E359D3">
        <w:rPr>
          <w:lang w:val="sk-SK"/>
        </w:rPr>
        <w:t xml:space="preserve"> určených. Celá prípravovňa jedál je koncipovaná v zmysle vedenia Vily </w:t>
      </w:r>
      <w:proofErr w:type="spellStart"/>
      <w:r w:rsidRPr="00E359D3">
        <w:rPr>
          <w:lang w:val="sk-SK"/>
        </w:rPr>
        <w:t>Vilôčky</w:t>
      </w:r>
      <w:proofErr w:type="spellEnd"/>
      <w:r w:rsidRPr="00E359D3">
        <w:rPr>
          <w:lang w:val="sk-SK"/>
        </w:rPr>
        <w:t>. Je pre deti bezpečná, ale umožňuje im nahliadnuť na bežné kuchynské práce a byť súčasťou stolovania a podávania jedál. Jedáleň  je vybavená detskými vysokými servírovacími stoličkami, ktoré majú integrované podnosy na servírovanie jedla ako aj nízkymi plastovými stolčekmi a stolíkom, ktoré slúžia pre väčšie deti, ktoré sú motoricky zdatnejšie a nepotrebujú príliš veľkú asistenciu pri stolovaní. Všetok nábytok je určený pre deti, spĺňa bezpečnostné prvky vyžadované  pri starostlivosti o dieťa a je vyrobený z ľahko udržiavateľného materiálu.</w:t>
      </w:r>
    </w:p>
    <w:p w14:paraId="2B2B1038" w14:textId="77777777" w:rsidR="006616AF" w:rsidRPr="00E359D3" w:rsidRDefault="006616AF" w:rsidP="006616AF">
      <w:pPr>
        <w:jc w:val="both"/>
        <w:rPr>
          <w:lang w:val="sk-SK"/>
        </w:rPr>
      </w:pPr>
    </w:p>
    <w:p w14:paraId="2E1A032B" w14:textId="77777777" w:rsidR="006616AF" w:rsidRPr="00E359D3" w:rsidRDefault="006616AF" w:rsidP="006616AF">
      <w:pPr>
        <w:jc w:val="both"/>
        <w:rPr>
          <w:u w:val="single"/>
          <w:lang w:val="sk-SK"/>
        </w:rPr>
      </w:pPr>
      <w:r w:rsidRPr="00E359D3">
        <w:rPr>
          <w:u w:val="single"/>
          <w:lang w:val="sk-SK"/>
        </w:rPr>
        <w:t>Umyváreň, WC pre deti, Hygienické zariadenie pre zamestnancov</w:t>
      </w:r>
    </w:p>
    <w:p w14:paraId="36F865C2" w14:textId="77777777" w:rsidR="006616AF" w:rsidRPr="00E359D3" w:rsidRDefault="006616AF" w:rsidP="006616AF">
      <w:pPr>
        <w:jc w:val="both"/>
        <w:rPr>
          <w:lang w:val="sk-SK"/>
        </w:rPr>
      </w:pPr>
      <w:r w:rsidRPr="00E359D3">
        <w:rPr>
          <w:lang w:val="sk-SK"/>
        </w:rPr>
        <w:t xml:space="preserve">Vchod do umyvárne je z hlavnej miestnosti, spálňovej časti. Úpravami je deťom znemožnený svojvoľný pohyb do týchto priestorov, zároveň je ale priestor dostatočne otvorený, aby ich motivoval používať tieto priestory čo najčastejšie. Celý tento priestor je vydláždený ľahko čistiteľnou a udržiavateľnou dlažbou s vysokým leskom a samočistiacou schopnosťou. Na zemi sa nachádzajú detské nočníky. Je tu umývadlo, ktoré je zabezpečené </w:t>
      </w:r>
      <w:proofErr w:type="spellStart"/>
      <w:r w:rsidRPr="00E359D3">
        <w:rPr>
          <w:lang w:val="sk-SK"/>
        </w:rPr>
        <w:t>schodíkovým</w:t>
      </w:r>
      <w:proofErr w:type="spellEnd"/>
      <w:r w:rsidRPr="00E359D3">
        <w:rPr>
          <w:lang w:val="sk-SK"/>
        </w:rPr>
        <w:t xml:space="preserve"> systémom pre deti, aby si samé mohli umyť ruky. Pri tejto činnosti musí vždy asistovať zamestnanec Vily </w:t>
      </w:r>
      <w:proofErr w:type="spellStart"/>
      <w:r w:rsidRPr="00E359D3">
        <w:rPr>
          <w:lang w:val="sk-SK"/>
        </w:rPr>
        <w:t>Vilôčky</w:t>
      </w:r>
      <w:proofErr w:type="spellEnd"/>
      <w:r w:rsidRPr="00E359D3">
        <w:rPr>
          <w:lang w:val="sk-SK"/>
        </w:rPr>
        <w:t xml:space="preserve">. Nachádza sa tu aj </w:t>
      </w:r>
      <w:proofErr w:type="spellStart"/>
      <w:r w:rsidRPr="00E359D3">
        <w:rPr>
          <w:lang w:val="sk-SK"/>
        </w:rPr>
        <w:t>prebaľovací</w:t>
      </w:r>
      <w:proofErr w:type="spellEnd"/>
      <w:r w:rsidRPr="00E359D3">
        <w:rPr>
          <w:lang w:val="sk-SK"/>
        </w:rPr>
        <w:t xml:space="preserve"> pult pre deti, ktoré potrebujú plienky. Dieťa nesmie nikdy zostať na pulte bez dozoru zodpovedného zamestnanca. V miestnosti sa nachádza aj kôš na použité plienky, ktorý slúži výhradne na tento účel. Nachádza sa tu aj lekárnička, ktorá je mimo dosah detí a skriňa pre súkromné účely zamestnancov.</w:t>
      </w:r>
    </w:p>
    <w:p w14:paraId="726494D9" w14:textId="77777777" w:rsidR="006616AF" w:rsidRPr="00E359D3" w:rsidRDefault="006616AF" w:rsidP="006616AF">
      <w:pPr>
        <w:jc w:val="both"/>
        <w:rPr>
          <w:lang w:val="sk-SK"/>
        </w:rPr>
      </w:pPr>
    </w:p>
    <w:p w14:paraId="17AF2CB7" w14:textId="77777777" w:rsidR="006616AF" w:rsidRPr="00E359D3" w:rsidRDefault="006616AF" w:rsidP="006616AF">
      <w:pPr>
        <w:jc w:val="both"/>
        <w:rPr>
          <w:lang w:val="sk-SK"/>
        </w:rPr>
      </w:pPr>
      <w:r w:rsidRPr="00E359D3">
        <w:rPr>
          <w:u w:val="single"/>
          <w:lang w:val="sk-SK"/>
        </w:rPr>
        <w:t>WC pre deti -</w:t>
      </w:r>
      <w:r w:rsidRPr="00E359D3">
        <w:rPr>
          <w:lang w:val="sk-SK"/>
        </w:rPr>
        <w:t xml:space="preserve"> je oddelené stavanou priečkou od umyvárne. Slúži pre deti, ktoré sú schopné naň dočiahnuť a učí ich neskoršiemu návyku používať WC pre dospelých. </w:t>
      </w:r>
    </w:p>
    <w:p w14:paraId="365320E7" w14:textId="77777777" w:rsidR="006616AF" w:rsidRPr="00E359D3" w:rsidRDefault="006616AF" w:rsidP="006616AF">
      <w:pPr>
        <w:jc w:val="both"/>
        <w:rPr>
          <w:lang w:val="sk-SK"/>
        </w:rPr>
      </w:pPr>
    </w:p>
    <w:p w14:paraId="2E220F24" w14:textId="77777777" w:rsidR="006616AF" w:rsidRPr="00E359D3" w:rsidRDefault="006616AF" w:rsidP="006616AF">
      <w:pPr>
        <w:jc w:val="both"/>
        <w:rPr>
          <w:lang w:val="sk-SK"/>
        </w:rPr>
      </w:pPr>
      <w:r w:rsidRPr="00E359D3">
        <w:rPr>
          <w:u w:val="single"/>
          <w:lang w:val="sk-SK"/>
        </w:rPr>
        <w:t>Toalety pre zamestnancov</w:t>
      </w:r>
      <w:r w:rsidRPr="00E359D3">
        <w:rPr>
          <w:lang w:val="sk-SK"/>
        </w:rPr>
        <w:t xml:space="preserve"> slúžia zamestnancom na osobnú hygienu. Je tam záchodová misa, umývadlo a sprchový kút, ktorý v prípade potreby môže byt použitý aj pre deti. Na okennej doske, ktorá je mimo dosah detí  a je dostatočné veľká sa nachádzajú všetky čistiace, dezinfekčné a chemické prostriedky, ktoré sa používajú vo Vile </w:t>
      </w:r>
      <w:proofErr w:type="spellStart"/>
      <w:r w:rsidRPr="00E359D3">
        <w:rPr>
          <w:lang w:val="sk-SK"/>
        </w:rPr>
        <w:t>Vilôčke</w:t>
      </w:r>
      <w:proofErr w:type="spellEnd"/>
      <w:r w:rsidRPr="00E359D3">
        <w:rPr>
          <w:lang w:val="sk-SK"/>
        </w:rPr>
        <w:t xml:space="preserve">. V tejto miestnosti sa skladuje aj </w:t>
      </w:r>
      <w:proofErr w:type="spellStart"/>
      <w:r w:rsidRPr="00E359D3">
        <w:rPr>
          <w:lang w:val="sk-SK"/>
        </w:rPr>
        <w:t>mop</w:t>
      </w:r>
      <w:proofErr w:type="spellEnd"/>
      <w:r w:rsidRPr="00E359D3">
        <w:rPr>
          <w:lang w:val="sk-SK"/>
        </w:rPr>
        <w:t>, vysávač, metla a vedro.</w:t>
      </w:r>
    </w:p>
    <w:p w14:paraId="6BABAE05" w14:textId="77777777" w:rsidR="006616AF" w:rsidRPr="00E359D3" w:rsidRDefault="006616AF" w:rsidP="006616AF">
      <w:pPr>
        <w:jc w:val="both"/>
        <w:rPr>
          <w:lang w:val="sk-SK"/>
        </w:rPr>
      </w:pPr>
    </w:p>
    <w:p w14:paraId="343FDCC5" w14:textId="7ABB6904" w:rsidR="006616AF" w:rsidRDefault="006616AF" w:rsidP="006616AF">
      <w:pPr>
        <w:jc w:val="both"/>
        <w:rPr>
          <w:lang w:val="sk-SK"/>
        </w:rPr>
      </w:pPr>
      <w:r w:rsidRPr="00E359D3">
        <w:rPr>
          <w:u w:val="single"/>
          <w:lang w:val="sk-SK"/>
        </w:rPr>
        <w:t>Dvor</w:t>
      </w:r>
      <w:r w:rsidRPr="00E359D3">
        <w:rPr>
          <w:lang w:val="sk-SK"/>
        </w:rPr>
        <w:t xml:space="preserve"> – Zo spálňovej časti vedú dvere priamo na dvor. Dvor je vydrenážovaný priestor, s odtokom dažďovej vody a s protišmykovou úpravou, ktorý môže slúžiť pre deti na voľný pohyb na čerstvom vzduchu. Vila Vilôčka má k dispozícií aj oplotenú časť vedľajšieho pozemku, kde sa nachádza detské </w:t>
      </w:r>
      <w:r w:rsidRPr="00E359D3">
        <w:rPr>
          <w:lang w:val="sk-SK"/>
        </w:rPr>
        <w:lastRenderedPageBreak/>
        <w:t xml:space="preserve">ihrisko určené pre naše použitie. Nachádzajú sa tu sezónne hračky na dvor, pieskovisko, lavičky pre deti aj zamestnancov. Svojim prispôsobením je vhodný na celoročné pobyty vonku a hračky sa menia podľa počasia a detského záujmu. Deti môžu taktiež využívať vchodovú časť Vily </w:t>
      </w:r>
      <w:proofErr w:type="spellStart"/>
      <w:r w:rsidRPr="00E359D3">
        <w:rPr>
          <w:lang w:val="sk-SK"/>
        </w:rPr>
        <w:t>Vilôčky</w:t>
      </w:r>
      <w:proofErr w:type="spellEnd"/>
      <w:r w:rsidRPr="00E359D3">
        <w:rPr>
          <w:lang w:val="sk-SK"/>
        </w:rPr>
        <w:t>, kde sa podľa počasia nachádza trampolína, tabuľa na písanie a podobne. Deti sú oboznamované aj s okolím, keďže v blízkosti asi 200 metrov sa nachádza mestský park.</w:t>
      </w:r>
    </w:p>
    <w:p w14:paraId="02B8B884" w14:textId="57D3387A" w:rsidR="0094475E" w:rsidRPr="00E359D3" w:rsidRDefault="0094475E" w:rsidP="006616AF">
      <w:pPr>
        <w:jc w:val="both"/>
        <w:rPr>
          <w:lang w:val="sk-SK"/>
        </w:rPr>
      </w:pPr>
      <w:proofErr w:type="spellStart"/>
      <w:r>
        <w:rPr>
          <w:lang w:val="sk-SK"/>
        </w:rPr>
        <w:t>Prístava</w:t>
      </w:r>
      <w:proofErr w:type="spellEnd"/>
      <w:r>
        <w:rPr>
          <w:lang w:val="sk-SK"/>
        </w:rPr>
        <w:t xml:space="preserve"> – V roku 2019, Mgr. Daniela </w:t>
      </w:r>
      <w:proofErr w:type="spellStart"/>
      <w:r>
        <w:rPr>
          <w:lang w:val="sk-SK"/>
        </w:rPr>
        <w:t>Dianová</w:t>
      </w:r>
      <w:proofErr w:type="spellEnd"/>
      <w:r>
        <w:rPr>
          <w:lang w:val="sk-SK"/>
        </w:rPr>
        <w:t xml:space="preserve"> a Mgr. Marcel Dian požiadali o stavebné povolenie prístavby Zariadenia sociálnych služieb. Povolenie bolo udelené v rozsahu stavebného zákona o budovu s celkovou podlahovou plochou  cca 60m štvorcových. V marci 2020 sa po asi dvojmesačných zemných prípravách terénu  začala nadzemná výstavba, ktorá pokračuje počas celého roku 2020. Investormi sú manželia </w:t>
      </w:r>
      <w:proofErr w:type="spellStart"/>
      <w:r>
        <w:rPr>
          <w:lang w:val="sk-SK"/>
        </w:rPr>
        <w:t>Dianovci</w:t>
      </w:r>
      <w:proofErr w:type="spellEnd"/>
      <w:r>
        <w:rPr>
          <w:lang w:val="sk-SK"/>
        </w:rPr>
        <w:t>. Stavba sa realizuje svojpomocne s použitím súkromných zdrojov manželov a plánuje sa odovzdať na základe Nájomnej zmluvy do využitia OZ Vila Vilôčka v septembri 2021. V prístavbe bude nový vchod do zariadenia, šatne, nová herňa, detská umyváreň, sociálne zariadenie pre hendikepovaných a kancelária.</w:t>
      </w:r>
    </w:p>
    <w:p w14:paraId="11053B39" w14:textId="77777777" w:rsidR="006616AF" w:rsidRPr="00E359D3" w:rsidRDefault="006616AF" w:rsidP="006616AF">
      <w:pPr>
        <w:jc w:val="both"/>
        <w:rPr>
          <w:lang w:val="sk-SK"/>
        </w:rPr>
      </w:pPr>
    </w:p>
    <w:p w14:paraId="42AA5D64" w14:textId="77777777" w:rsidR="0030584A" w:rsidRDefault="006616AF" w:rsidP="006616AF">
      <w:pPr>
        <w:jc w:val="both"/>
        <w:rPr>
          <w:lang w:val="sk-SK"/>
        </w:rPr>
      </w:pPr>
      <w:r w:rsidRPr="00E359D3">
        <w:rPr>
          <w:u w:val="single"/>
          <w:lang w:val="sk-SK"/>
        </w:rPr>
        <w:t>Kapacita detí</w:t>
      </w:r>
      <w:r w:rsidRPr="00E359D3">
        <w:rPr>
          <w:lang w:val="sk-SK"/>
        </w:rPr>
        <w:t xml:space="preserve"> – 12</w:t>
      </w:r>
    </w:p>
    <w:p w14:paraId="0C8548D6" w14:textId="03753622" w:rsidR="006616AF" w:rsidRPr="00E359D3" w:rsidRDefault="006616AF" w:rsidP="006616AF">
      <w:pPr>
        <w:jc w:val="both"/>
        <w:rPr>
          <w:lang w:val="sk-SK"/>
        </w:rPr>
      </w:pPr>
      <w:r w:rsidRPr="00E359D3">
        <w:rPr>
          <w:u w:val="single"/>
          <w:lang w:val="sk-SK"/>
        </w:rPr>
        <w:t>Podlahová plocha</w:t>
      </w:r>
      <w:r w:rsidRPr="00E359D3">
        <w:rPr>
          <w:lang w:val="sk-SK"/>
        </w:rPr>
        <w:t xml:space="preserve"> – 73,18 m2</w:t>
      </w:r>
    </w:p>
    <w:p w14:paraId="150AB07F" w14:textId="77777777" w:rsidR="006616AF" w:rsidRPr="00E359D3" w:rsidRDefault="006616AF" w:rsidP="006616AF">
      <w:pPr>
        <w:pStyle w:val="Default"/>
        <w:rPr>
          <w:rFonts w:ascii="Times New Roman" w:hAnsi="Times New Roman" w:cs="Times New Roman"/>
          <w:b/>
          <w:sz w:val="28"/>
          <w:szCs w:val="28"/>
          <w:lang w:val="sk-SK"/>
        </w:rPr>
      </w:pPr>
      <w:r w:rsidRPr="00E359D3">
        <w:rPr>
          <w:u w:val="single"/>
          <w:lang w:val="sk-SK"/>
        </w:rPr>
        <w:t>Podlahová plocha herne s integrovanou spálňou</w:t>
      </w:r>
      <w:r w:rsidRPr="00E359D3">
        <w:rPr>
          <w:lang w:val="sk-SK"/>
        </w:rPr>
        <w:t xml:space="preserve"> – 48 m2</w:t>
      </w:r>
      <w:r w:rsidRPr="00E359D3">
        <w:rPr>
          <w:rFonts w:ascii="Times New Roman" w:hAnsi="Times New Roman" w:cs="Times New Roman"/>
          <w:b/>
          <w:sz w:val="28"/>
          <w:szCs w:val="28"/>
          <w:lang w:val="sk-SK"/>
        </w:rPr>
        <w:t xml:space="preserve"> </w:t>
      </w:r>
    </w:p>
    <w:p w14:paraId="5621C430" w14:textId="77777777" w:rsidR="006616AF" w:rsidRPr="00E359D3" w:rsidRDefault="006616AF" w:rsidP="006616AF">
      <w:pPr>
        <w:pStyle w:val="Default"/>
        <w:rPr>
          <w:rFonts w:ascii="Times New Roman" w:hAnsi="Times New Roman" w:cs="Times New Roman"/>
          <w:b/>
          <w:sz w:val="28"/>
          <w:szCs w:val="28"/>
          <w:lang w:val="sk-SK"/>
        </w:rPr>
      </w:pPr>
    </w:p>
    <w:p w14:paraId="68704D49" w14:textId="77777777" w:rsidR="006616AF" w:rsidRPr="00E359D3" w:rsidRDefault="006616AF" w:rsidP="006616AF">
      <w:pPr>
        <w:pStyle w:val="Default"/>
        <w:rPr>
          <w:rFonts w:ascii="Times New Roman" w:hAnsi="Times New Roman" w:cs="Times New Roman"/>
          <w:b/>
          <w:sz w:val="28"/>
          <w:szCs w:val="28"/>
          <w:lang w:val="sk-SK"/>
        </w:rPr>
      </w:pPr>
    </w:p>
    <w:p w14:paraId="3751E048" w14:textId="77777777" w:rsidR="006616AF" w:rsidRPr="00DA11E7" w:rsidRDefault="006616AF" w:rsidP="006616AF">
      <w:pPr>
        <w:pStyle w:val="Default"/>
        <w:rPr>
          <w:rFonts w:asciiTheme="minorHAnsi" w:hAnsiTheme="minorHAnsi" w:cstheme="minorHAnsi"/>
          <w:b/>
          <w:sz w:val="28"/>
          <w:szCs w:val="28"/>
          <w:lang w:val="sk-SK"/>
        </w:rPr>
      </w:pPr>
    </w:p>
    <w:p w14:paraId="5B16002C" w14:textId="77777777" w:rsidR="006616AF" w:rsidRPr="00DA11E7" w:rsidRDefault="006616AF" w:rsidP="006616AF">
      <w:pPr>
        <w:pStyle w:val="Default"/>
        <w:rPr>
          <w:rFonts w:asciiTheme="minorHAnsi" w:hAnsiTheme="minorHAnsi" w:cstheme="minorHAnsi"/>
          <w:b/>
          <w:sz w:val="28"/>
          <w:szCs w:val="28"/>
          <w:lang w:val="sk-SK"/>
        </w:rPr>
      </w:pPr>
      <w:r w:rsidRPr="00DA11E7">
        <w:rPr>
          <w:rFonts w:asciiTheme="minorHAnsi" w:hAnsiTheme="minorHAnsi" w:cstheme="minorHAnsi"/>
          <w:b/>
          <w:sz w:val="28"/>
          <w:szCs w:val="28"/>
          <w:lang w:val="sk-SK"/>
        </w:rPr>
        <w:t xml:space="preserve">Údaje o hygienických podmienkach </w:t>
      </w:r>
    </w:p>
    <w:p w14:paraId="761185E7" w14:textId="77777777" w:rsidR="006616AF" w:rsidRPr="00E359D3" w:rsidRDefault="006616AF" w:rsidP="006616AF">
      <w:pPr>
        <w:jc w:val="both"/>
        <w:rPr>
          <w:lang w:val="sk-SK"/>
        </w:rPr>
      </w:pPr>
    </w:p>
    <w:p w14:paraId="67B38D63" w14:textId="77777777" w:rsidR="006616AF" w:rsidRPr="00E359D3" w:rsidRDefault="006616AF" w:rsidP="006616AF">
      <w:pPr>
        <w:jc w:val="both"/>
        <w:rPr>
          <w:lang w:val="sk-SK"/>
        </w:rPr>
      </w:pPr>
      <w:r w:rsidRPr="00E359D3">
        <w:rPr>
          <w:lang w:val="sk-SK"/>
        </w:rPr>
        <w:t>Na základe Rozhodnutia Regionálneho úradu verejného zdravotníctva č. A/2018/1302-3/HDM zo dňa 28.5.2018 bolo zariadenie sociálnych služieb s ambulantnou starostlivosťou pre deti do troch rokov Vila Vilôčka uvedené do prevádzky a bol schválený prevádzkový poriadok.</w:t>
      </w:r>
    </w:p>
    <w:p w14:paraId="422C6BA2" w14:textId="77777777" w:rsidR="006616AF" w:rsidRPr="00E359D3" w:rsidRDefault="006616AF" w:rsidP="006616AF">
      <w:pPr>
        <w:jc w:val="both"/>
        <w:rPr>
          <w:lang w:val="sk-SK"/>
        </w:rPr>
      </w:pPr>
      <w:r w:rsidRPr="00E359D3">
        <w:rPr>
          <w:lang w:val="sk-SK"/>
        </w:rPr>
        <w:t xml:space="preserve">Prevádzkový poriadok zariadenia  je vypracovaný v zmysle § 24 zákona NR SR č. 355/2007 </w:t>
      </w:r>
      <w:proofErr w:type="spellStart"/>
      <w:r w:rsidRPr="00E359D3">
        <w:rPr>
          <w:lang w:val="sk-SK"/>
        </w:rPr>
        <w:t>Z.z</w:t>
      </w:r>
      <w:proofErr w:type="spellEnd"/>
      <w:r w:rsidRPr="00E359D3">
        <w:rPr>
          <w:lang w:val="sk-SK"/>
        </w:rPr>
        <w:t xml:space="preserve"> o ochrane podpore a rozvoji verejného  zdravia a o zmene a doplnení niektorých zákonov v znení neskorších predpisov a v súlade  s  § 10 vyhlášky MZ SR č. 527/2007 </w:t>
      </w:r>
      <w:proofErr w:type="spellStart"/>
      <w:r w:rsidRPr="00E359D3">
        <w:rPr>
          <w:lang w:val="sk-SK"/>
        </w:rPr>
        <w:t>Z.z</w:t>
      </w:r>
      <w:proofErr w:type="spellEnd"/>
      <w:r w:rsidRPr="00E359D3">
        <w:rPr>
          <w:lang w:val="sk-SK"/>
        </w:rPr>
        <w:t>. o podrobnostiach o požiadavkách na zariadenia pre deti a mládež a v súlade so zákonom 448/2008 o sociálnych službách.</w:t>
      </w:r>
    </w:p>
    <w:p w14:paraId="3D29F4C0" w14:textId="77777777" w:rsidR="006616AF" w:rsidRPr="00E359D3" w:rsidRDefault="006616AF" w:rsidP="006616AF">
      <w:pPr>
        <w:jc w:val="both"/>
        <w:rPr>
          <w:lang w:val="sk-SK"/>
        </w:rPr>
      </w:pPr>
    </w:p>
    <w:p w14:paraId="0D9F4DDC" w14:textId="77777777" w:rsidR="006616AF" w:rsidRPr="00E359D3" w:rsidRDefault="006616AF" w:rsidP="006616AF">
      <w:pPr>
        <w:jc w:val="both"/>
        <w:rPr>
          <w:lang w:val="sk-SK"/>
        </w:rPr>
      </w:pPr>
    </w:p>
    <w:p w14:paraId="337A97D0" w14:textId="77777777" w:rsidR="006616AF" w:rsidRPr="00E359D3" w:rsidRDefault="006616AF" w:rsidP="006616AF">
      <w:pPr>
        <w:jc w:val="both"/>
        <w:rPr>
          <w:lang w:val="sk-SK"/>
        </w:rPr>
      </w:pPr>
    </w:p>
    <w:p w14:paraId="011EC475" w14:textId="77777777" w:rsidR="006616AF" w:rsidRPr="00E359D3" w:rsidRDefault="006616AF" w:rsidP="006616AF">
      <w:pPr>
        <w:jc w:val="both"/>
        <w:rPr>
          <w:lang w:val="sk-SK"/>
        </w:rPr>
      </w:pPr>
      <w:r w:rsidRPr="00E359D3">
        <w:rPr>
          <w:b/>
          <w:bCs/>
          <w:sz w:val="28"/>
          <w:szCs w:val="28"/>
          <w:lang w:val="sk-SK"/>
        </w:rPr>
        <w:t>Údaje o personálnych podmienkach</w:t>
      </w:r>
    </w:p>
    <w:p w14:paraId="14637155" w14:textId="77777777" w:rsidR="006616AF" w:rsidRPr="00E359D3" w:rsidRDefault="006616AF" w:rsidP="006616AF">
      <w:pPr>
        <w:rPr>
          <w:lang w:val="sk-SK"/>
        </w:rPr>
      </w:pPr>
    </w:p>
    <w:p w14:paraId="45FF7F87" w14:textId="77777777" w:rsidR="006616AF" w:rsidRPr="00E359D3" w:rsidRDefault="006616AF" w:rsidP="006616AF">
      <w:pPr>
        <w:ind w:left="720" w:hanging="720"/>
        <w:rPr>
          <w:lang w:val="sk-SK"/>
        </w:rPr>
      </w:pPr>
    </w:p>
    <w:p w14:paraId="75CC457B" w14:textId="77777777" w:rsidR="006616AF" w:rsidRPr="00E359D3" w:rsidRDefault="006616AF" w:rsidP="006616AF">
      <w:pPr>
        <w:ind w:left="720" w:hanging="720"/>
        <w:rPr>
          <w:lang w:val="sk-SK"/>
        </w:rPr>
      </w:pPr>
      <w:r w:rsidRPr="00E359D3">
        <w:rPr>
          <w:u w:val="single"/>
          <w:lang w:val="sk-SK"/>
        </w:rPr>
        <w:t>Riaditeľ a zodpovedný zástupca za poskytovanie sociálnej služby, opatrovateľka</w:t>
      </w:r>
      <w:r w:rsidRPr="00E359D3">
        <w:rPr>
          <w:lang w:val="sk-SK"/>
        </w:rPr>
        <w:t xml:space="preserve"> :</w:t>
      </w:r>
    </w:p>
    <w:p w14:paraId="38926357" w14:textId="77777777" w:rsidR="006616AF" w:rsidRPr="00E359D3" w:rsidRDefault="006616AF" w:rsidP="006616AF">
      <w:pPr>
        <w:ind w:left="720" w:hanging="720"/>
        <w:rPr>
          <w:lang w:val="sk-SK"/>
        </w:rPr>
      </w:pPr>
      <w:proofErr w:type="spellStart"/>
      <w:r w:rsidRPr="00E359D3">
        <w:rPr>
          <w:lang w:val="sk-SK"/>
        </w:rPr>
        <w:t>Mrg</w:t>
      </w:r>
      <w:proofErr w:type="spellEnd"/>
      <w:r w:rsidRPr="00E359D3">
        <w:rPr>
          <w:lang w:val="sk-SK"/>
        </w:rPr>
        <w:t xml:space="preserve">. Daniela </w:t>
      </w:r>
      <w:proofErr w:type="spellStart"/>
      <w:r w:rsidRPr="00E359D3">
        <w:rPr>
          <w:lang w:val="sk-SK"/>
        </w:rPr>
        <w:t>Dianová</w:t>
      </w:r>
      <w:proofErr w:type="spellEnd"/>
      <w:r w:rsidRPr="00E359D3">
        <w:rPr>
          <w:lang w:val="sk-SK"/>
        </w:rPr>
        <w:t>, sociálna práca, UKF v Nitre</w:t>
      </w:r>
    </w:p>
    <w:p w14:paraId="62F9CA8F" w14:textId="77777777" w:rsidR="006616AF" w:rsidRPr="00E359D3" w:rsidRDefault="006616AF" w:rsidP="006616AF">
      <w:pPr>
        <w:ind w:left="720" w:hanging="720"/>
        <w:rPr>
          <w:lang w:val="sk-SK"/>
        </w:rPr>
      </w:pPr>
      <w:r w:rsidRPr="00E359D3">
        <w:rPr>
          <w:lang w:val="sk-SK"/>
        </w:rPr>
        <w:lastRenderedPageBreak/>
        <w:t xml:space="preserve">Pracovná zodpovednosť: </w:t>
      </w:r>
    </w:p>
    <w:p w14:paraId="23DCB481" w14:textId="77777777" w:rsidR="006616AF" w:rsidRPr="00E359D3" w:rsidRDefault="006616AF" w:rsidP="006616AF">
      <w:pPr>
        <w:ind w:left="720" w:hanging="720"/>
        <w:rPr>
          <w:lang w:val="sk-SK"/>
        </w:rPr>
      </w:pPr>
      <w:r w:rsidRPr="00E359D3">
        <w:rPr>
          <w:lang w:val="sk-SK"/>
        </w:rPr>
        <w:t xml:space="preserve">starostlivosť o klientov, administratíva, TPP, </w:t>
      </w:r>
      <w:r w:rsidRPr="00E359D3">
        <w:rPr>
          <w:b/>
          <w:lang w:val="sk-SK"/>
        </w:rPr>
        <w:t>1 celý úväzok</w:t>
      </w:r>
    </w:p>
    <w:p w14:paraId="6505898F" w14:textId="77777777" w:rsidR="006616AF" w:rsidRPr="00E359D3" w:rsidRDefault="006616AF" w:rsidP="006616AF">
      <w:pPr>
        <w:rPr>
          <w:lang w:val="sk-SK"/>
        </w:rPr>
      </w:pPr>
    </w:p>
    <w:p w14:paraId="207B24D8" w14:textId="77777777" w:rsidR="006616AF" w:rsidRPr="00E359D3" w:rsidRDefault="006616AF" w:rsidP="006616AF">
      <w:pPr>
        <w:ind w:left="720" w:hanging="720"/>
        <w:rPr>
          <w:lang w:val="sk-SK"/>
        </w:rPr>
      </w:pPr>
    </w:p>
    <w:p w14:paraId="2F41298B" w14:textId="77777777" w:rsidR="006616AF" w:rsidRPr="00E359D3" w:rsidRDefault="006616AF" w:rsidP="006616AF">
      <w:pPr>
        <w:ind w:left="720" w:hanging="720"/>
        <w:rPr>
          <w:lang w:val="sk-SK"/>
        </w:rPr>
      </w:pPr>
      <w:r w:rsidRPr="00E359D3">
        <w:rPr>
          <w:u w:val="single"/>
          <w:lang w:val="sk-SK"/>
        </w:rPr>
        <w:t>Hlavná opatrovateľka</w:t>
      </w:r>
      <w:r w:rsidRPr="00E359D3">
        <w:rPr>
          <w:lang w:val="sk-SK"/>
        </w:rPr>
        <w:t xml:space="preserve">: </w:t>
      </w:r>
    </w:p>
    <w:p w14:paraId="71E38060" w14:textId="77777777" w:rsidR="006616AF" w:rsidRPr="00E359D3" w:rsidRDefault="006616AF" w:rsidP="006616AF">
      <w:pPr>
        <w:ind w:left="720" w:hanging="720"/>
        <w:rPr>
          <w:lang w:val="sk-SK"/>
        </w:rPr>
      </w:pPr>
      <w:proofErr w:type="spellStart"/>
      <w:r w:rsidRPr="00E359D3">
        <w:rPr>
          <w:lang w:val="sk-SK"/>
        </w:rPr>
        <w:t>Bc</w:t>
      </w:r>
      <w:proofErr w:type="spellEnd"/>
      <w:r w:rsidRPr="00E359D3">
        <w:rPr>
          <w:lang w:val="sk-SK"/>
        </w:rPr>
        <w:t xml:space="preserve">, Jaroslava Mikulová, majster odbornej výchovy, UMB v Banskej Bystrici, štátna </w:t>
      </w:r>
    </w:p>
    <w:p w14:paraId="3FC0DCA2" w14:textId="77777777" w:rsidR="006616AF" w:rsidRPr="00E359D3" w:rsidRDefault="006616AF" w:rsidP="006616AF">
      <w:pPr>
        <w:ind w:left="720" w:hanging="720"/>
        <w:rPr>
          <w:lang w:val="sk-SK"/>
        </w:rPr>
      </w:pPr>
      <w:r w:rsidRPr="00E359D3">
        <w:rPr>
          <w:lang w:val="sk-SK"/>
        </w:rPr>
        <w:t>skúška z pedagogiky, psychológie a didaktiky</w:t>
      </w:r>
    </w:p>
    <w:p w14:paraId="64DD1322" w14:textId="77777777" w:rsidR="006616AF" w:rsidRPr="00E359D3" w:rsidRDefault="006616AF" w:rsidP="006616AF">
      <w:pPr>
        <w:rPr>
          <w:lang w:val="sk-SK"/>
        </w:rPr>
      </w:pPr>
      <w:r w:rsidRPr="00E359D3">
        <w:rPr>
          <w:lang w:val="sk-SK"/>
        </w:rPr>
        <w:t xml:space="preserve">Pracovná zodpovednosť: </w:t>
      </w:r>
    </w:p>
    <w:p w14:paraId="1033E8DB" w14:textId="77777777" w:rsidR="006616AF" w:rsidRPr="00E359D3" w:rsidRDefault="006616AF" w:rsidP="006616AF">
      <w:pPr>
        <w:rPr>
          <w:lang w:val="sk-SK"/>
        </w:rPr>
      </w:pPr>
      <w:r w:rsidRPr="00E359D3">
        <w:rPr>
          <w:lang w:val="sk-SK"/>
        </w:rPr>
        <w:t xml:space="preserve">starostlivosť o klientov, TPP, </w:t>
      </w:r>
      <w:r w:rsidRPr="00E359D3">
        <w:rPr>
          <w:b/>
          <w:lang w:val="sk-SK"/>
        </w:rPr>
        <w:t>1 celý úväzok</w:t>
      </w:r>
    </w:p>
    <w:p w14:paraId="3278C372" w14:textId="77777777" w:rsidR="006616AF" w:rsidRPr="00E359D3" w:rsidRDefault="006616AF" w:rsidP="006616AF">
      <w:pPr>
        <w:rPr>
          <w:lang w:val="sk-SK"/>
        </w:rPr>
      </w:pPr>
    </w:p>
    <w:p w14:paraId="5DEEB47E" w14:textId="77777777" w:rsidR="006616AF" w:rsidRPr="00E359D3" w:rsidRDefault="006616AF" w:rsidP="006616AF">
      <w:pPr>
        <w:rPr>
          <w:lang w:val="sk-SK"/>
        </w:rPr>
      </w:pPr>
      <w:r w:rsidRPr="00E359D3">
        <w:rPr>
          <w:u w:val="single"/>
          <w:lang w:val="sk-SK"/>
        </w:rPr>
        <w:t xml:space="preserve">Pomocná opatrovateľka </w:t>
      </w:r>
      <w:r w:rsidRPr="00E359D3">
        <w:rPr>
          <w:lang w:val="sk-SK"/>
        </w:rPr>
        <w:t xml:space="preserve">: </w:t>
      </w:r>
    </w:p>
    <w:p w14:paraId="298F3BF0" w14:textId="77777777" w:rsidR="006616AF" w:rsidRPr="00E359D3" w:rsidRDefault="006616AF" w:rsidP="006616AF">
      <w:pPr>
        <w:rPr>
          <w:lang w:val="sk-SK"/>
        </w:rPr>
      </w:pPr>
      <w:proofErr w:type="spellStart"/>
      <w:r w:rsidRPr="00E359D3">
        <w:rPr>
          <w:lang w:val="sk-SK"/>
        </w:rPr>
        <w:t>Mgr</w:t>
      </w:r>
      <w:proofErr w:type="spellEnd"/>
      <w:r w:rsidRPr="00E359D3">
        <w:rPr>
          <w:lang w:val="sk-SK"/>
        </w:rPr>
        <w:t xml:space="preserve"> </w:t>
      </w:r>
      <w:proofErr w:type="spellStart"/>
      <w:r w:rsidRPr="00E359D3">
        <w:rPr>
          <w:lang w:val="sk-SK"/>
        </w:rPr>
        <w:t>Jantová</w:t>
      </w:r>
      <w:proofErr w:type="spellEnd"/>
      <w:r w:rsidRPr="00E359D3">
        <w:rPr>
          <w:lang w:val="sk-SK"/>
        </w:rPr>
        <w:t xml:space="preserve"> Viera, FF UKF v Nitre, odbor psychológia</w:t>
      </w:r>
    </w:p>
    <w:p w14:paraId="76FB2AD2" w14:textId="7BF2EA56" w:rsidR="006616AF" w:rsidRDefault="006616AF" w:rsidP="006616AF">
      <w:pPr>
        <w:rPr>
          <w:lang w:val="sk-SK"/>
        </w:rPr>
      </w:pPr>
      <w:r w:rsidRPr="00E359D3">
        <w:rPr>
          <w:lang w:val="sk-SK"/>
        </w:rPr>
        <w:t xml:space="preserve">Pracovná </w:t>
      </w:r>
      <w:r w:rsidRPr="00745ECE">
        <w:rPr>
          <w:rFonts w:ascii="Calibri b" w:hAnsi="Calibri b" w:cstheme="minorHAnsi"/>
          <w:lang w:val="sk-SK"/>
        </w:rPr>
        <w:t>zodpovednosť</w:t>
      </w:r>
      <w:r w:rsidRPr="00E359D3">
        <w:rPr>
          <w:lang w:val="sk-SK"/>
        </w:rPr>
        <w:t>: starostlivosť o klientov, práca s neštandardnou klientelou s osobitnými problémami, Práca</w:t>
      </w:r>
      <w:r>
        <w:rPr>
          <w:lang w:val="sk-SK"/>
        </w:rPr>
        <w:t xml:space="preserve"> na základe Pracovnej dohody </w:t>
      </w:r>
      <w:r w:rsidRPr="00E359D3">
        <w:rPr>
          <w:b/>
          <w:lang w:val="sk-SK"/>
        </w:rPr>
        <w:t>, 0,4 úväzku</w:t>
      </w:r>
      <w:r w:rsidRPr="00E359D3">
        <w:rPr>
          <w:lang w:val="sk-SK"/>
        </w:rPr>
        <w:t>, s možnosťou navýšenia, alebo skrátenia keď zariadenie nepotrebuje výkon tejto práce, kvôli zníženému počtu klientov</w:t>
      </w:r>
      <w:r w:rsidR="0030584A">
        <w:rPr>
          <w:lang w:val="sk-SK"/>
        </w:rPr>
        <w:t xml:space="preserve">. Kvôli </w:t>
      </w:r>
      <w:proofErr w:type="spellStart"/>
      <w:r w:rsidR="0030584A">
        <w:rPr>
          <w:lang w:val="sk-SK"/>
        </w:rPr>
        <w:t>koronakríze</w:t>
      </w:r>
      <w:proofErr w:type="spellEnd"/>
      <w:r w:rsidR="0030584A">
        <w:rPr>
          <w:lang w:val="sk-SK"/>
        </w:rPr>
        <w:t xml:space="preserve"> sme rozviazali pracovný pomer dohodou v marci 2020.</w:t>
      </w:r>
    </w:p>
    <w:p w14:paraId="6D475A97" w14:textId="656B4186" w:rsidR="00745ECE" w:rsidRDefault="00745ECE" w:rsidP="006616AF">
      <w:pPr>
        <w:rPr>
          <w:lang w:val="sk-SK"/>
        </w:rPr>
      </w:pPr>
    </w:p>
    <w:p w14:paraId="5EBD9675" w14:textId="29AC2E89" w:rsidR="00745ECE" w:rsidRPr="00745ECE" w:rsidRDefault="00745ECE" w:rsidP="006616AF">
      <w:pPr>
        <w:rPr>
          <w:u w:val="single"/>
          <w:lang w:val="sk-SK"/>
        </w:rPr>
      </w:pPr>
      <w:r w:rsidRPr="00745ECE">
        <w:rPr>
          <w:u w:val="single"/>
          <w:lang w:val="sk-SK"/>
        </w:rPr>
        <w:t>Dobrovoľník :</w:t>
      </w:r>
    </w:p>
    <w:p w14:paraId="1CA6A2D1" w14:textId="345DCE00" w:rsidR="006616AF" w:rsidRDefault="00745ECE" w:rsidP="006616AF">
      <w:pPr>
        <w:rPr>
          <w:lang w:val="sk-SK"/>
        </w:rPr>
      </w:pPr>
      <w:r>
        <w:rPr>
          <w:lang w:val="sk-SK"/>
        </w:rPr>
        <w:t xml:space="preserve">Mgr. Marta </w:t>
      </w:r>
      <w:proofErr w:type="spellStart"/>
      <w:r>
        <w:rPr>
          <w:lang w:val="sk-SK"/>
        </w:rPr>
        <w:t>Koyšová</w:t>
      </w:r>
      <w:proofErr w:type="spellEnd"/>
      <w:r>
        <w:rPr>
          <w:lang w:val="sk-SK"/>
        </w:rPr>
        <w:t>, PF Banská Bystrica</w:t>
      </w:r>
    </w:p>
    <w:p w14:paraId="0DB49E46" w14:textId="4C0423C1" w:rsidR="00745ECE" w:rsidRDefault="00745ECE" w:rsidP="006616AF">
      <w:pPr>
        <w:rPr>
          <w:lang w:val="sk-SK"/>
        </w:rPr>
      </w:pPr>
      <w:r>
        <w:rPr>
          <w:lang w:val="sk-SK"/>
        </w:rPr>
        <w:t xml:space="preserve">Pracovná zodpovednosť: </w:t>
      </w:r>
    </w:p>
    <w:p w14:paraId="55DC9215" w14:textId="2F9D0842" w:rsidR="00745ECE" w:rsidRDefault="00745ECE" w:rsidP="006616AF">
      <w:pPr>
        <w:rPr>
          <w:lang w:val="sk-SK"/>
        </w:rPr>
      </w:pPr>
      <w:r>
        <w:rPr>
          <w:lang w:val="sk-SK"/>
        </w:rPr>
        <w:t xml:space="preserve">Občasný pomocník vykonávajúci činnosť podľa Zákona č.406/2011. Zodpovedný hlavnej </w:t>
      </w:r>
      <w:proofErr w:type="spellStart"/>
      <w:r>
        <w:rPr>
          <w:lang w:val="sk-SK"/>
        </w:rPr>
        <w:t>opatrovatlke</w:t>
      </w:r>
      <w:proofErr w:type="spellEnd"/>
      <w:r>
        <w:rPr>
          <w:lang w:val="sk-SK"/>
        </w:rPr>
        <w:t>.</w:t>
      </w:r>
      <w:r w:rsidR="0030584A">
        <w:rPr>
          <w:lang w:val="sk-SK"/>
        </w:rPr>
        <w:t xml:space="preserve"> Kvôli </w:t>
      </w:r>
      <w:proofErr w:type="spellStart"/>
      <w:r w:rsidR="0030584A">
        <w:rPr>
          <w:lang w:val="sk-SK"/>
        </w:rPr>
        <w:t>koronakríze</w:t>
      </w:r>
      <w:proofErr w:type="spellEnd"/>
      <w:r w:rsidR="0030584A">
        <w:rPr>
          <w:lang w:val="sk-SK"/>
        </w:rPr>
        <w:t xml:space="preserve"> sme rozviazali zmluvu o výkone dobrovoľnej práce v marci 2020.</w:t>
      </w:r>
    </w:p>
    <w:p w14:paraId="4D09B6ED" w14:textId="77777777" w:rsidR="00745ECE" w:rsidRDefault="00745ECE" w:rsidP="006616AF">
      <w:pPr>
        <w:rPr>
          <w:lang w:val="sk-SK"/>
        </w:rPr>
      </w:pPr>
    </w:p>
    <w:p w14:paraId="3CB56496" w14:textId="655D72CB" w:rsidR="006616AF" w:rsidRPr="00E359D3" w:rsidRDefault="006616AF" w:rsidP="006616AF">
      <w:pPr>
        <w:rPr>
          <w:lang w:val="sk-SK"/>
        </w:rPr>
      </w:pPr>
      <w:r w:rsidRPr="00E359D3">
        <w:rPr>
          <w:lang w:val="sk-SK"/>
        </w:rPr>
        <w:t>Pri maximálnom počte klientov 12 je pre nich zabezpečená opatera kvalifikovaných zamestnancov v pomere 2,4 pracovného úväzku.</w:t>
      </w:r>
    </w:p>
    <w:p w14:paraId="15E0B0A7" w14:textId="77777777" w:rsidR="006616AF" w:rsidRPr="00E359D3" w:rsidRDefault="006616AF" w:rsidP="006616AF">
      <w:pPr>
        <w:rPr>
          <w:lang w:val="sk-SK"/>
        </w:rPr>
      </w:pPr>
    </w:p>
    <w:p w14:paraId="67E5A832" w14:textId="77777777" w:rsidR="006616AF" w:rsidRPr="00E359D3" w:rsidRDefault="006616AF" w:rsidP="006616AF">
      <w:pPr>
        <w:rPr>
          <w:lang w:val="sk-SK"/>
        </w:rPr>
      </w:pPr>
    </w:p>
    <w:p w14:paraId="7E28A798" w14:textId="25240982" w:rsidR="006616AF" w:rsidRDefault="006616AF" w:rsidP="00DA40C1">
      <w:pPr>
        <w:rPr>
          <w:noProof/>
          <w:lang w:val="sk-SK"/>
        </w:rPr>
      </w:pPr>
    </w:p>
    <w:p w14:paraId="728D8C33" w14:textId="3B4887C6" w:rsidR="00C13997" w:rsidRDefault="00C13997" w:rsidP="00DA40C1">
      <w:pPr>
        <w:rPr>
          <w:noProof/>
          <w:lang w:val="sk-SK"/>
        </w:rPr>
      </w:pPr>
    </w:p>
    <w:p w14:paraId="688D8B86" w14:textId="192E704B" w:rsidR="00C13997" w:rsidRDefault="00C13997" w:rsidP="00DA40C1">
      <w:pPr>
        <w:rPr>
          <w:noProof/>
          <w:lang w:val="sk-SK"/>
        </w:rPr>
      </w:pPr>
    </w:p>
    <w:p w14:paraId="2596B435" w14:textId="218C0942" w:rsidR="00C13997" w:rsidRDefault="00C13997" w:rsidP="00DA40C1">
      <w:pPr>
        <w:rPr>
          <w:noProof/>
          <w:lang w:val="sk-SK"/>
        </w:rPr>
      </w:pPr>
    </w:p>
    <w:p w14:paraId="144BDEB4" w14:textId="3DAB5BEF" w:rsidR="00C13997" w:rsidRDefault="00C13997" w:rsidP="00DA40C1">
      <w:pPr>
        <w:rPr>
          <w:noProof/>
          <w:lang w:val="sk-SK"/>
        </w:rPr>
      </w:pPr>
    </w:p>
    <w:p w14:paraId="71F2B0AB" w14:textId="06708FF4" w:rsidR="00C13997" w:rsidRDefault="00C13997" w:rsidP="00DA40C1">
      <w:pPr>
        <w:rPr>
          <w:noProof/>
          <w:lang w:val="sk-SK"/>
        </w:rPr>
      </w:pPr>
    </w:p>
    <w:p w14:paraId="274F329F" w14:textId="2455D355" w:rsidR="00C13997" w:rsidRDefault="00C13997" w:rsidP="00DA40C1">
      <w:pPr>
        <w:rPr>
          <w:noProof/>
          <w:lang w:val="sk-SK"/>
        </w:rPr>
      </w:pPr>
    </w:p>
    <w:p w14:paraId="26FB48CC" w14:textId="77777777" w:rsidR="00745ECE" w:rsidRDefault="00745ECE" w:rsidP="00C13997">
      <w:pPr>
        <w:rPr>
          <w:noProof/>
          <w:lang w:val="sk-SK"/>
        </w:rPr>
      </w:pPr>
    </w:p>
    <w:p w14:paraId="6528A4E4" w14:textId="5CFE687C" w:rsidR="00C13997" w:rsidRPr="00C13997" w:rsidRDefault="00C13997" w:rsidP="00C13997">
      <w:pPr>
        <w:rPr>
          <w:rFonts w:eastAsia="Times New Roman" w:cstheme="minorHAnsi"/>
          <w:b/>
          <w:bCs/>
          <w:sz w:val="28"/>
          <w:szCs w:val="28"/>
          <w:lang w:val="sk-SK" w:eastAsia="en-GB"/>
        </w:rPr>
      </w:pPr>
      <w:r w:rsidRPr="00C13997">
        <w:rPr>
          <w:rFonts w:eastAsia="Times New Roman" w:cstheme="minorHAnsi"/>
          <w:b/>
          <w:bCs/>
          <w:sz w:val="28"/>
          <w:szCs w:val="28"/>
          <w:lang w:val="sk-SK" w:eastAsia="en-GB"/>
        </w:rPr>
        <w:t>Iné ako bežné činnosti zariadenia po kalendárnych mesiacoch</w:t>
      </w:r>
    </w:p>
    <w:p w14:paraId="634ABA9C" w14:textId="46C2B9AB" w:rsidR="00C13997" w:rsidRDefault="00745ECE" w:rsidP="00C13997">
      <w:pPr>
        <w:rPr>
          <w:lang w:val="sk-SK"/>
        </w:rPr>
      </w:pPr>
      <w:r>
        <w:rPr>
          <w:lang w:val="sk-SK"/>
        </w:rPr>
        <w:t>JANUÁR</w:t>
      </w:r>
      <w:r w:rsidR="002E5DB9">
        <w:rPr>
          <w:lang w:val="sk-SK"/>
        </w:rPr>
        <w:t xml:space="preserve"> – senzorické zimné vyučovanie, kde sme deti predovšetkým učili prečo sa majú dobre obliecť. Ako sa chováme vonku v zime a prečo je dôležité jesť v zime ovocie a zeleninu.</w:t>
      </w:r>
    </w:p>
    <w:p w14:paraId="3759AEF6" w14:textId="77777777" w:rsidR="002E5DB9" w:rsidRDefault="002E5DB9" w:rsidP="00C13997">
      <w:pPr>
        <w:rPr>
          <w:lang w:val="sk-SK"/>
        </w:rPr>
      </w:pPr>
    </w:p>
    <w:p w14:paraId="682F5E51" w14:textId="3A0442E7" w:rsidR="00745ECE" w:rsidRDefault="00745ECE" w:rsidP="00C13997">
      <w:pPr>
        <w:rPr>
          <w:lang w:val="sk-SK"/>
        </w:rPr>
      </w:pPr>
      <w:r>
        <w:rPr>
          <w:lang w:val="sk-SK"/>
        </w:rPr>
        <w:t>FEBRUÁR</w:t>
      </w:r>
      <w:r w:rsidR="002E5DB9">
        <w:rPr>
          <w:lang w:val="sk-SK"/>
        </w:rPr>
        <w:t xml:space="preserve"> – detský karneval na tému </w:t>
      </w:r>
      <w:r w:rsidR="0030584A">
        <w:rPr>
          <w:lang w:val="sk-SK"/>
        </w:rPr>
        <w:t>Rozprávková krajina.</w:t>
      </w:r>
    </w:p>
    <w:p w14:paraId="7367F76A" w14:textId="16C25930" w:rsidR="00C11E20" w:rsidRDefault="00C11E20" w:rsidP="00C13997">
      <w:pPr>
        <w:rPr>
          <w:lang w:val="sk-SK"/>
        </w:rPr>
      </w:pPr>
      <w:r>
        <w:rPr>
          <w:lang w:val="sk-SK"/>
        </w:rPr>
        <w:t>Valentín – deň lásky, keď sme sa učili o emóciách</w:t>
      </w:r>
    </w:p>
    <w:p w14:paraId="36B96DAB" w14:textId="77777777" w:rsidR="002E5DB9" w:rsidRDefault="002E5DB9" w:rsidP="00C13997">
      <w:pPr>
        <w:rPr>
          <w:lang w:val="sk-SK"/>
        </w:rPr>
      </w:pPr>
    </w:p>
    <w:p w14:paraId="2D134DE2" w14:textId="6CB88B8A" w:rsidR="00C11E20" w:rsidRDefault="00745ECE" w:rsidP="00C13997">
      <w:pPr>
        <w:rPr>
          <w:lang w:val="sk-SK"/>
        </w:rPr>
      </w:pPr>
      <w:r>
        <w:rPr>
          <w:lang w:val="sk-SK"/>
        </w:rPr>
        <w:t>MAREC</w:t>
      </w:r>
      <w:r w:rsidR="002E5DB9">
        <w:rPr>
          <w:lang w:val="sk-SK"/>
        </w:rPr>
        <w:t xml:space="preserve"> – </w:t>
      </w:r>
      <w:r w:rsidR="0030584A">
        <w:rPr>
          <w:lang w:val="sk-SK"/>
        </w:rPr>
        <w:t>13.3.2021 sa na základe rozhodnutia RUVZ zariadenie zaradilo do Štátnej karantény v ktorej zotrvalo až do konca mája.</w:t>
      </w:r>
    </w:p>
    <w:p w14:paraId="4EFD3518" w14:textId="442A80F5" w:rsidR="00745ECE" w:rsidRDefault="00745ECE" w:rsidP="00C13997">
      <w:pPr>
        <w:rPr>
          <w:lang w:val="sk-SK"/>
        </w:rPr>
      </w:pPr>
    </w:p>
    <w:p w14:paraId="2C8AE60F" w14:textId="29B9ACD1" w:rsidR="00745ECE" w:rsidRDefault="00745ECE" w:rsidP="00C13997">
      <w:pPr>
        <w:rPr>
          <w:lang w:val="sk-SK"/>
        </w:rPr>
      </w:pPr>
      <w:r>
        <w:rPr>
          <w:lang w:val="sk-SK"/>
        </w:rPr>
        <w:t>JÚN</w:t>
      </w:r>
      <w:r w:rsidR="00C11E20">
        <w:rPr>
          <w:lang w:val="sk-SK"/>
        </w:rPr>
        <w:t xml:space="preserve"> – oslava MDD. Veľa hier, súťaží, piesní a veľa spoločných aktiví</w:t>
      </w:r>
      <w:r w:rsidR="0030584A">
        <w:rPr>
          <w:lang w:val="sk-SK"/>
        </w:rPr>
        <w:t>t a hlavne oslava návratu detí do zariadenia. Zvýšené hygienické opatrenia. DO zariadenia nenastúpili všetky deti.</w:t>
      </w:r>
    </w:p>
    <w:p w14:paraId="51ED54A7" w14:textId="77777777" w:rsidR="00C11E20" w:rsidRPr="005E0C3F" w:rsidRDefault="00C11E20" w:rsidP="00C13997">
      <w:pPr>
        <w:rPr>
          <w:lang w:val="sk-SK"/>
        </w:rPr>
      </w:pPr>
    </w:p>
    <w:p w14:paraId="3CE2BACB" w14:textId="6CDF7B82" w:rsidR="00C13997" w:rsidRPr="005E0C3F" w:rsidRDefault="00C13997" w:rsidP="00C13997">
      <w:pPr>
        <w:rPr>
          <w:lang w:val="sk-SK"/>
        </w:rPr>
      </w:pPr>
      <w:r w:rsidRPr="005E0C3F">
        <w:rPr>
          <w:lang w:val="sk-SK"/>
        </w:rPr>
        <w:t>JÚ</w:t>
      </w:r>
      <w:r>
        <w:rPr>
          <w:lang w:val="sk-SK"/>
        </w:rPr>
        <w:t>L</w:t>
      </w:r>
      <w:r w:rsidR="00FF5316">
        <w:rPr>
          <w:lang w:val="sk-SK"/>
        </w:rPr>
        <w:t xml:space="preserve"> </w:t>
      </w:r>
      <w:r w:rsidR="0030584A">
        <w:rPr>
          <w:lang w:val="sk-SK"/>
        </w:rPr>
        <w:t xml:space="preserve">– nábor nových detí. Mesiac kde sme sa pomaličky  spamätávali z uzatvorenia zariadenia na jar. Nedokázali sme plne naplniť kapacitu </w:t>
      </w:r>
      <w:proofErr w:type="spellStart"/>
      <w:r w:rsidR="0030584A">
        <w:rPr>
          <w:lang w:val="sk-SK"/>
        </w:rPr>
        <w:t>jasiel</w:t>
      </w:r>
      <w:proofErr w:type="spellEnd"/>
      <w:r w:rsidR="0030584A">
        <w:rPr>
          <w:lang w:val="sk-SK"/>
        </w:rPr>
        <w:t>. Prebieha adaptácia nových deti.</w:t>
      </w:r>
    </w:p>
    <w:p w14:paraId="6124D975" w14:textId="77777777" w:rsidR="00C13997" w:rsidRPr="005E0C3F" w:rsidRDefault="00C13997" w:rsidP="00C13997">
      <w:pPr>
        <w:rPr>
          <w:lang w:val="sk-SK"/>
        </w:rPr>
      </w:pPr>
    </w:p>
    <w:p w14:paraId="0F68769A" w14:textId="329D5E5E" w:rsidR="00C13997" w:rsidRPr="005E0C3F" w:rsidRDefault="00C13997" w:rsidP="00C13997">
      <w:pPr>
        <w:rPr>
          <w:lang w:val="sk-SK"/>
        </w:rPr>
      </w:pPr>
      <w:r w:rsidRPr="005E0C3F">
        <w:rPr>
          <w:lang w:val="sk-SK"/>
        </w:rPr>
        <w:t>AUGUST</w:t>
      </w:r>
      <w:r w:rsidR="0030584A">
        <w:rPr>
          <w:lang w:val="sk-SK"/>
        </w:rPr>
        <w:t xml:space="preserve">- opätovné zvýšenie hygienických opatrení. </w:t>
      </w:r>
    </w:p>
    <w:p w14:paraId="359AB262" w14:textId="77777777" w:rsidR="00C13997" w:rsidRPr="005E0C3F" w:rsidRDefault="00C13997" w:rsidP="00C13997">
      <w:pPr>
        <w:rPr>
          <w:lang w:val="sk-SK"/>
        </w:rPr>
      </w:pPr>
    </w:p>
    <w:p w14:paraId="59DDAAA2" w14:textId="3FE69573" w:rsidR="00C13997" w:rsidRPr="005E0C3F" w:rsidRDefault="00C13997" w:rsidP="00C13997">
      <w:pPr>
        <w:rPr>
          <w:lang w:val="sk-SK"/>
        </w:rPr>
      </w:pPr>
      <w:r w:rsidRPr="005E0C3F">
        <w:rPr>
          <w:lang w:val="sk-SK"/>
        </w:rPr>
        <w:t>SEPTEMBE</w:t>
      </w:r>
      <w:r w:rsidR="0030584A">
        <w:rPr>
          <w:lang w:val="sk-SK"/>
        </w:rPr>
        <w:t>R -</w:t>
      </w:r>
      <w:r w:rsidR="006F0825">
        <w:rPr>
          <w:lang w:val="sk-SK"/>
        </w:rPr>
        <w:t xml:space="preserve">DECEMBER – aj napriek ťaživej epidemiologickej situácie sme zostali otvorení. Počas týchto mesiacov sme nedokázali úplne naplniť kapacitu </w:t>
      </w:r>
      <w:proofErr w:type="spellStart"/>
      <w:r w:rsidR="006F0825">
        <w:rPr>
          <w:lang w:val="sk-SK"/>
        </w:rPr>
        <w:t>jasiel</w:t>
      </w:r>
      <w:proofErr w:type="spellEnd"/>
      <w:r w:rsidR="006F0825">
        <w:rPr>
          <w:lang w:val="sk-SK"/>
        </w:rPr>
        <w:t xml:space="preserve"> a preto sme neobnovili niektoré pracovné zmluvy, ktoré boli rozviazané dohodou v marci 2020. Denne sme zlepšovali hygienické pravidlá, s rodičmi sa v podstate nestretávame, deti nám odovzdávajú pred zariadením a my ich odovzdávame do ich rúk už oblečené. Nepociťujeme dostatočnú pomoc od štátu a preto sa vlastnými prostriedkami snažíme udržať zariadenie otvorené. Od VUC TN dostávame zopár krabíc rukavíc a jednorazových rúšok. Zapožičiavame si Ozónový prístroj na dezinfekciu priestorov.  Počas tohto ťažkého obdobia stále neúnavne pracujeme s </w:t>
      </w:r>
      <w:proofErr w:type="spellStart"/>
      <w:r w:rsidR="006F0825">
        <w:rPr>
          <w:lang w:val="sk-SK"/>
        </w:rPr>
        <w:t>ďeťmi</w:t>
      </w:r>
      <w:proofErr w:type="spellEnd"/>
      <w:r w:rsidR="006F0825">
        <w:rPr>
          <w:lang w:val="sk-SK"/>
        </w:rPr>
        <w:t xml:space="preserve"> podľa metodologických postupov vypracovaných v predchádzajúcom </w:t>
      </w:r>
      <w:proofErr w:type="spellStart"/>
      <w:r w:rsidR="006F0825">
        <w:rPr>
          <w:lang w:val="sk-SK"/>
        </w:rPr>
        <w:t>odobí</w:t>
      </w:r>
      <w:proofErr w:type="spellEnd"/>
      <w:r w:rsidR="006F0825">
        <w:rPr>
          <w:lang w:val="sk-SK"/>
        </w:rPr>
        <w:t>.</w:t>
      </w:r>
    </w:p>
    <w:p w14:paraId="4A637913" w14:textId="6B5175C4" w:rsidR="00C13997" w:rsidRDefault="00C13997" w:rsidP="00DA40C1">
      <w:pPr>
        <w:rPr>
          <w:noProof/>
          <w:lang w:val="sk-SK"/>
        </w:rPr>
      </w:pPr>
    </w:p>
    <w:p w14:paraId="2F1FD7A4" w14:textId="73A076BB" w:rsidR="00C9749B" w:rsidRDefault="00C9749B" w:rsidP="00DA40C1">
      <w:pPr>
        <w:rPr>
          <w:noProof/>
          <w:lang w:val="sk-SK"/>
        </w:rPr>
      </w:pPr>
    </w:p>
    <w:p w14:paraId="6DF7E110" w14:textId="598209D6" w:rsidR="00C9749B" w:rsidRDefault="00C9749B" w:rsidP="00DA40C1">
      <w:pPr>
        <w:rPr>
          <w:noProof/>
          <w:lang w:val="sk-SK"/>
        </w:rPr>
      </w:pPr>
    </w:p>
    <w:p w14:paraId="6CC04DA7" w14:textId="286FE3A0" w:rsidR="00C9749B" w:rsidRDefault="00C9749B" w:rsidP="00DA40C1">
      <w:pPr>
        <w:rPr>
          <w:noProof/>
          <w:lang w:val="sk-SK"/>
        </w:rPr>
      </w:pPr>
    </w:p>
    <w:p w14:paraId="677C3096" w14:textId="2260E4ED" w:rsidR="00C9749B" w:rsidRDefault="00C9749B" w:rsidP="00DA40C1">
      <w:pPr>
        <w:rPr>
          <w:noProof/>
          <w:lang w:val="sk-SK"/>
        </w:rPr>
      </w:pPr>
    </w:p>
    <w:p w14:paraId="7A3B2A4A" w14:textId="4AD2630D" w:rsidR="00C9749B" w:rsidRDefault="00C9749B" w:rsidP="00DA40C1">
      <w:pPr>
        <w:rPr>
          <w:noProof/>
          <w:lang w:val="sk-SK"/>
        </w:rPr>
      </w:pPr>
    </w:p>
    <w:p w14:paraId="042EC178" w14:textId="10C0C09C" w:rsidR="00C9749B" w:rsidRDefault="00C9749B" w:rsidP="00DA40C1">
      <w:pPr>
        <w:rPr>
          <w:noProof/>
          <w:lang w:val="sk-SK"/>
        </w:rPr>
      </w:pPr>
    </w:p>
    <w:p w14:paraId="4DA9D3FF" w14:textId="0736C7BD" w:rsidR="00C9749B" w:rsidRDefault="00C9749B" w:rsidP="00DA40C1">
      <w:pPr>
        <w:rPr>
          <w:noProof/>
          <w:lang w:val="sk-SK"/>
        </w:rPr>
      </w:pPr>
    </w:p>
    <w:sectPr w:rsidR="00C9749B" w:rsidSect="00CE7507">
      <w:footerReference w:type="default" r:id="rId8"/>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FF345C" w14:textId="77777777" w:rsidR="004D4A72" w:rsidRDefault="004D4A72" w:rsidP="008E0EE2">
      <w:pPr>
        <w:spacing w:after="0" w:line="240" w:lineRule="auto"/>
      </w:pPr>
      <w:r>
        <w:separator/>
      </w:r>
    </w:p>
  </w:endnote>
  <w:endnote w:type="continuationSeparator" w:id="0">
    <w:p w14:paraId="12DC6576" w14:textId="77777777" w:rsidR="004D4A72" w:rsidRDefault="004D4A72" w:rsidP="008E0E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b">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66920924"/>
      <w:docPartObj>
        <w:docPartGallery w:val="Page Numbers (Bottom of Page)"/>
        <w:docPartUnique/>
      </w:docPartObj>
    </w:sdtPr>
    <w:sdtEndPr/>
    <w:sdtContent>
      <w:p w14:paraId="3EAF62CE" w14:textId="77777777" w:rsidR="008E0EE2" w:rsidRDefault="008E0EE2">
        <w:pPr>
          <w:pStyle w:val="Footer"/>
          <w:jc w:val="right"/>
        </w:pPr>
      </w:p>
      <w:p w14:paraId="39898C9B" w14:textId="33C599F0" w:rsidR="008E0EE2" w:rsidRDefault="008E0EE2">
        <w:pPr>
          <w:pStyle w:val="Footer"/>
          <w:jc w:val="right"/>
        </w:pPr>
        <w:r>
          <w:fldChar w:fldCharType="begin"/>
        </w:r>
        <w:r>
          <w:instrText>PAGE   \* MERGEFORMAT</w:instrText>
        </w:r>
        <w:r>
          <w:fldChar w:fldCharType="separate"/>
        </w:r>
        <w:r>
          <w:rPr>
            <w:lang w:val="sk-SK"/>
          </w:rPr>
          <w:t>2</w:t>
        </w:r>
        <w:r>
          <w:fldChar w:fldCharType="end"/>
        </w:r>
      </w:p>
    </w:sdtContent>
  </w:sdt>
  <w:p w14:paraId="05F6A0B8" w14:textId="77777777" w:rsidR="008E0EE2" w:rsidRDefault="008E0E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BEB36E" w14:textId="77777777" w:rsidR="004D4A72" w:rsidRDefault="004D4A72" w:rsidP="008E0EE2">
      <w:pPr>
        <w:spacing w:after="0" w:line="240" w:lineRule="auto"/>
      </w:pPr>
      <w:r>
        <w:separator/>
      </w:r>
    </w:p>
  </w:footnote>
  <w:footnote w:type="continuationSeparator" w:id="0">
    <w:p w14:paraId="0DB53448" w14:textId="77777777" w:rsidR="004D4A72" w:rsidRDefault="004D4A72" w:rsidP="008E0E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C2C71"/>
    <w:multiLevelType w:val="multilevel"/>
    <w:tmpl w:val="62AE0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B345DF4"/>
    <w:multiLevelType w:val="multilevel"/>
    <w:tmpl w:val="4768D6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3F647D6"/>
    <w:multiLevelType w:val="multilevel"/>
    <w:tmpl w:val="3B024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2DB489A"/>
    <w:multiLevelType w:val="multilevel"/>
    <w:tmpl w:val="03787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CC022D0"/>
    <w:multiLevelType w:val="multilevel"/>
    <w:tmpl w:val="A0683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8161ED8"/>
    <w:multiLevelType w:val="multilevel"/>
    <w:tmpl w:val="F092C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CB04972"/>
    <w:multiLevelType w:val="multilevel"/>
    <w:tmpl w:val="AF24A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6"/>
  </w:num>
  <w:num w:numId="3">
    <w:abstractNumId w:val="2"/>
  </w:num>
  <w:num w:numId="4">
    <w:abstractNumId w:val="5"/>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3A6"/>
    <w:rsid w:val="0001218B"/>
    <w:rsid w:val="00015104"/>
    <w:rsid w:val="00075D8E"/>
    <w:rsid w:val="00146D29"/>
    <w:rsid w:val="001A2746"/>
    <w:rsid w:val="00267454"/>
    <w:rsid w:val="002E5DB9"/>
    <w:rsid w:val="0030584A"/>
    <w:rsid w:val="00395694"/>
    <w:rsid w:val="004700C3"/>
    <w:rsid w:val="004D4A72"/>
    <w:rsid w:val="00541922"/>
    <w:rsid w:val="00582D22"/>
    <w:rsid w:val="006616AF"/>
    <w:rsid w:val="006F0825"/>
    <w:rsid w:val="00745ECE"/>
    <w:rsid w:val="007857A9"/>
    <w:rsid w:val="008842DF"/>
    <w:rsid w:val="00892095"/>
    <w:rsid w:val="008D19E5"/>
    <w:rsid w:val="008E0EE2"/>
    <w:rsid w:val="0094475E"/>
    <w:rsid w:val="009D63A6"/>
    <w:rsid w:val="00B82144"/>
    <w:rsid w:val="00C11E20"/>
    <w:rsid w:val="00C13997"/>
    <w:rsid w:val="00C679E2"/>
    <w:rsid w:val="00C9749B"/>
    <w:rsid w:val="00CA0B1C"/>
    <w:rsid w:val="00CE7507"/>
    <w:rsid w:val="00DA11E7"/>
    <w:rsid w:val="00DA40C1"/>
    <w:rsid w:val="00E63394"/>
    <w:rsid w:val="00E659AD"/>
    <w:rsid w:val="00EB469E"/>
    <w:rsid w:val="00FF531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1DE32"/>
  <w15:chartTrackingRefBased/>
  <w15:docId w15:val="{3698E11A-9775-4063-A195-B662C3FF4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7507"/>
    <w:rPr>
      <w:lang w:val="en-GB"/>
    </w:rPr>
  </w:style>
  <w:style w:type="paragraph" w:styleId="Heading1">
    <w:name w:val="heading 1"/>
    <w:basedOn w:val="Normal"/>
    <w:link w:val="Heading1Char"/>
    <w:uiPriority w:val="9"/>
    <w:qFormat/>
    <w:rsid w:val="00745ECE"/>
    <w:pPr>
      <w:spacing w:before="100" w:beforeAutospacing="1" w:after="100" w:afterAutospacing="1" w:line="240" w:lineRule="auto"/>
      <w:outlineLvl w:val="0"/>
    </w:pPr>
    <w:rPr>
      <w:rFonts w:ascii="Times New Roman" w:eastAsia="Times New Roman" w:hAnsi="Times New Roman" w:cs="Times New Roman"/>
      <w:b/>
      <w:bCs/>
      <w:kern w:val="36"/>
      <w:sz w:val="48"/>
      <w:szCs w:val="48"/>
      <w:lang w:val="sk-SK" w:eastAsia="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616AF"/>
    <w:pPr>
      <w:autoSpaceDE w:val="0"/>
      <w:autoSpaceDN w:val="0"/>
      <w:adjustRightInd w:val="0"/>
      <w:spacing w:after="0" w:line="240" w:lineRule="auto"/>
    </w:pPr>
    <w:rPr>
      <w:rFonts w:ascii="Calibri" w:eastAsia="Times New Roman" w:hAnsi="Calibri" w:cs="Calibri"/>
      <w:color w:val="000000"/>
      <w:sz w:val="24"/>
      <w:szCs w:val="24"/>
      <w:lang w:val="en-US"/>
    </w:rPr>
  </w:style>
  <w:style w:type="paragraph" w:styleId="NoSpacing">
    <w:name w:val="No Spacing"/>
    <w:link w:val="NoSpacingChar"/>
    <w:uiPriority w:val="1"/>
    <w:qFormat/>
    <w:rsid w:val="00CE750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CE7507"/>
    <w:rPr>
      <w:rFonts w:eastAsiaTheme="minorEastAsia"/>
      <w:lang w:val="en-US"/>
    </w:rPr>
  </w:style>
  <w:style w:type="paragraph" w:styleId="Header">
    <w:name w:val="header"/>
    <w:basedOn w:val="Normal"/>
    <w:link w:val="HeaderChar"/>
    <w:uiPriority w:val="99"/>
    <w:unhideWhenUsed/>
    <w:rsid w:val="008E0E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E0EE2"/>
    <w:rPr>
      <w:lang w:val="en-GB"/>
    </w:rPr>
  </w:style>
  <w:style w:type="paragraph" w:styleId="Footer">
    <w:name w:val="footer"/>
    <w:basedOn w:val="Normal"/>
    <w:link w:val="FooterChar"/>
    <w:uiPriority w:val="99"/>
    <w:unhideWhenUsed/>
    <w:rsid w:val="008E0E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E0EE2"/>
    <w:rPr>
      <w:lang w:val="en-GB"/>
    </w:rPr>
  </w:style>
  <w:style w:type="character" w:customStyle="1" w:styleId="Heading1Char">
    <w:name w:val="Heading 1 Char"/>
    <w:basedOn w:val="DefaultParagraphFont"/>
    <w:link w:val="Heading1"/>
    <w:uiPriority w:val="9"/>
    <w:rsid w:val="00745ECE"/>
    <w:rPr>
      <w:rFonts w:ascii="Times New Roman" w:eastAsia="Times New Roman" w:hAnsi="Times New Roman" w:cs="Times New Roman"/>
      <w:b/>
      <w:bCs/>
      <w:kern w:val="36"/>
      <w:sz w:val="48"/>
      <w:szCs w:val="4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3454944">
      <w:bodyDiv w:val="1"/>
      <w:marLeft w:val="0"/>
      <w:marRight w:val="0"/>
      <w:marTop w:val="0"/>
      <w:marBottom w:val="0"/>
      <w:divBdr>
        <w:top w:val="none" w:sz="0" w:space="0" w:color="auto"/>
        <w:left w:val="none" w:sz="0" w:space="0" w:color="auto"/>
        <w:bottom w:val="none" w:sz="0" w:space="0" w:color="auto"/>
        <w:right w:val="none" w:sz="0" w:space="0" w:color="auto"/>
      </w:divBdr>
    </w:div>
    <w:div w:id="1361513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Rok 2020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13</Pages>
  <Words>3138</Words>
  <Characters>17893</Characters>
  <Application>Microsoft Office Word</Application>
  <DocSecurity>0</DocSecurity>
  <Lines>149</Lines>
  <Paragraphs>41</Paragraphs>
  <ScaleCrop>false</ScaleCrop>
  <HeadingPairs>
    <vt:vector size="2" baseType="variant">
      <vt:variant>
        <vt:lpstr>Title</vt:lpstr>
      </vt:variant>
      <vt:variant>
        <vt:i4>1</vt:i4>
      </vt:variant>
    </vt:vector>
  </HeadingPairs>
  <TitlesOfParts>
    <vt:vector size="1" baseType="lpstr">
      <vt:lpstr>Výročná správa o činnosti a hospodárení zariadenia sociálnych služieb Vila Vilôčka za rok 2018</vt:lpstr>
    </vt:vector>
  </TitlesOfParts>
  <Company>oz Vila Vilôčka</Company>
  <LinksUpToDate>false</LinksUpToDate>
  <CharactersWithSpaces>20990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 činnosti a hospodárení zariadenia sociálnych služieb Vila Vilôčka za rok 2018</dc:title>
  <dc:subject/>
  <dc:creator>Mgr.Daniela Dianová</dc:creator>
  <cp:keywords/>
  <dc:description/>
  <cp:lastModifiedBy>Marcel Dian</cp:lastModifiedBy>
  <cp:revision>5</cp:revision>
  <dcterms:created xsi:type="dcterms:W3CDTF">2021-03-21T08:36:00Z</dcterms:created>
  <dcterms:modified xsi:type="dcterms:W3CDTF">2021-03-21T09:04:00Z</dcterms:modified>
</cp:coreProperties>
</file>