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LASER servis, spol. s 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Lipová 3,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Výroba a regenerácia kaziet a náplní do počítačových a písacích strojov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Cestná nákladná doprava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Maloobchodná činnosť v rozsahu voľnej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Veľkoobchodná činnosť v rozs</w:t>
            </w:r>
            <w:r w:rsidR="00BA5E3E">
              <w:rPr>
                <w:rFonts w:ascii="Arial" w:eastAsia="Times New Roman" w:hAnsi="Arial" w:cs="Arial"/>
                <w:color w:val="4F81BD"/>
                <w:lang w:eastAsia="sk-SK"/>
              </w:rPr>
              <w:t>a</w:t>
            </w:r>
            <w:r w:rsidR="00D35AEB">
              <w:rPr>
                <w:rFonts w:ascii="Arial" w:eastAsia="Times New Roman" w:hAnsi="Arial" w:cs="Arial"/>
                <w:color w:val="4F81BD"/>
                <w:lang w:eastAsia="sk-SK"/>
              </w:rPr>
              <w:t>hu voľne</w:t>
            </w: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Servis spotrebnej elektroniky</w:t>
            </w:r>
          </w:p>
        </w:tc>
      </w:tr>
    </w:tbl>
    <w:p w:rsidR="00081355" w:rsidRPr="002E2695" w:rsidRDefault="0008135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0645BE">
        <w:rPr>
          <w:rFonts w:ascii="Times New Roman" w:hAnsi="Times New Roman" w:cs="Times New Roman"/>
          <w:color w:val="2E74B5" w:themeColor="accent1" w:themeShade="BF"/>
        </w:rPr>
        <w:t>19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0645BE">
        <w:rPr>
          <w:rFonts w:ascii="Times New Roman" w:hAnsi="Times New Roman" w:cs="Times New Roman"/>
          <w:color w:val="2E74B5" w:themeColor="accent1" w:themeShade="BF"/>
        </w:rPr>
        <w:t>21.9.2020</w:t>
      </w:r>
      <w:r w:rsidR="00952EF0">
        <w:rPr>
          <w:rFonts w:ascii="Times New Roman" w:hAnsi="Times New Roman" w:cs="Times New Roman"/>
          <w:color w:val="2E74B5" w:themeColor="accent1" w:themeShade="BF"/>
        </w:rPr>
        <w:t>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E2A7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E2A7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E2A7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E2A7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E2A7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E2A7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E2A7D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E2A7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E2A7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E2A7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E2A7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A123DE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27,16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0645BE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26,83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C014B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645BE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23960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645BE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56323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zerva na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nadmerný odpočet 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proofErr w:type="spellStart"/>
            <w:r w:rsidR="00494D7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DPH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-daňová</w:t>
            </w:r>
            <w:proofErr w:type="spellEnd"/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kontrola neuznala odpočet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č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asti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494D7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DPH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na vstupe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Rezerva bola vytvorená vo výške </w:t>
            </w:r>
            <w:r w:rsidR="00EE0F3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sumy</w:t>
            </w:r>
            <w:r w:rsidR="000645B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, ktorú </w:t>
            </w:r>
            <w:r w:rsidR="00EE0F3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prebiehajúca </w:t>
            </w:r>
            <w:r w:rsidR="000645B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daňová kontrola </w:t>
            </w:r>
            <w:r w:rsidR="00EE0F3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neuznala</w:t>
            </w:r>
            <w:r w:rsidR="000645B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Návesy, 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E2A7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E2A7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E2A7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E2A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  <w:t>umiestnenie</w:t>
      </w:r>
    </w:p>
    <w:p w:rsidR="00600C1D" w:rsidRDefault="001E2A7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E2A7D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E2A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7F0CF1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E2A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0645BE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 k daňovej pohľadávke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0645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0645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33496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645B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Rezerva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0645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92 000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0645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20504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894F24" w:rsidRDefault="000645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  <w:r>
        <w:rPr>
          <w:rFonts w:ascii="Times New Roman" w:eastAsia="MS Gothic" w:hAnsi="Times New Roman" w:cs="Times New Roman"/>
          <w:b/>
          <w:color w:val="2E74B5" w:themeColor="accent1" w:themeShade="BF"/>
        </w:rPr>
        <w:t>Na z</w:t>
      </w:r>
      <w:r w:rsidR="00894F24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áklade </w:t>
      </w:r>
      <w:r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prebiehajúcej </w:t>
      </w:r>
      <w:r w:rsidR="00894F24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daňovej kontroly </w:t>
      </w:r>
      <w:r>
        <w:rPr>
          <w:rFonts w:ascii="Times New Roman" w:eastAsia="MS Gothic" w:hAnsi="Times New Roman" w:cs="Times New Roman"/>
          <w:b/>
          <w:color w:val="2E74B5" w:themeColor="accent1" w:themeShade="BF"/>
        </w:rPr>
        <w:t>ne</w:t>
      </w:r>
      <w:r w:rsidR="00894F24">
        <w:rPr>
          <w:rFonts w:ascii="Times New Roman" w:eastAsia="MS Gothic" w:hAnsi="Times New Roman" w:cs="Times New Roman"/>
          <w:b/>
          <w:color w:val="2E74B5" w:themeColor="accent1" w:themeShade="BF"/>
        </w:rPr>
        <w:t>bol spoločnosti uznaný odp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očet dane z pridanej hodnoty vo výške </w:t>
      </w:r>
      <w:r>
        <w:rPr>
          <w:rFonts w:ascii="Times New Roman" w:eastAsia="MS Gothic" w:hAnsi="Times New Roman" w:cs="Times New Roman"/>
          <w:b/>
          <w:color w:val="2E74B5" w:themeColor="accent1" w:themeShade="BF"/>
        </w:rPr>
        <w:t>92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 000 eur. Spoločnosť vytvorila rezervu na sumu, ktorú Finančná správa </w:t>
      </w:r>
      <w:r>
        <w:rPr>
          <w:rFonts w:ascii="Times New Roman" w:eastAsia="MS Gothic" w:hAnsi="Times New Roman" w:cs="Times New Roman"/>
          <w:b/>
          <w:color w:val="2E74B5" w:themeColor="accent1" w:themeShade="BF"/>
        </w:rPr>
        <w:t>spochybňuje.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</w:t>
      </w:r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Spoločnosť 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LASER servis, spol. s r.o. </w:t>
      </w:r>
      <w:r w:rsidR="00EE0F31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taktiež </w:t>
      </w:r>
      <w:r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rieši 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>súdnou cestou</w:t>
      </w:r>
      <w:r w:rsidR="00EE0F31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výsledok ukončenej kontroly DU a podala žalobu na preskúmanie zákonnosti právoplatného rozhodnutia FU vo veci daňovej kontroly na daň z pridanej hodnoty ukončenej v roku 2020.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013C13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F45" w:rsidRDefault="002F3F45" w:rsidP="00CE03EC">
      <w:pPr>
        <w:spacing w:after="0" w:line="240" w:lineRule="auto"/>
      </w:pPr>
      <w:r>
        <w:separator/>
      </w:r>
    </w:p>
  </w:endnote>
  <w:endnote w:type="continuationSeparator" w:id="0">
    <w:p w:rsidR="002F3F45" w:rsidRDefault="002F3F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5BE" w:rsidRDefault="000645B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123D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123DE" w:rsidRPr="00A123DE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F45" w:rsidRDefault="002F3F45" w:rsidP="00CE03EC">
      <w:pPr>
        <w:spacing w:after="0" w:line="240" w:lineRule="auto"/>
      </w:pPr>
      <w:r>
        <w:separator/>
      </w:r>
    </w:p>
  </w:footnote>
  <w:footnote w:type="continuationSeparator" w:id="0">
    <w:p w:rsidR="002F3F45" w:rsidRDefault="002F3F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645B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645BE" w:rsidRPr="0018540B" w:rsidRDefault="000645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645BE" w:rsidRPr="0018540B" w:rsidRDefault="000645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645BE" w:rsidRPr="00CE03EC" w:rsidRDefault="000645B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54B40"/>
    <w:rsid w:val="000645BE"/>
    <w:rsid w:val="00064BBB"/>
    <w:rsid w:val="00081355"/>
    <w:rsid w:val="00090EEC"/>
    <w:rsid w:val="000A40D7"/>
    <w:rsid w:val="000B4576"/>
    <w:rsid w:val="000D561E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F3F45"/>
    <w:rsid w:val="003138B2"/>
    <w:rsid w:val="00360F88"/>
    <w:rsid w:val="003A2A62"/>
    <w:rsid w:val="003B6528"/>
    <w:rsid w:val="003D2C52"/>
    <w:rsid w:val="003F3E00"/>
    <w:rsid w:val="003F5AF5"/>
    <w:rsid w:val="0041418A"/>
    <w:rsid w:val="00414FB4"/>
    <w:rsid w:val="004701FB"/>
    <w:rsid w:val="004834EA"/>
    <w:rsid w:val="00494D78"/>
    <w:rsid w:val="00504DBD"/>
    <w:rsid w:val="005246D9"/>
    <w:rsid w:val="00547F9F"/>
    <w:rsid w:val="005877C7"/>
    <w:rsid w:val="00600C1D"/>
    <w:rsid w:val="00621534"/>
    <w:rsid w:val="00632468"/>
    <w:rsid w:val="00656664"/>
    <w:rsid w:val="006E0EF1"/>
    <w:rsid w:val="006E4085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E4E28"/>
    <w:rsid w:val="008F7648"/>
    <w:rsid w:val="00900440"/>
    <w:rsid w:val="00923190"/>
    <w:rsid w:val="00952EF0"/>
    <w:rsid w:val="00985F05"/>
    <w:rsid w:val="00986157"/>
    <w:rsid w:val="00994678"/>
    <w:rsid w:val="00997389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54F83"/>
    <w:rsid w:val="00A562DA"/>
    <w:rsid w:val="00A60D37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7EC2"/>
    <w:rsid w:val="00DC3B5F"/>
    <w:rsid w:val="00DE0943"/>
    <w:rsid w:val="00DF187C"/>
    <w:rsid w:val="00E03DFF"/>
    <w:rsid w:val="00E42DF0"/>
    <w:rsid w:val="00E84CA1"/>
    <w:rsid w:val="00EB5651"/>
    <w:rsid w:val="00ED71A7"/>
    <w:rsid w:val="00EE0F31"/>
    <w:rsid w:val="00F63173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8256BF-E748-4790-810D-C178C1ABF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15</Pages>
  <Words>2987</Words>
  <Characters>17029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7</cp:revision>
  <cp:lastPrinted>2020-05-11T12:56:00Z</cp:lastPrinted>
  <dcterms:created xsi:type="dcterms:W3CDTF">2020-04-30T11:53:00Z</dcterms:created>
  <dcterms:modified xsi:type="dcterms:W3CDTF">2021-03-17T12:20:00Z</dcterms:modified>
</cp:coreProperties>
</file>