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13"/>
      </w:tblGrid>
      <w:tr w:rsidR="00D31118" w:rsidRPr="00D31118" w:rsidTr="00D31118">
        <w:tc>
          <w:tcPr>
            <w:tcW w:w="0" w:type="auto"/>
          </w:tcPr>
          <w:p w:rsidR="00D31118" w:rsidRPr="00D31118" w:rsidRDefault="00D31118" w:rsidP="002C1427">
            <w:pPr>
              <w:pStyle w:val="Bezriadkovania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</w:t>
            </w:r>
            <w:r w:rsidRPr="00D31118">
              <w:t>3 - 01</w:t>
            </w:r>
          </w:p>
        </w:tc>
      </w:tr>
    </w:tbl>
    <w:p w:rsidR="00D31118" w:rsidRDefault="00D31118" w:rsidP="00D31118">
      <w:pPr>
        <w:rPr>
          <w:sz w:val="24"/>
          <w:szCs w:val="24"/>
        </w:rPr>
      </w:pPr>
      <w:r>
        <w:t xml:space="preserve">                             </w:t>
      </w:r>
      <w:r>
        <w:rPr>
          <w:sz w:val="24"/>
          <w:szCs w:val="24"/>
        </w:rPr>
        <w:t xml:space="preserve">DIČ: </w:t>
      </w:r>
      <w:r w:rsidR="00F05EC9">
        <w:rPr>
          <w:sz w:val="24"/>
          <w:szCs w:val="24"/>
        </w:rPr>
        <w:t>2022118098</w:t>
      </w:r>
      <w:r>
        <w:rPr>
          <w:sz w:val="24"/>
          <w:szCs w:val="24"/>
        </w:rPr>
        <w:t xml:space="preserve">  IČO: </w:t>
      </w:r>
      <w:r w:rsidR="00F05EC9">
        <w:rPr>
          <w:sz w:val="24"/>
          <w:szCs w:val="24"/>
        </w:rPr>
        <w:t>36512036</w:t>
      </w:r>
    </w:p>
    <w:p w:rsidR="00D31118" w:rsidRDefault="00443A80" w:rsidP="00D31118">
      <w:pPr>
        <w:rPr>
          <w:sz w:val="24"/>
          <w:szCs w:val="24"/>
        </w:rPr>
      </w:pPr>
      <w:r>
        <w:rPr>
          <w:sz w:val="24"/>
          <w:szCs w:val="24"/>
        </w:rPr>
        <w:t xml:space="preserve">Rok: 2020    </w:t>
      </w:r>
      <w:r w:rsidR="00AA240A">
        <w:rPr>
          <w:sz w:val="24"/>
          <w:szCs w:val="24"/>
        </w:rPr>
        <w:t xml:space="preserve">                      DROBEC-ŽERIAVY, s. r. o. </w:t>
      </w:r>
    </w:p>
    <w:p w:rsidR="00D31118" w:rsidRDefault="00D31118" w:rsidP="00D31118">
      <w:pPr>
        <w:rPr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D31118" w:rsidRPr="00050ED2">
        <w:rPr>
          <w:b/>
          <w:sz w:val="28"/>
          <w:szCs w:val="28"/>
        </w:rPr>
        <w:t>Informácie o konsolidovanom celku</w:t>
      </w:r>
    </w:p>
    <w:p w:rsidR="00D31118" w:rsidRDefault="00D31118" w:rsidP="00D31118">
      <w:r w:rsidRPr="00D31118">
        <w:rPr>
          <w:rFonts w:ascii="Sylfaen" w:hAnsi="Sylfaen"/>
          <w:sz w:val="24"/>
          <w:szCs w:val="24"/>
        </w:rPr>
        <w:t xml:space="preserve">Spoločnosť nemá </w:t>
      </w:r>
      <w:r>
        <w:t>povinnosť vystavovať konsolidovanú účtovnú závierku</w:t>
      </w:r>
    </w:p>
    <w:p w:rsidR="00D31118" w:rsidRDefault="00D31118" w:rsidP="00D31118"/>
    <w:p w:rsidR="00D31118" w:rsidRDefault="00D31118" w:rsidP="00D31118"/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D31118" w:rsidRPr="00050ED2">
        <w:rPr>
          <w:b/>
          <w:sz w:val="28"/>
          <w:szCs w:val="28"/>
        </w:rPr>
        <w:t>Priemerný prepočítaný počet zamestnancov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  <w:r w:rsidRPr="00D31118">
        <w:rPr>
          <w:rFonts w:ascii="Sylfaen" w:hAnsi="Sylfaen"/>
          <w:sz w:val="24"/>
          <w:szCs w:val="24"/>
        </w:rPr>
        <w:t>Priemerný prepočítaný počet z</w:t>
      </w:r>
      <w:r w:rsidR="00D671FB">
        <w:rPr>
          <w:rFonts w:ascii="Sylfaen" w:hAnsi="Sylfaen"/>
          <w:sz w:val="24"/>
          <w:szCs w:val="24"/>
        </w:rPr>
        <w:t>amestnancov    4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D31118" w:rsidRPr="00050ED2">
        <w:rPr>
          <w:b/>
          <w:sz w:val="28"/>
          <w:szCs w:val="28"/>
        </w:rPr>
        <w:t>Informácie o prijatých postupoch</w:t>
      </w:r>
    </w:p>
    <w:p w:rsidR="00D31118" w:rsidRDefault="00D31118" w:rsidP="00D31118">
      <w:pPr>
        <w:rPr>
          <w:b/>
          <w:sz w:val="32"/>
          <w:szCs w:val="32"/>
        </w:rPr>
      </w:pPr>
    </w:p>
    <w:p w:rsidR="00A9066F" w:rsidRDefault="00D31118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Účtovná jednotka vychádza pri vedení svojho účtovníctva z ustanovení Zákona o účtovníctve a ustanovení Opatrenia MF SR, ktorým sa ustanovujú podrobnosti</w:t>
      </w:r>
      <w:r w:rsidR="00A9066F">
        <w:rPr>
          <w:rFonts w:ascii="Sylfaen" w:hAnsi="Sylfaen"/>
          <w:sz w:val="24"/>
          <w:szCs w:val="24"/>
        </w:rPr>
        <w:t xml:space="preserve"> o postupoch účtovania pre podnikateľov účtujúcich v sústave podvojného</w:t>
      </w:r>
      <w:r w:rsidR="00443A80">
        <w:rPr>
          <w:rFonts w:ascii="Sylfaen" w:hAnsi="Sylfaen"/>
          <w:sz w:val="24"/>
          <w:szCs w:val="24"/>
        </w:rPr>
        <w:t xml:space="preserve"> účtovníctva. Ročná závierka 2020</w:t>
      </w:r>
      <w:r w:rsidR="00AA240A">
        <w:rPr>
          <w:rFonts w:ascii="Sylfaen" w:hAnsi="Sylfaen"/>
          <w:sz w:val="24"/>
          <w:szCs w:val="24"/>
        </w:rPr>
        <w:t xml:space="preserve"> </w:t>
      </w:r>
      <w:r w:rsidR="00A9066F">
        <w:rPr>
          <w:rFonts w:ascii="Sylfaen" w:hAnsi="Sylfaen"/>
          <w:sz w:val="24"/>
          <w:szCs w:val="24"/>
        </w:rPr>
        <w:t>nadväzuje kontinuáln</w:t>
      </w:r>
      <w:r w:rsidR="00443A80">
        <w:rPr>
          <w:rFonts w:ascii="Sylfaen" w:hAnsi="Sylfaen"/>
          <w:sz w:val="24"/>
          <w:szCs w:val="24"/>
        </w:rPr>
        <w:t>e na svoje účtovníctvo roku 2019</w:t>
      </w:r>
      <w:bookmarkStart w:id="0" w:name="_GoBack"/>
      <w:bookmarkEnd w:id="0"/>
      <w:r w:rsidR="00A9066F">
        <w:rPr>
          <w:rFonts w:ascii="Sylfaen" w:hAnsi="Sylfaen"/>
          <w:sz w:val="24"/>
          <w:szCs w:val="24"/>
        </w:rPr>
        <w:t>. Spoločnosť nezmenila účtovné zásady ani účtovné metódy. Členenie a ocenenie jednotlivých zložiek majetku a záväzkov je v súlade s uvedeným.</w:t>
      </w:r>
    </w:p>
    <w:p w:rsidR="00A9066F" w:rsidRDefault="00A9066F" w:rsidP="00D31118">
      <w:pPr>
        <w:rPr>
          <w:rFonts w:ascii="Sylfaen" w:hAnsi="Sylfaen"/>
          <w:sz w:val="24"/>
          <w:szCs w:val="24"/>
        </w:rPr>
      </w:pPr>
    </w:p>
    <w:p w:rsidR="00A9066F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A9066F" w:rsidRPr="00050ED2">
        <w:rPr>
          <w:b/>
          <w:sz w:val="28"/>
          <w:szCs w:val="28"/>
        </w:rPr>
        <w:t>Informácie, ktoré vysvetľujú a dopĺňajú súvahu a výkaz ziskov a</w:t>
      </w:r>
      <w:r>
        <w:rPr>
          <w:b/>
          <w:sz w:val="28"/>
          <w:szCs w:val="28"/>
        </w:rPr>
        <w:t> </w:t>
      </w:r>
      <w:r w:rsidR="00A9066F" w:rsidRPr="00050ED2">
        <w:rPr>
          <w:b/>
          <w:sz w:val="28"/>
          <w:szCs w:val="28"/>
        </w:rPr>
        <w:t>strát</w:t>
      </w:r>
    </w:p>
    <w:p w:rsidR="00050ED2" w:rsidRDefault="00050ED2" w:rsidP="00D31118">
      <w:pPr>
        <w:rPr>
          <w:b/>
          <w:sz w:val="28"/>
          <w:szCs w:val="28"/>
        </w:rPr>
      </w:pPr>
    </w:p>
    <w:p w:rsidR="00050ED2" w:rsidRPr="00050ED2" w:rsidRDefault="00F05EC9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Účtovná jednotka sa zaoberá výrobou žeriavov a žeriavových dráh, ich opravou a revíziami, výrobou montovaných oceľových hál</w:t>
      </w:r>
      <w:r w:rsidR="00050ED2">
        <w:rPr>
          <w:rFonts w:ascii="Sylfaen" w:hAnsi="Sylfaen"/>
          <w:sz w:val="24"/>
          <w:szCs w:val="24"/>
        </w:rPr>
        <w:t xml:space="preserve"> a vykazuje štandardné výnosy a náklady, v tejto činnosti </w:t>
      </w:r>
      <w:r w:rsidR="00D671FB">
        <w:rPr>
          <w:rFonts w:ascii="Sylfaen" w:hAnsi="Sylfaen"/>
          <w:sz w:val="24"/>
          <w:szCs w:val="24"/>
        </w:rPr>
        <w:t>plánuje pokračovať a v roku 2020</w:t>
      </w:r>
    </w:p>
    <w:p w:rsidR="009407A6" w:rsidRPr="00D31118" w:rsidRDefault="00D31118" w:rsidP="00D31118">
      <w:pPr>
        <w:rPr>
          <w:rFonts w:ascii="Sylfaen" w:hAnsi="Sylfaen"/>
        </w:rPr>
      </w:pPr>
      <w:r w:rsidRPr="00D31118">
        <w:rPr>
          <w:rFonts w:ascii="Sylfaen" w:hAnsi="Sylfaen"/>
        </w:rPr>
        <w:br w:type="textWrapping" w:clear="all"/>
        <w:t xml:space="preserve">   </w:t>
      </w:r>
    </w:p>
    <w:sectPr w:rsidR="009407A6" w:rsidRPr="00D311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4B4"/>
    <w:rsid w:val="00043C3E"/>
    <w:rsid w:val="00050ED2"/>
    <w:rsid w:val="000D4C26"/>
    <w:rsid w:val="002C1427"/>
    <w:rsid w:val="00443A80"/>
    <w:rsid w:val="009407A6"/>
    <w:rsid w:val="00A9066F"/>
    <w:rsid w:val="00AA240A"/>
    <w:rsid w:val="00C754B4"/>
    <w:rsid w:val="00D31118"/>
    <w:rsid w:val="00D671FB"/>
    <w:rsid w:val="00F0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435C0"/>
  <w15:chartTrackingRefBased/>
  <w15:docId w15:val="{0857C686-A33A-4FDC-A9C2-DBDA5E1DB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54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754B4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C754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D31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</dc:creator>
  <cp:keywords/>
  <dc:description/>
  <cp:lastModifiedBy>JARMILA</cp:lastModifiedBy>
  <cp:revision>2</cp:revision>
  <dcterms:created xsi:type="dcterms:W3CDTF">2021-03-23T14:21:00Z</dcterms:created>
  <dcterms:modified xsi:type="dcterms:W3CDTF">2021-03-23T14:21:00Z</dcterms:modified>
</cp:coreProperties>
</file>