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1A0BAB" w14:textId="77777777" w:rsidR="009919E8" w:rsidRDefault="009919E8" w:rsidP="009919E8">
      <w:pPr>
        <w:rPr>
          <w:sz w:val="28"/>
          <w:szCs w:val="28"/>
        </w:rPr>
      </w:pPr>
      <w:r>
        <w:rPr>
          <w:sz w:val="28"/>
          <w:szCs w:val="28"/>
        </w:rPr>
        <w:t>Poznámky Úč POD 3-01                        IČO: 34121757     DIČ: 20204115991</w:t>
      </w:r>
    </w:p>
    <w:p w14:paraId="1B3E89AC" w14:textId="77777777" w:rsidR="009919E8" w:rsidRDefault="009919E8" w:rsidP="009919E8">
      <w:pPr>
        <w:rPr>
          <w:sz w:val="28"/>
          <w:szCs w:val="28"/>
        </w:rPr>
      </w:pPr>
    </w:p>
    <w:p w14:paraId="49344A59" w14:textId="77777777" w:rsidR="009919E8" w:rsidRDefault="009919E8" w:rsidP="009919E8">
      <w:pPr>
        <w:rPr>
          <w:sz w:val="28"/>
          <w:szCs w:val="28"/>
        </w:rPr>
      </w:pPr>
    </w:p>
    <w:p w14:paraId="76152161" w14:textId="6DACABD4" w:rsidR="009919E8" w:rsidRPr="007A30EF" w:rsidRDefault="009919E8" w:rsidP="009919E8">
      <w:pPr>
        <w:rPr>
          <w:b/>
          <w:bCs/>
          <w:sz w:val="28"/>
          <w:szCs w:val="28"/>
          <w:u w:val="single"/>
        </w:rPr>
      </w:pPr>
      <w:r w:rsidRPr="007A30EF">
        <w:rPr>
          <w:b/>
          <w:bCs/>
          <w:sz w:val="28"/>
          <w:szCs w:val="28"/>
          <w:u w:val="single"/>
        </w:rPr>
        <w:t>POZNÁMKY   K ÚČTOVNEJ ZÁVIERKE    ZOSTAVENEJ K 31. decembru 20</w:t>
      </w:r>
      <w:r w:rsidR="005A6DE7">
        <w:rPr>
          <w:b/>
          <w:bCs/>
          <w:sz w:val="28"/>
          <w:szCs w:val="28"/>
          <w:u w:val="single"/>
        </w:rPr>
        <w:t>20</w:t>
      </w:r>
    </w:p>
    <w:p w14:paraId="23AE7968" w14:textId="77777777" w:rsidR="009919E8" w:rsidRPr="007A30EF" w:rsidRDefault="009919E8" w:rsidP="009919E8">
      <w:pPr>
        <w:rPr>
          <w:sz w:val="28"/>
          <w:szCs w:val="28"/>
        </w:rPr>
      </w:pPr>
    </w:p>
    <w:p w14:paraId="7774454C" w14:textId="77777777" w:rsidR="009919E8" w:rsidRPr="007A30EF" w:rsidRDefault="009919E8" w:rsidP="009919E8">
      <w:pPr>
        <w:ind w:left="360"/>
      </w:pPr>
    </w:p>
    <w:p w14:paraId="42936F7E" w14:textId="77777777" w:rsidR="009919E8" w:rsidRDefault="009919E8" w:rsidP="009919E8">
      <w:pPr>
        <w:rPr>
          <w:sz w:val="24"/>
          <w:szCs w:val="24"/>
        </w:rPr>
      </w:pPr>
      <w:r w:rsidRPr="007A30EF">
        <w:rPr>
          <w:sz w:val="24"/>
          <w:szCs w:val="24"/>
        </w:rPr>
        <w:t>A/ Základné informácie o účtovnej jednotke</w:t>
      </w:r>
    </w:p>
    <w:p w14:paraId="2D290A6B" w14:textId="77777777" w:rsidR="009919E8" w:rsidRDefault="009919E8" w:rsidP="009919E8">
      <w:pPr>
        <w:rPr>
          <w:sz w:val="24"/>
          <w:szCs w:val="24"/>
        </w:rPr>
      </w:pPr>
    </w:p>
    <w:p w14:paraId="1A8175F4" w14:textId="77777777"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>Obchodné meno:              Agrierté-Ebed, a.s.</w:t>
      </w:r>
    </w:p>
    <w:p w14:paraId="7396C543" w14:textId="77777777"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>Sídlo:                                   Lúčna 1</w:t>
      </w:r>
    </w:p>
    <w:p w14:paraId="7A1AA14F" w14:textId="77777777"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>Dátum založenia:              07..04.1995</w:t>
      </w:r>
    </w:p>
    <w:p w14:paraId="6AAB4B35" w14:textId="77777777"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>Dátum vzniku:                    22.05.1995</w:t>
      </w:r>
    </w:p>
    <w:p w14:paraId="487125AB" w14:textId="77777777"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 xml:space="preserve">Právna forma:                    Akciová spoločnosť </w:t>
      </w:r>
    </w:p>
    <w:p w14:paraId="37BEDCCD" w14:textId="77777777" w:rsidR="009919E8" w:rsidRDefault="009919E8" w:rsidP="009919E8">
      <w:pPr>
        <w:rPr>
          <w:sz w:val="24"/>
          <w:szCs w:val="24"/>
        </w:rPr>
      </w:pPr>
    </w:p>
    <w:p w14:paraId="3029697C" w14:textId="77777777"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>B/ Opis hospodárskej činnosti účtovnej jednotky:</w:t>
      </w:r>
    </w:p>
    <w:p w14:paraId="3FC078B0" w14:textId="77777777" w:rsidR="009919E8" w:rsidRDefault="009919E8" w:rsidP="009919E8">
      <w:pPr>
        <w:rPr>
          <w:sz w:val="24"/>
          <w:szCs w:val="24"/>
        </w:rPr>
      </w:pPr>
    </w:p>
    <w:p w14:paraId="55E2CC15" w14:textId="77777777"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Poľnohospodárska výroba, vrátane predaja nespracovaných poľnohospodárskych výrobkov za účelom spracovania alebo ďalšieho predaja</w:t>
      </w:r>
    </w:p>
    <w:p w14:paraId="78BC1ACA" w14:textId="77777777" w:rsidR="009919E8" w:rsidRDefault="009919E8" w:rsidP="009919E8">
      <w:pPr>
        <w:pStyle w:val="Odsekzoznamu"/>
        <w:rPr>
          <w:sz w:val="24"/>
          <w:szCs w:val="24"/>
        </w:rPr>
      </w:pPr>
    </w:p>
    <w:p w14:paraId="635CBD6D" w14:textId="77777777"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Nákup a predaj pohonných látok a mazadiel, náhradných súčiastok</w:t>
      </w:r>
    </w:p>
    <w:p w14:paraId="77DBFD26" w14:textId="77777777" w:rsidR="009919E8" w:rsidRPr="00193599" w:rsidRDefault="009919E8" w:rsidP="009919E8">
      <w:pPr>
        <w:pStyle w:val="Odsekzoznamu"/>
        <w:rPr>
          <w:sz w:val="24"/>
          <w:szCs w:val="24"/>
        </w:rPr>
      </w:pPr>
    </w:p>
    <w:p w14:paraId="4D8B92FD" w14:textId="77777777" w:rsidR="009919E8" w:rsidRDefault="009919E8" w:rsidP="009919E8">
      <w:pPr>
        <w:pStyle w:val="Odsekzoznamu"/>
        <w:rPr>
          <w:sz w:val="24"/>
          <w:szCs w:val="24"/>
        </w:rPr>
      </w:pPr>
    </w:p>
    <w:p w14:paraId="7E92DB3C" w14:textId="77777777"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Obchodovanie s poľnohospodárskymi výrobkami a produktami a poskytovanie služieb v poľnohospodárstve</w:t>
      </w:r>
    </w:p>
    <w:p w14:paraId="62F17924" w14:textId="77777777" w:rsidR="009919E8" w:rsidRDefault="009919E8" w:rsidP="009919E8">
      <w:pPr>
        <w:pStyle w:val="Odsekzoznamu"/>
        <w:rPr>
          <w:sz w:val="24"/>
          <w:szCs w:val="24"/>
        </w:rPr>
      </w:pPr>
    </w:p>
    <w:p w14:paraId="64C14D17" w14:textId="77777777"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Nákup a predaj chemických prípravkov, hnojív používaných v poľnohospodárstve,</w:t>
      </w:r>
    </w:p>
    <w:p w14:paraId="66B76496" w14:textId="77777777" w:rsidR="009919E8" w:rsidRDefault="009919E8" w:rsidP="009919E8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Okrem jedov a žieravín,</w:t>
      </w:r>
    </w:p>
    <w:p w14:paraId="249ACAA6" w14:textId="77777777" w:rsidR="009919E8" w:rsidRDefault="009919E8" w:rsidP="009919E8">
      <w:pPr>
        <w:pStyle w:val="Odsekzoznamu"/>
        <w:rPr>
          <w:sz w:val="24"/>
          <w:szCs w:val="24"/>
        </w:rPr>
      </w:pPr>
    </w:p>
    <w:p w14:paraId="615D1B51" w14:textId="77777777"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 Účtovné poradenstvo</w:t>
      </w:r>
    </w:p>
    <w:p w14:paraId="4BEDEA89" w14:textId="77777777" w:rsidR="009919E8" w:rsidRDefault="009919E8" w:rsidP="009919E8">
      <w:pPr>
        <w:pStyle w:val="Odsekzoznamu"/>
        <w:rPr>
          <w:sz w:val="24"/>
          <w:szCs w:val="24"/>
        </w:rPr>
      </w:pPr>
    </w:p>
    <w:p w14:paraId="014B6A22" w14:textId="77777777"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Nákup a predaj chemických prípravkov, hnojív používaných v poľnohospodárstve –</w:t>
      </w:r>
    </w:p>
    <w:p w14:paraId="45333E18" w14:textId="77777777" w:rsidR="009919E8" w:rsidRPr="00193599" w:rsidRDefault="009919E8" w:rsidP="009919E8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Ostatné jedy.</w:t>
      </w:r>
    </w:p>
    <w:p w14:paraId="59E1EAD9" w14:textId="77777777" w:rsidR="009919E8" w:rsidRDefault="009919E8" w:rsidP="009919E8">
      <w:pPr>
        <w:rPr>
          <w:sz w:val="28"/>
          <w:szCs w:val="28"/>
        </w:rPr>
      </w:pPr>
    </w:p>
    <w:p w14:paraId="4AFB5AC0" w14:textId="77777777" w:rsidR="009919E8" w:rsidRDefault="009919E8" w:rsidP="009919E8">
      <w:pPr>
        <w:rPr>
          <w:sz w:val="28"/>
          <w:szCs w:val="28"/>
        </w:rPr>
      </w:pPr>
    </w:p>
    <w:p w14:paraId="27D56260" w14:textId="77777777" w:rsidR="009919E8" w:rsidRDefault="009919E8" w:rsidP="009919E8">
      <w:pPr>
        <w:rPr>
          <w:sz w:val="28"/>
          <w:szCs w:val="28"/>
        </w:rPr>
      </w:pPr>
      <w:r>
        <w:rPr>
          <w:sz w:val="28"/>
          <w:szCs w:val="28"/>
        </w:rPr>
        <w:lastRenderedPageBreak/>
        <w:t>Poznámky Úč POD 3-01                           IČO: 34121757     DIČ: 2020415991</w:t>
      </w:r>
    </w:p>
    <w:p w14:paraId="402BC28F" w14:textId="77777777" w:rsidR="009919E8" w:rsidRDefault="009919E8" w:rsidP="009919E8">
      <w:pPr>
        <w:rPr>
          <w:sz w:val="28"/>
          <w:szCs w:val="28"/>
        </w:rPr>
      </w:pPr>
    </w:p>
    <w:p w14:paraId="69D3BEF0" w14:textId="77777777" w:rsidR="009919E8" w:rsidRDefault="009919E8" w:rsidP="009919E8">
      <w:r>
        <w:t>Informácie  o počte zamestnancov.</w:t>
      </w:r>
    </w:p>
    <w:p w14:paraId="7B50F8F7" w14:textId="06E3EF10" w:rsidR="009919E8" w:rsidRDefault="009919E8" w:rsidP="009919E8">
      <w:r>
        <w:t>Priemerný prepočítaný počet zamestnancov za rok 20</w:t>
      </w:r>
      <w:r w:rsidR="003579AB">
        <w:t>20</w:t>
      </w:r>
      <w:r>
        <w:t xml:space="preserve"> je </w:t>
      </w:r>
      <w:r w:rsidR="005A6DE7">
        <w:t>11</w:t>
      </w:r>
      <w:r>
        <w:t xml:space="preserve"> osôb, za predchádzajúce účtovné obdobie je 11 osôb.</w:t>
      </w:r>
    </w:p>
    <w:p w14:paraId="6C6C1EA1" w14:textId="77777777" w:rsidR="009919E8" w:rsidRDefault="009919E8" w:rsidP="009919E8"/>
    <w:p w14:paraId="0ADFECEB" w14:textId="77777777" w:rsidR="009919E8" w:rsidRDefault="009919E8" w:rsidP="009919E8">
      <w:r>
        <w:t>Odpisový plán účtovných odpisov pre jednotlivé druhy dlhodobého majetku bol zostavený a boli použité účtovné odpisové metódy pri stanovení účtovných odpisov.</w:t>
      </w:r>
    </w:p>
    <w:p w14:paraId="4B90B289" w14:textId="77777777" w:rsidR="009919E8" w:rsidRDefault="009919E8" w:rsidP="009919E8">
      <w:r>
        <w:t>Účtovné a daňové odpisy sa nerovnajú. Daňové odpisy boli aplikované v súlade so zákonom o dani z príjmov.</w:t>
      </w:r>
    </w:p>
    <w:p w14:paraId="091E1055" w14:textId="77777777" w:rsidR="009919E8" w:rsidRDefault="009919E8" w:rsidP="009919E8"/>
    <w:p w14:paraId="61654932" w14:textId="77777777" w:rsidR="009919E8" w:rsidRDefault="009919E8" w:rsidP="009919E8">
      <w:r>
        <w:t>Informácia o ocenení majetku a záväzkov.</w:t>
      </w:r>
    </w:p>
    <w:p w14:paraId="05B5E579" w14:textId="77777777" w:rsidR="009919E8" w:rsidRDefault="009919E8" w:rsidP="009919E8">
      <w:r>
        <w:t>Dlhodobý majetok nakupovaný sa oceňuje obstarávacou cenou v zmysle zákona o účtovníctve.</w:t>
      </w:r>
    </w:p>
    <w:p w14:paraId="2E31126C" w14:textId="77777777" w:rsidR="009919E8" w:rsidRDefault="009919E8" w:rsidP="009919E8"/>
    <w:p w14:paraId="2B9C8D4E" w14:textId="77777777" w:rsidR="009919E8" w:rsidRDefault="009919E8" w:rsidP="009919E8">
      <w:r>
        <w:t>Zásoby nakupované sa oceňujú obstarávacou cenou vrátane nákladov na dopravu. Zásoby vytvorené vlastnou činnosťou sa oceňujú na úrovni vlastných nákladov vo svojej skutočnej výške.</w:t>
      </w:r>
    </w:p>
    <w:p w14:paraId="2FE5BB89" w14:textId="77777777" w:rsidR="009919E8" w:rsidRDefault="009919E8" w:rsidP="009919E8"/>
    <w:p w14:paraId="1B583437" w14:textId="77777777" w:rsidR="009919E8" w:rsidRDefault="009919E8" w:rsidP="009919E8">
      <w:r>
        <w:t>Pohľadávky sa oceňujú ich menovitou hodnotou.</w:t>
      </w:r>
    </w:p>
    <w:p w14:paraId="21D7D35C" w14:textId="77777777" w:rsidR="009919E8" w:rsidRDefault="009919E8" w:rsidP="009919E8"/>
    <w:p w14:paraId="6FD43ECB" w14:textId="77777777" w:rsidR="009919E8" w:rsidRDefault="009919E8" w:rsidP="009919E8">
      <w:r>
        <w:t>Finančné účty tvorí peňažná hotovosť, zostatky na bankových účtoch a ceniny.</w:t>
      </w:r>
    </w:p>
    <w:p w14:paraId="3C79F1CD" w14:textId="77777777" w:rsidR="009919E8" w:rsidRDefault="009919E8" w:rsidP="009919E8"/>
    <w:p w14:paraId="2D3E0949" w14:textId="77777777" w:rsidR="009919E8" w:rsidRDefault="009919E8" w:rsidP="009919E8">
      <w:r>
        <w:t>Náklady budúcich období sú vykázané vo výške , ktorá je potrebná na dodržanie zásady vecnej a časovej súvislosti s účtovným obdobím.</w:t>
      </w:r>
    </w:p>
    <w:p w14:paraId="3FF6F7C2" w14:textId="77777777" w:rsidR="009919E8" w:rsidRDefault="009919E8" w:rsidP="009919E8"/>
    <w:p w14:paraId="008B96D6" w14:textId="77777777" w:rsidR="009919E8" w:rsidRDefault="009919E8" w:rsidP="009919E8">
      <w:r>
        <w:t>Opravné položky neboli tvorené. Záväzky pri ich vzniku sa oceňujú menovitou hodnotou.</w:t>
      </w:r>
    </w:p>
    <w:p w14:paraId="06263C8E" w14:textId="77777777" w:rsidR="009919E8" w:rsidRDefault="009919E8" w:rsidP="009919E8"/>
    <w:p w14:paraId="03EDB888" w14:textId="77777777" w:rsidR="009919E8" w:rsidRDefault="009919E8" w:rsidP="009919E8">
      <w:r>
        <w:t>Daň z príjmu sa účtuje do nákladov spoločnosti.</w:t>
      </w:r>
    </w:p>
    <w:p w14:paraId="51CCE712" w14:textId="77777777" w:rsidR="009919E8" w:rsidRDefault="009919E8" w:rsidP="009919E8">
      <w:r>
        <w:t>Spoločnosť je nájomcom, má leasingové zmluvy, ktoré spláca v stanovenej výške a v dohodnutých termínoch.</w:t>
      </w:r>
    </w:p>
    <w:p w14:paraId="3CC977CE" w14:textId="77777777" w:rsidR="009919E8" w:rsidRDefault="009919E8" w:rsidP="009919E8">
      <w:r>
        <w:t>Výnosy spoločnosti boli dosiahnuté z poľnohospodárskej výroby vlastnou činnosťou a predajom vlastných výrobkov.</w:t>
      </w:r>
    </w:p>
    <w:p w14:paraId="1805EF2F" w14:textId="77777777" w:rsidR="009919E8" w:rsidRDefault="009919E8" w:rsidP="009919E8"/>
    <w:p w14:paraId="36B58D48" w14:textId="6C4914FE" w:rsidR="009919E8" w:rsidRDefault="009919E8" w:rsidP="009919E8">
      <w:r>
        <w:t>Po 31. decembri 20</w:t>
      </w:r>
      <w:r w:rsidR="005A6DE7">
        <w:t>20</w:t>
      </w:r>
      <w:r>
        <w:t xml:space="preserve"> do dňa zostavenia účtovnej závierky spoločnosti nenastali také udalosti, ktoré by  boli potrebné vykázať v účtovnej závierke za rok 20</w:t>
      </w:r>
      <w:r w:rsidR="005A6DE7">
        <w:t>20</w:t>
      </w:r>
      <w:r>
        <w:t>.</w:t>
      </w:r>
    </w:p>
    <w:p w14:paraId="6DF9C743" w14:textId="77777777" w:rsidR="001B0190" w:rsidRDefault="001B0190"/>
    <w:sectPr w:rsidR="001B01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D37685D"/>
    <w:multiLevelType w:val="hybridMultilevel"/>
    <w:tmpl w:val="D368C42C"/>
    <w:lvl w:ilvl="0" w:tplc="2C504E3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9E8"/>
    <w:rsid w:val="001B0190"/>
    <w:rsid w:val="003579AB"/>
    <w:rsid w:val="005A6DE7"/>
    <w:rsid w:val="00991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85FCD"/>
  <w15:chartTrackingRefBased/>
  <w15:docId w15:val="{103BF8A2-FD58-4A24-ACB8-9D6C4730B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19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919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384</Words>
  <Characters>2189</Characters>
  <Application>Microsoft Office Word</Application>
  <DocSecurity>0</DocSecurity>
  <Lines>18</Lines>
  <Paragraphs>5</Paragraphs>
  <ScaleCrop>false</ScaleCrop>
  <Company/>
  <LinksUpToDate>false</LinksUpToDate>
  <CharactersWithSpaces>2568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Farkas Pavol </dc:creator>
  <cp:keywords/>
  <dc:description/>
  <cp:lastModifiedBy>Farkas Pavol </cp:lastModifiedBy>
  <cp:revision>3</cp:revision>
  <dcterms:created xsi:type="dcterms:W3CDTF">2021-03-22T14:24:00Z</dcterms:created>
  <dcterms:modified xsi:type="dcterms:W3CDTF">2021-03-22T14:24:00Z</dcterms:modified>
</cp:coreProperties>
</file>