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12C94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12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FRALEN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12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46853111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12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05976  Mlynčeky 12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12C9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12C9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0,25</w:t>
            </w:r>
          </w:p>
        </w:tc>
        <w:tc>
          <w:tcPr>
            <w:tcW w:w="3342" w:type="dxa"/>
          </w:tcPr>
          <w:p w:rsidR="002D7E6D" w:rsidRPr="00A55E63" w:rsidRDefault="00512C9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512C9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2020 bol v stave jeden pracovník na skrátený pracovný úväzok.</w:t>
      </w:r>
    </w:p>
    <w:p w:rsidR="00512C94" w:rsidRPr="00A55E63" w:rsidRDefault="00512C9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12C9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pokračovať nepretržite vo svojej činnosti.</w:t>
      </w:r>
    </w:p>
    <w:p w:rsidR="00512C94" w:rsidRPr="00A55E63" w:rsidRDefault="00512C9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12C9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 odpisovým plánom, odpisy sú rovnomerné, účtovné a daňové odpisy sa rovnajú.</w:t>
      </w:r>
    </w:p>
    <w:p w:rsidR="00512C94" w:rsidRPr="00A55E63" w:rsidRDefault="00512C9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512C9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512C94" w:rsidRPr="00A55E63" w:rsidRDefault="00512C9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12C9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2020 účtovná jednotka prijala dotáciu zo štátneho rozpočtu vo výške 2020 ako náhradu príjmu </w:t>
      </w:r>
      <w:proofErr w:type="spellStart"/>
      <w:r>
        <w:rPr>
          <w:rFonts w:ascii="Arial" w:hAnsi="Arial" w:cs="Arial"/>
          <w:sz w:val="22"/>
          <w:szCs w:val="22"/>
        </w:rPr>
        <w:t>jednoosobovej</w:t>
      </w:r>
      <w:proofErr w:type="spellEnd"/>
      <w:r>
        <w:rPr>
          <w:rFonts w:ascii="Arial" w:hAnsi="Arial" w:cs="Arial"/>
          <w:sz w:val="22"/>
          <w:szCs w:val="22"/>
        </w:rPr>
        <w:t xml:space="preserve"> s.r.o. v rámci opatrení na zmiernenie </w:t>
      </w:r>
      <w:proofErr w:type="spellStart"/>
      <w:r>
        <w:rPr>
          <w:rFonts w:ascii="Arial" w:hAnsi="Arial" w:cs="Arial"/>
          <w:sz w:val="22"/>
          <w:szCs w:val="22"/>
        </w:rPr>
        <w:t>následov</w:t>
      </w:r>
      <w:proofErr w:type="spellEnd"/>
      <w:r>
        <w:rPr>
          <w:rFonts w:ascii="Arial" w:hAnsi="Arial" w:cs="Arial"/>
          <w:sz w:val="22"/>
          <w:szCs w:val="22"/>
        </w:rPr>
        <w:t xml:space="preserve"> pandémie COVID-19.</w:t>
      </w:r>
    </w:p>
    <w:p w:rsidR="00512C94" w:rsidRPr="00A55E63" w:rsidRDefault="00512C9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512C9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512C94" w:rsidRPr="00A55E63" w:rsidRDefault="00512C9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512C9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2020 nebolo účtované o nákladoch alebo výnosoch, ktoré by mali výnimočný rozsah alebo výskyt.</w:t>
      </w:r>
    </w:p>
    <w:p w:rsidR="00512C94" w:rsidRPr="00A55E63" w:rsidRDefault="00512C9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12C9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512C94" w:rsidRDefault="00512C9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2020 účtovala o úveru na motorové vozidlo Mercedes.</w:t>
      </w:r>
    </w:p>
    <w:p w:rsidR="00512C94" w:rsidRPr="00A55E63" w:rsidRDefault="00512C9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512C9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3-7 nemá účtovná jednotka náplň.</w:t>
      </w:r>
    </w:p>
    <w:p w:rsidR="00512C94" w:rsidRDefault="00512C9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2C94" w:rsidRPr="00A55E63" w:rsidRDefault="00512C9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V roku 2020 boli dosiahnuté výnosy z prepravných služieb 27 437,-- Eur, v roku 2019 boli výnosy z prepravných služieb 41 383,-- Eur. Celkový pokles výnosov bol o 33,7 %.</w:t>
      </w:r>
    </w:p>
    <w:sectPr w:rsidR="00512C94" w:rsidRPr="00A55E63" w:rsidSect="00F610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7131" w:rsidRDefault="00DD7131">
      <w:r>
        <w:separator/>
      </w:r>
    </w:p>
  </w:endnote>
  <w:endnote w:type="continuationSeparator" w:id="0">
    <w:p w:rsidR="00DD7131" w:rsidRDefault="00DD71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6101D">
    <w:pPr>
      <w:spacing w:line="200" w:lineRule="exact"/>
      <w:rPr>
        <w:sz w:val="20"/>
        <w:szCs w:val="20"/>
      </w:rPr>
    </w:pPr>
    <w:r w:rsidRPr="00F6101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101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101D">
                  <w:fldChar w:fldCharType="separate"/>
                </w:r>
                <w:r w:rsidR="00512C94">
                  <w:rPr>
                    <w:rFonts w:cs="Times New Roman"/>
                    <w:noProof/>
                  </w:rPr>
                  <w:t>3</w:t>
                </w:r>
                <w:r w:rsidR="00F6101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7131" w:rsidRDefault="00DD7131">
      <w:r>
        <w:separator/>
      </w:r>
    </w:p>
  </w:footnote>
  <w:footnote w:type="continuationSeparator" w:id="0">
    <w:p w:rsidR="00DD7131" w:rsidRDefault="00DD713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12C94">
      <w:rPr>
        <w:rFonts w:ascii="Arial" w:hAnsi="Arial" w:cs="Arial"/>
        <w:sz w:val="22"/>
        <w:szCs w:val="22"/>
        <w:bdr w:val="single" w:sz="4" w:space="0" w:color="auto"/>
      </w:rPr>
      <w:t>46853111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12C94">
      <w:rPr>
        <w:rFonts w:ascii="Arial" w:hAnsi="Arial" w:cs="Arial"/>
        <w:sz w:val="22"/>
        <w:szCs w:val="22"/>
        <w:bdr w:val="single" w:sz="4" w:space="0" w:color="auto"/>
      </w:rPr>
      <w:t>2023624427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12C9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D7131"/>
    <w:rsid w:val="00DF6AD0"/>
    <w:rsid w:val="00E1750C"/>
    <w:rsid w:val="00E532AD"/>
    <w:rsid w:val="00E70F0E"/>
    <w:rsid w:val="00EB4798"/>
    <w:rsid w:val="00EB55FA"/>
    <w:rsid w:val="00EE5474"/>
    <w:rsid w:val="00F404E8"/>
    <w:rsid w:val="00F6101D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6101D"/>
    <w:rPr>
      <w:lang w:val="sk-SK"/>
    </w:rPr>
  </w:style>
  <w:style w:type="paragraph" w:styleId="Nadpis1">
    <w:name w:val="heading 1"/>
    <w:basedOn w:val="Normlny"/>
    <w:uiPriority w:val="1"/>
    <w:qFormat/>
    <w:rsid w:val="00F6101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6101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6101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6101D"/>
  </w:style>
  <w:style w:type="paragraph" w:customStyle="1" w:styleId="TableParagraph">
    <w:name w:val="Table Paragraph"/>
    <w:basedOn w:val="Normlny"/>
    <w:uiPriority w:val="1"/>
    <w:qFormat/>
    <w:rsid w:val="00F6101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1184</Words>
  <Characters>6750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2021-03-22T17:16:00Z</dcterms:created>
  <dcterms:modified xsi:type="dcterms:W3CDTF">2021-03-22T17:16:00Z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