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A7C" w:rsidRDefault="004F7A7C">
      <w:pPr>
        <w:pStyle w:val="BodyText"/>
        <w:spacing w:before="9"/>
        <w:rPr>
          <w:rFonts w:ascii="Times New Roman"/>
          <w:b w:val="0"/>
          <w:sz w:val="3"/>
        </w:rPr>
      </w:pPr>
    </w:p>
    <w:p w:rsidR="004F7A7C" w:rsidRDefault="007F1031">
      <w:pPr>
        <w:pStyle w:val="BodyText"/>
        <w:ind w:left="143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1480820" cy="166370"/>
                <wp:effectExtent l="11430" t="5080" r="12700" b="9525"/>
                <wp:docPr id="37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3" o:spid="_x0000_s1026" type="#_x0000_t202" style="width:116.6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A7C" w:rsidRDefault="004F7A7C">
      <w:pPr>
        <w:pStyle w:val="BodyText"/>
        <w:spacing w:before="5"/>
        <w:rPr>
          <w:rFonts w:ascii="Times New Roman"/>
          <w:b w:val="0"/>
          <w:sz w:val="37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87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2" o:spid="_x0000_s1027" type="#_x0000_t202" style="position:absolute;left:0;text-align:left;margin-left:402.05pt;margin-top:-37.95pt;width:131.45pt;height:28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wJSswIAALI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A. Základné informácie o účtovnej jednotke</w:t>
      </w:r>
    </w:p>
    <w:p w:rsidR="004F7A7C" w:rsidRDefault="00402DB0">
      <w:pPr>
        <w:pStyle w:val="ListParagraph"/>
        <w:numPr>
          <w:ilvl w:val="0"/>
          <w:numId w:val="8"/>
        </w:numPr>
        <w:tabs>
          <w:tab w:val="left" w:pos="536"/>
        </w:tabs>
        <w:spacing w:before="197"/>
        <w:rPr>
          <w:b/>
          <w:sz w:val="23"/>
        </w:rPr>
      </w:pPr>
      <w:r>
        <w:rPr>
          <w:b/>
          <w:sz w:val="23"/>
        </w:rPr>
        <w:t>a,b,c) Základné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informácie</w:t>
      </w:r>
    </w:p>
    <w:p w:rsidR="004F7A7C" w:rsidRDefault="00402DB0">
      <w:pPr>
        <w:spacing w:before="73" w:line="312" w:lineRule="auto"/>
        <w:ind w:left="243" w:right="3019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footerReference w:type="default" r:id="rId8"/>
          <w:type w:val="continuous"/>
          <w:pgSz w:w="11910" w:h="16840"/>
          <w:pgMar w:top="580" w:right="860" w:bottom="1120" w:left="460" w:header="708" w:footer="931" w:gutter="0"/>
          <w:pgNumType w:start="1"/>
          <w:cols w:num="2" w:space="708" w:equalWidth="0">
            <w:col w:w="5022" w:space="1946"/>
            <w:col w:w="3622"/>
          </w:cols>
        </w:sectPr>
      </w:pPr>
    </w:p>
    <w:p w:rsidR="004F7A7C" w:rsidRDefault="004F7A7C">
      <w:pPr>
        <w:pStyle w:val="BodyText"/>
        <w:spacing w:before="4"/>
        <w:rPr>
          <w:sz w:val="12"/>
        </w:rPr>
      </w:pPr>
    </w:p>
    <w:p w:rsidR="004F7A7C" w:rsidRDefault="00402DB0">
      <w:pPr>
        <w:spacing w:before="95"/>
        <w:ind w:left="281" w:right="6804"/>
        <w:rPr>
          <w:b/>
          <w:sz w:val="13"/>
        </w:rPr>
      </w:pPr>
      <w:r>
        <w:rPr>
          <w:b/>
          <w:sz w:val="14"/>
        </w:rPr>
        <w:t>Obchodné meno účtovnej jednotky: CAMELUS s r.o. Sídlo</w:t>
      </w:r>
      <w:r>
        <w:rPr>
          <w:b/>
          <w:sz w:val="13"/>
        </w:rPr>
        <w:t>: ČSA 20, 974 01 Banská Bystrica</w:t>
      </w:r>
    </w:p>
    <w:p w:rsidR="004F7A7C" w:rsidRDefault="00402DB0">
      <w:pPr>
        <w:spacing w:line="149" w:lineRule="exact"/>
        <w:ind w:left="281"/>
        <w:rPr>
          <w:b/>
          <w:sz w:val="13"/>
        </w:rPr>
      </w:pPr>
      <w:r>
        <w:rPr>
          <w:b/>
          <w:sz w:val="13"/>
        </w:rPr>
        <w:t>IČO: 36038296</w:t>
      </w:r>
    </w:p>
    <w:p w:rsidR="004F7A7C" w:rsidRDefault="00402DB0">
      <w:pPr>
        <w:spacing w:line="149" w:lineRule="exact"/>
        <w:ind w:left="281"/>
        <w:rPr>
          <w:b/>
          <w:sz w:val="13"/>
        </w:rPr>
      </w:pPr>
      <w:r>
        <w:rPr>
          <w:b/>
          <w:sz w:val="13"/>
        </w:rPr>
        <w:t>DIČ: 2020093306</w:t>
      </w:r>
    </w:p>
    <w:p w:rsidR="004F7A7C" w:rsidRPr="001251E4" w:rsidRDefault="00402DB0" w:rsidP="001251E4">
      <w:pPr>
        <w:spacing w:before="101" w:line="157" w:lineRule="exact"/>
        <w:ind w:left="564"/>
        <w:rPr>
          <w:b/>
          <w:sz w:val="14"/>
        </w:rPr>
        <w:sectPr w:rsidR="004F7A7C" w:rsidRPr="001251E4">
          <w:type w:val="continuous"/>
          <w:pgSz w:w="11910" w:h="16840"/>
          <w:pgMar w:top="580" w:right="860" w:bottom="1120" w:left="460" w:header="708" w:footer="708" w:gutter="0"/>
          <w:cols w:space="708"/>
        </w:sectPr>
      </w:pPr>
      <w:r>
        <w:rPr>
          <w:b/>
          <w:sz w:val="14"/>
        </w:rPr>
        <w:t>A.a) Obchodné men</w:t>
      </w:r>
      <w:r w:rsidR="001251E4">
        <w:rPr>
          <w:b/>
          <w:sz w:val="14"/>
        </w:rPr>
        <w:t>o účtovnej jednotky: CAMELUS s.r.o.</w:t>
      </w:r>
    </w:p>
    <w:p w:rsidR="004F7A7C" w:rsidRDefault="00402DB0">
      <w:pPr>
        <w:spacing w:before="54"/>
        <w:ind w:left="615"/>
        <w:rPr>
          <w:b/>
          <w:sz w:val="13"/>
        </w:rPr>
      </w:pPr>
      <w:r>
        <w:rPr>
          <w:b/>
          <w:sz w:val="13"/>
        </w:rPr>
        <w:lastRenderedPageBreak/>
        <w:t>Sídlo:</w:t>
      </w:r>
    </w:p>
    <w:p w:rsidR="004F7A7C" w:rsidRDefault="00402DB0">
      <w:pPr>
        <w:spacing w:before="21" w:line="259" w:lineRule="auto"/>
        <w:ind w:left="615" w:right="19"/>
        <w:rPr>
          <w:b/>
          <w:sz w:val="13"/>
        </w:rPr>
      </w:pPr>
      <w:r>
        <w:rPr>
          <w:b/>
          <w:sz w:val="13"/>
        </w:rPr>
        <w:t>Dátum založenia: Dátum vzniku:</w:t>
      </w:r>
    </w:p>
    <w:p w:rsidR="004F7A7C" w:rsidRDefault="00402DB0">
      <w:pPr>
        <w:spacing w:line="156" w:lineRule="exact"/>
        <w:ind w:left="615"/>
        <w:rPr>
          <w:b/>
          <w:sz w:val="13"/>
        </w:rPr>
      </w:pPr>
      <w:r>
        <w:br w:type="column"/>
      </w:r>
      <w:r>
        <w:rPr>
          <w:b/>
          <w:sz w:val="14"/>
        </w:rPr>
        <w:lastRenderedPageBreak/>
        <w:t xml:space="preserve">ČSA 20, 974 01 </w:t>
      </w:r>
      <w:r>
        <w:rPr>
          <w:b/>
          <w:sz w:val="13"/>
        </w:rPr>
        <w:t>Banská Bystrica</w:t>
      </w:r>
    </w:p>
    <w:p w:rsidR="004F7A7C" w:rsidRDefault="00402DB0">
      <w:pPr>
        <w:spacing w:before="69"/>
        <w:ind w:left="615"/>
        <w:rPr>
          <w:b/>
          <w:sz w:val="13"/>
        </w:rPr>
      </w:pPr>
      <w:r>
        <w:rPr>
          <w:b/>
          <w:sz w:val="13"/>
        </w:rPr>
        <w:t>26.10.1999</w:t>
      </w:r>
    </w:p>
    <w:p w:rsidR="004F7A7C" w:rsidRDefault="00402DB0">
      <w:pPr>
        <w:spacing w:before="11"/>
        <w:ind w:left="615"/>
        <w:rPr>
          <w:b/>
          <w:sz w:val="13"/>
        </w:rPr>
      </w:pPr>
      <w:r>
        <w:rPr>
          <w:b/>
          <w:sz w:val="13"/>
        </w:rPr>
        <w:t>26.10.1999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num="2" w:space="708" w:equalWidth="0">
            <w:col w:w="1716" w:space="535"/>
            <w:col w:w="8339"/>
          </w:cols>
        </w:sectPr>
      </w:pPr>
    </w:p>
    <w:p w:rsidR="004F7A7C" w:rsidRDefault="00402DB0">
      <w:pPr>
        <w:pStyle w:val="ListParagraph"/>
        <w:numPr>
          <w:ilvl w:val="1"/>
          <w:numId w:val="8"/>
        </w:numPr>
        <w:tabs>
          <w:tab w:val="left" w:pos="537"/>
          <w:tab w:val="left" w:pos="3370"/>
        </w:tabs>
        <w:spacing w:before="114"/>
        <w:ind w:hanging="287"/>
        <w:rPr>
          <w:b/>
          <w:sz w:val="13"/>
        </w:rPr>
      </w:pPr>
      <w:r>
        <w:rPr>
          <w:b/>
          <w:sz w:val="13"/>
        </w:rPr>
        <w:lastRenderedPageBreak/>
        <w:t>Opis hospodárskej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činnosti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účtovnej</w:t>
      </w:r>
      <w:r>
        <w:rPr>
          <w:b/>
          <w:sz w:val="13"/>
        </w:rPr>
        <w:tab/>
        <w:t>- nakupovanie kozmetického tovaru za účelom predaja konečnému</w:t>
      </w:r>
      <w:r>
        <w:rPr>
          <w:b/>
          <w:spacing w:val="-8"/>
          <w:sz w:val="13"/>
        </w:rPr>
        <w:t xml:space="preserve"> </w:t>
      </w:r>
      <w:r>
        <w:rPr>
          <w:b/>
          <w:sz w:val="13"/>
        </w:rPr>
        <w:t>spotrebiteľovi</w:t>
      </w:r>
    </w:p>
    <w:p w:rsidR="004F7A7C" w:rsidRDefault="00402DB0">
      <w:pPr>
        <w:pStyle w:val="ListParagraph"/>
        <w:numPr>
          <w:ilvl w:val="2"/>
          <w:numId w:val="8"/>
        </w:numPr>
        <w:tabs>
          <w:tab w:val="left" w:pos="3451"/>
        </w:tabs>
        <w:spacing w:before="2"/>
        <w:ind w:hanging="81"/>
        <w:rPr>
          <w:b/>
          <w:sz w:val="13"/>
        </w:rPr>
      </w:pPr>
      <w:r>
        <w:rPr>
          <w:b/>
          <w:sz w:val="13"/>
        </w:rPr>
        <w:t>poskytovanie ekonomických a administratívnych</w:t>
      </w:r>
      <w:r>
        <w:rPr>
          <w:b/>
          <w:spacing w:val="32"/>
          <w:sz w:val="13"/>
        </w:rPr>
        <w:t xml:space="preserve"> </w:t>
      </w:r>
      <w:r>
        <w:rPr>
          <w:b/>
          <w:sz w:val="13"/>
        </w:rPr>
        <w:t>služ</w:t>
      </w:r>
      <w:r w:rsidR="00E72724">
        <w:rPr>
          <w:b/>
          <w:sz w:val="13"/>
        </w:rPr>
        <w:t>i</w:t>
      </w:r>
      <w:r>
        <w:rPr>
          <w:b/>
          <w:sz w:val="13"/>
        </w:rPr>
        <w:t>eb</w:t>
      </w:r>
    </w:p>
    <w:p w:rsidR="004F7A7C" w:rsidRDefault="00402DB0">
      <w:pPr>
        <w:pStyle w:val="ListParagraph"/>
        <w:numPr>
          <w:ilvl w:val="2"/>
          <w:numId w:val="8"/>
        </w:numPr>
        <w:tabs>
          <w:tab w:val="left" w:pos="3451"/>
        </w:tabs>
        <w:spacing w:before="6"/>
        <w:ind w:hanging="81"/>
        <w:rPr>
          <w:b/>
          <w:sz w:val="13"/>
        </w:rPr>
      </w:pPr>
      <w:r>
        <w:rPr>
          <w:b/>
          <w:sz w:val="13"/>
        </w:rPr>
        <w:t>sprostredkovanie</w:t>
      </w:r>
      <w:r>
        <w:rPr>
          <w:b/>
          <w:spacing w:val="-2"/>
          <w:sz w:val="13"/>
        </w:rPr>
        <w:t xml:space="preserve"> </w:t>
      </w:r>
      <w:r>
        <w:rPr>
          <w:b/>
          <w:sz w:val="13"/>
        </w:rPr>
        <w:t>akcií</w:t>
      </w:r>
    </w:p>
    <w:p w:rsidR="004F7A7C" w:rsidRDefault="004F7A7C">
      <w:pPr>
        <w:pStyle w:val="BodyText"/>
        <w:spacing w:before="8"/>
        <w:rPr>
          <w:sz w:val="17"/>
        </w:rPr>
      </w:pPr>
    </w:p>
    <w:p w:rsidR="004F7A7C" w:rsidRDefault="00402DB0">
      <w:pPr>
        <w:ind w:left="284"/>
        <w:rPr>
          <w:b/>
          <w:sz w:val="13"/>
        </w:rPr>
      </w:pPr>
      <w:r>
        <w:rPr>
          <w:b/>
          <w:sz w:val="13"/>
        </w:rPr>
        <w:t>A. c) Priemerný počet zamestnancov počas účtovného obdobia:</w:t>
      </w:r>
    </w:p>
    <w:p w:rsidR="004F7A7C" w:rsidRDefault="004F7A7C">
      <w:pPr>
        <w:pStyle w:val="BodyText"/>
        <w:spacing w:before="3"/>
        <w:rPr>
          <w:sz w:val="18"/>
        </w:rPr>
      </w:pPr>
    </w:p>
    <w:tbl>
      <w:tblPr>
        <w:tblStyle w:val="TableNormal1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2"/>
        <w:gridCol w:w="3502"/>
        <w:gridCol w:w="3525"/>
      </w:tblGrid>
      <w:tr w:rsidR="004F7A7C">
        <w:trPr>
          <w:trHeight w:val="437"/>
        </w:trPr>
        <w:tc>
          <w:tcPr>
            <w:tcW w:w="2862" w:type="dxa"/>
          </w:tcPr>
          <w:p w:rsidR="004F7A7C" w:rsidRDefault="00402DB0">
            <w:pPr>
              <w:pStyle w:val="TableParagraph"/>
              <w:spacing w:before="91"/>
              <w:ind w:left="1106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3502" w:type="dxa"/>
          </w:tcPr>
          <w:p w:rsidR="004F7A7C" w:rsidRDefault="00402DB0">
            <w:pPr>
              <w:pStyle w:val="TableParagraph"/>
              <w:spacing w:before="91"/>
              <w:ind w:left="1129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3525" w:type="dxa"/>
          </w:tcPr>
          <w:p w:rsidR="004F7A7C" w:rsidRDefault="00402DB0">
            <w:pPr>
              <w:pStyle w:val="TableParagraph"/>
              <w:spacing w:before="31" w:line="247" w:lineRule="auto"/>
              <w:ind w:left="1259" w:right="751" w:hanging="444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374"/>
        </w:trPr>
        <w:tc>
          <w:tcPr>
            <w:tcW w:w="2862" w:type="dxa"/>
          </w:tcPr>
          <w:p w:rsidR="004F7A7C" w:rsidRDefault="00402DB0">
            <w:pPr>
              <w:pStyle w:val="TableParagraph"/>
              <w:spacing w:before="49" w:line="150" w:lineRule="atLeast"/>
              <w:ind w:left="400" w:right="640"/>
              <w:rPr>
                <w:b/>
                <w:sz w:val="13"/>
              </w:rPr>
            </w:pPr>
            <w:r>
              <w:rPr>
                <w:b/>
                <w:sz w:val="13"/>
              </w:rPr>
              <w:t>Priemerný prepočítaný počet zamestnancov</w:t>
            </w:r>
          </w:p>
        </w:tc>
        <w:tc>
          <w:tcPr>
            <w:tcW w:w="3502" w:type="dxa"/>
          </w:tcPr>
          <w:p w:rsidR="004F7A7C" w:rsidRDefault="00402DB0">
            <w:pPr>
              <w:pStyle w:val="TableParagraph"/>
              <w:spacing w:before="109"/>
              <w:ind w:left="3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3525" w:type="dxa"/>
          </w:tcPr>
          <w:p w:rsidR="004F7A7C" w:rsidRDefault="006B4373">
            <w:pPr>
              <w:pStyle w:val="TableParagraph"/>
              <w:spacing w:before="109"/>
              <w:ind w:left="1717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</w:tr>
      <w:tr w:rsidR="004F7A7C">
        <w:trPr>
          <w:trHeight w:val="373"/>
        </w:trPr>
        <w:tc>
          <w:tcPr>
            <w:tcW w:w="2862" w:type="dxa"/>
          </w:tcPr>
          <w:p w:rsidR="004F7A7C" w:rsidRDefault="00402DB0">
            <w:pPr>
              <w:pStyle w:val="TableParagraph"/>
              <w:spacing w:before="49" w:line="150" w:lineRule="atLeast"/>
              <w:ind w:left="400" w:right="-10"/>
              <w:rPr>
                <w:b/>
                <w:sz w:val="13"/>
              </w:rPr>
            </w:pPr>
            <w:r>
              <w:rPr>
                <w:b/>
                <w:sz w:val="13"/>
              </w:rPr>
              <w:t>Stav zamestnancov ku dňu, ku ktorému sa zostavuje účtovná závierka, z toho:</w:t>
            </w:r>
          </w:p>
        </w:tc>
        <w:tc>
          <w:tcPr>
            <w:tcW w:w="3502" w:type="dxa"/>
          </w:tcPr>
          <w:p w:rsidR="004F7A7C" w:rsidRDefault="00402DB0">
            <w:pPr>
              <w:pStyle w:val="TableParagraph"/>
              <w:spacing w:before="38"/>
              <w:ind w:left="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  <w:tc>
          <w:tcPr>
            <w:tcW w:w="3525" w:type="dxa"/>
          </w:tcPr>
          <w:p w:rsidR="004F7A7C" w:rsidRDefault="00402DB0">
            <w:pPr>
              <w:pStyle w:val="TableParagraph"/>
              <w:spacing w:before="38"/>
              <w:ind w:left="1734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2</w:t>
            </w:r>
          </w:p>
        </w:tc>
      </w:tr>
      <w:tr w:rsidR="004F7A7C">
        <w:trPr>
          <w:trHeight w:val="216"/>
        </w:trPr>
        <w:tc>
          <w:tcPr>
            <w:tcW w:w="2862" w:type="dxa"/>
          </w:tcPr>
          <w:p w:rsidR="004F7A7C" w:rsidRDefault="00402DB0">
            <w:pPr>
              <w:pStyle w:val="TableParagraph"/>
              <w:spacing w:before="55" w:line="141" w:lineRule="exact"/>
              <w:ind w:left="400"/>
              <w:rPr>
                <w:b/>
                <w:sz w:val="13"/>
              </w:rPr>
            </w:pPr>
            <w:r>
              <w:rPr>
                <w:b/>
                <w:sz w:val="13"/>
              </w:rPr>
              <w:t>Počet vedúcich zamestnancov</w:t>
            </w:r>
          </w:p>
        </w:tc>
        <w:tc>
          <w:tcPr>
            <w:tcW w:w="3502" w:type="dxa"/>
          </w:tcPr>
          <w:p w:rsidR="004F7A7C" w:rsidRDefault="00402DB0">
            <w:pPr>
              <w:pStyle w:val="TableParagraph"/>
              <w:spacing w:before="38"/>
              <w:ind w:left="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  <w:tc>
          <w:tcPr>
            <w:tcW w:w="3525" w:type="dxa"/>
          </w:tcPr>
          <w:p w:rsidR="004F7A7C" w:rsidRDefault="00402DB0">
            <w:pPr>
              <w:pStyle w:val="TableParagraph"/>
              <w:spacing w:before="38"/>
              <w:ind w:left="1734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1</w:t>
            </w:r>
          </w:p>
        </w:tc>
      </w:tr>
    </w:tbl>
    <w:p w:rsidR="004F7A7C" w:rsidRDefault="004F7A7C">
      <w:pPr>
        <w:pStyle w:val="BodyText"/>
        <w:rPr>
          <w:sz w:val="13"/>
        </w:rPr>
      </w:pPr>
    </w:p>
    <w:p w:rsidR="004F7A7C" w:rsidRDefault="00402DB0">
      <w:pPr>
        <w:pStyle w:val="BodyText"/>
        <w:spacing w:before="1"/>
        <w:ind w:left="243"/>
      </w:pPr>
      <w:r>
        <w:t>A. d) Podniky, v ktorých je podnik neobmedzene ručiacim spoločníkom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A. e,f) Právny dôvod a dátum schválenia účtovnej závierky</w:t>
      </w:r>
    </w:p>
    <w:p w:rsidR="004F7A7C" w:rsidRDefault="004F7A7C">
      <w:pPr>
        <w:pStyle w:val="BodyText"/>
        <w:spacing w:before="5"/>
        <w:rPr>
          <w:sz w:val="11"/>
        </w:rPr>
      </w:pPr>
    </w:p>
    <w:p w:rsidR="004F7A7C" w:rsidRDefault="004F7A7C">
      <w:pPr>
        <w:rPr>
          <w:sz w:val="11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02DB0">
      <w:pPr>
        <w:spacing w:before="96"/>
        <w:ind w:left="262"/>
        <w:rPr>
          <w:b/>
          <w:sz w:val="13"/>
        </w:rPr>
      </w:pPr>
      <w:r>
        <w:rPr>
          <w:b/>
          <w:sz w:val="13"/>
        </w:rPr>
        <w:lastRenderedPageBreak/>
        <w:t>A. e) Právny dôvod na zostavenie účtovnej</w:t>
      </w:r>
      <w:r>
        <w:rPr>
          <w:b/>
          <w:spacing w:val="-20"/>
          <w:sz w:val="13"/>
        </w:rPr>
        <w:t xml:space="preserve"> </w:t>
      </w:r>
      <w:r>
        <w:rPr>
          <w:b/>
          <w:sz w:val="13"/>
        </w:rPr>
        <w:t>závierky:</w:t>
      </w:r>
    </w:p>
    <w:p w:rsidR="004F7A7C" w:rsidRDefault="007F1031">
      <w:pPr>
        <w:spacing w:before="28"/>
        <w:ind w:left="1822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1096645</wp:posOffset>
                </wp:positionH>
                <wp:positionV relativeFrom="paragraph">
                  <wp:posOffset>10160</wp:posOffset>
                </wp:positionV>
                <wp:extent cx="115570" cy="113665"/>
                <wp:effectExtent l="0" t="19050" r="17780" b="19685"/>
                <wp:wrapNone/>
                <wp:docPr id="8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3665"/>
                          <a:chOff x="1727" y="16"/>
                          <a:chExt cx="182" cy="179"/>
                        </a:xfrm>
                      </wpg:grpSpPr>
                      <wps:wsp>
                        <wps:cNvPr id="85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1737" y="25"/>
                            <a:ext cx="162" cy="15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1727" y="15"/>
                            <a:ext cx="182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line="147" w:lineRule="exact"/>
                                <w:ind w:left="56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9" o:spid="_x0000_s1028" style="position:absolute;left:0;text-align:left;margin-left:86.35pt;margin-top:.8pt;width:9.1pt;height:8.95pt;z-index:15729664;mso-position-horizontal-relative:page;mso-position-vertical-relative:text" coordorigin="1727,16" coordsize="182,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">
                <v:rect id="Rectangle 81" o:spid="_x0000_s1029" style="position:absolute;left:1737;top:25;width:162;height: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31WcQA&#10;AADbAAAADwAAAGRycy9kb3ducmV2LnhtbESPQYvCMBSE78L+h/AWvIimuiq1a5RFEMSDsLqIx0fz&#10;bIvNS0mi1n+/EQSPw8x8w8yXranFjZyvLCsYDhIQxLnVFRcK/g7rfgrCB2SNtWVS8CAPy8VHZ46Z&#10;tnf+pds+FCJC2GeooAyhyaT0eUkG/cA2xNE7W2cwROkKqR3eI9zUcpQkU2mw4rhQYkOrkvLL/moU&#10;bMeT5BSOQ3tIL1+znat7x+n2qlT3s/35BhGoDe/wq73RCtIJPL/EH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t9VnEAAAA2wAAAA8AAAAAAAAAAAAAAAAAmAIAAGRycy9k&#10;b3ducmV2LnhtbFBLBQYAAAAABAAEAPUAAACJAwAAAAA=&#10;" filled="f" strokeweight="1pt"/>
                <v:shape id="Text Box 80" o:spid="_x0000_s1030" type="#_x0000_t202" style="position:absolute;left:1727;top:15;width:182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<v:textbox inset="0,0,0,0">
                    <w:txbxContent>
                      <w:p w:rsidR="00CB41FC" w:rsidRDefault="00CB41FC">
                        <w:pPr>
                          <w:spacing w:line="147" w:lineRule="exact"/>
                          <w:ind w:left="5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2493645</wp:posOffset>
                </wp:positionH>
                <wp:positionV relativeFrom="paragraph">
                  <wp:posOffset>16510</wp:posOffset>
                </wp:positionV>
                <wp:extent cx="100330" cy="100330"/>
                <wp:effectExtent l="0" t="0" r="13970" b="13970"/>
                <wp:wrapNone/>
                <wp:docPr id="83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33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196.35pt;margin-top:1.3pt;width:7.9pt;height:7.9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" filled="f" strokeweight="1pt">
                <w10:wrap anchorx="page"/>
              </v:rect>
            </w:pict>
          </mc:Fallback>
        </mc:AlternateContent>
      </w:r>
      <w:r w:rsidR="00402DB0">
        <w:rPr>
          <w:b/>
          <w:sz w:val="13"/>
        </w:rPr>
        <w:t>riadna</w:t>
      </w:r>
    </w:p>
    <w:p w:rsidR="004F7A7C" w:rsidRDefault="00402DB0">
      <w:pPr>
        <w:pStyle w:val="BodyText"/>
        <w:rPr>
          <w:sz w:val="14"/>
        </w:rPr>
      </w:pPr>
      <w:r>
        <w:rPr>
          <w:b w:val="0"/>
        </w:rPr>
        <w:br w:type="column"/>
      </w:r>
    </w:p>
    <w:p w:rsidR="004F7A7C" w:rsidRDefault="00402DB0">
      <w:pPr>
        <w:spacing w:before="112"/>
        <w:ind w:left="237"/>
        <w:rPr>
          <w:b/>
          <w:sz w:val="13"/>
        </w:rPr>
      </w:pPr>
      <w:r>
        <w:rPr>
          <w:b/>
          <w:sz w:val="13"/>
        </w:rPr>
        <w:t>mimoriadna</w:t>
      </w:r>
    </w:p>
    <w:p w:rsidR="004F7A7C" w:rsidRDefault="00402DB0">
      <w:pPr>
        <w:pStyle w:val="BodyText"/>
        <w:rPr>
          <w:sz w:val="14"/>
        </w:rPr>
      </w:pPr>
      <w:r>
        <w:rPr>
          <w:b w:val="0"/>
        </w:rPr>
        <w:br w:type="column"/>
      </w:r>
    </w:p>
    <w:p w:rsidR="004F7A7C" w:rsidRDefault="00402DB0">
      <w:pPr>
        <w:spacing w:before="98"/>
        <w:ind w:left="262"/>
        <w:rPr>
          <w:b/>
          <w:sz w:val="13"/>
        </w:rPr>
      </w:pPr>
      <w:r>
        <w:rPr>
          <w:b/>
          <w:sz w:val="13"/>
        </w:rPr>
        <w:t>priebežná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num="3" w:space="708" w:equalWidth="0">
            <w:col w:w="3490" w:space="40"/>
            <w:col w:w="1013" w:space="1036"/>
            <w:col w:w="5011"/>
          </w:cols>
        </w:sectPr>
      </w:pPr>
    </w:p>
    <w:p w:rsidR="004F7A7C" w:rsidRDefault="004F7A7C">
      <w:pPr>
        <w:pStyle w:val="BodyText"/>
        <w:spacing w:before="11"/>
        <w:rPr>
          <w:sz w:val="8"/>
        </w:rPr>
      </w:pPr>
    </w:p>
    <w:p w:rsidR="004F7A7C" w:rsidRDefault="007F1031">
      <w:pPr>
        <w:tabs>
          <w:tab w:val="left" w:pos="4763"/>
        </w:tabs>
        <w:spacing w:before="95"/>
        <w:ind w:left="262"/>
        <w:rPr>
          <w:b/>
          <w:sz w:val="1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3809365</wp:posOffset>
                </wp:positionH>
                <wp:positionV relativeFrom="paragraph">
                  <wp:posOffset>-172720</wp:posOffset>
                </wp:positionV>
                <wp:extent cx="103505" cy="100330"/>
                <wp:effectExtent l="0" t="0" r="10795" b="13970"/>
                <wp:wrapNone/>
                <wp:docPr id="8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505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299.95pt;margin-top:-13.6pt;width:8.15pt;height:7.9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" filled="f" strokeweight="1pt">
                <w10:wrap anchorx="page"/>
              </v:rect>
            </w:pict>
          </mc:Fallback>
        </mc:AlternateContent>
      </w:r>
      <w:r w:rsidR="00402DB0">
        <w:rPr>
          <w:b/>
          <w:sz w:val="13"/>
        </w:rPr>
        <w:t>A. f) Dátum schválenia účtovnej závierky za</w:t>
      </w:r>
      <w:r w:rsidR="00402DB0">
        <w:rPr>
          <w:b/>
          <w:spacing w:val="-15"/>
          <w:sz w:val="13"/>
        </w:rPr>
        <w:t xml:space="preserve"> </w:t>
      </w:r>
      <w:r w:rsidR="00402DB0">
        <w:rPr>
          <w:b/>
          <w:sz w:val="13"/>
        </w:rPr>
        <w:t>predchádzajúce</w:t>
      </w:r>
      <w:r w:rsidR="00402DB0">
        <w:rPr>
          <w:b/>
          <w:spacing w:val="-3"/>
          <w:sz w:val="13"/>
        </w:rPr>
        <w:t xml:space="preserve"> </w:t>
      </w:r>
      <w:r w:rsidR="0016430E">
        <w:rPr>
          <w:b/>
          <w:sz w:val="13"/>
        </w:rPr>
        <w:t>obdobie:</w:t>
      </w:r>
      <w:r w:rsidR="0016430E">
        <w:rPr>
          <w:b/>
          <w:sz w:val="13"/>
        </w:rPr>
        <w:tab/>
        <w:t>28.10.2020</w:t>
      </w:r>
    </w:p>
    <w:p w:rsidR="004F7A7C" w:rsidRDefault="004F7A7C">
      <w:pPr>
        <w:pStyle w:val="BodyText"/>
        <w:spacing w:before="7"/>
        <w:rPr>
          <w:sz w:val="15"/>
        </w:rPr>
      </w:pPr>
    </w:p>
    <w:p w:rsidR="004F7A7C" w:rsidRDefault="00402DB0">
      <w:pPr>
        <w:pStyle w:val="ListParagraph"/>
        <w:numPr>
          <w:ilvl w:val="0"/>
          <w:numId w:val="7"/>
        </w:numPr>
        <w:tabs>
          <w:tab w:val="left" w:pos="538"/>
        </w:tabs>
        <w:rPr>
          <w:b/>
          <w:sz w:val="23"/>
        </w:rPr>
      </w:pPr>
      <w:r>
        <w:rPr>
          <w:b/>
          <w:sz w:val="23"/>
        </w:rPr>
        <w:t>Informácie o konsolidovanom celku, ak je účtovná jednotka jeho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súčasťou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9"/>
        </w:rPr>
      </w:pPr>
    </w:p>
    <w:p w:rsidR="004F7A7C" w:rsidRDefault="00402DB0">
      <w:pPr>
        <w:pStyle w:val="ListParagraph"/>
        <w:numPr>
          <w:ilvl w:val="0"/>
          <w:numId w:val="7"/>
        </w:numPr>
        <w:tabs>
          <w:tab w:val="left" w:pos="538"/>
        </w:tabs>
        <w:spacing w:before="1"/>
        <w:rPr>
          <w:b/>
          <w:sz w:val="23"/>
        </w:rPr>
      </w:pPr>
      <w:r>
        <w:rPr>
          <w:b/>
          <w:sz w:val="23"/>
        </w:rPr>
        <w:t>Ďalšie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informácie</w:t>
      </w:r>
    </w:p>
    <w:p w:rsidR="004F7A7C" w:rsidRDefault="004F7A7C">
      <w:pPr>
        <w:rPr>
          <w:sz w:val="2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F7A7C">
      <w:pPr>
        <w:pStyle w:val="BodyText"/>
        <w:spacing w:before="9"/>
        <w:rPr>
          <w:sz w:val="14"/>
        </w:rPr>
      </w:pPr>
    </w:p>
    <w:p w:rsidR="004F7A7C" w:rsidRDefault="00402DB0">
      <w:pPr>
        <w:pStyle w:val="ListParagraph"/>
        <w:numPr>
          <w:ilvl w:val="0"/>
          <w:numId w:val="6"/>
        </w:numPr>
        <w:tabs>
          <w:tab w:val="left" w:pos="436"/>
        </w:tabs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20"/>
          <w:sz w:val="13"/>
        </w:rPr>
        <w:t xml:space="preserve"> </w:t>
      </w:r>
      <w:r>
        <w:rPr>
          <w:b/>
          <w:sz w:val="13"/>
        </w:rPr>
        <w:t>E.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43"/>
        </w:tabs>
        <w:spacing w:before="13"/>
        <w:ind w:left="442" w:hanging="159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3"/>
          <w:sz w:val="13"/>
        </w:rPr>
        <w:t xml:space="preserve"> </w:t>
      </w:r>
      <w:r>
        <w:rPr>
          <w:b/>
          <w:sz w:val="13"/>
        </w:rPr>
        <w:t>F.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36"/>
        </w:tabs>
        <w:spacing w:before="14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20"/>
          <w:sz w:val="13"/>
        </w:rPr>
        <w:t xml:space="preserve"> </w:t>
      </w:r>
      <w:r>
        <w:rPr>
          <w:b/>
          <w:sz w:val="13"/>
        </w:rPr>
        <w:t>G.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43"/>
        </w:tabs>
        <w:spacing w:before="14"/>
        <w:ind w:left="442" w:hanging="159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3"/>
          <w:sz w:val="13"/>
        </w:rPr>
        <w:t xml:space="preserve"> </w:t>
      </w:r>
      <w:r>
        <w:rPr>
          <w:b/>
          <w:sz w:val="13"/>
        </w:rPr>
        <w:t>H.</w:t>
      </w:r>
    </w:p>
    <w:p w:rsidR="004F7A7C" w:rsidRDefault="00402DB0">
      <w:pPr>
        <w:pStyle w:val="BodyText"/>
        <w:spacing w:before="9"/>
        <w:rPr>
          <w:sz w:val="14"/>
        </w:rPr>
      </w:pPr>
      <w:r>
        <w:rPr>
          <w:b w:val="0"/>
        </w:rPr>
        <w:br w:type="column"/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36"/>
        </w:tabs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9"/>
          <w:sz w:val="13"/>
        </w:rPr>
        <w:t xml:space="preserve"> </w:t>
      </w:r>
      <w:r>
        <w:rPr>
          <w:b/>
          <w:sz w:val="13"/>
        </w:rPr>
        <w:t>I.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07"/>
        </w:tabs>
        <w:spacing w:before="13"/>
        <w:ind w:left="406" w:hanging="123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0"/>
          <w:sz w:val="13"/>
        </w:rPr>
        <w:t xml:space="preserve"> </w:t>
      </w:r>
      <w:r>
        <w:rPr>
          <w:b/>
          <w:sz w:val="13"/>
        </w:rPr>
        <w:t>J.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43"/>
        </w:tabs>
        <w:spacing w:before="14"/>
        <w:ind w:left="442" w:hanging="159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3"/>
          <w:sz w:val="13"/>
        </w:rPr>
        <w:t xml:space="preserve"> </w:t>
      </w:r>
      <w:r>
        <w:rPr>
          <w:b/>
          <w:sz w:val="13"/>
        </w:rPr>
        <w:t>K.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43"/>
        </w:tabs>
        <w:spacing w:before="14"/>
        <w:ind w:left="442" w:hanging="159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3"/>
          <w:sz w:val="13"/>
        </w:rPr>
        <w:t xml:space="preserve"> </w:t>
      </w:r>
      <w:r>
        <w:rPr>
          <w:b/>
          <w:sz w:val="13"/>
        </w:rPr>
        <w:t>L.</w:t>
      </w:r>
    </w:p>
    <w:p w:rsidR="004F7A7C" w:rsidRDefault="00402DB0">
      <w:pPr>
        <w:pStyle w:val="BodyText"/>
        <w:spacing w:before="9"/>
        <w:rPr>
          <w:sz w:val="14"/>
        </w:rPr>
      </w:pPr>
      <w:r>
        <w:rPr>
          <w:b w:val="0"/>
        </w:rPr>
        <w:br w:type="column"/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00"/>
        </w:tabs>
        <w:ind w:left="399" w:hanging="117"/>
        <w:rPr>
          <w:b/>
          <w:sz w:val="13"/>
        </w:rPr>
      </w:pPr>
      <w:r>
        <w:rPr>
          <w:b/>
          <w:sz w:val="13"/>
        </w:rPr>
        <w:t>rozpracované v časti M a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N.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02"/>
        </w:tabs>
        <w:spacing w:before="13"/>
        <w:ind w:left="401" w:hanging="119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O.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36"/>
        </w:tabs>
        <w:spacing w:before="14"/>
        <w:ind w:hanging="153"/>
        <w:rPr>
          <w:b/>
          <w:sz w:val="13"/>
        </w:rPr>
      </w:pPr>
      <w:r>
        <w:rPr>
          <w:b/>
          <w:sz w:val="13"/>
        </w:rPr>
        <w:t>rozpracované v časti</w:t>
      </w:r>
      <w:r>
        <w:rPr>
          <w:b/>
          <w:spacing w:val="-1"/>
          <w:sz w:val="13"/>
        </w:rPr>
        <w:t xml:space="preserve"> </w:t>
      </w:r>
      <w:r>
        <w:rPr>
          <w:b/>
          <w:sz w:val="13"/>
        </w:rPr>
        <w:t>P.</w:t>
      </w:r>
    </w:p>
    <w:p w:rsidR="004F7A7C" w:rsidRDefault="00402DB0">
      <w:pPr>
        <w:pStyle w:val="ListParagraph"/>
        <w:numPr>
          <w:ilvl w:val="0"/>
          <w:numId w:val="6"/>
        </w:numPr>
        <w:tabs>
          <w:tab w:val="left" w:pos="400"/>
        </w:tabs>
        <w:spacing w:before="14"/>
        <w:ind w:left="399" w:hanging="117"/>
        <w:rPr>
          <w:b/>
          <w:sz w:val="13"/>
        </w:rPr>
      </w:pPr>
      <w:r>
        <w:rPr>
          <w:b/>
          <w:sz w:val="13"/>
        </w:rPr>
        <w:t>rozpracované v časti R (Prehľad peňažných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tokov)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num="3" w:space="708" w:equalWidth="0">
            <w:col w:w="1932" w:space="205"/>
            <w:col w:w="1932" w:space="975"/>
            <w:col w:w="5546"/>
          </w:cols>
        </w:sectPr>
      </w:pPr>
    </w:p>
    <w:p w:rsidR="004F7A7C" w:rsidRDefault="00402DB0">
      <w:pPr>
        <w:pStyle w:val="ListParagraph"/>
        <w:numPr>
          <w:ilvl w:val="0"/>
          <w:numId w:val="7"/>
        </w:numPr>
        <w:tabs>
          <w:tab w:val="left" w:pos="527"/>
        </w:tabs>
        <w:spacing w:before="165"/>
        <w:ind w:left="526" w:hanging="284"/>
        <w:rPr>
          <w:b/>
          <w:sz w:val="23"/>
        </w:rPr>
      </w:pPr>
      <w:r>
        <w:rPr>
          <w:b/>
          <w:sz w:val="23"/>
        </w:rPr>
        <w:lastRenderedPageBreak/>
        <w:t>Informácie o účtovných zásadách a účtovných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metódach</w:t>
      </w:r>
    </w:p>
    <w:p w:rsidR="004F7A7C" w:rsidRDefault="007F1031">
      <w:pPr>
        <w:pStyle w:val="ListParagraph"/>
        <w:numPr>
          <w:ilvl w:val="0"/>
          <w:numId w:val="5"/>
        </w:numPr>
        <w:tabs>
          <w:tab w:val="left" w:pos="527"/>
        </w:tabs>
        <w:spacing w:before="196"/>
        <w:rPr>
          <w:b/>
          <w:sz w:val="2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3326130</wp:posOffset>
                </wp:positionH>
                <wp:positionV relativeFrom="paragraph">
                  <wp:posOffset>419100</wp:posOffset>
                </wp:positionV>
                <wp:extent cx="127635" cy="113665"/>
                <wp:effectExtent l="0" t="0" r="5715" b="19685"/>
                <wp:wrapNone/>
                <wp:docPr id="7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635" cy="113665"/>
                          <a:chOff x="5238" y="660"/>
                          <a:chExt cx="201" cy="179"/>
                        </a:xfrm>
                      </wpg:grpSpPr>
                      <wps:wsp>
                        <wps:cNvPr id="80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5248" y="670"/>
                            <a:ext cx="181" cy="15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5238" y="660"/>
                            <a:ext cx="201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before="11"/>
                                <w:ind w:left="62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4" o:spid="_x0000_s1031" style="position:absolute;left:0;text-align:left;margin-left:261.9pt;margin-top:33pt;width:10.05pt;height:8.95pt;z-index:15731712;mso-position-horizontal-relative:page;mso-position-vertical-relative:text" coordorigin="5238,660" coordsize="201,1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">
                <v:rect id="Rectangle 76" o:spid="_x0000_s1032" style="position:absolute;left:5248;top:670;width:181;height: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pWwcEA&#10;AADbAAAADwAAAGRycy9kb3ducmV2LnhtbERPy4rCMBTdD/gP4QqzGTR1fFCrUWRgQFwIPhCXl+ba&#10;FpubkkStf28WgsvDec+XranFnZyvLCsY9BMQxLnVFRcKjof/XgrCB2SNtWVS8CQPy0Xna46Ztg/e&#10;0X0fChFD2GeooAyhyaT0eUkGfd82xJG7WGcwROgKqR0+Yrip5W+STKTBimNDiQ39lZRf9zejYDMa&#10;J+dwGthDeh1Ot67+OU02N6W+u+1qBiJQGz7it3utFaRxffwSf4B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aVsHBAAAA2wAAAA8AAAAAAAAAAAAAAAAAmAIAAGRycy9kb3du&#10;cmV2LnhtbFBLBQYAAAAABAAEAPUAAACGAwAAAAA=&#10;" filled="f" strokeweight="1pt"/>
                <v:shape id="Text Box 75" o:spid="_x0000_s1033" type="#_x0000_t202" style="position:absolute;left:5238;top:660;width:201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+Sq8UA&#10;AADbAAAADwAAAGRycy9kb3ducmV2LnhtbESPQWvCQBSE74X+h+UVvNWNPQQbXYMUC4JQGuPB42v2&#10;mSzJvo3ZNab/vlso9DjMzDfMOp9sJ0YavHGsYDFPQBBXThuuFZzK9+clCB+QNXaOScE3ecg3jw9r&#10;zLS7c0HjMdQiQthnqKAJoc+k9FVDFv3c9cTRu7jBYohyqKUe8B7htpMvSZJKi4bjQoM9vTVUtceb&#10;VbA9c7Ez14+vz+JSmLJ8TfiQtkrNnqbtCkSgKfyH/9p7rWC5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f5KrxQAAANsAAAAPAAAAAAAAAAAAAAAAAJgCAABkcnMv&#10;ZG93bnJldi54bWxQSwUGAAAAAAQABAD1AAAAigMAAAAA&#10;" filled="f" stroked="f">
                  <v:textbox inset="0,0,0,0">
                    <w:txbxContent>
                      <w:p w:rsidR="00CB41FC" w:rsidRDefault="00CB41FC">
                        <w:pPr>
                          <w:spacing w:before="11"/>
                          <w:ind w:left="6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4719320</wp:posOffset>
                </wp:positionH>
                <wp:positionV relativeFrom="paragraph">
                  <wp:posOffset>424815</wp:posOffset>
                </wp:positionV>
                <wp:extent cx="114300" cy="100330"/>
                <wp:effectExtent l="0" t="0" r="19050" b="13970"/>
                <wp:wrapNone/>
                <wp:docPr id="78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371.6pt;margin-top:33.45pt;width:9pt;height:7.9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" filled="f" strokeweight="1pt">
                <w10:wrap anchorx="page"/>
              </v:rect>
            </w:pict>
          </mc:Fallback>
        </mc:AlternateContent>
      </w:r>
      <w:r w:rsidR="00402DB0">
        <w:rPr>
          <w:b/>
          <w:sz w:val="23"/>
        </w:rPr>
        <w:t>a,b) Pokračovanie účtovnej jednotky, Zmena účtovných</w:t>
      </w:r>
      <w:r w:rsidR="00402DB0">
        <w:rPr>
          <w:b/>
          <w:spacing w:val="-6"/>
          <w:sz w:val="23"/>
        </w:rPr>
        <w:t xml:space="preserve"> </w:t>
      </w:r>
      <w:r w:rsidR="00402DB0">
        <w:rPr>
          <w:b/>
          <w:sz w:val="23"/>
        </w:rPr>
        <w:t>zásad</w:t>
      </w:r>
    </w:p>
    <w:p w:rsidR="004F7A7C" w:rsidRDefault="004F7A7C">
      <w:pPr>
        <w:pStyle w:val="BodyText"/>
        <w:spacing w:before="2"/>
        <w:rPr>
          <w:sz w:val="9"/>
        </w:rPr>
      </w:pPr>
    </w:p>
    <w:p w:rsidR="004F7A7C" w:rsidRDefault="004F7A7C">
      <w:pPr>
        <w:rPr>
          <w:sz w:val="9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02DB0">
      <w:pPr>
        <w:pStyle w:val="ListParagraph"/>
        <w:numPr>
          <w:ilvl w:val="1"/>
          <w:numId w:val="5"/>
        </w:numPr>
        <w:tabs>
          <w:tab w:val="left" w:pos="558"/>
        </w:tabs>
        <w:spacing w:before="96" w:line="247" w:lineRule="auto"/>
        <w:ind w:right="38" w:firstLine="0"/>
        <w:rPr>
          <w:b/>
          <w:sz w:val="13"/>
        </w:rPr>
      </w:pPr>
      <w:r>
        <w:rPr>
          <w:b/>
          <w:sz w:val="13"/>
        </w:rPr>
        <w:lastRenderedPageBreak/>
        <w:t>Účtovná</w:t>
      </w:r>
      <w:r>
        <w:rPr>
          <w:b/>
          <w:spacing w:val="-7"/>
          <w:sz w:val="13"/>
        </w:rPr>
        <w:t xml:space="preserve"> </w:t>
      </w:r>
      <w:r>
        <w:rPr>
          <w:b/>
          <w:sz w:val="13"/>
        </w:rPr>
        <w:t>jednotka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bude</w:t>
      </w:r>
      <w:r>
        <w:rPr>
          <w:b/>
          <w:spacing w:val="-6"/>
          <w:sz w:val="13"/>
        </w:rPr>
        <w:t xml:space="preserve"> </w:t>
      </w:r>
      <w:r>
        <w:rPr>
          <w:b/>
          <w:sz w:val="13"/>
        </w:rPr>
        <w:t>nepretržite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pokračovať</w:t>
      </w:r>
      <w:r>
        <w:rPr>
          <w:b/>
          <w:spacing w:val="-3"/>
          <w:sz w:val="13"/>
        </w:rPr>
        <w:t xml:space="preserve"> </w:t>
      </w:r>
      <w:r>
        <w:rPr>
          <w:b/>
          <w:sz w:val="13"/>
        </w:rPr>
        <w:t>vo</w:t>
      </w:r>
      <w:r>
        <w:rPr>
          <w:b/>
          <w:spacing w:val="-7"/>
          <w:sz w:val="13"/>
        </w:rPr>
        <w:t xml:space="preserve"> </w:t>
      </w:r>
      <w:r>
        <w:rPr>
          <w:b/>
          <w:sz w:val="13"/>
        </w:rPr>
        <w:t>svojej činnosti:</w:t>
      </w:r>
    </w:p>
    <w:p w:rsidR="004F7A7C" w:rsidRDefault="00402DB0">
      <w:pPr>
        <w:spacing w:before="101"/>
        <w:ind w:left="283"/>
        <w:rPr>
          <w:b/>
          <w:sz w:val="13"/>
        </w:rPr>
      </w:pPr>
      <w:r>
        <w:br w:type="column"/>
      </w:r>
      <w:r>
        <w:rPr>
          <w:b/>
          <w:sz w:val="13"/>
        </w:rPr>
        <w:lastRenderedPageBreak/>
        <w:t>áno</w:t>
      </w:r>
    </w:p>
    <w:p w:rsidR="004F7A7C" w:rsidRDefault="00402DB0">
      <w:pPr>
        <w:spacing w:before="101"/>
        <w:ind w:left="283"/>
        <w:rPr>
          <w:b/>
          <w:sz w:val="13"/>
        </w:rPr>
      </w:pPr>
      <w:r>
        <w:br w:type="column"/>
      </w:r>
      <w:r>
        <w:rPr>
          <w:b/>
          <w:sz w:val="13"/>
        </w:rPr>
        <w:lastRenderedPageBreak/>
        <w:t>nie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num="3" w:space="708" w:equalWidth="0">
            <w:col w:w="4069" w:space="686"/>
            <w:col w:w="555" w:space="1635"/>
            <w:col w:w="3645"/>
          </w:cols>
        </w:sectPr>
      </w:pPr>
    </w:p>
    <w:p w:rsidR="004F7A7C" w:rsidRDefault="004F7A7C">
      <w:pPr>
        <w:pStyle w:val="BodyText"/>
        <w:spacing w:before="9"/>
        <w:rPr>
          <w:sz w:val="24"/>
        </w:rPr>
      </w:pPr>
    </w:p>
    <w:p w:rsidR="004F7A7C" w:rsidRDefault="00402DB0">
      <w:pPr>
        <w:pStyle w:val="ListParagraph"/>
        <w:numPr>
          <w:ilvl w:val="1"/>
          <w:numId w:val="5"/>
        </w:numPr>
        <w:tabs>
          <w:tab w:val="left" w:pos="546"/>
        </w:tabs>
        <w:spacing w:before="96"/>
        <w:ind w:left="545" w:hanging="282"/>
        <w:rPr>
          <w:b/>
          <w:sz w:val="13"/>
        </w:rPr>
      </w:pPr>
      <w:r>
        <w:rPr>
          <w:b/>
          <w:sz w:val="13"/>
        </w:rPr>
        <w:t>Zmeny účtovných zásad a</w:t>
      </w:r>
      <w:r>
        <w:rPr>
          <w:b/>
          <w:spacing w:val="-4"/>
          <w:sz w:val="13"/>
        </w:rPr>
        <w:t xml:space="preserve"> </w:t>
      </w:r>
      <w:r>
        <w:rPr>
          <w:b/>
          <w:sz w:val="13"/>
        </w:rPr>
        <w:t>metód</w:t>
      </w:r>
    </w:p>
    <w:p w:rsidR="004F7A7C" w:rsidRDefault="00402DB0">
      <w:pPr>
        <w:spacing w:before="13"/>
        <w:ind w:left="264"/>
        <w:rPr>
          <w:b/>
          <w:sz w:val="13"/>
        </w:rPr>
      </w:pPr>
      <w:r>
        <w:rPr>
          <w:b/>
          <w:sz w:val="13"/>
        </w:rPr>
        <w:t>Účtovné metódy a zásady boli aplikované v rámci platného zákona o účtovníctve, s osobitosťami:</w:t>
      </w:r>
    </w:p>
    <w:p w:rsidR="004F7A7C" w:rsidRDefault="004F7A7C">
      <w:pPr>
        <w:pStyle w:val="BodyText"/>
        <w:spacing w:before="3" w:after="1"/>
        <w:rPr>
          <w:sz w:val="15"/>
        </w:rPr>
      </w:pPr>
    </w:p>
    <w:tbl>
      <w:tblPr>
        <w:tblStyle w:val="TableNormal1"/>
        <w:tblW w:w="0" w:type="auto"/>
        <w:tblInd w:w="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0"/>
        <w:gridCol w:w="4020"/>
        <w:gridCol w:w="3825"/>
      </w:tblGrid>
      <w:tr w:rsidR="004F7A7C">
        <w:trPr>
          <w:trHeight w:val="381"/>
        </w:trPr>
        <w:tc>
          <w:tcPr>
            <w:tcW w:w="2040" w:type="dxa"/>
            <w:tcBorders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line="254" w:lineRule="auto"/>
              <w:ind w:left="879" w:right="107" w:hanging="563"/>
              <w:rPr>
                <w:b/>
                <w:sz w:val="13"/>
              </w:rPr>
            </w:pPr>
            <w:r>
              <w:rPr>
                <w:b/>
                <w:sz w:val="13"/>
              </w:rPr>
              <w:t>Druh zmeny zásady alebo metódy</w:t>
            </w:r>
          </w:p>
        </w:tc>
        <w:tc>
          <w:tcPr>
            <w:tcW w:w="4020" w:type="dxa"/>
            <w:tcBorders>
              <w:left w:val="single" w:sz="2" w:space="0" w:color="000000"/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before="15"/>
              <w:ind w:left="1569" w:right="156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Dôvod zmeny</w:t>
            </w:r>
          </w:p>
        </w:tc>
        <w:tc>
          <w:tcPr>
            <w:tcW w:w="3825" w:type="dxa"/>
            <w:tcBorders>
              <w:left w:val="single" w:sz="2" w:space="0" w:color="000000"/>
            </w:tcBorders>
          </w:tcPr>
          <w:p w:rsidR="004F7A7C" w:rsidRDefault="00402DB0">
            <w:pPr>
              <w:pStyle w:val="TableParagraph"/>
              <w:spacing w:line="148" w:lineRule="exact"/>
              <w:ind w:left="539"/>
              <w:rPr>
                <w:b/>
                <w:sz w:val="13"/>
              </w:rPr>
            </w:pPr>
            <w:r>
              <w:rPr>
                <w:b/>
                <w:sz w:val="13"/>
              </w:rPr>
              <w:t>Hodnota vplyvu na príslušnú zložku bilancie</w:t>
            </w:r>
          </w:p>
        </w:tc>
      </w:tr>
      <w:tr w:rsidR="004F7A7C">
        <w:trPr>
          <w:trHeight w:val="170"/>
        </w:trPr>
        <w:tc>
          <w:tcPr>
            <w:tcW w:w="2040" w:type="dxa"/>
            <w:tcBorders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line="149" w:lineRule="exact"/>
              <w:ind w:left="858" w:right="729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žiadne</w:t>
            </w:r>
          </w:p>
        </w:tc>
        <w:tc>
          <w:tcPr>
            <w:tcW w:w="4020" w:type="dxa"/>
            <w:tcBorders>
              <w:lef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25" w:type="dxa"/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4F7A7C" w:rsidRDefault="004F7A7C">
      <w:pPr>
        <w:pStyle w:val="BodyText"/>
        <w:rPr>
          <w:sz w:val="13"/>
        </w:rPr>
      </w:pPr>
    </w:p>
    <w:p w:rsidR="004F7A7C" w:rsidRDefault="00402DB0">
      <w:pPr>
        <w:pStyle w:val="BodyText"/>
        <w:ind w:left="243"/>
      </w:pPr>
      <w:r>
        <w:t>E. c) Spôsob oceňovania jednotlivých zložiek majetku a záväzkov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Majetok a záväzky sú oceňované menovitou hodnotou.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E. c) (1.) Dlhodobý nehmotný majetok obstaraný kúpou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Dlhodobý nehmotný majetek je oceňovaný menovitou hodnotou.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7F1031">
      <w:pPr>
        <w:spacing w:before="73" w:line="312" w:lineRule="auto"/>
        <w:ind w:left="7211" w:right="3030" w:firstLine="2"/>
        <w:jc w:val="right"/>
        <w:rPr>
          <w:b/>
          <w:sz w:val="19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386080</wp:posOffset>
                </wp:positionH>
                <wp:positionV relativeFrom="paragraph">
                  <wp:posOffset>31115</wp:posOffset>
                </wp:positionV>
                <wp:extent cx="1480820" cy="166370"/>
                <wp:effectExtent l="0" t="0" r="24130" b="24130"/>
                <wp:wrapNone/>
                <wp:docPr id="77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2" o:spid="_x0000_s1034" type="#_x0000_t202" style="position:absolute;left:0;text-align:left;margin-left:30.4pt;margin-top:2.45pt;width:116.6pt;height:13.1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15875</wp:posOffset>
                </wp:positionV>
                <wp:extent cx="1669415" cy="363220"/>
                <wp:effectExtent l="0" t="0" r="6985" b="17780"/>
                <wp:wrapNone/>
                <wp:docPr id="76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136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6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35" type="#_x0000_t202" style="position:absolute;left:0;text-align:left;margin-left:402.05pt;margin-top:1.25pt;width:131.45pt;height:28.6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136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6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rPr>
          <w:b/>
          <w:w w:val="95"/>
          <w:sz w:val="19"/>
        </w:rPr>
        <w:t>IČO DIČ</w:t>
      </w:r>
    </w:p>
    <w:p w:rsidR="004F7A7C" w:rsidRDefault="00402DB0">
      <w:pPr>
        <w:pStyle w:val="BodyText"/>
        <w:spacing w:before="143"/>
        <w:ind w:left="243"/>
      </w:pPr>
      <w:r>
        <w:t>E. c) (2.) Dlhodobý nehmotný majetok obstaraný vlastnou činnosťou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E. c) (3.) Dlhodobý nehmotný majetok obstaraný iným spôsobom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(4.) Dlhodobý hmotný majetok obstaraný kúpou</w:t>
      </w:r>
    </w:p>
    <w:p w:rsidR="004F7A7C" w:rsidRDefault="004F7A7C">
      <w:pPr>
        <w:pStyle w:val="BodyText"/>
        <w:rPr>
          <w:sz w:val="26"/>
        </w:rPr>
      </w:pPr>
    </w:p>
    <w:p w:rsidR="004F7A7C" w:rsidRDefault="004F7A7C">
      <w:pPr>
        <w:pStyle w:val="BodyText"/>
        <w:spacing w:before="10"/>
        <w:rPr>
          <w:sz w:val="22"/>
        </w:rPr>
      </w:pPr>
    </w:p>
    <w:p w:rsidR="00BD2163" w:rsidRDefault="00402DB0" w:rsidP="00BD2163">
      <w:pPr>
        <w:ind w:left="264"/>
        <w:rPr>
          <w:b/>
          <w:sz w:val="13"/>
        </w:rPr>
      </w:pPr>
      <w:r>
        <w:rPr>
          <w:b/>
          <w:sz w:val="13"/>
        </w:rPr>
        <w:t>Podnik v bežnom roku nenakupoval dlhodobý hmotný majeto</w:t>
      </w:r>
      <w:r w:rsidR="00BD2163">
        <w:rPr>
          <w:b/>
          <w:sz w:val="13"/>
        </w:rPr>
        <w:t>k</w:t>
      </w:r>
    </w:p>
    <w:p w:rsidR="004F7A7C" w:rsidRPr="00BD2163" w:rsidRDefault="007F1031" w:rsidP="00BD2163">
      <w:pPr>
        <w:ind w:left="264"/>
        <w:rPr>
          <w:b/>
          <w:sz w:val="13"/>
        </w:rPr>
      </w:pPr>
      <w:r>
        <w:rPr>
          <w:noProof/>
          <w:sz w:val="23"/>
          <w:lang w:val="en-US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588645</wp:posOffset>
                </wp:positionH>
                <wp:positionV relativeFrom="paragraph">
                  <wp:posOffset>213995</wp:posOffset>
                </wp:positionV>
                <wp:extent cx="114300" cy="203835"/>
                <wp:effectExtent l="7620" t="6350" r="11430" b="8890"/>
                <wp:wrapTopAndBottom/>
                <wp:docPr id="36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" cy="203835"/>
                        </a:xfrm>
                        <a:custGeom>
                          <a:avLst/>
                          <a:gdLst>
                            <a:gd name="T0" fmla="*/ 0 w 180"/>
                            <a:gd name="T1" fmla="*/ 417830 h 321"/>
                            <a:gd name="T2" fmla="*/ 114300 w 180"/>
                            <a:gd name="T3" fmla="*/ 417830 h 321"/>
                            <a:gd name="T4" fmla="*/ 114300 w 180"/>
                            <a:gd name="T5" fmla="*/ 317500 h 321"/>
                            <a:gd name="T6" fmla="*/ 0 w 180"/>
                            <a:gd name="T7" fmla="*/ 317500 h 321"/>
                            <a:gd name="T8" fmla="*/ 0 w 180"/>
                            <a:gd name="T9" fmla="*/ 417830 h 321"/>
                            <a:gd name="T10" fmla="*/ 0 w 180"/>
                            <a:gd name="T11" fmla="*/ 314325 h 321"/>
                            <a:gd name="T12" fmla="*/ 114300 w 180"/>
                            <a:gd name="T13" fmla="*/ 314325 h 321"/>
                            <a:gd name="T14" fmla="*/ 114300 w 180"/>
                            <a:gd name="T15" fmla="*/ 213995 h 321"/>
                            <a:gd name="T16" fmla="*/ 0 w 180"/>
                            <a:gd name="T17" fmla="*/ 213995 h 321"/>
                            <a:gd name="T18" fmla="*/ 0 w 180"/>
                            <a:gd name="T19" fmla="*/ 314325 h 321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180" h="321">
                              <a:moveTo>
                                <a:pt x="0" y="321"/>
                              </a:moveTo>
                              <a:lnTo>
                                <a:pt x="180" y="321"/>
                              </a:lnTo>
                              <a:lnTo>
                                <a:pt x="180" y="163"/>
                              </a:lnTo>
                              <a:lnTo>
                                <a:pt x="0" y="163"/>
                              </a:lnTo>
                              <a:lnTo>
                                <a:pt x="0" y="321"/>
                              </a:lnTo>
                              <a:close/>
                              <a:moveTo>
                                <a:pt x="0" y="158"/>
                              </a:moveTo>
                              <a:lnTo>
                                <a:pt x="180" y="158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158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70" o:spid="_x0000_s1026" style="position:absolute;margin-left:46.35pt;margin-top:16.85pt;width:9pt;height:16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0,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" path="m,321r180,l180,163,,163,,321xm,158r180,l180,,,,,158xe" filled="f" strokeweight="1pt">
                <v:path arrowok="t" o:connecttype="custom" o:connectlocs="0,265322050;72580500,265322050;72580500,201612500;0,201612500;0,265322050;0,199596375;72580500,199596375;72580500,135886825;0,135886825;0,199596375" o:connectangles="0,0,0,0,0,0,0,0,0,0"/>
                <w10:wrap type="topAndBottom" anchorx="page"/>
              </v:shape>
            </w:pict>
          </mc:Fallback>
        </mc:AlternateContent>
      </w:r>
      <w:r>
        <w:rPr>
          <w:noProof/>
          <w:sz w:val="23"/>
          <w:lang w:val="en-US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1428750</wp:posOffset>
                </wp:positionH>
                <wp:positionV relativeFrom="paragraph">
                  <wp:posOffset>317500</wp:posOffset>
                </wp:positionV>
                <wp:extent cx="114300" cy="100330"/>
                <wp:effectExtent l="0" t="0" r="19050" b="13970"/>
                <wp:wrapTopAndBottom/>
                <wp:docPr id="74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26" style="position:absolute;margin-left:112.5pt;margin-top:25pt;width:9pt;height:7.9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  <w:sz w:val="23"/>
          <w:lang w:val="en-US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2188845</wp:posOffset>
                </wp:positionH>
                <wp:positionV relativeFrom="paragraph">
                  <wp:posOffset>317500</wp:posOffset>
                </wp:positionV>
                <wp:extent cx="114300" cy="100330"/>
                <wp:effectExtent l="0" t="0" r="19050" b="13970"/>
                <wp:wrapTopAndBottom/>
                <wp:docPr id="7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26" style="position:absolute;margin-left:172.35pt;margin-top:25pt;width:9pt;height:7.9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" filled="f" strokeweight="1pt">
                <w10:wrap type="topAndBottom" anchorx="page"/>
              </v:rect>
            </w:pict>
          </mc:Fallback>
        </mc:AlternateContent>
      </w:r>
      <w:r>
        <w:rPr>
          <w:noProof/>
          <w:sz w:val="23"/>
          <w:lang w:val="en-US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3046095</wp:posOffset>
                </wp:positionH>
                <wp:positionV relativeFrom="paragraph">
                  <wp:posOffset>317500</wp:posOffset>
                </wp:positionV>
                <wp:extent cx="114300" cy="100330"/>
                <wp:effectExtent l="0" t="0" r="19050" b="13970"/>
                <wp:wrapTopAndBottom/>
                <wp:docPr id="72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26" style="position:absolute;margin-left:239.85pt;margin-top:25pt;width:9pt;height:7.9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" filled="f" strokeweight="1pt">
                <w10:wrap type="topAndBottom" anchorx="page"/>
              </v:rect>
            </w:pict>
          </mc:Fallback>
        </mc:AlternateContent>
      </w:r>
    </w:p>
    <w:p w:rsidR="004F7A7C" w:rsidRDefault="00402DB0">
      <w:pPr>
        <w:pStyle w:val="BodyText"/>
        <w:ind w:left="243"/>
      </w:pPr>
      <w:r>
        <w:t>E. c) (8.1.) Zásoby obstarané kúpou</w:t>
      </w:r>
    </w:p>
    <w:p w:rsidR="004F7A7C" w:rsidRDefault="00402DB0">
      <w:pPr>
        <w:spacing w:before="202" w:line="571" w:lineRule="auto"/>
        <w:ind w:left="264" w:right="8661" w:firstLine="19"/>
        <w:rPr>
          <w:b/>
          <w:sz w:val="13"/>
        </w:rPr>
      </w:pPr>
      <w:r>
        <w:rPr>
          <w:b/>
          <w:sz w:val="13"/>
        </w:rPr>
        <w:t xml:space="preserve">Podnik nakupoval zásoby. </w:t>
      </w:r>
    </w:p>
    <w:p w:rsidR="004F7A7C" w:rsidRDefault="00402DB0">
      <w:pPr>
        <w:spacing w:line="117" w:lineRule="exact"/>
        <w:ind w:left="572"/>
        <w:rPr>
          <w:b/>
          <w:sz w:val="13"/>
        </w:rPr>
      </w:pPr>
      <w:r>
        <w:rPr>
          <w:b/>
          <w:sz w:val="13"/>
        </w:rPr>
        <w:t>Účtovanie obstarania a úbytku zásob</w:t>
      </w:r>
    </w:p>
    <w:p w:rsidR="00BD2163" w:rsidRDefault="00BD2163">
      <w:pPr>
        <w:spacing w:line="117" w:lineRule="exact"/>
        <w:ind w:left="572"/>
        <w:rPr>
          <w:b/>
          <w:sz w:val="13"/>
        </w:rPr>
      </w:pPr>
    </w:p>
    <w:p w:rsidR="004F7A7C" w:rsidRDefault="007F1031">
      <w:pPr>
        <w:spacing w:before="13" w:line="261" w:lineRule="auto"/>
        <w:ind w:left="886" w:right="5520" w:hanging="315"/>
        <w:rPr>
          <w:b/>
          <w:sz w:val="1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483756544" behindDoc="1" locked="0" layoutInCell="1" allowOverlap="1">
                <wp:simplePos x="0" y="0"/>
                <wp:positionH relativeFrom="page">
                  <wp:posOffset>658495</wp:posOffset>
                </wp:positionH>
                <wp:positionV relativeFrom="paragraph">
                  <wp:posOffset>111125</wp:posOffset>
                </wp:positionV>
                <wp:extent cx="193040" cy="200660"/>
                <wp:effectExtent l="10795" t="12065" r="15240" b="6350"/>
                <wp:wrapNone/>
                <wp:docPr id="35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3040" cy="200660"/>
                        </a:xfrm>
                        <a:custGeom>
                          <a:avLst/>
                          <a:gdLst>
                            <a:gd name="T0" fmla="*/ 0 w 304"/>
                            <a:gd name="T1" fmla="*/ 197485 h 316"/>
                            <a:gd name="T2" fmla="*/ 193040 w 304"/>
                            <a:gd name="T3" fmla="*/ 197485 h 316"/>
                            <a:gd name="T4" fmla="*/ 193040 w 304"/>
                            <a:gd name="T5" fmla="*/ 111125 h 316"/>
                            <a:gd name="T6" fmla="*/ 0 w 304"/>
                            <a:gd name="T7" fmla="*/ 111125 h 316"/>
                            <a:gd name="T8" fmla="*/ 0 w 304"/>
                            <a:gd name="T9" fmla="*/ 197485 h 316"/>
                            <a:gd name="T10" fmla="*/ 0 w 304"/>
                            <a:gd name="T11" fmla="*/ 311785 h 316"/>
                            <a:gd name="T12" fmla="*/ 114300 w 304"/>
                            <a:gd name="T13" fmla="*/ 311785 h 316"/>
                            <a:gd name="T14" fmla="*/ 114300 w 304"/>
                            <a:gd name="T15" fmla="*/ 211455 h 316"/>
                            <a:gd name="T16" fmla="*/ 0 w 304"/>
                            <a:gd name="T17" fmla="*/ 211455 h 316"/>
                            <a:gd name="T18" fmla="*/ 0 w 304"/>
                            <a:gd name="T19" fmla="*/ 311785 h 31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304" h="316">
                              <a:moveTo>
                                <a:pt x="0" y="136"/>
                              </a:moveTo>
                              <a:lnTo>
                                <a:pt x="304" y="136"/>
                              </a:lnTo>
                              <a:lnTo>
                                <a:pt x="304" y="0"/>
                              </a:lnTo>
                              <a:lnTo>
                                <a:pt x="0" y="0"/>
                              </a:lnTo>
                              <a:lnTo>
                                <a:pt x="0" y="136"/>
                              </a:lnTo>
                              <a:close/>
                              <a:moveTo>
                                <a:pt x="0" y="316"/>
                              </a:moveTo>
                              <a:lnTo>
                                <a:pt x="180" y="316"/>
                              </a:lnTo>
                              <a:lnTo>
                                <a:pt x="180" y="158"/>
                              </a:lnTo>
                              <a:lnTo>
                                <a:pt x="0" y="158"/>
                              </a:lnTo>
                              <a:lnTo>
                                <a:pt x="0" y="316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66" o:spid="_x0000_s1026" style="position:absolute;margin-left:51.85pt;margin-top:8.75pt;width:15.2pt;height:15.8pt;z-index:-19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4,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" path="m,136r304,l304,,,,,136xm,316r180,l180,158,,158,,316xe" filled="f" strokeweight="1pt">
                <v:path arrowok="t" o:connecttype="custom" o:connectlocs="0,125402975;122580400,125402975;122580400,70564375;0,70564375;0,125402975;0,197983475;72580500,197983475;72580500,134273925;0,134273925;0,197983475" o:connectangles="0,0,0,0,0,0,0,0,0,0"/>
                <w10:wrap anchorx="page"/>
              </v:shape>
            </w:pict>
          </mc:Fallback>
        </mc:AlternateContent>
      </w:r>
      <w:r w:rsidR="00402DB0">
        <w:rPr>
          <w:b/>
          <w:sz w:val="13"/>
        </w:rPr>
        <w:t>Pri účtovaní zásob postupoval podnik podľa Postupov účtovania PÚ §43 Xspôsobom A účtovania zásob</w:t>
      </w:r>
    </w:p>
    <w:p w:rsidR="004F7A7C" w:rsidRDefault="004F7A7C">
      <w:pPr>
        <w:pStyle w:val="BodyText"/>
        <w:rPr>
          <w:sz w:val="14"/>
        </w:rPr>
      </w:pPr>
    </w:p>
    <w:p w:rsidR="004F7A7C" w:rsidRDefault="004F7A7C">
      <w:pPr>
        <w:pStyle w:val="BodyText"/>
        <w:spacing w:before="7"/>
        <w:rPr>
          <w:sz w:val="12"/>
        </w:rPr>
      </w:pPr>
    </w:p>
    <w:p w:rsidR="004F7A7C" w:rsidRDefault="00402DB0">
      <w:pPr>
        <w:pStyle w:val="BodyText"/>
        <w:ind w:left="243"/>
      </w:pPr>
      <w:r>
        <w:t>E. c) (8.2.) Zásoby obstarané kúpou</w:t>
      </w:r>
    </w:p>
    <w:p w:rsidR="004F7A7C" w:rsidRDefault="007F1031">
      <w:pPr>
        <w:spacing w:before="225"/>
        <w:ind w:left="264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582295</wp:posOffset>
                </wp:positionH>
                <wp:positionV relativeFrom="paragraph">
                  <wp:posOffset>238760</wp:posOffset>
                </wp:positionV>
                <wp:extent cx="127000" cy="313690"/>
                <wp:effectExtent l="1270" t="2540" r="5080" b="7620"/>
                <wp:wrapNone/>
                <wp:docPr id="30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313690"/>
                          <a:chOff x="917" y="376"/>
                          <a:chExt cx="200" cy="494"/>
                        </a:xfrm>
                      </wpg:grpSpPr>
                      <wps:wsp>
                        <wps:cNvPr id="31" name="AutoShape 65"/>
                        <wps:cNvSpPr>
                          <a:spLocks/>
                        </wps:cNvSpPr>
                        <wps:spPr bwMode="auto">
                          <a:xfrm>
                            <a:off x="927" y="543"/>
                            <a:ext cx="180" cy="316"/>
                          </a:xfrm>
                          <a:custGeom>
                            <a:avLst/>
                            <a:gdLst>
                              <a:gd name="T0" fmla="*/ 0 w 180"/>
                              <a:gd name="T1" fmla="*/ 702 h 316"/>
                              <a:gd name="T2" fmla="*/ 180 w 180"/>
                              <a:gd name="T3" fmla="*/ 702 h 316"/>
                              <a:gd name="T4" fmla="*/ 180 w 180"/>
                              <a:gd name="T5" fmla="*/ 544 h 316"/>
                              <a:gd name="T6" fmla="*/ 0 w 180"/>
                              <a:gd name="T7" fmla="*/ 544 h 316"/>
                              <a:gd name="T8" fmla="*/ 0 w 180"/>
                              <a:gd name="T9" fmla="*/ 702 h 316"/>
                              <a:gd name="T10" fmla="*/ 0 w 180"/>
                              <a:gd name="T11" fmla="*/ 860 h 316"/>
                              <a:gd name="T12" fmla="*/ 180 w 180"/>
                              <a:gd name="T13" fmla="*/ 860 h 316"/>
                              <a:gd name="T14" fmla="*/ 180 w 180"/>
                              <a:gd name="T15" fmla="*/ 702 h 316"/>
                              <a:gd name="T16" fmla="*/ 0 w 180"/>
                              <a:gd name="T17" fmla="*/ 702 h 316"/>
                              <a:gd name="T18" fmla="*/ 0 w 180"/>
                              <a:gd name="T19" fmla="*/ 860 h 31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80" h="316">
                                <a:moveTo>
                                  <a:pt x="0" y="158"/>
                                </a:moveTo>
                                <a:lnTo>
                                  <a:pt x="180" y="158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close/>
                                <a:moveTo>
                                  <a:pt x="0" y="316"/>
                                </a:moveTo>
                                <a:lnTo>
                                  <a:pt x="180" y="316"/>
                                </a:lnTo>
                                <a:lnTo>
                                  <a:pt x="180" y="158"/>
                                </a:lnTo>
                                <a:lnTo>
                                  <a:pt x="0" y="158"/>
                                </a:lnTo>
                                <a:lnTo>
                                  <a:pt x="0" y="3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927" y="385"/>
                            <a:ext cx="180" cy="1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line="138" w:lineRule="exact"/>
                                <w:ind w:left="42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36" style="position:absolute;left:0;text-align:left;margin-left:45.85pt;margin-top:18.8pt;width:10pt;height:24.7pt;z-index:15736320;mso-position-horizontal-relative:page;mso-position-vertical-relative:text" coordorigin="917,376" coordsize="200,4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">
                <v:shape id="AutoShape 65" o:spid="_x0000_s1037" style="position:absolute;left:927;top:543;width:180;height:316;visibility:visible;mso-wrap-style:square;v-text-anchor:top" coordsize="180,3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hUXcQA&#10;AADbAAAADwAAAGRycy9kb3ducmV2LnhtbESPX0vDQBDE3wW/w7GCb/YShSKx19JWBBFF+gd8XXJr&#10;EsztHXdrkvrpPUHo4zAzv2EWq8n1aqCYOs8GylkBirj2tuPGwPHwdHMPKgmyxd4zGThRgtXy8mKB&#10;lfUj72jYS6MyhFOFBlqRUGmd6pYcppkPxNn79NGhZBkbbSOOGe56fVsUc+2w47zQYqBtS/XX/tsZ&#10;2MRBXsPHcVvKGF7eT/Of6N4ejbm+mtYPoIQmOYf/28/WwF0Jf1/yD9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4oVF3EAAAA2wAAAA8AAAAAAAAAAAAAAAAAmAIAAGRycy9k&#10;b3ducmV2LnhtbFBLBQYAAAAABAAEAPUAAACJAwAAAAA=&#10;" path="m,158r180,l180,,,,,158xm,316r180,l180,158,,158,,316xe" filled="f" strokeweight="1pt">
                  <v:path arrowok="t" o:connecttype="custom" o:connectlocs="0,702;180,702;180,544;0,544;0,702;0,860;180,860;180,702;0,702;0,860" o:connectangles="0,0,0,0,0,0,0,0,0,0"/>
                </v:shape>
                <v:shape id="Text Box 64" o:spid="_x0000_s1038" type="#_x0000_t202" style="position:absolute;left:927;top:385;width:180;height: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8CesQA&#10;AADbAAAADwAAAGRycy9kb3ducmV2LnhtbESP0WrCQBRE3wv+w3KFvunGFEXSbERLBaVCq/UDLtnb&#10;JDR7N+yuMf69WxD6OMzMGSZfDaYVPTnfWFYwmyYgiEurG64UnL+3kyUIH5A1tpZJwY08rIrRU46Z&#10;tlc+Un8KlYgQ9hkqqEPoMil9WZNBP7UdcfR+rDMYonSV1A6vEW5amSbJQhpsOC7U2NFbTeXv6WIU&#10;vPvdLaXzfLPovw7uEz/mh9mwV+p5PKxfQQQawn/40d5pBS8p/H2JP0AW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vAnrEAAAA2wAAAA8AAAAAAAAAAAAAAAAAmAIAAGRycy9k&#10;b3ducmV2LnhtbFBLBQYAAAAABAAEAPUAAACJAwAAAAA=&#10;" filled="f" strokeweight="1pt">
                  <v:textbox inset="0,0,0,0">
                    <w:txbxContent>
                      <w:p w:rsidR="00CB41FC" w:rsidRDefault="00CB41FC">
                        <w:pPr>
                          <w:spacing w:line="138" w:lineRule="exact"/>
                          <w:ind w:left="4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02DB0">
        <w:rPr>
          <w:b/>
          <w:sz w:val="13"/>
        </w:rPr>
        <w:t>Nakupované zásoby oceňoval podnik obstarávacou cenou v zložení:</w:t>
      </w:r>
    </w:p>
    <w:p w:rsidR="004F7A7C" w:rsidRDefault="007F1031">
      <w:pPr>
        <w:spacing w:before="16"/>
        <w:ind w:left="771"/>
        <w:rPr>
          <w:b/>
          <w:sz w:val="1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1428750</wp:posOffset>
                </wp:positionH>
                <wp:positionV relativeFrom="paragraph">
                  <wp:posOffset>107315</wp:posOffset>
                </wp:positionV>
                <wp:extent cx="114300" cy="100330"/>
                <wp:effectExtent l="0" t="0" r="19050" b="13970"/>
                <wp:wrapNone/>
                <wp:docPr id="67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2" o:spid="_x0000_s1026" style="position:absolute;margin-left:112.5pt;margin-top:8.45pt;width:9pt;height:7.9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" fill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3046095</wp:posOffset>
                </wp:positionH>
                <wp:positionV relativeFrom="paragraph">
                  <wp:posOffset>107315</wp:posOffset>
                </wp:positionV>
                <wp:extent cx="114300" cy="100330"/>
                <wp:effectExtent l="0" t="0" r="19050" b="13970"/>
                <wp:wrapNone/>
                <wp:docPr id="66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1" o:spid="_x0000_s1026" style="position:absolute;margin-left:239.85pt;margin-top:8.45pt;width:9pt;height:7.9pt;z-index:1573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" fill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2188845</wp:posOffset>
                </wp:positionH>
                <wp:positionV relativeFrom="paragraph">
                  <wp:posOffset>107315</wp:posOffset>
                </wp:positionV>
                <wp:extent cx="114300" cy="100330"/>
                <wp:effectExtent l="0" t="0" r="19050" b="13970"/>
                <wp:wrapNone/>
                <wp:docPr id="6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line="138" w:lineRule="exact"/>
                              <w:ind w:left="42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3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39" type="#_x0000_t202" style="position:absolute;left:0;text-align:left;margin-left:172.35pt;margin-top:8.45pt;width:9pt;height:7.9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" filled="f" strokeweight="1pt">
                <v:textbox inset="0,0,0,0">
                  <w:txbxContent>
                    <w:p w:rsidR="00CB41FC" w:rsidRDefault="00CB41FC">
                      <w:pPr>
                        <w:spacing w:line="138" w:lineRule="exact"/>
                        <w:ind w:left="42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w w:val="99"/>
                          <w:sz w:val="13"/>
                        </w:rPr>
                        <w:t>x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rPr>
          <w:b/>
          <w:sz w:val="13"/>
        </w:rPr>
        <w:t>Obstarávacia cena vrátane nákladov súvisiacich s obstaraním v zložení:</w:t>
      </w:r>
    </w:p>
    <w:p w:rsidR="004F7A7C" w:rsidRDefault="004F7A7C">
      <w:pPr>
        <w:rPr>
          <w:sz w:val="13"/>
        </w:rPr>
        <w:sectPr w:rsidR="004F7A7C">
          <w:pgSz w:w="11910" w:h="16840"/>
          <w:pgMar w:top="580" w:right="860" w:bottom="1120" w:left="460" w:header="0" w:footer="931" w:gutter="0"/>
          <w:cols w:space="708"/>
        </w:sectPr>
      </w:pPr>
    </w:p>
    <w:p w:rsidR="004F7A7C" w:rsidRDefault="00402DB0">
      <w:pPr>
        <w:spacing w:before="9" w:line="247" w:lineRule="auto"/>
        <w:ind w:left="756"/>
        <w:rPr>
          <w:b/>
          <w:sz w:val="13"/>
        </w:rPr>
      </w:pPr>
      <w:r>
        <w:rPr>
          <w:b/>
          <w:w w:val="95"/>
          <w:sz w:val="13"/>
        </w:rPr>
        <w:lastRenderedPageBreak/>
        <w:t xml:space="preserve">dopravné </w:t>
      </w:r>
      <w:r>
        <w:rPr>
          <w:b/>
          <w:sz w:val="13"/>
        </w:rPr>
        <w:t>iné</w:t>
      </w:r>
    </w:p>
    <w:p w:rsidR="004F7A7C" w:rsidRDefault="00402DB0">
      <w:pPr>
        <w:spacing w:before="9"/>
        <w:ind w:left="692"/>
        <w:rPr>
          <w:b/>
          <w:sz w:val="13"/>
        </w:rPr>
      </w:pPr>
      <w:r>
        <w:br w:type="column"/>
      </w:r>
      <w:r>
        <w:rPr>
          <w:b/>
          <w:spacing w:val="-1"/>
          <w:sz w:val="13"/>
        </w:rPr>
        <w:lastRenderedPageBreak/>
        <w:t>provízie</w:t>
      </w:r>
    </w:p>
    <w:p w:rsidR="004F7A7C" w:rsidRDefault="00402DB0">
      <w:pPr>
        <w:spacing w:before="9"/>
        <w:ind w:left="684"/>
        <w:rPr>
          <w:b/>
          <w:sz w:val="13"/>
        </w:rPr>
      </w:pPr>
      <w:r>
        <w:br w:type="column"/>
      </w:r>
      <w:r>
        <w:rPr>
          <w:b/>
          <w:sz w:val="13"/>
        </w:rPr>
        <w:lastRenderedPageBreak/>
        <w:t>poistné</w:t>
      </w:r>
    </w:p>
    <w:p w:rsidR="004F7A7C" w:rsidRDefault="00402DB0">
      <w:pPr>
        <w:spacing w:before="9"/>
        <w:ind w:left="756"/>
        <w:rPr>
          <w:b/>
          <w:sz w:val="13"/>
        </w:rPr>
      </w:pPr>
      <w:r>
        <w:br w:type="column"/>
      </w:r>
      <w:r>
        <w:rPr>
          <w:b/>
          <w:sz w:val="13"/>
        </w:rPr>
        <w:lastRenderedPageBreak/>
        <w:t>clo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num="4" w:space="708" w:equalWidth="0">
            <w:col w:w="1340" w:space="40"/>
            <w:col w:w="1182" w:space="39"/>
            <w:col w:w="1186" w:space="63"/>
            <w:col w:w="6740"/>
          </w:cols>
        </w:sectPr>
      </w:pPr>
    </w:p>
    <w:p w:rsidR="004F7A7C" w:rsidRDefault="004F7A7C">
      <w:pPr>
        <w:pStyle w:val="BodyText"/>
        <w:spacing w:before="6"/>
        <w:rPr>
          <w:sz w:val="17"/>
        </w:rPr>
      </w:pPr>
    </w:p>
    <w:p w:rsidR="004F7A7C" w:rsidRDefault="00402DB0">
      <w:pPr>
        <w:spacing w:before="96"/>
        <w:ind w:left="752"/>
        <w:rPr>
          <w:b/>
          <w:sz w:val="13"/>
        </w:rPr>
      </w:pPr>
      <w:r>
        <w:rPr>
          <w:b/>
          <w:sz w:val="13"/>
        </w:rPr>
        <w:t>Náklady súvisiace s obstaraním zásob</w:t>
      </w:r>
    </w:p>
    <w:p w:rsidR="004F7A7C" w:rsidRDefault="007F1031">
      <w:pPr>
        <w:spacing w:before="13"/>
        <w:ind w:left="752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582295</wp:posOffset>
                </wp:positionH>
                <wp:positionV relativeFrom="paragraph">
                  <wp:posOffset>15875</wp:posOffset>
                </wp:positionV>
                <wp:extent cx="127000" cy="202565"/>
                <wp:effectExtent l="1270" t="6985" r="5080" b="0"/>
                <wp:wrapNone/>
                <wp:docPr id="21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202565"/>
                          <a:chOff x="917" y="25"/>
                          <a:chExt cx="200" cy="319"/>
                        </a:xfrm>
                      </wpg:grpSpPr>
                      <wps:wsp>
                        <wps:cNvPr id="26" name="AutoShape 59"/>
                        <wps:cNvSpPr>
                          <a:spLocks/>
                        </wps:cNvSpPr>
                        <wps:spPr bwMode="auto">
                          <a:xfrm>
                            <a:off x="927" y="34"/>
                            <a:ext cx="180" cy="299"/>
                          </a:xfrm>
                          <a:custGeom>
                            <a:avLst/>
                            <a:gdLst>
                              <a:gd name="T0" fmla="*/ 0 w 180"/>
                              <a:gd name="T1" fmla="*/ 334 h 299"/>
                              <a:gd name="T2" fmla="*/ 180 w 180"/>
                              <a:gd name="T3" fmla="*/ 334 h 299"/>
                              <a:gd name="T4" fmla="*/ 180 w 180"/>
                              <a:gd name="T5" fmla="*/ 182 h 299"/>
                              <a:gd name="T6" fmla="*/ 0 w 180"/>
                              <a:gd name="T7" fmla="*/ 182 h 299"/>
                              <a:gd name="T8" fmla="*/ 0 w 180"/>
                              <a:gd name="T9" fmla="*/ 334 h 299"/>
                              <a:gd name="T10" fmla="*/ 0 w 180"/>
                              <a:gd name="T11" fmla="*/ 193 h 299"/>
                              <a:gd name="T12" fmla="*/ 180 w 180"/>
                              <a:gd name="T13" fmla="*/ 193 h 299"/>
                              <a:gd name="T14" fmla="*/ 180 w 180"/>
                              <a:gd name="T15" fmla="*/ 35 h 299"/>
                              <a:gd name="T16" fmla="*/ 0 w 180"/>
                              <a:gd name="T17" fmla="*/ 35 h 299"/>
                              <a:gd name="T18" fmla="*/ 0 w 180"/>
                              <a:gd name="T19" fmla="*/ 193 h 299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</a:gdLst>
                            <a:ahLst/>
                            <a:cxnLst>
                              <a:cxn ang="T20">
                                <a:pos x="T0" y="T1"/>
                              </a:cxn>
                              <a:cxn ang="T21">
                                <a:pos x="T2" y="T3"/>
                              </a:cxn>
                              <a:cxn ang="T22">
                                <a:pos x="T4" y="T5"/>
                              </a:cxn>
                              <a:cxn ang="T23">
                                <a:pos x="T6" y="T7"/>
                              </a:cxn>
                              <a:cxn ang="T24">
                                <a:pos x="T8" y="T9"/>
                              </a:cxn>
                              <a:cxn ang="T25">
                                <a:pos x="T10" y="T11"/>
                              </a:cxn>
                              <a:cxn ang="T26">
                                <a:pos x="T12" y="T13"/>
                              </a:cxn>
                              <a:cxn ang="T27">
                                <a:pos x="T14" y="T15"/>
                              </a:cxn>
                              <a:cxn ang="T28">
                                <a:pos x="T16" y="T17"/>
                              </a:cxn>
                              <a:cxn ang="T29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80" h="299">
                                <a:moveTo>
                                  <a:pt x="0" y="299"/>
                                </a:moveTo>
                                <a:lnTo>
                                  <a:pt x="180" y="299"/>
                                </a:lnTo>
                                <a:lnTo>
                                  <a:pt x="180" y="147"/>
                                </a:lnTo>
                                <a:lnTo>
                                  <a:pt x="0" y="147"/>
                                </a:lnTo>
                                <a:lnTo>
                                  <a:pt x="0" y="299"/>
                                </a:lnTo>
                                <a:close/>
                                <a:moveTo>
                                  <a:pt x="0" y="158"/>
                                </a:moveTo>
                                <a:lnTo>
                                  <a:pt x="180" y="158"/>
                                </a:lnTo>
                                <a:lnTo>
                                  <a:pt x="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937" y="202"/>
                            <a:ext cx="160" cy="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line="116" w:lineRule="exact"/>
                                <w:ind w:left="44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7" o:spid="_x0000_s1040" style="position:absolute;left:0;text-align:left;margin-left:45.85pt;margin-top:1.25pt;width:10pt;height:15.95pt;z-index:15738368;mso-position-horizontal-relative:page;mso-position-vertical-relative:text" coordorigin="917,25" coordsize="200,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">
                <v:shape id="AutoShape 59" o:spid="_x0000_s1041" style="position:absolute;left:927;top:34;width:180;height:299;visibility:visible;mso-wrap-style:square;v-text-anchor:top" coordsize="180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NEd8MA&#10;AADbAAAADwAAAGRycy9kb3ducmV2LnhtbESPQYvCMBSE74L/ITzBm023B5GuUWRhUQQpurJeH82z&#10;rdu81CbV+u+NIOxxmJlvmPmyN7W4Uesqywo+ohgEcW51xYWC48/3ZAbCeWSNtWVS8CAHy8VwMMdU&#10;2zvv6XbwhQgQdikqKL1vUildXpJBF9mGOHhn2xr0QbaF1C3eA9zUMonjqTRYcVgosaGvkvK/Q2cU&#10;nC479KcsO6+7ZOOy3Ra7+veq1HjUrz5BeOr9f/jd3mgFyRReX8IP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NEd8MAAADbAAAADwAAAAAAAAAAAAAAAACYAgAAZHJzL2Rv&#10;d25yZXYueG1sUEsFBgAAAAAEAAQA9QAAAIgDAAAAAA==&#10;" path="m,299r180,l180,147,,147,,299xm,158r180,l180,,,,,158xe" filled="f" strokeweight="1pt">
                  <v:path arrowok="t" o:connecttype="custom" o:connectlocs="0,334;180,334;180,182;0,182;0,334;0,193;180,193;180,35;0,35;0,193" o:connectangles="0,0,0,0,0,0,0,0,0,0"/>
                </v:shape>
                <v:shape id="Text Box 58" o:spid="_x0000_s1042" type="#_x0000_t202" style="position:absolute;left:937;top:202;width:160;height: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/Bl8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sEihd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b8GXxQAAANsAAAAPAAAAAAAAAAAAAAAAAJgCAABkcnMv&#10;ZG93bnJldi54bWxQSwUGAAAAAAQABAD1AAAAigMAAAAA&#10;" filled="f" stroked="f">
                  <v:textbox inset="0,0,0,0">
                    <w:txbxContent>
                      <w:p w:rsidR="00CB41FC" w:rsidRDefault="00CB41FC">
                        <w:pPr>
                          <w:spacing w:line="116" w:lineRule="exact"/>
                          <w:ind w:left="4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402DB0">
        <w:rPr>
          <w:b/>
          <w:sz w:val="13"/>
        </w:rPr>
        <w:t>pri príjme na sklad sa rozpočítavali s cenou obstarania na technickú jednotku obstaranej zásoby</w:t>
      </w:r>
    </w:p>
    <w:p w:rsidR="004F7A7C" w:rsidRDefault="00402DB0">
      <w:pPr>
        <w:spacing w:before="9"/>
        <w:ind w:left="752"/>
        <w:rPr>
          <w:b/>
          <w:sz w:val="13"/>
        </w:rPr>
      </w:pPr>
      <w:r>
        <w:rPr>
          <w:b/>
          <w:sz w:val="13"/>
        </w:rPr>
        <w:t>inak obstarávacia cena zásob sa v analytickej evidencii rozdelila na cenu obstarania a náklady súvisiace s obstaraním</w:t>
      </w:r>
    </w:p>
    <w:p w:rsidR="004F7A7C" w:rsidRDefault="004F7A7C">
      <w:pPr>
        <w:pStyle w:val="BodyText"/>
        <w:spacing w:before="9"/>
        <w:rPr>
          <w:sz w:val="22"/>
        </w:rPr>
      </w:pPr>
    </w:p>
    <w:p w:rsidR="004F7A7C" w:rsidRDefault="00402DB0">
      <w:pPr>
        <w:spacing w:before="95"/>
        <w:ind w:left="264"/>
        <w:rPr>
          <w:b/>
          <w:sz w:val="13"/>
        </w:rPr>
      </w:pPr>
      <w:r>
        <w:rPr>
          <w:b/>
          <w:sz w:val="13"/>
        </w:rPr>
        <w:t>Pri vyskladnení zásob sa používal</w:t>
      </w:r>
    </w:p>
    <w:p w:rsidR="004F7A7C" w:rsidRDefault="004F7A7C">
      <w:pPr>
        <w:pStyle w:val="BodyText"/>
        <w:rPr>
          <w:sz w:val="15"/>
        </w:rPr>
      </w:pPr>
    </w:p>
    <w:p w:rsidR="004F7A7C" w:rsidRDefault="007F1031">
      <w:pPr>
        <w:ind w:left="797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582295</wp:posOffset>
                </wp:positionH>
                <wp:positionV relativeFrom="paragraph">
                  <wp:posOffset>94615</wp:posOffset>
                </wp:positionV>
                <wp:extent cx="127000" cy="213995"/>
                <wp:effectExtent l="0" t="0" r="6350" b="14605"/>
                <wp:wrapNone/>
                <wp:docPr id="59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213995"/>
                          <a:chOff x="917" y="149"/>
                          <a:chExt cx="200" cy="337"/>
                        </a:xfrm>
                      </wpg:grpSpPr>
                      <wps:wsp>
                        <wps:cNvPr id="60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927" y="318"/>
                            <a:ext cx="180" cy="1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927" y="159"/>
                            <a:ext cx="180" cy="159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line="134" w:lineRule="exact"/>
                                <w:ind w:left="47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4" o:spid="_x0000_s1043" style="position:absolute;left:0;text-align:left;margin-left:45.85pt;margin-top:7.45pt;width:10pt;height:16.85pt;z-index:15739392;mso-position-horizontal-relative:page;mso-position-vertical-relative:text" coordorigin="917,149" coordsize="200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">
                <v:rect id="Rectangle 56" o:spid="_x0000_s1044" style="position:absolute;left:927;top:318;width:180;height: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awO8EA&#10;AADbAAAADwAAAGRycy9kb3ducmV2LnhtbERPTYvCMBC9C/6HMIIX0VTdLVqNIoKweFiwLuJxaMa2&#10;2ExKErX7781hYY+P973edqYRT3K+tqxgOklAEBdW11wq+DkfxgsQPiBrbCyTgl/ysN30e2vMtH3x&#10;iZ55KEUMYZ+hgiqENpPSFxUZ9BPbEkfuZp3BEKErpXb4iuGmkbMkSaXBmmNDhS3tKyru+cMoOH58&#10;Jtdwmdrz4j5ffrtmdEmPD6WGg263AhGoC//iP/eXVpDG9fFL/AFy8w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WsDvBAAAA2wAAAA8AAAAAAAAAAAAAAAAAmAIAAGRycy9kb3du&#10;cmV2LnhtbFBLBQYAAAAABAAEAPUAAACGAwAAAAA=&#10;" filled="f" strokeweight="1pt"/>
                <v:shape id="Text Box 55" o:spid="_x0000_s1045" type="#_x0000_t202" style="position:absolute;left:927;top:159;width:180;height: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6zEMMA&#10;AADbAAAADwAAAGRycy9kb3ducmV2LnhtbESP3WrCQBSE7wu+w3IE7+omgqFEV1FpwVKh/j3AIXtM&#10;gtmzYXeN8e27BcHLYWa+YebL3jSiI+drywrScQKCuLC65lLB+fT1/gHCB2SNjWVS8CAPy8XgbY65&#10;tnc+UHcMpYgQ9jkqqEJocyl9UZFBP7YtcfQu1hkMUbpSaof3CDeNnCRJJg3WHBcqbGlTUXE93oyC&#10;T799TOg8XWfdfud+8We6S/tvpUbDfjUDEagPr/CzvdUKshT+v8QfIB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o6zEMMAAADbAAAADwAAAAAAAAAAAAAAAACYAgAAZHJzL2Rv&#10;d25yZXYueG1sUEsFBgAAAAAEAAQA9QAAAIgDAAAAAA==&#10;" filled="f" strokeweight="1pt">
                  <v:textbox inset="0,0,0,0">
                    <w:txbxContent>
                      <w:p w:rsidR="00CB41FC" w:rsidRDefault="00CB41FC">
                        <w:pPr>
                          <w:spacing w:line="134" w:lineRule="exact"/>
                          <w:ind w:left="4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588645</wp:posOffset>
                </wp:positionH>
                <wp:positionV relativeFrom="paragraph">
                  <wp:posOffset>635</wp:posOffset>
                </wp:positionV>
                <wp:extent cx="114300" cy="100330"/>
                <wp:effectExtent l="0" t="0" r="19050" b="13970"/>
                <wp:wrapNone/>
                <wp:docPr id="58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003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3" o:spid="_x0000_s1026" style="position:absolute;margin-left:46.35pt;margin-top:.05pt;width:9pt;height:7.9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" filled="f" strokeweight="1pt">
                <w10:wrap anchorx="page"/>
              </v:rect>
            </w:pict>
          </mc:Fallback>
        </mc:AlternateContent>
      </w:r>
      <w:r w:rsidR="00402DB0">
        <w:rPr>
          <w:b/>
          <w:sz w:val="13"/>
        </w:rPr>
        <w:t>vážený aritmetický priemer z obstarávacích cien, aktualizovaný mesačne</w:t>
      </w:r>
    </w:p>
    <w:p w:rsidR="004F7A7C" w:rsidRDefault="00402DB0">
      <w:pPr>
        <w:spacing w:before="9" w:line="259" w:lineRule="auto"/>
        <w:ind w:left="756" w:right="3243" w:firstLine="40"/>
        <w:rPr>
          <w:b/>
          <w:sz w:val="13"/>
        </w:rPr>
      </w:pPr>
      <w:r>
        <w:rPr>
          <w:b/>
          <w:sz w:val="13"/>
        </w:rPr>
        <w:t>metóda FIFO (prvá cena na ocenenie prírastku zásob sa použila ako prvá cena na ocenenie úbytku zásob) iný spôsob:</w:t>
      </w:r>
    </w:p>
    <w:p w:rsidR="004F7A7C" w:rsidRDefault="004F7A7C">
      <w:pPr>
        <w:pStyle w:val="BodyText"/>
        <w:spacing w:before="7"/>
        <w:rPr>
          <w:sz w:val="26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56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 w:rsidTr="008B000E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</w:tr>
                            <w:tr w:rsidR="00CB41FC" w:rsidTr="008B000E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46" type="#_x0000_t202" style="position:absolute;left:0;text-align:left;margin-left:402.05pt;margin-top:-37.95pt;width:131.45pt;height:28.6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 w:rsidTr="008B000E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</w:tr>
                      <w:tr w:rsidR="00CB41FC" w:rsidTr="008B000E">
                        <w:trPr>
                          <w:trHeight w:val="261"/>
                        </w:trPr>
                        <w:tc>
                          <w:tcPr>
                            <w:tcW w:w="25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E. c) (12.) Pohľadávky</w:t>
      </w:r>
    </w:p>
    <w:p w:rsidR="004F7A7C" w:rsidRDefault="004F7A7C">
      <w:pPr>
        <w:pStyle w:val="BodyText"/>
        <w:rPr>
          <w:sz w:val="14"/>
        </w:rPr>
      </w:pPr>
    </w:p>
    <w:p w:rsidR="004F7A7C" w:rsidRDefault="004F7A7C">
      <w:pPr>
        <w:pStyle w:val="BodyText"/>
        <w:spacing w:before="2"/>
        <w:rPr>
          <w:sz w:val="15"/>
        </w:rPr>
      </w:pPr>
    </w:p>
    <w:p w:rsidR="004F7A7C" w:rsidRDefault="00402DB0">
      <w:pPr>
        <w:ind w:left="284"/>
        <w:rPr>
          <w:b/>
          <w:sz w:val="13"/>
        </w:rPr>
      </w:pPr>
      <w:r>
        <w:rPr>
          <w:b/>
          <w:sz w:val="13"/>
        </w:rPr>
        <w:t>Pohľadávky oceňoval podnik jej nominálnou hodnotou.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(13.) Krátkodobý finančný majetok</w:t>
      </w:r>
    </w:p>
    <w:p w:rsidR="004F7A7C" w:rsidRDefault="004F7A7C">
      <w:pPr>
        <w:pStyle w:val="BodyText"/>
        <w:spacing w:before="8"/>
        <w:rPr>
          <w:sz w:val="14"/>
        </w:rPr>
      </w:pPr>
    </w:p>
    <w:p w:rsidR="004F7A7C" w:rsidRDefault="00402DB0">
      <w:pPr>
        <w:ind w:left="284"/>
        <w:rPr>
          <w:b/>
          <w:sz w:val="13"/>
        </w:rPr>
      </w:pPr>
      <w:r>
        <w:rPr>
          <w:b/>
          <w:sz w:val="13"/>
        </w:rPr>
        <w:t>Krátkodobý finančný majetok oceňoval podnik nominálnou hodnotou.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(14.) Časové rozlíšenie na strane aktív</w:t>
      </w:r>
    </w:p>
    <w:p w:rsidR="004F7A7C" w:rsidRDefault="00402DB0" w:rsidP="00750AD3">
      <w:pPr>
        <w:spacing w:before="9" w:line="396" w:lineRule="exact"/>
        <w:ind w:left="264" w:right="1349" w:firstLine="19"/>
        <w:rPr>
          <w:b/>
          <w:sz w:val="13"/>
        </w:rPr>
      </w:pPr>
      <w:r>
        <w:rPr>
          <w:b/>
          <w:sz w:val="13"/>
        </w:rPr>
        <w:t>Patria sem náklady budúcich období krátkodobé. Hlavnú položku tvorí poistenie majetku. Časové rozlíšenie na strane aktív oceňoval podnik:</w:t>
      </w:r>
      <w:r w:rsidR="00750AD3">
        <w:rPr>
          <w:b/>
          <w:sz w:val="13"/>
        </w:rPr>
        <w:t xml:space="preserve"> </w:t>
      </w:r>
      <w:r>
        <w:rPr>
          <w:b/>
          <w:sz w:val="13"/>
        </w:rPr>
        <w:t>nominálnou hodnotou</w:t>
      </w:r>
    </w:p>
    <w:p w:rsidR="004F7A7C" w:rsidRDefault="004F7A7C">
      <w:pPr>
        <w:pStyle w:val="BodyText"/>
        <w:spacing w:before="4"/>
        <w:rPr>
          <w:sz w:val="14"/>
        </w:rPr>
      </w:pPr>
    </w:p>
    <w:p w:rsidR="004F7A7C" w:rsidRDefault="00402DB0">
      <w:pPr>
        <w:pStyle w:val="BodyText"/>
        <w:ind w:left="243"/>
      </w:pPr>
      <w:r>
        <w:t>E. c) (15.) Záväzky, vrátane rezerv, dlhopisov, pôžičiek a</w:t>
      </w:r>
      <w:r>
        <w:rPr>
          <w:spacing w:val="-21"/>
        </w:rPr>
        <w:t xml:space="preserve"> </w:t>
      </w:r>
      <w:r>
        <w:t>úverov</w:t>
      </w:r>
    </w:p>
    <w:p w:rsidR="004F7A7C" w:rsidRDefault="004F7A7C">
      <w:pPr>
        <w:pStyle w:val="BodyText"/>
        <w:spacing w:before="7"/>
        <w:rPr>
          <w:sz w:val="12"/>
        </w:rPr>
      </w:pPr>
    </w:p>
    <w:p w:rsidR="004F7A7C" w:rsidRDefault="00402DB0">
      <w:pPr>
        <w:ind w:left="284"/>
        <w:rPr>
          <w:b/>
          <w:sz w:val="13"/>
        </w:rPr>
      </w:pPr>
      <w:r>
        <w:rPr>
          <w:b/>
          <w:sz w:val="13"/>
        </w:rPr>
        <w:t>Záväzky, vrátane rezerv, dlhopisov, pôžičiek a úverov oceňoval podnik nominálnou hodnotou.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(16.) Časové rozlíšenie na strane pasív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(17.) Deriváty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(19.) Prenajatý majetok obstaraný na základe zmluvy o kúpe prenajatej veci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lastRenderedPageBreak/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E. c) (20.) Majetok obstaraný v privatizácii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02DB0">
      <w:pPr>
        <w:pStyle w:val="BodyText"/>
        <w:spacing w:line="247" w:lineRule="auto"/>
        <w:ind w:left="243" w:right="971"/>
      </w:pPr>
      <w:r>
        <w:t>E. c) (21.) Daň z príjmov splatnú za bežné účtovné obdobie a za zdaňovacie obdobie a daň z príjmov odloženú do budúcich účtovných období</w:t>
      </w:r>
    </w:p>
    <w:p w:rsidR="004F7A7C" w:rsidRDefault="00402DB0">
      <w:pPr>
        <w:spacing w:before="187"/>
        <w:ind w:left="284"/>
        <w:rPr>
          <w:b/>
          <w:sz w:val="13"/>
        </w:rPr>
      </w:pPr>
      <w:r>
        <w:rPr>
          <w:b/>
          <w:sz w:val="13"/>
        </w:rPr>
        <w:t>Podnik oceňoval iba daň z príjmov s</w:t>
      </w:r>
      <w:r w:rsidR="00750AD3">
        <w:rPr>
          <w:b/>
          <w:sz w:val="13"/>
        </w:rPr>
        <w:t>platnú za bežné účtovné obdobie nominálnou hodnotou.</w:t>
      </w:r>
    </w:p>
    <w:p w:rsidR="004F7A7C" w:rsidRDefault="004F7A7C">
      <w:pPr>
        <w:pStyle w:val="BodyText"/>
        <w:rPr>
          <w:sz w:val="14"/>
        </w:rPr>
      </w:pPr>
    </w:p>
    <w:p w:rsidR="004F7A7C" w:rsidRDefault="00402DB0">
      <w:pPr>
        <w:pStyle w:val="BodyText"/>
        <w:spacing w:line="249" w:lineRule="exact"/>
        <w:ind w:left="243"/>
      </w:pPr>
      <w:r>
        <w:t>E. d) Spôsob zostavenia odpisového plánu dlhodobého majetku</w:t>
      </w:r>
    </w:p>
    <w:p w:rsidR="004F7A7C" w:rsidRDefault="00402DB0">
      <w:pPr>
        <w:spacing w:before="197" w:line="247" w:lineRule="auto"/>
        <w:ind w:left="284" w:right="971"/>
        <w:rPr>
          <w:b/>
          <w:sz w:val="13"/>
        </w:rPr>
      </w:pPr>
      <w:r>
        <w:rPr>
          <w:b/>
          <w:sz w:val="13"/>
        </w:rPr>
        <w:t>Odpisové plány účtovných odpisov dlhodobého majetku v predchádzajúcom období spoločnosť zostavila interným predpisom tak, že za základ vzala metódy používané pri vyčísľovaní daňových odpisov. Rozdiel medzi účtovnými a daňovými odpismi vznikol z dôvodu časového hľadiska obstarania dlhodobého majetku. Od 1.1.2012 je dlhodobý majetok odpisovaný v súlade so zmenou zákona.</w:t>
      </w:r>
    </w:p>
    <w:p w:rsidR="004F7A7C" w:rsidRDefault="004F7A7C">
      <w:pPr>
        <w:pStyle w:val="BodyText"/>
        <w:spacing w:before="4"/>
        <w:rPr>
          <w:sz w:val="16"/>
        </w:rPr>
      </w:pPr>
    </w:p>
    <w:p w:rsidR="004F7A7C" w:rsidRDefault="00402DB0">
      <w:pPr>
        <w:pStyle w:val="BodyText"/>
        <w:spacing w:before="1"/>
        <w:ind w:left="243"/>
      </w:pPr>
      <w:r>
        <w:t>E. d) (1. časť) Spôsob zostavenia odpisového plánu dlhodobého majetku</w:t>
      </w:r>
    </w:p>
    <w:p w:rsidR="004F7A7C" w:rsidRDefault="00402DB0">
      <w:pPr>
        <w:spacing w:before="179"/>
        <w:ind w:left="264"/>
        <w:rPr>
          <w:b/>
          <w:sz w:val="13"/>
        </w:rPr>
      </w:pPr>
      <w:r>
        <w:rPr>
          <w:b/>
          <w:sz w:val="13"/>
        </w:rPr>
        <w:t>Spôsob zostavenia účtovného odpisového plánu pre dlhodobý majetok a použité účtovné odpisové metódy pri stanovení účtovných odpisov:</w:t>
      </w:r>
    </w:p>
    <w:p w:rsidR="004F7A7C" w:rsidRDefault="004F7A7C">
      <w:pPr>
        <w:pStyle w:val="BodyText"/>
        <w:spacing w:before="3"/>
        <w:rPr>
          <w:sz w:val="14"/>
        </w:rPr>
      </w:pPr>
    </w:p>
    <w:tbl>
      <w:tblPr>
        <w:tblStyle w:val="TableNormal1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2"/>
        <w:gridCol w:w="2521"/>
        <w:gridCol w:w="2399"/>
        <w:gridCol w:w="2505"/>
      </w:tblGrid>
      <w:tr w:rsidR="004F7A7C">
        <w:trPr>
          <w:trHeight w:val="251"/>
        </w:trPr>
        <w:tc>
          <w:tcPr>
            <w:tcW w:w="2462" w:type="dxa"/>
            <w:tcBorders>
              <w:right w:val="single" w:sz="2" w:space="0" w:color="000000"/>
            </w:tcBorders>
          </w:tcPr>
          <w:p w:rsidR="004F7A7C" w:rsidRDefault="00402DB0">
            <w:pPr>
              <w:pStyle w:val="TableParagraph"/>
              <w:ind w:left="785"/>
              <w:rPr>
                <w:b/>
                <w:sz w:val="13"/>
              </w:rPr>
            </w:pPr>
            <w:r>
              <w:rPr>
                <w:b/>
                <w:sz w:val="13"/>
              </w:rPr>
              <w:t>Druh majetku</w:t>
            </w:r>
          </w:p>
        </w:tc>
        <w:tc>
          <w:tcPr>
            <w:tcW w:w="2521" w:type="dxa"/>
            <w:tcBorders>
              <w:left w:val="single" w:sz="2" w:space="0" w:color="000000"/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line="148" w:lineRule="exact"/>
              <w:ind w:left="743" w:right="61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Doba odpisovania</w:t>
            </w:r>
          </w:p>
        </w:tc>
        <w:tc>
          <w:tcPr>
            <w:tcW w:w="2399" w:type="dxa"/>
            <w:tcBorders>
              <w:left w:val="single" w:sz="2" w:space="0" w:color="000000"/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line="148" w:lineRule="exact"/>
              <w:ind w:left="740"/>
              <w:rPr>
                <w:b/>
                <w:sz w:val="13"/>
              </w:rPr>
            </w:pPr>
            <w:r>
              <w:rPr>
                <w:b/>
                <w:sz w:val="13"/>
              </w:rPr>
              <w:t>Sadzba odpisov</w:t>
            </w:r>
          </w:p>
        </w:tc>
        <w:tc>
          <w:tcPr>
            <w:tcW w:w="2505" w:type="dxa"/>
            <w:tcBorders>
              <w:left w:val="single" w:sz="2" w:space="0" w:color="000000"/>
            </w:tcBorders>
          </w:tcPr>
          <w:p w:rsidR="004F7A7C" w:rsidRDefault="00402DB0">
            <w:pPr>
              <w:pStyle w:val="TableParagraph"/>
              <w:spacing w:line="148" w:lineRule="exact"/>
              <w:ind w:left="683" w:right="68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Odpisová metóda</w:t>
            </w:r>
          </w:p>
        </w:tc>
      </w:tr>
      <w:tr w:rsidR="004F7A7C">
        <w:trPr>
          <w:trHeight w:val="190"/>
        </w:trPr>
        <w:tc>
          <w:tcPr>
            <w:tcW w:w="2462" w:type="dxa"/>
            <w:tcBorders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before="16"/>
              <w:ind w:left="686"/>
              <w:rPr>
                <w:b/>
                <w:sz w:val="13"/>
              </w:rPr>
            </w:pPr>
            <w:r>
              <w:rPr>
                <w:b/>
                <w:sz w:val="13"/>
              </w:rPr>
              <w:t>Osobné automobily</w:t>
            </w:r>
          </w:p>
        </w:tc>
        <w:tc>
          <w:tcPr>
            <w:tcW w:w="2521" w:type="dxa"/>
            <w:tcBorders>
              <w:left w:val="single" w:sz="2" w:space="0" w:color="000000"/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line="147" w:lineRule="exact"/>
              <w:ind w:left="13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4</w:t>
            </w:r>
          </w:p>
        </w:tc>
        <w:tc>
          <w:tcPr>
            <w:tcW w:w="2399" w:type="dxa"/>
            <w:tcBorders>
              <w:left w:val="single" w:sz="2" w:space="0" w:color="000000"/>
            </w:tcBorders>
          </w:tcPr>
          <w:p w:rsidR="004F7A7C" w:rsidRDefault="00402DB0">
            <w:pPr>
              <w:pStyle w:val="TableParagraph"/>
              <w:spacing w:line="147" w:lineRule="exact"/>
              <w:ind w:left="932" w:right="1159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25%</w:t>
            </w:r>
          </w:p>
        </w:tc>
        <w:tc>
          <w:tcPr>
            <w:tcW w:w="2505" w:type="dxa"/>
          </w:tcPr>
          <w:p w:rsidR="004F7A7C" w:rsidRDefault="00402DB0">
            <w:pPr>
              <w:pStyle w:val="TableParagraph"/>
              <w:spacing w:line="147" w:lineRule="exact"/>
              <w:ind w:left="462" w:right="44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rovnomerné odpisovanie</w:t>
            </w:r>
          </w:p>
        </w:tc>
      </w:tr>
      <w:tr w:rsidR="004F7A7C">
        <w:trPr>
          <w:trHeight w:val="190"/>
        </w:trPr>
        <w:tc>
          <w:tcPr>
            <w:tcW w:w="2462" w:type="dxa"/>
            <w:tcBorders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1" w:type="dxa"/>
            <w:tcBorders>
              <w:left w:val="single" w:sz="2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99" w:type="dxa"/>
            <w:tcBorders>
              <w:lef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0"/>
        </w:trPr>
        <w:tc>
          <w:tcPr>
            <w:tcW w:w="2462" w:type="dxa"/>
            <w:tcBorders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21" w:type="dxa"/>
            <w:tcBorders>
              <w:left w:val="single" w:sz="2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99" w:type="dxa"/>
            <w:tcBorders>
              <w:lef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8B000E" w:rsidRDefault="008B000E" w:rsidP="008B000E">
      <w:pPr>
        <w:pStyle w:val="BodyText"/>
        <w:spacing w:before="143"/>
      </w:pPr>
      <w:r>
        <w:t>E. d) (2. časť) Spôsob zostavenia odpisového plánu dlhodobého majetku</w:t>
      </w:r>
    </w:p>
    <w:p w:rsidR="008B000E" w:rsidRDefault="007F1031" w:rsidP="008B000E">
      <w:pPr>
        <w:spacing w:before="199" w:line="249" w:lineRule="auto"/>
        <w:ind w:left="756" w:right="1144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7618048" behindDoc="0" locked="0" layoutInCell="1" allowOverlap="1">
                <wp:simplePos x="0" y="0"/>
                <wp:positionH relativeFrom="page">
                  <wp:posOffset>582295</wp:posOffset>
                </wp:positionH>
                <wp:positionV relativeFrom="paragraph">
                  <wp:posOffset>121920</wp:posOffset>
                </wp:positionV>
                <wp:extent cx="127000" cy="113030"/>
                <wp:effectExtent l="0" t="0" r="6350" b="20320"/>
                <wp:wrapNone/>
                <wp:docPr id="5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13030"/>
                          <a:chOff x="917" y="192"/>
                          <a:chExt cx="200" cy="178"/>
                        </a:xfrm>
                      </wpg:grpSpPr>
                      <wps:wsp>
                        <wps:cNvPr id="5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927" y="202"/>
                            <a:ext cx="180" cy="1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917" y="192"/>
                            <a:ext cx="20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00E" w:rsidRDefault="008B000E" w:rsidP="008B000E">
                              <w:pPr>
                                <w:spacing w:before="11"/>
                                <w:ind w:left="62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47" style="position:absolute;left:0;text-align:left;margin-left:45.85pt;margin-top:9.6pt;width:10pt;height:8.9pt;z-index:487618048;mso-position-horizontal-relative:page;mso-position-vertical-relative:text" coordorigin="917,192" coordsize="200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">
                <v:rect id="Rectangle 48" o:spid="_x0000_s1048" style="position:absolute;left:927;top:202;width:180;height: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RBasUA&#10;AADbAAAADwAAAGRycy9kb3ducmV2LnhtbESPQWvCQBSE74L/YXlCL1I32ho0uhERCsVDoaaIx0f2&#10;mYRk34bdVdN/3y0Uehxm5htmuxtMJ+7kfGNZwXyWgCAurW64UvBVvD2vQPiArLGzTAq+ycMuH4+2&#10;mGn74E+6n0IlIoR9hgrqEPpMSl/WZNDPbE8cvat1BkOUrpLa4SPCTScXSZJKgw3HhRp7OtRUtqeb&#10;UXB8XSaXcJ7bYtW+rD9cNz2nx5tST5NhvwERaAj/4b/2u1awXMDvl/gD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EFqxQAAANsAAAAPAAAAAAAAAAAAAAAAAJgCAABkcnMv&#10;ZG93bnJldi54bWxQSwUGAAAAAAQABAD1AAAAigMAAAAA&#10;" filled="f" strokeweight="1pt"/>
                <v:shape id="Text Box 47" o:spid="_x0000_s1049" type="#_x0000_t202" style="position:absolute;left:917;top:192;width:200;height: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GFAM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s8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BhQDEAAAA2wAAAA8AAAAAAAAAAAAAAAAAmAIAAGRycy9k&#10;b3ducmV2LnhtbFBLBQYAAAAABAAEAPUAAACJAwAAAAA=&#10;" filled="f" stroked="f">
                  <v:textbox inset="0,0,0,0">
                    <w:txbxContent>
                      <w:p w:rsidR="008B000E" w:rsidRDefault="008B000E" w:rsidP="008B000E">
                        <w:pPr>
                          <w:spacing w:before="11"/>
                          <w:ind w:left="6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B000E">
        <w:rPr>
          <w:b/>
          <w:sz w:val="13"/>
        </w:rPr>
        <w:t>Odpisový plán účtovných odpisov nehmotného majetku vychádzal z požiadavky zákona 431/2002. Dodržiavala sa zásada jeho odpisovania v účtovníctve v súlade s odpisovým plánom. Odpisové sadzby pre účtovné a daňové odpisy nehmotného dlhodobého majetku sa rovnajú.</w:t>
      </w:r>
    </w:p>
    <w:p w:rsidR="008B000E" w:rsidRDefault="008B000E" w:rsidP="008B000E">
      <w:pPr>
        <w:pStyle w:val="BodyText"/>
        <w:rPr>
          <w:sz w:val="14"/>
        </w:rPr>
      </w:pPr>
    </w:p>
    <w:p w:rsidR="008B000E" w:rsidRDefault="007F1031" w:rsidP="008B000E">
      <w:pPr>
        <w:spacing w:before="117" w:line="247" w:lineRule="auto"/>
        <w:ind w:left="756" w:right="561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7619072" behindDoc="0" locked="0" layoutInCell="1" allowOverlap="1">
                <wp:simplePos x="0" y="0"/>
                <wp:positionH relativeFrom="page">
                  <wp:posOffset>582295</wp:posOffset>
                </wp:positionH>
                <wp:positionV relativeFrom="paragraph">
                  <wp:posOffset>69850</wp:posOffset>
                </wp:positionV>
                <wp:extent cx="127000" cy="113030"/>
                <wp:effectExtent l="0" t="19050" r="6350" b="20320"/>
                <wp:wrapNone/>
                <wp:docPr id="46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13030"/>
                          <a:chOff x="917" y="110"/>
                          <a:chExt cx="200" cy="178"/>
                        </a:xfrm>
                      </wpg:grpSpPr>
                      <wps:wsp>
                        <wps:cNvPr id="4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927" y="119"/>
                            <a:ext cx="180" cy="1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917" y="109"/>
                            <a:ext cx="200" cy="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00E" w:rsidRDefault="008B000E" w:rsidP="008B000E">
                              <w:pPr>
                                <w:spacing w:before="14"/>
                                <w:ind w:left="62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1" o:spid="_x0000_s1050" style="position:absolute;left:0;text-align:left;margin-left:45.85pt;margin-top:5.5pt;width:10pt;height:8.9pt;z-index:487619072;mso-position-horizontal-relative:page;mso-position-vertical-relative:text" coordorigin="917,110" coordsize="200,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">
                <v:rect id="Rectangle 43" o:spid="_x0000_s1051" style="position:absolute;left:927;top:119;width:180;height: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p0L8QA&#10;AADbAAAADwAAAGRycy9kb3ducmV2LnhtbESPS4sCMRCE78L+h9ALXhbNuL5HoyyCIB4EH4jHZtLO&#10;DE46QxJ19t9vhAWPRVV9Rc2XjanEg5wvLSvodRMQxJnVJecKTsd1ZwLCB2SNlWVS8EselouP1hxT&#10;bZ+8p8ch5CJC2KeooAihTqX0WUEGfdfWxNG7WmcwROlyqR0+I9xU8jtJRtJgyXGhwJpWBWW3w90o&#10;2A6GySWce/Y4ufWnO1d9nUfbu1Ltz+ZnBiJQE97h//ZGKxiM4fU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KdC/EAAAA2wAAAA8AAAAAAAAAAAAAAAAAmAIAAGRycy9k&#10;b3ducmV2LnhtbFBLBQYAAAAABAAEAPUAAACJAwAAAAA=&#10;" filled="f" strokeweight="1pt"/>
                <v:shape id="Text Box 42" o:spid="_x0000_s1052" type="#_x0000_t202" style="position:absolute;left:917;top:109;width:200;height:17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yBrMAA&#10;AADbAAAADwAAAGRycy9kb3ducmV2LnhtbERPTYvCMBC9L/gfwgje1tRFZK1GEXFBWBBrPXgcm7EN&#10;NpPaRO3+e3MQ9vh43/NlZ2vxoNYbxwpGwwQEceG04VLBMf/5/AbhA7LG2jEp+CMPy0XvY46pdk/O&#10;6HEIpYgh7FNUUIXQpFL6oiKLfuga4shdXGsxRNiWUrf4jOG2ll9JMpEWDceGChtaV1RcD3erYHXi&#10;bGNuu/M+u2Qmz6cJ/06uSg363WoGIlAX/sVv91YrGMex8Uv8A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PyBrMAAAADbAAAADwAAAAAAAAAAAAAAAACYAgAAZHJzL2Rvd25y&#10;ZXYueG1sUEsFBgAAAAAEAAQA9QAAAIUDAAAAAA==&#10;" filled="f" stroked="f">
                  <v:textbox inset="0,0,0,0">
                    <w:txbxContent>
                      <w:p w:rsidR="008B000E" w:rsidRDefault="008B000E" w:rsidP="008B000E">
                        <w:pPr>
                          <w:spacing w:before="14"/>
                          <w:ind w:left="6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B000E">
        <w:rPr>
          <w:b/>
          <w:sz w:val="13"/>
        </w:rPr>
        <w:t>Odpisový plán účtovných odpisov hmotného majetku podnikateľ zostavil interným predpisom tak, že za základ vzal metódy používané pri vyčísľovaní daňových odpisov. Odpisové sadzby pre účtovné a daňové odpisy podnikateľa sa rovnajú.</w:t>
      </w:r>
    </w:p>
    <w:p w:rsidR="008B000E" w:rsidRDefault="008B000E" w:rsidP="008B000E">
      <w:pPr>
        <w:pStyle w:val="BodyText"/>
        <w:spacing w:before="8"/>
        <w:rPr>
          <w:sz w:val="8"/>
        </w:rPr>
      </w:pPr>
    </w:p>
    <w:p w:rsidR="008B000E" w:rsidRDefault="007F1031" w:rsidP="008B000E">
      <w:pPr>
        <w:spacing w:before="96" w:line="254" w:lineRule="auto"/>
        <w:ind w:left="889" w:right="3613"/>
        <w:rPr>
          <w:b/>
          <w:sz w:val="13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487620096" behindDoc="0" locked="0" layoutInCell="1" allowOverlap="1">
                <wp:simplePos x="0" y="0"/>
                <wp:positionH relativeFrom="page">
                  <wp:posOffset>714375</wp:posOffset>
                </wp:positionH>
                <wp:positionV relativeFrom="paragraph">
                  <wp:posOffset>49530</wp:posOffset>
                </wp:positionV>
                <wp:extent cx="127000" cy="213360"/>
                <wp:effectExtent l="0" t="0" r="6350" b="15240"/>
                <wp:wrapNone/>
                <wp:docPr id="4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213360"/>
                          <a:chOff x="1125" y="78"/>
                          <a:chExt cx="200" cy="336"/>
                        </a:xfrm>
                      </wpg:grpSpPr>
                      <wps:wsp>
                        <wps:cNvPr id="4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1135" y="87"/>
                            <a:ext cx="180" cy="1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135" y="245"/>
                            <a:ext cx="180" cy="15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8B000E" w:rsidRDefault="008B000E" w:rsidP="008B000E">
                              <w:pPr>
                                <w:spacing w:line="138" w:lineRule="exact"/>
                                <w:ind w:left="42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w w:val="99"/>
                                  <w:sz w:val="13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053" style="position:absolute;left:0;text-align:left;margin-left:56.25pt;margin-top:3.9pt;width:10pt;height:16.8pt;z-index:487620096;mso-position-horizontal-relative:page;mso-position-vertical-relative:text" coordorigin="1125,78" coordsize="200,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">
                <v:rect id="Rectangle 40" o:spid="_x0000_s1054" style="position:absolute;left:1135;top:87;width:180;height: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jqWMQA&#10;AADbAAAADwAAAGRycy9kb3ducmV2LnhtbESPT4vCMBTE7wt+h/AEL8uaqlXcahQRBPGw4B9kj4/m&#10;bVtsXkoStX57Iwh7HGbmN8x82Zpa3Mj5yrKCQT8BQZxbXXGh4HTcfE1B+ICssbZMCh7kYbnofMwx&#10;0/bOe7odQiEihH2GCsoQmkxKn5dk0PdtQxy9P+sMhihdIbXDe4SbWg6TZCINVhwXSmxoXVJ+OVyN&#10;gl06Tn7DeWCP08vo+8fVn+fJ7qpUr9uuZiACteE//G5vtYI0hdeX+AP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Y6ljEAAAA2wAAAA8AAAAAAAAAAAAAAAAAmAIAAGRycy9k&#10;b3ducmV2LnhtbFBLBQYAAAAABAAEAPUAAACJAwAAAAA=&#10;" filled="f" strokeweight="1pt"/>
                <v:shape id="Text Box 39" o:spid="_x0000_s1055" type="#_x0000_t202" style="position:absolute;left:1135;top:245;width:180;height: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Dpc8QA&#10;AADbAAAADwAAAGRycy9kb3ducmV2LnhtbESP0WrCQBRE34X+w3ILvulGMVLSbKQtLSgKWusHXLK3&#10;SWj2btjdxvj3riD4OMzMGSZfDaYVPTnfWFYwmyYgiEurG64UnH6+Ji8gfEDW2FomBRfysCqeRjlm&#10;2p75m/pjqESEsM9QQR1Cl0npy5oM+qntiKP3a53BEKWrpHZ4jnDTynmSLKXBhuNCjR191FT+Hf+N&#10;gk+/vszplL4v+8PO7XGb7mbDRqnx8/D2CiLQEB7he3utFSxSuH2JP0A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A6XPEAAAA2wAAAA8AAAAAAAAAAAAAAAAAmAIAAGRycy9k&#10;b3ducmV2LnhtbFBLBQYAAAAABAAEAPUAAACJAwAAAAA=&#10;" filled="f" strokeweight="1pt">
                  <v:textbox inset="0,0,0,0">
                    <w:txbxContent>
                      <w:p w:rsidR="008B000E" w:rsidRDefault="008B000E" w:rsidP="008B000E">
                        <w:pPr>
                          <w:spacing w:line="138" w:lineRule="exact"/>
                          <w:ind w:left="4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w w:val="99"/>
                            <w:sz w:val="13"/>
                          </w:rPr>
                          <w:t>x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8B000E">
        <w:rPr>
          <w:b/>
          <w:sz w:val="13"/>
        </w:rPr>
        <w:t>Ročný účtovný odpis sa odlišuje od daňového podľa počtu mesiacov od zaradenia do konca roka. Ročný účtovný odpis sa rovná ročnému daňovému odpisu.</w:t>
      </w:r>
    </w:p>
    <w:p w:rsidR="008B000E" w:rsidRDefault="008B000E" w:rsidP="008B000E">
      <w:pPr>
        <w:pStyle w:val="BodyText"/>
        <w:spacing w:before="8"/>
        <w:rPr>
          <w:sz w:val="12"/>
        </w:rPr>
      </w:pPr>
    </w:p>
    <w:p w:rsidR="008B000E" w:rsidRDefault="008B000E" w:rsidP="008B000E">
      <w:pPr>
        <w:spacing w:before="206"/>
        <w:ind w:left="284"/>
        <w:rPr>
          <w:b/>
          <w:sz w:val="13"/>
        </w:rPr>
      </w:pPr>
      <w:r w:rsidRPr="00750AD3">
        <w:rPr>
          <w:b/>
        </w:rPr>
        <w:t>E. e) Dotácie poskytnuté na obstaranie majetku:</w:t>
      </w:r>
      <w:r>
        <w:t xml:space="preserve"> </w:t>
      </w:r>
      <w:r>
        <w:rPr>
          <w:b/>
          <w:sz w:val="13"/>
        </w:rPr>
        <w:t>Účtovná jednotka nemá náplň pre túto položku.</w:t>
      </w:r>
    </w:p>
    <w:p w:rsidR="008B000E" w:rsidRDefault="008B000E" w:rsidP="008B000E">
      <w:pPr>
        <w:pStyle w:val="BodyText"/>
        <w:ind w:left="243"/>
      </w:pPr>
    </w:p>
    <w:p w:rsidR="008B000E" w:rsidRDefault="008B000E" w:rsidP="008B000E">
      <w:pPr>
        <w:pStyle w:val="BodyText"/>
        <w:spacing w:before="1"/>
        <w:rPr>
          <w:sz w:val="18"/>
        </w:rPr>
      </w:pPr>
    </w:p>
    <w:p w:rsidR="008B000E" w:rsidRPr="00750AD3" w:rsidRDefault="008B000E" w:rsidP="008B000E">
      <w:pPr>
        <w:pStyle w:val="BodyText"/>
        <w:spacing w:line="247" w:lineRule="auto"/>
        <w:ind w:left="243" w:right="1406"/>
      </w:pPr>
      <w:r>
        <w:t xml:space="preserve">E. f) Oprava chýb minulých účtovných období účtovaných v bežnom účtovnom období- </w:t>
      </w:r>
      <w:r>
        <w:rPr>
          <w:sz w:val="13"/>
        </w:rPr>
        <w:t>Účtovná jednotka nemá náplň pre túto položku.</w:t>
      </w:r>
    </w:p>
    <w:p w:rsidR="008B000E" w:rsidRDefault="008B000E" w:rsidP="008B000E">
      <w:pPr>
        <w:pStyle w:val="BodyText"/>
        <w:spacing w:before="1"/>
        <w:rPr>
          <w:sz w:val="18"/>
        </w:rPr>
      </w:pPr>
    </w:p>
    <w:p w:rsidR="008B000E" w:rsidRDefault="008B000E" w:rsidP="008B000E">
      <w:pPr>
        <w:pStyle w:val="BodyText"/>
        <w:ind w:firstLine="243"/>
      </w:pPr>
      <w:r>
        <w:t>F. Informácie k údajom vykázaným na strane aktív súvahy</w:t>
      </w:r>
    </w:p>
    <w:p w:rsidR="008B000E" w:rsidRDefault="008B000E" w:rsidP="008B000E">
      <w:pPr>
        <w:pStyle w:val="BodyText"/>
        <w:spacing w:before="201"/>
        <w:ind w:left="243"/>
      </w:pPr>
      <w:r>
        <w:t>F. a) Prehľad o pohybe dlhodobého majetku</w:t>
      </w:r>
    </w:p>
    <w:p w:rsidR="004F7A7C" w:rsidRDefault="004F7A7C">
      <w:pPr>
        <w:rPr>
          <w:rFonts w:ascii="Times New Roman"/>
          <w:sz w:val="12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7F1031">
      <w:pPr>
        <w:spacing w:before="73" w:line="312" w:lineRule="auto"/>
        <w:ind w:left="7211" w:right="3030" w:firstLine="2"/>
        <w:jc w:val="right"/>
        <w:rPr>
          <w:b/>
          <w:sz w:val="19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48096" behindDoc="0" locked="0" layoutInCell="1" allowOverlap="1">
                <wp:simplePos x="0" y="0"/>
                <wp:positionH relativeFrom="page">
                  <wp:posOffset>386080</wp:posOffset>
                </wp:positionH>
                <wp:positionV relativeFrom="paragraph">
                  <wp:posOffset>31115</wp:posOffset>
                </wp:positionV>
                <wp:extent cx="1480820" cy="166370"/>
                <wp:effectExtent l="0" t="0" r="24130" b="24130"/>
                <wp:wrapNone/>
                <wp:docPr id="42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56" type="#_x0000_t202" style="position:absolute;left:0;text-align:left;margin-left:30.4pt;margin-top:2.45pt;width:116.6pt;height:13.1pt;z-index:1574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15875</wp:posOffset>
                </wp:positionV>
                <wp:extent cx="1669415" cy="363220"/>
                <wp:effectExtent l="0" t="0" r="6985" b="17780"/>
                <wp:wrapNone/>
                <wp:docPr id="41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110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57" type="#_x0000_t202" style="position:absolute;left:0;text-align:left;margin-left:402.05pt;margin-top:1.25pt;width:131.45pt;height:28.6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FR8tAIAALMFAAAOAAAAZHJzL2Uyb0RvYy54bWysVNuOmzAQfa/Uf7D8znIJYQN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110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rPr>
          <w:b/>
          <w:w w:val="95"/>
          <w:sz w:val="19"/>
        </w:rPr>
        <w:t>IČO DIČ</w:t>
      </w:r>
    </w:p>
    <w:p w:rsidR="004F7A7C" w:rsidRDefault="00402DB0" w:rsidP="00750AD3">
      <w:pPr>
        <w:pStyle w:val="BodyText"/>
        <w:spacing w:before="143"/>
      </w:pPr>
      <w:r>
        <w:t>F. a) 1. – 3. Tabuľka 1 Dlhodobý nehmotný majetok - Bežné účtovné obdobie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Podnik v sledovanom období nenakupoval ani nepredal žiadny dlhodobý nehmotný majetok.</w:t>
      </w:r>
    </w:p>
    <w:p w:rsidR="004F7A7C" w:rsidRDefault="00402DB0">
      <w:pPr>
        <w:pStyle w:val="ListParagraph"/>
        <w:numPr>
          <w:ilvl w:val="0"/>
          <w:numId w:val="2"/>
        </w:numPr>
        <w:tabs>
          <w:tab w:val="left" w:pos="460"/>
        </w:tabs>
        <w:spacing w:before="67"/>
        <w:ind w:hanging="169"/>
        <w:rPr>
          <w:b/>
          <w:sz w:val="15"/>
        </w:rPr>
      </w:pPr>
      <w:r>
        <w:rPr>
          <w:b/>
          <w:sz w:val="15"/>
        </w:rPr>
        <w:t>-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3.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Pohyb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obstarávacích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cien,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oprávok, opravných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položiek,</w:t>
      </w:r>
      <w:r>
        <w:rPr>
          <w:b/>
          <w:spacing w:val="-5"/>
          <w:sz w:val="15"/>
        </w:rPr>
        <w:t xml:space="preserve"> </w:t>
      </w:r>
      <w:r>
        <w:rPr>
          <w:b/>
          <w:sz w:val="15"/>
        </w:rPr>
        <w:t>zostatkových</w:t>
      </w:r>
      <w:r>
        <w:rPr>
          <w:b/>
          <w:spacing w:val="-4"/>
          <w:sz w:val="15"/>
        </w:rPr>
        <w:t xml:space="preserve"> </w:t>
      </w:r>
      <w:r>
        <w:rPr>
          <w:b/>
          <w:sz w:val="15"/>
        </w:rPr>
        <w:t>cien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dlhodobého</w:t>
      </w:r>
      <w:r>
        <w:rPr>
          <w:b/>
          <w:spacing w:val="-1"/>
          <w:sz w:val="15"/>
        </w:rPr>
        <w:t xml:space="preserve"> </w:t>
      </w:r>
      <w:r>
        <w:rPr>
          <w:b/>
          <w:sz w:val="15"/>
        </w:rPr>
        <w:t>nehmotného</w:t>
      </w:r>
      <w:r>
        <w:rPr>
          <w:b/>
          <w:spacing w:val="-2"/>
          <w:sz w:val="15"/>
        </w:rPr>
        <w:t xml:space="preserve"> </w:t>
      </w:r>
      <w:r>
        <w:rPr>
          <w:b/>
          <w:sz w:val="15"/>
        </w:rPr>
        <w:t>majetku</w:t>
      </w:r>
      <w:r>
        <w:rPr>
          <w:b/>
          <w:spacing w:val="2"/>
          <w:sz w:val="15"/>
        </w:rPr>
        <w:t xml:space="preserve"> </w:t>
      </w:r>
      <w:r>
        <w:rPr>
          <w:b/>
          <w:sz w:val="15"/>
        </w:rPr>
        <w:t>-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bežné</w:t>
      </w:r>
      <w:r>
        <w:rPr>
          <w:b/>
          <w:spacing w:val="-3"/>
          <w:sz w:val="15"/>
        </w:rPr>
        <w:t xml:space="preserve"> </w:t>
      </w:r>
      <w:r>
        <w:rPr>
          <w:b/>
          <w:sz w:val="15"/>
        </w:rPr>
        <w:t>účtovné</w:t>
      </w:r>
    </w:p>
    <w:p w:rsidR="004F7A7C" w:rsidRDefault="004F7A7C">
      <w:pPr>
        <w:rPr>
          <w:sz w:val="15"/>
        </w:rPr>
        <w:sectPr w:rsidR="004F7A7C">
          <w:pgSz w:w="11910" w:h="16840"/>
          <w:pgMar w:top="580" w:right="860" w:bottom="1120" w:left="460" w:header="0" w:footer="931" w:gutter="0"/>
          <w:cols w:space="708"/>
        </w:sectPr>
      </w:pPr>
    </w:p>
    <w:p w:rsidR="004F7A7C" w:rsidRDefault="00402DB0">
      <w:pPr>
        <w:spacing w:before="5"/>
        <w:ind w:left="291"/>
        <w:rPr>
          <w:b/>
          <w:sz w:val="15"/>
        </w:rPr>
      </w:pPr>
      <w:r>
        <w:rPr>
          <w:b/>
          <w:sz w:val="15"/>
        </w:rPr>
        <w:lastRenderedPageBreak/>
        <w:t>obdobie</w:t>
      </w:r>
    </w:p>
    <w:p w:rsidR="004F7A7C" w:rsidRDefault="00402DB0">
      <w:pPr>
        <w:spacing w:before="58"/>
        <w:ind w:left="291"/>
        <w:rPr>
          <w:b/>
          <w:sz w:val="13"/>
        </w:rPr>
      </w:pPr>
      <w:r>
        <w:br w:type="column"/>
      </w:r>
      <w:r>
        <w:rPr>
          <w:b/>
          <w:sz w:val="13"/>
        </w:rPr>
        <w:lastRenderedPageBreak/>
        <w:t>Bežné účtovné obdobie</w:t>
      </w:r>
    </w:p>
    <w:p w:rsidR="004F7A7C" w:rsidRDefault="004F7A7C">
      <w:pPr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num="2" w:space="708" w:equalWidth="0">
            <w:col w:w="915" w:space="4124"/>
            <w:col w:w="5551"/>
          </w:cols>
        </w:sectPr>
      </w:pPr>
    </w:p>
    <w:p w:rsidR="004F7A7C" w:rsidRDefault="004F7A7C">
      <w:pPr>
        <w:pStyle w:val="BodyText"/>
        <w:spacing w:before="3"/>
        <w:rPr>
          <w:sz w:val="3"/>
        </w:rPr>
      </w:pPr>
    </w:p>
    <w:tbl>
      <w:tblPr>
        <w:tblStyle w:val="TableNormal1"/>
        <w:tblW w:w="0" w:type="auto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1032"/>
        <w:gridCol w:w="1044"/>
        <w:gridCol w:w="1054"/>
        <w:gridCol w:w="1013"/>
        <w:gridCol w:w="1053"/>
        <w:gridCol w:w="1029"/>
        <w:gridCol w:w="1038"/>
        <w:gridCol w:w="1046"/>
      </w:tblGrid>
      <w:tr w:rsidR="004F7A7C">
        <w:trPr>
          <w:trHeight w:val="240"/>
        </w:trPr>
        <w:tc>
          <w:tcPr>
            <w:tcW w:w="1595" w:type="dxa"/>
            <w:vMerge w:val="restart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6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spacing w:line="247" w:lineRule="auto"/>
              <w:ind w:left="2" w:right="296"/>
              <w:rPr>
                <w:b/>
                <w:sz w:val="13"/>
              </w:rPr>
            </w:pPr>
            <w:r>
              <w:rPr>
                <w:b/>
                <w:sz w:val="13"/>
              </w:rPr>
              <w:t>Dlhodobý nehmotný majetok</w:t>
            </w:r>
          </w:p>
        </w:tc>
        <w:tc>
          <w:tcPr>
            <w:tcW w:w="8309" w:type="dxa"/>
            <w:gridSpan w:val="8"/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 w:rsidTr="006B4373">
        <w:trPr>
          <w:trHeight w:val="670"/>
        </w:trPr>
        <w:tc>
          <w:tcPr>
            <w:tcW w:w="1595" w:type="dxa"/>
            <w:vMerge/>
            <w:tcBorders>
              <w:top w:val="nil"/>
              <w:bottom w:val="single" w:sz="2" w:space="0" w:color="C0C0C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85" w:line="244" w:lineRule="auto"/>
              <w:ind w:left="157" w:right="16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Aktivované náklady na vývoj</w:t>
            </w:r>
          </w:p>
        </w:tc>
        <w:tc>
          <w:tcPr>
            <w:tcW w:w="1044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90"/>
              <w:ind w:left="262" w:right="27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Softvér</w:t>
            </w:r>
          </w:p>
        </w:tc>
        <w:tc>
          <w:tcPr>
            <w:tcW w:w="1054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10"/>
              <w:rPr>
                <w:b/>
                <w:sz w:val="13"/>
              </w:rPr>
            </w:pPr>
          </w:p>
          <w:p w:rsidR="004F7A7C" w:rsidRDefault="00402DB0">
            <w:pPr>
              <w:pStyle w:val="TableParagraph"/>
              <w:spacing w:line="247" w:lineRule="auto"/>
              <w:ind w:left="344" w:right="157" w:hanging="166"/>
              <w:rPr>
                <w:b/>
                <w:sz w:val="13"/>
              </w:rPr>
            </w:pPr>
            <w:r>
              <w:rPr>
                <w:b/>
                <w:sz w:val="13"/>
              </w:rPr>
              <w:t>Oceniteľné práva</w:t>
            </w:r>
          </w:p>
        </w:tc>
        <w:tc>
          <w:tcPr>
            <w:tcW w:w="1013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2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left="209" w:right="19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Goodwill</w:t>
            </w:r>
          </w:p>
        </w:tc>
        <w:tc>
          <w:tcPr>
            <w:tcW w:w="1053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6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spacing w:before="1"/>
              <w:ind w:left="92" w:right="8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Ostatný DNM</w:t>
            </w:r>
          </w:p>
        </w:tc>
        <w:tc>
          <w:tcPr>
            <w:tcW w:w="1029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3"/>
              </w:rPr>
            </w:pPr>
          </w:p>
          <w:p w:rsidR="004F7A7C" w:rsidRDefault="00402DB0">
            <w:pPr>
              <w:pStyle w:val="TableParagraph"/>
              <w:spacing w:before="1" w:line="249" w:lineRule="auto"/>
              <w:ind w:left="364" w:right="82" w:hanging="245"/>
              <w:rPr>
                <w:b/>
                <w:sz w:val="13"/>
              </w:rPr>
            </w:pPr>
            <w:r>
              <w:rPr>
                <w:b/>
                <w:sz w:val="13"/>
              </w:rPr>
              <w:t>Obstarávaný DNM</w:t>
            </w:r>
          </w:p>
        </w:tc>
        <w:tc>
          <w:tcPr>
            <w:tcW w:w="1038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88" w:line="247" w:lineRule="auto"/>
              <w:ind w:left="103" w:right="77" w:firstLine="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Poskytnuté preddavky </w:t>
            </w:r>
            <w:r>
              <w:rPr>
                <w:b/>
                <w:spacing w:val="-8"/>
                <w:sz w:val="13"/>
              </w:rPr>
              <w:t xml:space="preserve">na </w:t>
            </w:r>
            <w:r>
              <w:rPr>
                <w:b/>
                <w:sz w:val="13"/>
              </w:rPr>
              <w:t>DNM</w:t>
            </w:r>
          </w:p>
        </w:tc>
        <w:tc>
          <w:tcPr>
            <w:tcW w:w="1046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80"/>
              <w:ind w:left="347"/>
              <w:rPr>
                <w:b/>
                <w:sz w:val="13"/>
              </w:rPr>
            </w:pPr>
            <w:r>
              <w:rPr>
                <w:b/>
                <w:sz w:val="13"/>
              </w:rPr>
              <w:t>Spolu</w:t>
            </w:r>
          </w:p>
        </w:tc>
      </w:tr>
      <w:tr w:rsidR="004F7A7C">
        <w:trPr>
          <w:trHeight w:val="157"/>
        </w:trPr>
        <w:tc>
          <w:tcPr>
            <w:tcW w:w="159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4" w:line="134" w:lineRule="exact"/>
              <w:ind w:left="-10" w:right="-116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stav na </w:t>
            </w:r>
            <w:r>
              <w:rPr>
                <w:b/>
                <w:spacing w:val="-8"/>
                <w:sz w:val="13"/>
              </w:rPr>
              <w:t>začia</w:t>
            </w:r>
            <w:r w:rsidR="006B4373">
              <w:rPr>
                <w:b/>
                <w:spacing w:val="-8"/>
                <w:position w:val="4"/>
                <w:sz w:val="13"/>
              </w:rPr>
              <w:t>a</w:t>
            </w:r>
            <w:r>
              <w:rPr>
                <w:b/>
                <w:spacing w:val="-8"/>
                <w:sz w:val="13"/>
              </w:rPr>
              <w:t>tku</w:t>
            </w:r>
            <w:r>
              <w:rPr>
                <w:b/>
                <w:spacing w:val="-11"/>
                <w:sz w:val="13"/>
              </w:rPr>
              <w:t xml:space="preserve"> </w:t>
            </w:r>
            <w:r>
              <w:rPr>
                <w:b/>
                <w:sz w:val="13"/>
              </w:rPr>
              <w:t>účtovného</w:t>
            </w:r>
          </w:p>
        </w:tc>
        <w:tc>
          <w:tcPr>
            <w:tcW w:w="1032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right="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104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left="1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105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right="473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1013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left="13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1053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left="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  <w:tc>
          <w:tcPr>
            <w:tcW w:w="1029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left="1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g</w:t>
            </w:r>
          </w:p>
        </w:tc>
        <w:tc>
          <w:tcPr>
            <w:tcW w:w="1038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h</w:t>
            </w:r>
          </w:p>
        </w:tc>
        <w:tc>
          <w:tcPr>
            <w:tcW w:w="1046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 w:line="132" w:lineRule="exact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i</w:t>
            </w:r>
          </w:p>
        </w:tc>
      </w:tr>
      <w:tr w:rsidR="004F7A7C">
        <w:trPr>
          <w:trHeight w:val="186"/>
        </w:trPr>
        <w:tc>
          <w:tcPr>
            <w:tcW w:w="3671" w:type="dxa"/>
            <w:gridSpan w:val="3"/>
            <w:tcBorders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25" w:line="141" w:lineRule="exact"/>
              <w:ind w:left="-10"/>
              <w:rPr>
                <w:b/>
                <w:sz w:val="13"/>
              </w:rPr>
            </w:pPr>
            <w:r>
              <w:rPr>
                <w:b/>
                <w:sz w:val="13"/>
              </w:rPr>
              <w:t>obdobia</w:t>
            </w:r>
          </w:p>
        </w:tc>
        <w:tc>
          <w:tcPr>
            <w:tcW w:w="6233" w:type="dxa"/>
            <w:gridSpan w:val="6"/>
            <w:tcBorders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84"/>
        </w:trPr>
        <w:tc>
          <w:tcPr>
            <w:tcW w:w="1595" w:type="dxa"/>
            <w:vMerge w:val="restart"/>
            <w:tcBorders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line="134" w:lineRule="exact"/>
              <w:ind w:left="19"/>
              <w:rPr>
                <w:b/>
                <w:sz w:val="13"/>
              </w:rPr>
            </w:pPr>
            <w:r>
              <w:rPr>
                <w:b/>
                <w:sz w:val="13"/>
              </w:rPr>
              <w:t>Prvotné o</w:t>
            </w:r>
            <w:r w:rsidR="006B4373">
              <w:rPr>
                <w:b/>
                <w:sz w:val="13"/>
              </w:rPr>
              <w:t>cenenie</w:t>
            </w:r>
          </w:p>
          <w:p w:rsidR="004F7A7C" w:rsidRDefault="004F7A7C">
            <w:pPr>
              <w:pStyle w:val="TableParagraph"/>
              <w:spacing w:before="8"/>
              <w:rPr>
                <w:b/>
                <w:sz w:val="15"/>
              </w:rPr>
            </w:pPr>
          </w:p>
          <w:p w:rsidR="004F7A7C" w:rsidRDefault="00402DB0">
            <w:pPr>
              <w:pStyle w:val="TableParagraph"/>
              <w:spacing w:line="210" w:lineRule="atLeast"/>
              <w:ind w:left="143" w:right="855"/>
              <w:rPr>
                <w:b/>
                <w:sz w:val="13"/>
              </w:rPr>
            </w:pPr>
            <w:r>
              <w:rPr>
                <w:b/>
                <w:sz w:val="13"/>
              </w:rPr>
              <w:t>Prírastky Úbytky</w:t>
            </w:r>
          </w:p>
        </w:tc>
        <w:tc>
          <w:tcPr>
            <w:tcW w:w="1032" w:type="dxa"/>
            <w:vMerge w:val="restart"/>
            <w:tcBorders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4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13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vMerge w:val="restart"/>
            <w:tcBorders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vMerge w:val="restart"/>
            <w:tcBorders>
              <w:left w:val="single" w:sz="4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spacing w:before="2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578"/>
              <w:rPr>
                <w:b/>
                <w:sz w:val="13"/>
              </w:rPr>
            </w:pPr>
            <w:r>
              <w:rPr>
                <w:b/>
                <w:sz w:val="13"/>
              </w:rPr>
              <w:t>3 057</w:t>
            </w:r>
          </w:p>
        </w:tc>
      </w:tr>
      <w:tr w:rsidR="004F7A7C">
        <w:trPr>
          <w:trHeight w:val="141"/>
        </w:trPr>
        <w:tc>
          <w:tcPr>
            <w:tcW w:w="1595" w:type="dxa"/>
            <w:vMerge/>
            <w:tcBorders>
              <w:top w:val="nil"/>
              <w:bottom w:val="single" w:sz="6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4F7A7C" w:rsidRDefault="00402DB0">
            <w:pPr>
              <w:pStyle w:val="TableParagraph"/>
              <w:tabs>
                <w:tab w:val="left" w:pos="1316"/>
              </w:tabs>
              <w:spacing w:line="121" w:lineRule="exact"/>
              <w:ind w:left="561"/>
              <w:rPr>
                <w:b/>
                <w:sz w:val="13"/>
              </w:rPr>
            </w:pPr>
            <w:r>
              <w:rPr>
                <w:b/>
                <w:sz w:val="13"/>
              </w:rPr>
              <w:t>153</w:t>
            </w:r>
            <w:r>
              <w:rPr>
                <w:b/>
                <w:sz w:val="13"/>
              </w:rPr>
              <w:tab/>
              <w:t>2904</w:t>
            </w: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6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</w:tr>
      <w:tr w:rsidR="004F7A7C">
        <w:trPr>
          <w:trHeight w:val="408"/>
        </w:trPr>
        <w:tc>
          <w:tcPr>
            <w:tcW w:w="1595" w:type="dxa"/>
            <w:vMerge/>
            <w:tcBorders>
              <w:top w:val="nil"/>
              <w:bottom w:val="single" w:sz="6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4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53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000000"/>
              <w:bottom w:val="single" w:sz="6" w:space="0" w:color="00000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</w:tr>
      <w:tr w:rsidR="004F7A7C">
        <w:trPr>
          <w:trHeight w:val="454"/>
        </w:trPr>
        <w:tc>
          <w:tcPr>
            <w:tcW w:w="1595" w:type="dxa"/>
            <w:tcBorders>
              <w:top w:val="single" w:sz="6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spacing w:before="6"/>
              <w:rPr>
                <w:b/>
                <w:sz w:val="19"/>
              </w:rPr>
            </w:pPr>
          </w:p>
          <w:p w:rsidR="004F7A7C" w:rsidRDefault="00402DB0">
            <w:pPr>
              <w:pStyle w:val="TableParagraph"/>
              <w:spacing w:before="1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</w:tc>
        <w:tc>
          <w:tcPr>
            <w:tcW w:w="1032" w:type="dxa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67"/>
              <w:ind w:left="398" w:right="23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153</w:t>
            </w:r>
          </w:p>
        </w:tc>
        <w:tc>
          <w:tcPr>
            <w:tcW w:w="105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67"/>
              <w:ind w:right="51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2 904</w:t>
            </w:r>
          </w:p>
        </w:tc>
        <w:tc>
          <w:tcPr>
            <w:tcW w:w="101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67"/>
              <w:ind w:right="12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3057</w:t>
            </w:r>
          </w:p>
        </w:tc>
      </w:tr>
      <w:tr w:rsidR="004F7A7C">
        <w:trPr>
          <w:trHeight w:val="87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line="67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4F7A7C">
        <w:trPr>
          <w:trHeight w:val="185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line="133" w:lineRule="exact"/>
              <w:ind w:left="-27"/>
              <w:rPr>
                <w:b/>
                <w:sz w:val="13"/>
              </w:rPr>
            </w:pPr>
            <w:r>
              <w:rPr>
                <w:b/>
                <w:sz w:val="13"/>
              </w:rPr>
              <w:t>Oprávky</w:t>
            </w:r>
          </w:p>
        </w:tc>
      </w:tr>
      <w:tr w:rsidR="004F7A7C">
        <w:trPr>
          <w:trHeight w:val="342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2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7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31"/>
              <w:ind w:left="328" w:right="30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153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31"/>
              <w:ind w:right="47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2 904</w:t>
            </w: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1"/>
              <w:ind w:right="8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3 057</w:t>
            </w: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1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5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342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18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7" w:line="147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54"/>
              <w:ind w:left="376" w:right="30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153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54"/>
              <w:ind w:right="52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2 904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02DB0">
            <w:pPr>
              <w:pStyle w:val="TableParagraph"/>
              <w:spacing w:before="54"/>
              <w:ind w:right="6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3 057</w:t>
            </w:r>
          </w:p>
        </w:tc>
      </w:tr>
      <w:tr w:rsidR="004F7A7C">
        <w:trPr>
          <w:trHeight w:val="186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before="16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Opravné položky</w:t>
            </w:r>
          </w:p>
        </w:tc>
      </w:tr>
      <w:tr w:rsidR="004F7A7C">
        <w:trPr>
          <w:trHeight w:val="341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2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5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1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342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18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6" w:line="148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186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before="16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Zostatková hodnota</w:t>
            </w:r>
          </w:p>
        </w:tc>
      </w:tr>
      <w:tr w:rsidR="004F7A7C">
        <w:trPr>
          <w:trHeight w:val="341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1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9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342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17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9" w:line="147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F7A7C" w:rsidRDefault="004F7A7C">
      <w:pPr>
        <w:rPr>
          <w:rFonts w:ascii="Times New Roman"/>
          <w:sz w:val="14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F7A7C">
      <w:pPr>
        <w:pStyle w:val="BodyText"/>
        <w:spacing w:before="9"/>
        <w:rPr>
          <w:sz w:val="3"/>
        </w:rPr>
      </w:pPr>
    </w:p>
    <w:p w:rsidR="004F7A7C" w:rsidRDefault="007F1031">
      <w:pPr>
        <w:pStyle w:val="BodyText"/>
        <w:ind w:left="143" w:right="-2117"/>
        <w:rPr>
          <w:b w:val="0"/>
          <w:sz w:val="20"/>
        </w:rPr>
      </w:pPr>
      <w:r>
        <w:rPr>
          <w:b w:val="0"/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1480820" cy="166370"/>
                <wp:effectExtent l="11430" t="5080" r="12700" b="9525"/>
                <wp:docPr id="19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5" o:spid="_x0000_s1058" type="#_x0000_t202" style="width:116.6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A7C" w:rsidRDefault="004F7A7C">
      <w:pPr>
        <w:pStyle w:val="BodyText"/>
        <w:spacing w:before="5"/>
        <w:rPr>
          <w:sz w:val="18"/>
        </w:rPr>
      </w:pPr>
    </w:p>
    <w:p w:rsidR="004F7A7C" w:rsidRDefault="00402DB0">
      <w:pPr>
        <w:ind w:left="106"/>
        <w:rPr>
          <w:b/>
          <w:sz w:val="13"/>
        </w:rPr>
      </w:pPr>
      <w:r>
        <w:rPr>
          <w:b/>
          <w:sz w:val="13"/>
        </w:rPr>
        <w:t>2904</w:t>
      </w:r>
    </w:p>
    <w:p w:rsidR="004F7A7C" w:rsidRDefault="00402DB0">
      <w:pPr>
        <w:spacing w:before="73" w:line="312" w:lineRule="auto"/>
        <w:ind w:left="106" w:right="3019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pgSz w:w="11910" w:h="16840"/>
          <w:pgMar w:top="580" w:right="860" w:bottom="1120" w:left="460" w:header="0" w:footer="931" w:gutter="0"/>
          <w:cols w:num="2" w:space="708" w:equalWidth="0">
            <w:col w:w="435" w:space="6670"/>
            <w:col w:w="3485"/>
          </w:cols>
        </w:sectPr>
      </w:pPr>
    </w:p>
    <w:p w:rsidR="004F7A7C" w:rsidRDefault="007F1031">
      <w:pPr>
        <w:pStyle w:val="BodyText"/>
        <w:spacing w:before="69"/>
        <w:ind w:left="243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49632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-438150</wp:posOffset>
                </wp:positionV>
                <wp:extent cx="1669415" cy="363220"/>
                <wp:effectExtent l="0" t="0" r="6985" b="17780"/>
                <wp:wrapNone/>
                <wp:docPr id="3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59" type="#_x0000_t202" style="position:absolute;left:0;text-align:left;margin-left:402.05pt;margin-top:-34.5pt;width:131.45pt;height:28.6pt;z-index:1574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F. a) 1. – 3. Tabuľka 2 Dlhodobý nehmotný majetok – Predchádzajúce účtovné obdobie</w:t>
      </w:r>
    </w:p>
    <w:p w:rsidR="004F7A7C" w:rsidRDefault="00402DB0">
      <w:pPr>
        <w:spacing w:before="89" w:after="13" w:line="254" w:lineRule="auto"/>
        <w:ind w:left="303" w:right="748"/>
        <w:rPr>
          <w:b/>
          <w:sz w:val="15"/>
        </w:rPr>
      </w:pPr>
      <w:r>
        <w:rPr>
          <w:b/>
          <w:sz w:val="15"/>
        </w:rPr>
        <w:t>1. - 3. Pohyb obstarávacích cien, oprávok, opravných položiek, zostatkových cien dlhodobého nehmotného majetku - predchádzajúce účtovné obdobie</w:t>
      </w:r>
    </w:p>
    <w:tbl>
      <w:tblPr>
        <w:tblStyle w:val="TableNormal1"/>
        <w:tblW w:w="0" w:type="auto"/>
        <w:tblInd w:w="31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5"/>
        <w:gridCol w:w="1032"/>
        <w:gridCol w:w="1044"/>
        <w:gridCol w:w="1043"/>
        <w:gridCol w:w="1024"/>
        <w:gridCol w:w="1053"/>
        <w:gridCol w:w="1029"/>
        <w:gridCol w:w="1038"/>
        <w:gridCol w:w="1046"/>
      </w:tblGrid>
      <w:tr w:rsidR="004F7A7C">
        <w:trPr>
          <w:trHeight w:val="240"/>
        </w:trPr>
        <w:tc>
          <w:tcPr>
            <w:tcW w:w="1595" w:type="dxa"/>
            <w:vMerge w:val="restart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7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spacing w:line="247" w:lineRule="auto"/>
              <w:ind w:left="564" w:right="119" w:hanging="385"/>
              <w:rPr>
                <w:b/>
                <w:sz w:val="13"/>
              </w:rPr>
            </w:pPr>
            <w:r>
              <w:rPr>
                <w:b/>
                <w:sz w:val="13"/>
              </w:rPr>
              <w:t>Dlhodobý nehmotný majetok</w:t>
            </w:r>
          </w:p>
        </w:tc>
        <w:tc>
          <w:tcPr>
            <w:tcW w:w="8309" w:type="dxa"/>
            <w:gridSpan w:val="8"/>
          </w:tcPr>
          <w:p w:rsidR="004F7A7C" w:rsidRDefault="00402DB0">
            <w:pPr>
              <w:pStyle w:val="TableParagraph"/>
              <w:spacing w:before="50"/>
              <w:ind w:left="2639" w:right="260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677"/>
        </w:trPr>
        <w:tc>
          <w:tcPr>
            <w:tcW w:w="1595" w:type="dxa"/>
            <w:vMerge/>
            <w:tcBorders>
              <w:top w:val="nil"/>
              <w:bottom w:val="single" w:sz="2" w:space="0" w:color="C0C0C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86" w:line="242" w:lineRule="auto"/>
              <w:ind w:left="157" w:right="16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Aktivované náklady na vývoj</w:t>
            </w:r>
          </w:p>
        </w:tc>
        <w:tc>
          <w:tcPr>
            <w:tcW w:w="1044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left="296"/>
              <w:rPr>
                <w:b/>
                <w:sz w:val="13"/>
              </w:rPr>
            </w:pPr>
            <w:r>
              <w:rPr>
                <w:b/>
                <w:sz w:val="13"/>
              </w:rPr>
              <w:t>Softvér</w:t>
            </w:r>
          </w:p>
        </w:tc>
        <w:tc>
          <w:tcPr>
            <w:tcW w:w="1043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9"/>
              <w:rPr>
                <w:b/>
                <w:sz w:val="13"/>
              </w:rPr>
            </w:pPr>
          </w:p>
          <w:p w:rsidR="004F7A7C" w:rsidRDefault="00402DB0">
            <w:pPr>
              <w:pStyle w:val="TableParagraph"/>
              <w:spacing w:line="247" w:lineRule="auto"/>
              <w:ind w:left="344" w:right="146" w:hanging="166"/>
              <w:rPr>
                <w:b/>
                <w:sz w:val="13"/>
              </w:rPr>
            </w:pPr>
            <w:r>
              <w:rPr>
                <w:b/>
                <w:sz w:val="13"/>
              </w:rPr>
              <w:t>Oceniteľné práva</w:t>
            </w:r>
          </w:p>
        </w:tc>
        <w:tc>
          <w:tcPr>
            <w:tcW w:w="1024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5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left="220" w:right="19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Goodwill</w:t>
            </w:r>
          </w:p>
        </w:tc>
        <w:tc>
          <w:tcPr>
            <w:tcW w:w="1053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3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left="92" w:right="8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Ostatný DNM</w:t>
            </w:r>
          </w:p>
        </w:tc>
        <w:tc>
          <w:tcPr>
            <w:tcW w:w="1029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11"/>
              <w:rPr>
                <w:b/>
                <w:sz w:val="12"/>
              </w:rPr>
            </w:pPr>
          </w:p>
          <w:p w:rsidR="004F7A7C" w:rsidRDefault="00402DB0">
            <w:pPr>
              <w:pStyle w:val="TableParagraph"/>
              <w:spacing w:line="254" w:lineRule="auto"/>
              <w:ind w:left="364" w:right="82" w:hanging="245"/>
              <w:rPr>
                <w:b/>
                <w:sz w:val="13"/>
              </w:rPr>
            </w:pPr>
            <w:r>
              <w:rPr>
                <w:b/>
                <w:sz w:val="13"/>
              </w:rPr>
              <w:t>Obstarávaný DNM</w:t>
            </w:r>
          </w:p>
        </w:tc>
        <w:tc>
          <w:tcPr>
            <w:tcW w:w="1038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89" w:line="242" w:lineRule="auto"/>
              <w:ind w:left="103" w:right="77" w:firstLine="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Poskytnuté preddavky </w:t>
            </w:r>
            <w:r>
              <w:rPr>
                <w:b/>
                <w:spacing w:val="-8"/>
                <w:sz w:val="13"/>
              </w:rPr>
              <w:t xml:space="preserve">na </w:t>
            </w:r>
            <w:r>
              <w:rPr>
                <w:b/>
                <w:sz w:val="13"/>
              </w:rPr>
              <w:t>DNM</w:t>
            </w:r>
          </w:p>
        </w:tc>
        <w:tc>
          <w:tcPr>
            <w:tcW w:w="1046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84"/>
              <w:ind w:left="347"/>
              <w:rPr>
                <w:b/>
                <w:sz w:val="13"/>
              </w:rPr>
            </w:pPr>
            <w:r>
              <w:rPr>
                <w:b/>
                <w:sz w:val="13"/>
              </w:rPr>
              <w:t>Spolu</w:t>
            </w:r>
          </w:p>
        </w:tc>
      </w:tr>
      <w:tr w:rsidR="004F7A7C">
        <w:trPr>
          <w:trHeight w:val="157"/>
        </w:trPr>
        <w:tc>
          <w:tcPr>
            <w:tcW w:w="159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1032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right="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104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1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1043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1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102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1053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  <w:tc>
          <w:tcPr>
            <w:tcW w:w="1029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1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g</w:t>
            </w:r>
          </w:p>
        </w:tc>
        <w:tc>
          <w:tcPr>
            <w:tcW w:w="1038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h</w:t>
            </w:r>
          </w:p>
        </w:tc>
        <w:tc>
          <w:tcPr>
            <w:tcW w:w="1046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6" w:line="131" w:lineRule="exact"/>
              <w:ind w:left="3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i</w:t>
            </w:r>
          </w:p>
        </w:tc>
      </w:tr>
      <w:tr w:rsidR="004F7A7C">
        <w:trPr>
          <w:trHeight w:val="162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before="16" w:line="126" w:lineRule="exact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Prvotné ocenenie</w:t>
            </w:r>
          </w:p>
        </w:tc>
      </w:tr>
      <w:tr w:rsidR="004F7A7C">
        <w:trPr>
          <w:trHeight w:val="365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line="137" w:lineRule="exact"/>
              <w:ind w:left="100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6"/>
              <w:ind w:left="100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108"/>
              <w:ind w:right="48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153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108"/>
              <w:ind w:left="337"/>
              <w:rPr>
                <w:b/>
                <w:sz w:val="13"/>
              </w:rPr>
            </w:pPr>
            <w:r>
              <w:rPr>
                <w:b/>
                <w:sz w:val="13"/>
              </w:rPr>
              <w:t>2904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08"/>
              <w:ind w:right="54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3057</w:t>
            </w: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145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0" w:line="104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4F7A7C">
        <w:trPr>
          <w:trHeight w:val="398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7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7" w:line="149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120"/>
              <w:ind w:right="6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153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120"/>
              <w:ind w:right="169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2904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02DB0">
            <w:pPr>
              <w:pStyle w:val="TableParagraph"/>
              <w:spacing w:before="79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3057</w:t>
            </w:r>
          </w:p>
        </w:tc>
      </w:tr>
      <w:tr w:rsidR="004F7A7C">
        <w:trPr>
          <w:trHeight w:val="186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before="15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Oprávky</w:t>
            </w:r>
          </w:p>
        </w:tc>
      </w:tr>
      <w:tr w:rsidR="004F7A7C">
        <w:trPr>
          <w:trHeight w:val="342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1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9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68"/>
              <w:ind w:right="115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153</w:t>
            </w: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68"/>
              <w:ind w:left="450"/>
              <w:rPr>
                <w:b/>
                <w:sz w:val="13"/>
              </w:rPr>
            </w:pPr>
            <w:r>
              <w:rPr>
                <w:b/>
                <w:sz w:val="13"/>
              </w:rPr>
              <w:t>2904</w:t>
            </w: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95"/>
              <w:ind w:right="16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3057</w:t>
            </w:r>
          </w:p>
        </w:tc>
      </w:tr>
      <w:tr w:rsidR="004F7A7C">
        <w:trPr>
          <w:trHeight w:val="201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1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5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342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17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67"/>
              <w:ind w:right="60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153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67"/>
              <w:ind w:right="162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2904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02DB0">
            <w:pPr>
              <w:pStyle w:val="TableParagraph"/>
              <w:spacing w:before="67"/>
              <w:ind w:right="16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3057</w:t>
            </w:r>
          </w:p>
        </w:tc>
      </w:tr>
      <w:tr w:rsidR="004F7A7C">
        <w:trPr>
          <w:trHeight w:val="185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before="15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Opravné položky</w:t>
            </w:r>
          </w:p>
        </w:tc>
      </w:tr>
      <w:tr w:rsidR="004F7A7C">
        <w:trPr>
          <w:trHeight w:val="342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3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6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1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5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2"/>
        </w:trPr>
        <w:tc>
          <w:tcPr>
            <w:tcW w:w="15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4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10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341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16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9" w:line="147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186"/>
        </w:trPr>
        <w:tc>
          <w:tcPr>
            <w:tcW w:w="9904" w:type="dxa"/>
            <w:gridSpan w:val="9"/>
          </w:tcPr>
          <w:p w:rsidR="004F7A7C" w:rsidRDefault="00402DB0">
            <w:pPr>
              <w:pStyle w:val="TableParagraph"/>
              <w:spacing w:before="17" w:line="149" w:lineRule="exact"/>
              <w:ind w:left="71"/>
              <w:rPr>
                <w:b/>
                <w:sz w:val="13"/>
              </w:rPr>
            </w:pPr>
            <w:r>
              <w:rPr>
                <w:b/>
                <w:sz w:val="13"/>
              </w:rPr>
              <w:t>Zostatková hodnota</w:t>
            </w:r>
          </w:p>
        </w:tc>
      </w:tr>
      <w:tr w:rsidR="004F7A7C">
        <w:trPr>
          <w:trHeight w:val="342"/>
        </w:trPr>
        <w:tc>
          <w:tcPr>
            <w:tcW w:w="159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2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7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341"/>
        </w:trPr>
        <w:tc>
          <w:tcPr>
            <w:tcW w:w="159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18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6" w:line="148" w:lineRule="exact"/>
              <w:ind w:left="143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103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F7A7C" w:rsidRDefault="004F7A7C">
      <w:pPr>
        <w:rPr>
          <w:rFonts w:ascii="Times New Roman"/>
          <w:sz w:val="14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8B000E" w:rsidP="008B000E">
      <w:pPr>
        <w:pStyle w:val="BodyText"/>
        <w:spacing w:before="143"/>
      </w:pPr>
      <w:r>
        <w:lastRenderedPageBreak/>
        <w:t>F</w:t>
      </w:r>
      <w:r w:rsidR="00402DB0">
        <w:t>. a) 1. – 3. Tabuľka 1 Dlhodobý hmotný majetok – Bežné účtovné obdobie</w:t>
      </w:r>
    </w:p>
    <w:p w:rsidR="004F7A7C" w:rsidRDefault="004F7A7C">
      <w:pPr>
        <w:pStyle w:val="BodyText"/>
        <w:spacing w:before="6"/>
        <w:rPr>
          <w:sz w:val="12"/>
        </w:rPr>
      </w:pPr>
    </w:p>
    <w:p w:rsidR="004F7A7C" w:rsidRDefault="00402DB0">
      <w:pPr>
        <w:spacing w:before="96"/>
        <w:ind w:left="291"/>
        <w:rPr>
          <w:b/>
          <w:sz w:val="13"/>
        </w:rPr>
      </w:pPr>
      <w:r>
        <w:rPr>
          <w:b/>
          <w:sz w:val="13"/>
        </w:rPr>
        <w:t>1. - 3. Pohyb obstarávacích cien, oprávok, opravných položiek, zostatkových cien dlhodobého hmotného majetku - bežné účtovné obdobie</w:t>
      </w:r>
    </w:p>
    <w:p w:rsidR="004F7A7C" w:rsidRDefault="004F7A7C">
      <w:pPr>
        <w:pStyle w:val="BodyText"/>
        <w:spacing w:before="11"/>
        <w:rPr>
          <w:sz w:val="14"/>
        </w:rPr>
      </w:pPr>
    </w:p>
    <w:tbl>
      <w:tblPr>
        <w:tblStyle w:val="TableNormal1"/>
        <w:tblW w:w="0" w:type="auto"/>
        <w:tblInd w:w="3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924"/>
        <w:gridCol w:w="928"/>
        <w:gridCol w:w="917"/>
        <w:gridCol w:w="926"/>
        <w:gridCol w:w="934"/>
        <w:gridCol w:w="937"/>
        <w:gridCol w:w="915"/>
        <w:gridCol w:w="933"/>
        <w:gridCol w:w="930"/>
      </w:tblGrid>
      <w:tr w:rsidR="004F7A7C">
        <w:trPr>
          <w:trHeight w:val="241"/>
        </w:trPr>
        <w:tc>
          <w:tcPr>
            <w:tcW w:w="1592" w:type="dxa"/>
            <w:vMerge w:val="restart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7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spacing w:line="254" w:lineRule="auto"/>
              <w:ind w:left="549" w:right="204" w:hanging="306"/>
              <w:rPr>
                <w:b/>
                <w:sz w:val="13"/>
              </w:rPr>
            </w:pPr>
            <w:r>
              <w:rPr>
                <w:b/>
                <w:sz w:val="13"/>
              </w:rPr>
              <w:t>Dlhodobý hmotný majetok</w:t>
            </w:r>
          </w:p>
        </w:tc>
        <w:tc>
          <w:tcPr>
            <w:tcW w:w="8344" w:type="dxa"/>
            <w:gridSpan w:val="9"/>
          </w:tcPr>
          <w:p w:rsidR="004F7A7C" w:rsidRDefault="00402DB0">
            <w:pPr>
              <w:pStyle w:val="TableParagraph"/>
              <w:spacing w:before="42"/>
              <w:ind w:left="2643" w:right="263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</w:tr>
      <w:tr w:rsidR="004F7A7C">
        <w:trPr>
          <w:trHeight w:val="946"/>
        </w:trPr>
        <w:tc>
          <w:tcPr>
            <w:tcW w:w="1592" w:type="dxa"/>
            <w:vMerge/>
            <w:tcBorders>
              <w:top w:val="nil"/>
              <w:bottom w:val="single" w:sz="2" w:space="0" w:color="C0C0C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924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81"/>
              <w:ind w:left="176" w:right="12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Pozemky</w:t>
            </w:r>
          </w:p>
        </w:tc>
        <w:tc>
          <w:tcPr>
            <w:tcW w:w="928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81"/>
              <w:ind w:left="236" w:right="20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Stavby</w:t>
            </w:r>
          </w:p>
        </w:tc>
        <w:tc>
          <w:tcPr>
            <w:tcW w:w="917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43"/>
              <w:ind w:left="36" w:right="15" w:hanging="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Samostatné hnuteľné veci a súbory</w:t>
            </w:r>
          </w:p>
          <w:p w:rsidR="004F7A7C" w:rsidRDefault="00402DB0">
            <w:pPr>
              <w:pStyle w:val="TableParagraph"/>
              <w:spacing w:line="254" w:lineRule="auto"/>
              <w:ind w:left="101" w:right="8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hnuteľných vecí</w:t>
            </w:r>
          </w:p>
        </w:tc>
        <w:tc>
          <w:tcPr>
            <w:tcW w:w="926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36" w:line="244" w:lineRule="auto"/>
              <w:ind w:left="202" w:right="-30" w:hanging="166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Pestovateľské </w:t>
            </w:r>
            <w:r>
              <w:rPr>
                <w:b/>
                <w:sz w:val="13"/>
              </w:rPr>
              <w:t>celky trvalých porastov</w:t>
            </w:r>
          </w:p>
        </w:tc>
        <w:tc>
          <w:tcPr>
            <w:tcW w:w="934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48" w:line="242" w:lineRule="auto"/>
              <w:ind w:left="53" w:right="18" w:firstLine="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Základné stádo a ťažné zvieratá</w:t>
            </w:r>
          </w:p>
        </w:tc>
        <w:tc>
          <w:tcPr>
            <w:tcW w:w="937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2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ind w:left="30" w:right="2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Ostatný DHM</w:t>
            </w:r>
          </w:p>
        </w:tc>
        <w:tc>
          <w:tcPr>
            <w:tcW w:w="915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3"/>
              <w:rPr>
                <w:b/>
                <w:sz w:val="13"/>
              </w:rPr>
            </w:pPr>
          </w:p>
          <w:p w:rsidR="004F7A7C" w:rsidRDefault="00402DB0">
            <w:pPr>
              <w:pStyle w:val="TableParagraph"/>
              <w:spacing w:before="1" w:line="254" w:lineRule="auto"/>
              <w:ind w:left="311" w:right="21" w:hanging="245"/>
              <w:rPr>
                <w:b/>
                <w:sz w:val="13"/>
              </w:rPr>
            </w:pPr>
            <w:r>
              <w:rPr>
                <w:b/>
                <w:sz w:val="13"/>
              </w:rPr>
              <w:t>Obstarávaný DHM</w:t>
            </w:r>
          </w:p>
        </w:tc>
        <w:tc>
          <w:tcPr>
            <w:tcW w:w="933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91" w:line="244" w:lineRule="auto"/>
              <w:ind w:left="54" w:right="21" w:firstLine="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Poskytnuté preddavky </w:t>
            </w:r>
            <w:r>
              <w:rPr>
                <w:b/>
                <w:spacing w:val="-8"/>
                <w:sz w:val="13"/>
              </w:rPr>
              <w:t xml:space="preserve">na </w:t>
            </w:r>
            <w:r>
              <w:rPr>
                <w:b/>
                <w:sz w:val="13"/>
              </w:rPr>
              <w:t>DHM</w:t>
            </w:r>
          </w:p>
        </w:tc>
        <w:tc>
          <w:tcPr>
            <w:tcW w:w="930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88"/>
              <w:ind w:left="293"/>
              <w:rPr>
                <w:b/>
                <w:sz w:val="13"/>
              </w:rPr>
            </w:pPr>
            <w:r>
              <w:rPr>
                <w:b/>
                <w:sz w:val="13"/>
              </w:rPr>
              <w:t>Spolu</w:t>
            </w:r>
          </w:p>
        </w:tc>
      </w:tr>
      <w:tr w:rsidR="004F7A7C">
        <w:trPr>
          <w:trHeight w:val="160"/>
        </w:trPr>
        <w:tc>
          <w:tcPr>
            <w:tcW w:w="1592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92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8" w:line="132" w:lineRule="exact"/>
              <w:ind w:left="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928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36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917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18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926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4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93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3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  <w:tc>
          <w:tcPr>
            <w:tcW w:w="937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g</w:t>
            </w:r>
          </w:p>
        </w:tc>
        <w:tc>
          <w:tcPr>
            <w:tcW w:w="91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h</w:t>
            </w:r>
          </w:p>
        </w:tc>
        <w:tc>
          <w:tcPr>
            <w:tcW w:w="933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3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i</w:t>
            </w:r>
          </w:p>
        </w:tc>
        <w:tc>
          <w:tcPr>
            <w:tcW w:w="93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8" w:line="123" w:lineRule="exact"/>
              <w:ind w:left="3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j</w:t>
            </w:r>
          </w:p>
        </w:tc>
      </w:tr>
      <w:tr w:rsidR="004F7A7C">
        <w:trPr>
          <w:trHeight w:val="186"/>
        </w:trPr>
        <w:tc>
          <w:tcPr>
            <w:tcW w:w="9936" w:type="dxa"/>
            <w:gridSpan w:val="10"/>
          </w:tcPr>
          <w:p w:rsidR="004F7A7C" w:rsidRDefault="00402DB0">
            <w:pPr>
              <w:pStyle w:val="TableParagraph"/>
              <w:spacing w:before="15"/>
              <w:ind w:left="90"/>
              <w:rPr>
                <w:b/>
                <w:sz w:val="13"/>
              </w:rPr>
            </w:pPr>
            <w:r>
              <w:rPr>
                <w:b/>
                <w:sz w:val="13"/>
              </w:rPr>
              <w:t>Prvotné ocenenie</w:t>
            </w:r>
          </w:p>
        </w:tc>
      </w:tr>
      <w:tr w:rsidR="004F7A7C">
        <w:trPr>
          <w:trHeight w:val="357"/>
        </w:trPr>
        <w:tc>
          <w:tcPr>
            <w:tcW w:w="1592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7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2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2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</w:tr>
      <w:tr w:rsidR="004F7A7C">
        <w:trPr>
          <w:trHeight w:val="20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9" w:line="142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7" w:line="145" w:lineRule="exact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7" w:line="145" w:lineRule="exact"/>
              <w:ind w:right="-2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</w:tr>
      <w:tr w:rsidR="004F7A7C">
        <w:trPr>
          <w:trHeight w:val="20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9" w:line="143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6" w:line="146" w:lineRule="exact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6" w:line="146" w:lineRule="exact"/>
              <w:ind w:right="-2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</w:tr>
      <w:tr w:rsidR="004F7A7C">
        <w:trPr>
          <w:trHeight w:val="20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0" w:line="142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357"/>
        </w:trPr>
        <w:tc>
          <w:tcPr>
            <w:tcW w:w="1592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2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7" w:line="149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7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37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</w:tr>
      <w:tr w:rsidR="004F7A7C">
        <w:trPr>
          <w:trHeight w:val="185"/>
        </w:trPr>
        <w:tc>
          <w:tcPr>
            <w:tcW w:w="9936" w:type="dxa"/>
            <w:gridSpan w:val="10"/>
          </w:tcPr>
          <w:p w:rsidR="004F7A7C" w:rsidRDefault="00402DB0">
            <w:pPr>
              <w:pStyle w:val="TableParagraph"/>
              <w:spacing w:before="15"/>
              <w:ind w:left="90"/>
              <w:rPr>
                <w:b/>
                <w:sz w:val="13"/>
              </w:rPr>
            </w:pPr>
            <w:r>
              <w:rPr>
                <w:b/>
                <w:sz w:val="13"/>
              </w:rPr>
              <w:t>Oprávky</w:t>
            </w:r>
          </w:p>
        </w:tc>
      </w:tr>
      <w:tr w:rsidR="004F7A7C">
        <w:trPr>
          <w:trHeight w:val="359"/>
        </w:trPr>
        <w:tc>
          <w:tcPr>
            <w:tcW w:w="1592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"/>
              <w:ind w:left="150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10"/>
              <w:ind w:left="150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35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35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</w:tr>
      <w:tr w:rsidR="004F7A7C">
        <w:trPr>
          <w:trHeight w:val="200"/>
        </w:trPr>
        <w:tc>
          <w:tcPr>
            <w:tcW w:w="15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8" w:line="141" w:lineRule="exact"/>
              <w:ind w:left="203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36" w:line="144" w:lineRule="exact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36" w:line="144" w:lineRule="exact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0</w:t>
            </w:r>
          </w:p>
        </w:tc>
      </w:tr>
      <w:tr w:rsidR="004F7A7C">
        <w:trPr>
          <w:trHeight w:val="202"/>
        </w:trPr>
        <w:tc>
          <w:tcPr>
            <w:tcW w:w="159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61" w:line="122" w:lineRule="exact"/>
              <w:ind w:left="191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47" w:line="136" w:lineRule="exact"/>
              <w:ind w:right="68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 xml:space="preserve">  </w:t>
            </w:r>
            <w:r w:rsidR="00402DB0">
              <w:rPr>
                <w:b/>
                <w:w w:val="99"/>
                <w:sz w:val="13"/>
              </w:rPr>
              <w:t>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02DB0" w:rsidP="00293713">
            <w:pPr>
              <w:pStyle w:val="TableParagraph"/>
              <w:spacing w:before="8"/>
              <w:ind w:right="1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</w:tr>
      <w:tr w:rsidR="004F7A7C">
        <w:trPr>
          <w:trHeight w:val="20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8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357"/>
        </w:trPr>
        <w:tc>
          <w:tcPr>
            <w:tcW w:w="1592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3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7" w:line="148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40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293713" w:rsidP="00293713">
            <w:pPr>
              <w:pStyle w:val="TableParagraph"/>
              <w:spacing w:before="33"/>
              <w:ind w:right="-15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52340</w:t>
            </w:r>
          </w:p>
        </w:tc>
      </w:tr>
      <w:tr w:rsidR="004F7A7C">
        <w:trPr>
          <w:trHeight w:val="186"/>
        </w:trPr>
        <w:tc>
          <w:tcPr>
            <w:tcW w:w="9936" w:type="dxa"/>
            <w:gridSpan w:val="10"/>
          </w:tcPr>
          <w:p w:rsidR="004F7A7C" w:rsidRDefault="00402DB0">
            <w:pPr>
              <w:pStyle w:val="TableParagraph"/>
              <w:spacing w:before="16"/>
              <w:ind w:left="90"/>
              <w:rPr>
                <w:b/>
                <w:sz w:val="13"/>
              </w:rPr>
            </w:pPr>
            <w:r>
              <w:rPr>
                <w:b/>
                <w:sz w:val="13"/>
              </w:rPr>
              <w:t>Opravné položky</w:t>
            </w:r>
          </w:p>
        </w:tc>
      </w:tr>
      <w:tr w:rsidR="004F7A7C">
        <w:trPr>
          <w:trHeight w:val="357"/>
        </w:trPr>
        <w:tc>
          <w:tcPr>
            <w:tcW w:w="1592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9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6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20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6" w:line="146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20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0" w:line="142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20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9" w:line="143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Presuny (+/-)</w:t>
            </w:r>
          </w:p>
        </w:tc>
        <w:tc>
          <w:tcPr>
            <w:tcW w:w="9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356"/>
        </w:trPr>
        <w:tc>
          <w:tcPr>
            <w:tcW w:w="1592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1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9" w:line="147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86"/>
        </w:trPr>
        <w:tc>
          <w:tcPr>
            <w:tcW w:w="9936" w:type="dxa"/>
            <w:gridSpan w:val="10"/>
          </w:tcPr>
          <w:p w:rsidR="004F7A7C" w:rsidRDefault="00402DB0">
            <w:pPr>
              <w:pStyle w:val="TableParagraph"/>
              <w:spacing w:before="17" w:line="149" w:lineRule="exact"/>
              <w:ind w:left="90"/>
              <w:rPr>
                <w:b/>
                <w:sz w:val="13"/>
              </w:rPr>
            </w:pPr>
            <w:r>
              <w:rPr>
                <w:b/>
                <w:sz w:val="13"/>
              </w:rPr>
              <w:t>Zostatková hodnota</w:t>
            </w:r>
          </w:p>
        </w:tc>
      </w:tr>
      <w:tr w:rsidR="004F7A7C">
        <w:trPr>
          <w:trHeight w:val="357"/>
        </w:trPr>
        <w:tc>
          <w:tcPr>
            <w:tcW w:w="1592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</w:t>
            </w:r>
          </w:p>
          <w:p w:rsidR="004F7A7C" w:rsidRDefault="00402DB0">
            <w:pPr>
              <w:pStyle w:val="TableParagraph"/>
              <w:spacing w:before="8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356"/>
        </w:trPr>
        <w:tc>
          <w:tcPr>
            <w:tcW w:w="1592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2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</w:t>
            </w:r>
          </w:p>
          <w:p w:rsidR="004F7A7C" w:rsidRDefault="00402DB0">
            <w:pPr>
              <w:pStyle w:val="TableParagraph"/>
              <w:spacing w:before="8" w:line="147" w:lineRule="exact"/>
              <w:ind w:left="208"/>
              <w:rPr>
                <w:b/>
                <w:sz w:val="13"/>
              </w:rPr>
            </w:pPr>
            <w:r>
              <w:rPr>
                <w:b/>
                <w:sz w:val="13"/>
              </w:rPr>
              <w:t>účtovného obdobia</w:t>
            </w:r>
          </w:p>
        </w:tc>
        <w:tc>
          <w:tcPr>
            <w:tcW w:w="924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8B000E" w:rsidRDefault="008B000E">
      <w:pPr>
        <w:pStyle w:val="BodyText"/>
        <w:ind w:left="243"/>
      </w:pPr>
    </w:p>
    <w:p w:rsidR="004F7A7C" w:rsidRDefault="007F1031" w:rsidP="008B000E">
      <w:pPr>
        <w:pStyle w:val="BodyText"/>
        <w:numPr>
          <w:ilvl w:val="0"/>
          <w:numId w:val="5"/>
        </w:numPr>
      </w:pP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483772416" behindDoc="1" locked="0" layoutInCell="1" allowOverlap="1">
                <wp:simplePos x="0" y="0"/>
                <wp:positionH relativeFrom="page">
                  <wp:posOffset>622935</wp:posOffset>
                </wp:positionH>
                <wp:positionV relativeFrom="paragraph">
                  <wp:posOffset>1098549</wp:posOffset>
                </wp:positionV>
                <wp:extent cx="6172200" cy="0"/>
                <wp:effectExtent l="0" t="0" r="19050" b="19050"/>
                <wp:wrapNone/>
                <wp:docPr id="3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-195440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49.05pt,86.5pt" to="535.0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" strokeweight=".5pt">
                <w10:wrap anchorx="page"/>
              </v:lin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4294967295" distB="4294967295" distL="114300" distR="114300" simplePos="0" relativeHeight="483772928" behindDoc="1" locked="0" layoutInCell="1" allowOverlap="1">
                <wp:simplePos x="0" y="0"/>
                <wp:positionH relativeFrom="page">
                  <wp:posOffset>546735</wp:posOffset>
                </wp:positionH>
                <wp:positionV relativeFrom="paragraph">
                  <wp:posOffset>1174114</wp:posOffset>
                </wp:positionV>
                <wp:extent cx="6277610" cy="0"/>
                <wp:effectExtent l="0" t="0" r="27940" b="19050"/>
                <wp:wrapNone/>
                <wp:docPr id="33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-195435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43.05pt,92.45pt" to="537.35pt,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" strokeweight=".5pt">
                <w10:wrap anchorx="page"/>
              </v:line>
            </w:pict>
          </mc:Fallback>
        </mc:AlternateContent>
      </w:r>
      <w:r w:rsidR="00402DB0">
        <w:t>b) Spôsob a výška poistenia dlhodobého majetku</w:t>
      </w:r>
      <w:r w:rsidR="008B000E">
        <w:t>:</w:t>
      </w:r>
    </w:p>
    <w:p w:rsidR="008B000E" w:rsidRPr="008B000E" w:rsidRDefault="008B000E" w:rsidP="008B000E">
      <w:pPr>
        <w:pStyle w:val="BodyText"/>
        <w:ind w:left="526"/>
        <w:rPr>
          <w:sz w:val="16"/>
          <w:szCs w:val="16"/>
        </w:rPr>
      </w:pPr>
      <w:r w:rsidRPr="008B000E">
        <w:rPr>
          <w:sz w:val="16"/>
          <w:szCs w:val="16"/>
        </w:rPr>
        <w:t>Poistené sú</w:t>
      </w:r>
      <w:r>
        <w:rPr>
          <w:sz w:val="16"/>
          <w:szCs w:val="16"/>
        </w:rPr>
        <w:t xml:space="preserve"> motorové vozidla- zákonné a havarijné poistenie.</w:t>
      </w:r>
    </w:p>
    <w:tbl>
      <w:tblPr>
        <w:tblStyle w:val="TableNormal1"/>
        <w:tblW w:w="0" w:type="auto"/>
        <w:tblInd w:w="28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8"/>
        <w:gridCol w:w="1910"/>
        <w:gridCol w:w="2591"/>
      </w:tblGrid>
      <w:tr w:rsidR="004F7A7C" w:rsidRPr="008B000E" w:rsidTr="008B000E">
        <w:trPr>
          <w:trHeight w:val="110"/>
        </w:trPr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7A7C" w:rsidRPr="008B000E" w:rsidRDefault="004F7A7C" w:rsidP="008B000E">
            <w:pPr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7A7C" w:rsidRPr="008B000E" w:rsidRDefault="004F7A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7A7C" w:rsidRPr="008B000E" w:rsidRDefault="004F7A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4F7A7C" w:rsidRPr="008B000E" w:rsidTr="008B000E">
        <w:trPr>
          <w:trHeight w:val="230"/>
        </w:trPr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7A7C" w:rsidRPr="008B000E" w:rsidRDefault="004F7A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7A7C" w:rsidRPr="008B000E" w:rsidRDefault="004F7A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7A7C" w:rsidRPr="008B000E" w:rsidRDefault="004F7A7C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4F7A7C" w:rsidTr="008B000E">
        <w:trPr>
          <w:trHeight w:val="229"/>
        </w:trPr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 w:rsidTr="008B000E">
        <w:trPr>
          <w:trHeight w:val="110"/>
        </w:trPr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:rsidR="005A26F5" w:rsidRDefault="005A26F5">
            <w:pPr>
              <w:pStyle w:val="TableParagraph"/>
              <w:rPr>
                <w:rFonts w:ascii="Times New Roman"/>
                <w:sz w:val="6"/>
              </w:rPr>
            </w:pPr>
          </w:p>
          <w:p w:rsidR="005A26F5" w:rsidRDefault="005A26F5">
            <w:pPr>
              <w:pStyle w:val="TableParagraph"/>
              <w:rPr>
                <w:rFonts w:ascii="Times New Roman"/>
                <w:sz w:val="6"/>
              </w:rPr>
            </w:pPr>
          </w:p>
          <w:p w:rsidR="005A26F5" w:rsidRDefault="005A26F5">
            <w:pPr>
              <w:pStyle w:val="TableParagraph"/>
              <w:rPr>
                <w:rFonts w:ascii="Times New Roman"/>
                <w:sz w:val="6"/>
              </w:rPr>
            </w:pPr>
          </w:p>
          <w:p w:rsidR="005A26F5" w:rsidRDefault="005A26F5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4F7A7C" w:rsidTr="008B000E">
        <w:trPr>
          <w:trHeight w:val="110"/>
        </w:trPr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4F7A7C" w:rsidTr="008B000E">
        <w:trPr>
          <w:trHeight w:val="230"/>
        </w:trPr>
        <w:tc>
          <w:tcPr>
            <w:tcW w:w="5388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nil"/>
              <w:right w:val="nil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F7A7C" w:rsidRDefault="00402DB0">
      <w:pPr>
        <w:pStyle w:val="BodyText"/>
        <w:spacing w:before="136" w:line="249" w:lineRule="auto"/>
        <w:ind w:left="243" w:right="1266"/>
      </w:pPr>
      <w:r>
        <w:t>F. l) Zmeny v jednotlivých zložkách dlhodobého finančného majetku – Informácie o poskytnutých dlhodobých pôžičkách</w:t>
      </w:r>
    </w:p>
    <w:p w:rsidR="004F7A7C" w:rsidRDefault="00402DB0">
      <w:pPr>
        <w:spacing w:before="182"/>
        <w:ind w:left="320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F. m) Prehľad o dlhod. finanč. majetku, na ktorý je zriadené záložné právo</w:t>
      </w:r>
    </w:p>
    <w:p w:rsidR="004F7A7C" w:rsidRDefault="00402DB0">
      <w:pPr>
        <w:pStyle w:val="BodyText"/>
        <w:spacing w:before="189" w:line="247" w:lineRule="auto"/>
        <w:ind w:left="243" w:right="1203"/>
      </w:pPr>
      <w:r>
        <w:t>F. m) Prehľad o dlhod. finanč. majetku, pri ktorom má účtovná jednotka obmedzené právo s ním nakladať</w:t>
      </w:r>
    </w:p>
    <w:p w:rsidR="004F7A7C" w:rsidRDefault="00402DB0">
      <w:pPr>
        <w:spacing w:before="188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F. n) Ocenenie dlhod. finanč. majetku ku dňu zostavenia účt. závierky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F. o) Opravné položky k zásobám podľa položiek súvahy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8B000E">
      <w:pPr>
        <w:pStyle w:val="BodyText"/>
        <w:spacing w:before="1"/>
        <w:ind w:left="243"/>
      </w:pPr>
      <w:r>
        <w:t xml:space="preserve">F. o) </w:t>
      </w:r>
      <w:r w:rsidR="00402DB0">
        <w:t>Informácie k nehnuteľnosti na predaj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89" w:line="249" w:lineRule="auto"/>
        <w:ind w:left="243" w:right="1176"/>
      </w:pPr>
      <w:r>
        <w:t>F. p) Prehľad o zásobách, pri ktorých má účtovná jednotka obmedzené právo s nimi nakladať</w:t>
      </w:r>
    </w:p>
    <w:p w:rsidR="004F7A7C" w:rsidRDefault="00402DB0">
      <w:pPr>
        <w:spacing w:before="182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rPr>
          <w:sz w:val="18"/>
        </w:rPr>
      </w:pPr>
    </w:p>
    <w:p w:rsidR="004F7A7C" w:rsidRDefault="00402DB0">
      <w:pPr>
        <w:pStyle w:val="BodyText"/>
        <w:spacing w:before="1" w:line="247" w:lineRule="auto"/>
        <w:ind w:left="243" w:right="511"/>
      </w:pPr>
      <w:r>
        <w:t>F. q1) a,b,c) Prehľad o zákazkovej výrobe a zákazkovej výstavbe nehnuteľnosti určenej na predaj</w:t>
      </w:r>
    </w:p>
    <w:p w:rsidR="004F7A7C" w:rsidRDefault="00402DB0">
      <w:pPr>
        <w:spacing w:before="187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F7A7C">
      <w:pPr>
        <w:rPr>
          <w:sz w:val="13"/>
        </w:rPr>
        <w:sectPr w:rsidR="004F7A7C">
          <w:pgSz w:w="11910" w:h="16840"/>
          <w:pgMar w:top="580" w:right="860" w:bottom="1120" w:left="460" w:header="0" w:footer="931" w:gutter="0"/>
          <w:cols w:space="708"/>
        </w:sectPr>
      </w:pPr>
    </w:p>
    <w:p w:rsidR="004F7A7C" w:rsidRDefault="007F1031">
      <w:pPr>
        <w:spacing w:before="73" w:line="312" w:lineRule="auto"/>
        <w:ind w:left="7211" w:right="3030" w:firstLine="2"/>
        <w:jc w:val="right"/>
        <w:rPr>
          <w:b/>
          <w:sz w:val="19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55264" behindDoc="0" locked="0" layoutInCell="1" allowOverlap="1">
                <wp:simplePos x="0" y="0"/>
                <wp:positionH relativeFrom="page">
                  <wp:posOffset>386080</wp:posOffset>
                </wp:positionH>
                <wp:positionV relativeFrom="paragraph">
                  <wp:posOffset>31115</wp:posOffset>
                </wp:positionV>
                <wp:extent cx="1480820" cy="166370"/>
                <wp:effectExtent l="0" t="0" r="24130" b="24130"/>
                <wp:wrapNone/>
                <wp:docPr id="28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60" type="#_x0000_t202" style="position:absolute;left:0;text-align:left;margin-left:30.4pt;margin-top:2.45pt;width:116.6pt;height:13.1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15875</wp:posOffset>
                </wp:positionV>
                <wp:extent cx="1669415" cy="363220"/>
                <wp:effectExtent l="0" t="0" r="6985" b="17780"/>
                <wp:wrapNone/>
                <wp:docPr id="27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61" type="#_x0000_t202" style="position:absolute;left:0;text-align:left;margin-left:402.05pt;margin-top:1.25pt;width:131.45pt;height:28.6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rPr>
          <w:b/>
          <w:w w:val="95"/>
          <w:sz w:val="19"/>
        </w:rPr>
        <w:t>IČO DIČ</w:t>
      </w:r>
    </w:p>
    <w:p w:rsidR="004F7A7C" w:rsidRDefault="004F7A7C">
      <w:pPr>
        <w:pStyle w:val="BodyText"/>
        <w:spacing w:before="5"/>
        <w:rPr>
          <w:sz w:val="37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57312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25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62" type="#_x0000_t202" style="position:absolute;left:0;text-align:left;margin-left:402.05pt;margin-top:-37.95pt;width:131.45pt;height:28.6pt;z-index:1575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F. s) Pohľadávky do lehoty a po lehote splatnosti</w:t>
      </w:r>
    </w:p>
    <w:p w:rsidR="004F7A7C" w:rsidRDefault="00402DB0">
      <w:pPr>
        <w:spacing w:before="73" w:line="312" w:lineRule="auto"/>
        <w:ind w:left="243" w:right="3018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pgSz w:w="11910" w:h="16840"/>
          <w:pgMar w:top="580" w:right="860" w:bottom="1120" w:left="460" w:header="0" w:footer="931" w:gutter="0"/>
          <w:cols w:num="2" w:space="708" w:equalWidth="0">
            <w:col w:w="5635" w:space="1334"/>
            <w:col w:w="3621"/>
          </w:cols>
        </w:sectPr>
      </w:pPr>
    </w:p>
    <w:p w:rsidR="004F7A7C" w:rsidRDefault="004F7A7C">
      <w:pPr>
        <w:pStyle w:val="BodyText"/>
        <w:spacing w:before="9"/>
        <w:rPr>
          <w:sz w:val="29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5"/>
        <w:gridCol w:w="2295"/>
        <w:gridCol w:w="2272"/>
        <w:gridCol w:w="2093"/>
      </w:tblGrid>
      <w:tr w:rsidR="004F7A7C">
        <w:trPr>
          <w:trHeight w:val="404"/>
        </w:trPr>
        <w:tc>
          <w:tcPr>
            <w:tcW w:w="3225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1139" w:right="110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2295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573"/>
              <w:rPr>
                <w:b/>
                <w:sz w:val="13"/>
              </w:rPr>
            </w:pPr>
            <w:r>
              <w:rPr>
                <w:b/>
                <w:sz w:val="13"/>
              </w:rPr>
              <w:t>V lehote splatnosti</w:t>
            </w:r>
          </w:p>
        </w:tc>
        <w:tc>
          <w:tcPr>
            <w:tcW w:w="2272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7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spacing w:before="1"/>
              <w:ind w:left="498" w:right="47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Po lehote splatnosti</w:t>
            </w:r>
          </w:p>
        </w:tc>
        <w:tc>
          <w:tcPr>
            <w:tcW w:w="2093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5"/>
              <w:rPr>
                <w:b/>
                <w:sz w:val="17"/>
              </w:rPr>
            </w:pPr>
          </w:p>
          <w:p w:rsidR="004F7A7C" w:rsidRDefault="00402DB0">
            <w:pPr>
              <w:pStyle w:val="TableParagraph"/>
              <w:spacing w:before="1"/>
              <w:ind w:left="502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spolu</w:t>
            </w:r>
          </w:p>
        </w:tc>
      </w:tr>
      <w:tr w:rsidR="004F7A7C">
        <w:trPr>
          <w:trHeight w:val="177"/>
        </w:trPr>
        <w:tc>
          <w:tcPr>
            <w:tcW w:w="322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line="148" w:lineRule="exact"/>
              <w:ind w:left="7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229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5"/>
              <w:ind w:left="11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2272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line="133" w:lineRule="exact"/>
              <w:ind w:left="2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2093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line="145" w:lineRule="exact"/>
              <w:ind w:left="28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</w:tr>
      <w:tr w:rsidR="004F7A7C">
        <w:trPr>
          <w:trHeight w:val="200"/>
        </w:trPr>
        <w:tc>
          <w:tcPr>
            <w:tcW w:w="9885" w:type="dxa"/>
            <w:gridSpan w:val="4"/>
          </w:tcPr>
          <w:p w:rsidR="004F7A7C" w:rsidRDefault="00402DB0">
            <w:pPr>
              <w:pStyle w:val="TableParagraph"/>
              <w:spacing w:before="41" w:line="139" w:lineRule="exact"/>
              <w:ind w:left="214"/>
              <w:rPr>
                <w:b/>
                <w:sz w:val="13"/>
              </w:rPr>
            </w:pPr>
            <w:r>
              <w:rPr>
                <w:b/>
                <w:sz w:val="13"/>
              </w:rPr>
              <w:t>Dlhodobé pohľadávky</w:t>
            </w:r>
          </w:p>
        </w:tc>
      </w:tr>
      <w:tr w:rsidR="004F7A7C">
        <w:trPr>
          <w:trHeight w:val="209"/>
        </w:trPr>
        <w:tc>
          <w:tcPr>
            <w:tcW w:w="322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2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z obchodného styku</w:t>
            </w:r>
          </w:p>
        </w:tc>
        <w:tc>
          <w:tcPr>
            <w:tcW w:w="2295" w:type="dxa"/>
            <w:tcBorders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4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voči DÚJ a MÚJ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3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8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Ostatné pohľadávky v rámci konsolidovaného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4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voči spoločníkom, členom a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3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Iné pohľadávky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9"/>
        </w:trPr>
        <w:tc>
          <w:tcPr>
            <w:tcW w:w="322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Dlhodobé pohľadávky spolu</w:t>
            </w:r>
          </w:p>
        </w:tc>
        <w:tc>
          <w:tcPr>
            <w:tcW w:w="2295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0"/>
        </w:trPr>
        <w:tc>
          <w:tcPr>
            <w:tcW w:w="9885" w:type="dxa"/>
            <w:gridSpan w:val="4"/>
          </w:tcPr>
          <w:p w:rsidR="004F7A7C" w:rsidRDefault="00402DB0">
            <w:pPr>
              <w:pStyle w:val="TableParagraph"/>
              <w:spacing w:before="41" w:line="138" w:lineRule="exact"/>
              <w:ind w:left="214"/>
              <w:rPr>
                <w:b/>
                <w:sz w:val="13"/>
              </w:rPr>
            </w:pPr>
            <w:r>
              <w:rPr>
                <w:b/>
                <w:sz w:val="13"/>
              </w:rPr>
              <w:t>Krátkodobé pohľadávky</w:t>
            </w:r>
          </w:p>
        </w:tc>
      </w:tr>
      <w:tr w:rsidR="004F7A7C">
        <w:trPr>
          <w:trHeight w:val="209"/>
        </w:trPr>
        <w:tc>
          <w:tcPr>
            <w:tcW w:w="322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3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z obchodného styku</w:t>
            </w:r>
          </w:p>
        </w:tc>
        <w:tc>
          <w:tcPr>
            <w:tcW w:w="2295" w:type="dxa"/>
            <w:tcBorders>
              <w:bottom w:val="single" w:sz="4" w:space="0" w:color="000000"/>
            </w:tcBorders>
          </w:tcPr>
          <w:p w:rsidR="004F7A7C" w:rsidRPr="00FB72C7" w:rsidRDefault="00953C96">
            <w:pPr>
              <w:pStyle w:val="TableParagraph"/>
              <w:spacing w:before="71" w:line="118" w:lineRule="exact"/>
              <w:ind w:right="39"/>
              <w:jc w:val="right"/>
              <w:rPr>
                <w:b/>
                <w:sz w:val="13"/>
              </w:rPr>
            </w:pPr>
            <w:r w:rsidRPr="00FB72C7">
              <w:rPr>
                <w:b/>
                <w:sz w:val="13"/>
              </w:rPr>
              <w:t>520</w:t>
            </w:r>
          </w:p>
        </w:tc>
        <w:tc>
          <w:tcPr>
            <w:tcW w:w="2272" w:type="dxa"/>
            <w:tcBorders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bottom w:val="single" w:sz="4" w:space="0" w:color="000000"/>
            </w:tcBorders>
          </w:tcPr>
          <w:p w:rsidR="004F7A7C" w:rsidRPr="00FB72C7" w:rsidRDefault="00953C96" w:rsidP="00FB72C7">
            <w:pPr>
              <w:pStyle w:val="TableParagraph"/>
              <w:spacing w:before="54" w:line="135" w:lineRule="exact"/>
              <w:ind w:right="23"/>
              <w:jc w:val="center"/>
              <w:rPr>
                <w:b/>
                <w:sz w:val="13"/>
              </w:rPr>
            </w:pPr>
            <w:r w:rsidRPr="00FB72C7">
              <w:rPr>
                <w:b/>
                <w:sz w:val="13"/>
              </w:rPr>
              <w:t>520</w:t>
            </w:r>
          </w:p>
        </w:tc>
      </w:tr>
      <w:tr w:rsidR="004F7A7C">
        <w:trPr>
          <w:trHeight w:val="213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voči DÚJ a MÚJ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953C96">
            <w:pPr>
              <w:pStyle w:val="TableParagraph"/>
              <w:spacing w:before="6"/>
              <w:ind w:right="40"/>
              <w:jc w:val="right"/>
              <w:rPr>
                <w:b/>
                <w:sz w:val="13"/>
              </w:rPr>
            </w:pPr>
            <w:r w:rsidRPr="00FB72C7">
              <w:rPr>
                <w:b/>
                <w:w w:val="95"/>
                <w:sz w:val="13"/>
              </w:rPr>
              <w:t>5</w:t>
            </w:r>
            <w:r w:rsidR="00AB3A0E" w:rsidRPr="00FB72C7">
              <w:rPr>
                <w:b/>
                <w:w w:val="95"/>
                <w:sz w:val="13"/>
              </w:rPr>
              <w:t>4</w:t>
            </w: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953C96" w:rsidP="00FB72C7">
            <w:pPr>
              <w:pStyle w:val="TableParagraph"/>
              <w:spacing w:line="143" w:lineRule="exact"/>
              <w:ind w:right="20"/>
              <w:jc w:val="center"/>
              <w:rPr>
                <w:b/>
                <w:sz w:val="13"/>
              </w:rPr>
            </w:pPr>
            <w:r w:rsidRPr="00FB72C7">
              <w:rPr>
                <w:b/>
                <w:w w:val="95"/>
                <w:sz w:val="13"/>
              </w:rPr>
              <w:t>5</w:t>
            </w:r>
            <w:r w:rsidR="00AB3A0E" w:rsidRPr="00FB72C7">
              <w:rPr>
                <w:b/>
                <w:w w:val="95"/>
                <w:sz w:val="13"/>
              </w:rPr>
              <w:t>4</w:t>
            </w:r>
          </w:p>
        </w:tc>
      </w:tr>
      <w:tr w:rsidR="004F7A7C">
        <w:trPr>
          <w:trHeight w:val="214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Ostatné pohľadávky v rámci konsolidovaného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3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voči spoločníkom, členom a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4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Sociálne poistenie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4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Daňové pohľadávky a dotácie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3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9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Iné pohľadávky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953C96">
            <w:pPr>
              <w:pStyle w:val="TableParagraph"/>
              <w:spacing w:before="67" w:line="127" w:lineRule="exact"/>
              <w:ind w:right="67"/>
              <w:jc w:val="right"/>
              <w:rPr>
                <w:b/>
                <w:sz w:val="13"/>
              </w:rPr>
            </w:pPr>
            <w:r w:rsidRPr="00FB72C7">
              <w:rPr>
                <w:b/>
                <w:w w:val="95"/>
                <w:sz w:val="13"/>
              </w:rPr>
              <w:t>401</w:t>
            </w: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FB72C7" w:rsidP="00FB72C7">
            <w:pPr>
              <w:pStyle w:val="TableParagraph"/>
              <w:spacing w:before="96" w:line="98" w:lineRule="exact"/>
              <w:ind w:right="288"/>
              <w:jc w:val="center"/>
              <w:rPr>
                <w:b/>
                <w:sz w:val="13"/>
              </w:rPr>
            </w:pPr>
            <w:r w:rsidRPr="00FB72C7">
              <w:rPr>
                <w:b/>
                <w:w w:val="95"/>
                <w:sz w:val="13"/>
              </w:rPr>
              <w:t xml:space="preserve">     </w:t>
            </w:r>
            <w:r w:rsidR="00953C96" w:rsidRPr="00FB72C7">
              <w:rPr>
                <w:b/>
                <w:w w:val="95"/>
                <w:sz w:val="13"/>
              </w:rPr>
              <w:t>401</w:t>
            </w:r>
          </w:p>
        </w:tc>
      </w:tr>
      <w:tr w:rsidR="004F7A7C">
        <w:trPr>
          <w:trHeight w:val="215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8"/>
              <w:ind w:left="206"/>
              <w:rPr>
                <w:b/>
                <w:sz w:val="13"/>
              </w:rPr>
            </w:pPr>
            <w:r>
              <w:rPr>
                <w:b/>
                <w:sz w:val="13"/>
              </w:rPr>
              <w:t>Krátkodobé pohľadávky spolu</w:t>
            </w:r>
          </w:p>
        </w:tc>
        <w:tc>
          <w:tcPr>
            <w:tcW w:w="229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AB3A0E">
            <w:pPr>
              <w:pStyle w:val="TableParagraph"/>
              <w:spacing w:line="146" w:lineRule="exact"/>
              <w:ind w:right="70"/>
              <w:jc w:val="right"/>
              <w:rPr>
                <w:b/>
                <w:sz w:val="13"/>
              </w:rPr>
            </w:pPr>
            <w:r w:rsidRPr="00FB72C7">
              <w:rPr>
                <w:b/>
                <w:sz w:val="13"/>
              </w:rPr>
              <w:t>9</w:t>
            </w:r>
            <w:r w:rsidR="00953C96" w:rsidRPr="00FB72C7">
              <w:rPr>
                <w:b/>
                <w:sz w:val="13"/>
              </w:rPr>
              <w:t>75</w:t>
            </w:r>
          </w:p>
        </w:tc>
        <w:tc>
          <w:tcPr>
            <w:tcW w:w="2272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93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FB72C7" w:rsidRDefault="00AB3A0E" w:rsidP="00FB72C7">
            <w:pPr>
              <w:pStyle w:val="TableParagraph"/>
              <w:spacing w:before="23"/>
              <w:ind w:right="68"/>
              <w:jc w:val="center"/>
              <w:rPr>
                <w:b/>
                <w:sz w:val="13"/>
              </w:rPr>
            </w:pPr>
            <w:r w:rsidRPr="00FB72C7">
              <w:rPr>
                <w:b/>
                <w:sz w:val="13"/>
              </w:rPr>
              <w:t>9</w:t>
            </w:r>
            <w:r w:rsidR="00953C96" w:rsidRPr="00FB72C7">
              <w:rPr>
                <w:b/>
                <w:sz w:val="13"/>
              </w:rPr>
              <w:t>75</w:t>
            </w:r>
          </w:p>
        </w:tc>
      </w:tr>
    </w:tbl>
    <w:p w:rsidR="004F7A7C" w:rsidRDefault="007F1031">
      <w:pPr>
        <w:pStyle w:val="BodyText"/>
        <w:spacing w:before="5"/>
        <w:rPr>
          <w:sz w:val="1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491490</wp:posOffset>
                </wp:positionH>
                <wp:positionV relativeFrom="paragraph">
                  <wp:posOffset>129540</wp:posOffset>
                </wp:positionV>
                <wp:extent cx="6277610" cy="1270"/>
                <wp:effectExtent l="0" t="0" r="27940" b="17780"/>
                <wp:wrapTopAndBottom/>
                <wp:docPr id="24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77610" cy="1270"/>
                        </a:xfrm>
                        <a:custGeom>
                          <a:avLst/>
                          <a:gdLst>
                            <a:gd name="T0" fmla="+- 0 774 774"/>
                            <a:gd name="T1" fmla="*/ T0 w 9886"/>
                            <a:gd name="T2" fmla="+- 0 10660 774"/>
                            <a:gd name="T3" fmla="*/ T2 w 988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886">
                              <a:moveTo>
                                <a:pt x="0" y="0"/>
                              </a:moveTo>
                              <a:lnTo>
                                <a:pt x="9886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38.7pt;margin-top:10.2pt;width:494.3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88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" path="m,l9886,e" filled="f" strokeweight="1pt">
                <v:path arrowok="t" o:connecttype="custom" o:connectlocs="0,0;6277610,0" o:connectangles="0,0"/>
                <w10:wrap type="topAndBottom" anchorx="page"/>
              </v:shape>
            </w:pict>
          </mc:Fallback>
        </mc:AlternateContent>
      </w:r>
    </w:p>
    <w:p w:rsidR="004F7A7C" w:rsidRDefault="00402DB0">
      <w:pPr>
        <w:pStyle w:val="BodyText"/>
        <w:spacing w:line="244" w:lineRule="exact"/>
        <w:ind w:left="243"/>
      </w:pPr>
      <w:r>
        <w:t>F. t) Pohľadávky zabezpečené záložným právom alebo inou formou zabezpečenia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F. v) Odložená daňová pohľadávka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9"/>
        <w:rPr>
          <w:sz w:val="18"/>
        </w:rPr>
      </w:pPr>
    </w:p>
    <w:p w:rsidR="004F7A7C" w:rsidRDefault="00402DB0">
      <w:pPr>
        <w:pStyle w:val="BodyText"/>
        <w:ind w:left="243"/>
      </w:pPr>
      <w:r>
        <w:t>F. w) Významné položky krátkodobého finančného majetku – Tabuľka č. 1</w:t>
      </w:r>
    </w:p>
    <w:p w:rsidR="004F7A7C" w:rsidRDefault="004F7A7C">
      <w:pPr>
        <w:pStyle w:val="BodyText"/>
        <w:spacing w:before="8"/>
        <w:rPr>
          <w:sz w:val="26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5"/>
        <w:gridCol w:w="3242"/>
        <w:gridCol w:w="3418"/>
      </w:tblGrid>
      <w:tr w:rsidR="004F7A7C">
        <w:trPr>
          <w:trHeight w:val="465"/>
        </w:trPr>
        <w:tc>
          <w:tcPr>
            <w:tcW w:w="3225" w:type="dxa"/>
          </w:tcPr>
          <w:p w:rsidR="004F7A7C" w:rsidRDefault="004F7A7C">
            <w:pPr>
              <w:pStyle w:val="TableParagraph"/>
              <w:spacing w:before="11"/>
              <w:rPr>
                <w:b/>
                <w:sz w:val="15"/>
              </w:rPr>
            </w:pPr>
          </w:p>
          <w:p w:rsidR="004F7A7C" w:rsidRDefault="00402DB0">
            <w:pPr>
              <w:pStyle w:val="TableParagraph"/>
              <w:ind w:left="1146" w:right="110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3242" w:type="dxa"/>
          </w:tcPr>
          <w:p w:rsidR="004F7A7C" w:rsidRDefault="004F7A7C">
            <w:pPr>
              <w:pStyle w:val="TableParagraph"/>
              <w:spacing w:before="2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892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3418" w:type="dxa"/>
          </w:tcPr>
          <w:p w:rsidR="004F7A7C" w:rsidRDefault="00402DB0">
            <w:pPr>
              <w:pStyle w:val="TableParagraph"/>
              <w:spacing w:before="102"/>
              <w:ind w:right="162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212"/>
        </w:trPr>
        <w:tc>
          <w:tcPr>
            <w:tcW w:w="322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1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Pokladnica, ceniny</w:t>
            </w:r>
          </w:p>
        </w:tc>
        <w:tc>
          <w:tcPr>
            <w:tcW w:w="324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0525AE" w:rsidP="000525AE">
            <w:pPr>
              <w:pStyle w:val="TableParagraph"/>
              <w:spacing w:before="2"/>
              <w:ind w:right="16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4 978</w:t>
            </w:r>
          </w:p>
        </w:tc>
        <w:tc>
          <w:tcPr>
            <w:tcW w:w="3418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0525AE" w:rsidP="000525AE">
            <w:pPr>
              <w:pStyle w:val="TableParagraph"/>
              <w:spacing w:before="2"/>
              <w:ind w:right="111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18 141</w:t>
            </w:r>
          </w:p>
        </w:tc>
      </w:tr>
      <w:tr w:rsidR="004F7A7C">
        <w:trPr>
          <w:trHeight w:val="317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6" w:line="150" w:lineRule="atLeast"/>
              <w:ind w:left="187" w:right="548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účty v banke alebo v pobočke zahraničnej banky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0525AE" w:rsidP="000525AE">
            <w:pPr>
              <w:pStyle w:val="TableParagraph"/>
              <w:spacing w:before="59"/>
              <w:ind w:right="30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10 263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0525AE" w:rsidP="000525AE">
            <w:pPr>
              <w:pStyle w:val="TableParagraph"/>
              <w:spacing w:before="59"/>
              <w:ind w:right="47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            287</w:t>
            </w:r>
          </w:p>
        </w:tc>
      </w:tr>
      <w:tr w:rsidR="004F7A7C">
        <w:trPr>
          <w:trHeight w:val="304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9" w:line="148" w:lineRule="exact"/>
              <w:ind w:left="187" w:right="548"/>
              <w:rPr>
                <w:b/>
                <w:sz w:val="13"/>
              </w:rPr>
            </w:pPr>
            <w:r>
              <w:rPr>
                <w:b/>
                <w:sz w:val="13"/>
              </w:rPr>
              <w:t>Vkladové účty v banke alebo v pobočke zahraničnej banky termínované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6" w:line="144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Peniaze na ceste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199"/>
        </w:trPr>
        <w:tc>
          <w:tcPr>
            <w:tcW w:w="322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2"/>
              <w:ind w:left="166"/>
              <w:rPr>
                <w:b/>
                <w:sz w:val="11"/>
              </w:rPr>
            </w:pPr>
            <w:r>
              <w:rPr>
                <w:b/>
                <w:sz w:val="11"/>
              </w:rPr>
              <w:t>Spolu</w:t>
            </w:r>
          </w:p>
        </w:tc>
        <w:tc>
          <w:tcPr>
            <w:tcW w:w="324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0525AE" w:rsidP="000525AE">
            <w:pPr>
              <w:pStyle w:val="TableParagraph"/>
              <w:spacing w:before="25"/>
              <w:ind w:right="13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15 241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0525AE" w:rsidP="000525AE">
            <w:pPr>
              <w:pStyle w:val="TableParagraph"/>
              <w:spacing w:before="44" w:line="136" w:lineRule="exact"/>
              <w:ind w:right="18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18 428</w:t>
            </w:r>
          </w:p>
        </w:tc>
      </w:tr>
    </w:tbl>
    <w:p w:rsidR="004F7A7C" w:rsidRDefault="00402DB0">
      <w:pPr>
        <w:pStyle w:val="BodyText"/>
        <w:spacing w:before="220"/>
        <w:ind w:left="243"/>
      </w:pPr>
      <w:r>
        <w:t>F. w) Významné položky krátkodobého finančného majetku - Tabuľka č.2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2"/>
        <w:rPr>
          <w:sz w:val="19"/>
        </w:rPr>
      </w:pPr>
    </w:p>
    <w:p w:rsidR="004F7A7C" w:rsidRDefault="00402DB0">
      <w:pPr>
        <w:pStyle w:val="BodyText"/>
        <w:spacing w:before="1"/>
        <w:ind w:left="243"/>
      </w:pPr>
      <w:r>
        <w:t>F. x) Opravné položky ku krátkodobému finančnému majetku</w:t>
      </w:r>
    </w:p>
    <w:p w:rsidR="004F7A7C" w:rsidRDefault="00402DB0">
      <w:pPr>
        <w:spacing w:before="201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F. x) Opravné položky ku krát. fin. majetku – Ostat. realiz. CP, Obstarávanie KFM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9"/>
        </w:rPr>
      </w:pPr>
    </w:p>
    <w:p w:rsidR="004F7A7C" w:rsidRDefault="00402DB0" w:rsidP="00027028">
      <w:pPr>
        <w:pStyle w:val="BodyText"/>
        <w:ind w:left="243"/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  <w:r>
        <w:t>F. y) Krátkodobý finančný majetok, ku ktorému sa zriadilo záložné právo</w:t>
      </w:r>
    </w:p>
    <w:p w:rsidR="004F7A7C" w:rsidRDefault="007F1031">
      <w:pPr>
        <w:spacing w:before="73" w:line="312" w:lineRule="auto"/>
        <w:ind w:left="7211" w:right="3030" w:firstLine="2"/>
        <w:jc w:val="right"/>
        <w:rPr>
          <w:b/>
          <w:sz w:val="19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386080</wp:posOffset>
                </wp:positionH>
                <wp:positionV relativeFrom="paragraph">
                  <wp:posOffset>31115</wp:posOffset>
                </wp:positionV>
                <wp:extent cx="1480820" cy="166370"/>
                <wp:effectExtent l="0" t="0" r="24130" b="24130"/>
                <wp:wrapNone/>
                <wp:docPr id="2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63" type="#_x0000_t202" style="position:absolute;left:0;text-align:left;margin-left:30.4pt;margin-top:2.45pt;width:116.6pt;height:13.1pt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15875</wp:posOffset>
                </wp:positionV>
                <wp:extent cx="1669415" cy="363220"/>
                <wp:effectExtent l="0" t="0" r="6985" b="17780"/>
                <wp:wrapNone/>
                <wp:docPr id="2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7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64" type="#_x0000_t202" style="position:absolute;left:0;text-align:left;margin-left:402.05pt;margin-top:1.25pt;width:131.45pt;height:28.6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7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rPr>
          <w:b/>
          <w:w w:val="95"/>
          <w:sz w:val="19"/>
        </w:rPr>
        <w:t>IČO DIČ</w:t>
      </w:r>
    </w:p>
    <w:p w:rsidR="004F7A7C" w:rsidRDefault="00402DB0">
      <w:pPr>
        <w:pStyle w:val="BodyText"/>
        <w:spacing w:before="136" w:line="249" w:lineRule="auto"/>
        <w:ind w:left="243" w:right="741"/>
      </w:pPr>
      <w:r>
        <w:t>F. y) Krátkodobý finančný majetok, pri ktorom má účtovná jednotka obmedzené právo s ním nakladať</w:t>
      </w:r>
    </w:p>
    <w:p w:rsidR="004F7A7C" w:rsidRDefault="00402DB0">
      <w:pPr>
        <w:spacing w:before="182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F. za) Ocenenie krátkodobého finanč. majetku ku dňu zostavenia účt. závierky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Krátkodobý   finančný majetek je ocenený nominálnou</w:t>
      </w:r>
      <w:r>
        <w:rPr>
          <w:b/>
          <w:spacing w:val="-20"/>
          <w:sz w:val="13"/>
        </w:rPr>
        <w:t xml:space="preserve"> </w:t>
      </w:r>
      <w:r>
        <w:rPr>
          <w:b/>
          <w:sz w:val="13"/>
        </w:rPr>
        <w:t>hodnotou.</w:t>
      </w:r>
    </w:p>
    <w:p w:rsidR="004F7A7C" w:rsidRDefault="004F7A7C">
      <w:pPr>
        <w:pStyle w:val="BodyText"/>
        <w:spacing w:before="1"/>
        <w:rPr>
          <w:sz w:val="19"/>
        </w:rPr>
      </w:pPr>
    </w:p>
    <w:p w:rsidR="004F7A7C" w:rsidRDefault="00402DB0">
      <w:pPr>
        <w:pStyle w:val="BodyText"/>
        <w:ind w:left="243"/>
      </w:pPr>
      <w:r>
        <w:t>F. zb) Informácie o vlastných</w:t>
      </w:r>
      <w:r>
        <w:rPr>
          <w:spacing w:val="-15"/>
        </w:rPr>
        <w:t xml:space="preserve"> </w:t>
      </w:r>
      <w:r>
        <w:t>akciách</w:t>
      </w:r>
    </w:p>
    <w:p w:rsidR="004F7A7C" w:rsidRDefault="00402DB0">
      <w:pPr>
        <w:spacing w:before="202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spacing w:before="185"/>
        <w:ind w:left="320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F7A7C">
      <w:pPr>
        <w:pStyle w:val="BodyText"/>
        <w:spacing w:before="8"/>
        <w:rPr>
          <w:sz w:val="18"/>
        </w:rPr>
      </w:pPr>
    </w:p>
    <w:p w:rsidR="004F7A7C" w:rsidRPr="002D611D" w:rsidRDefault="00402DB0">
      <w:pPr>
        <w:pStyle w:val="BodyText"/>
        <w:ind w:left="243"/>
      </w:pPr>
      <w:r>
        <w:t>F</w:t>
      </w:r>
      <w:r w:rsidRPr="002D611D">
        <w:t>. zc) Významné položky časového rozlíšenia nákladov bud. obd. a príjmov bud. obd.</w:t>
      </w:r>
    </w:p>
    <w:p w:rsidR="004F7A7C" w:rsidRPr="0065785B" w:rsidRDefault="004F7A7C">
      <w:pPr>
        <w:pStyle w:val="BodyText"/>
        <w:spacing w:before="11"/>
        <w:rPr>
          <w:color w:val="FF0000"/>
          <w:sz w:val="25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5"/>
        <w:gridCol w:w="3242"/>
        <w:gridCol w:w="3418"/>
      </w:tblGrid>
      <w:tr w:rsidR="004F7A7C">
        <w:trPr>
          <w:trHeight w:val="539"/>
        </w:trPr>
        <w:tc>
          <w:tcPr>
            <w:tcW w:w="3225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01"/>
              <w:ind w:left="574"/>
              <w:rPr>
                <w:b/>
                <w:sz w:val="13"/>
              </w:rPr>
            </w:pPr>
            <w:r>
              <w:rPr>
                <w:b/>
                <w:sz w:val="13"/>
              </w:rPr>
              <w:t>Opis položky časového rozlíšenia</w:t>
            </w:r>
          </w:p>
        </w:tc>
        <w:tc>
          <w:tcPr>
            <w:tcW w:w="3242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1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892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3418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06"/>
              <w:ind w:right="162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138"/>
        </w:trPr>
        <w:tc>
          <w:tcPr>
            <w:tcW w:w="3225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line="119" w:lineRule="exact"/>
              <w:ind w:left="27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3242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line="119" w:lineRule="exact"/>
              <w:ind w:left="43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3418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line="119" w:lineRule="exact"/>
              <w:ind w:left="58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</w:tr>
      <w:tr w:rsidR="004F7A7C">
        <w:trPr>
          <w:trHeight w:val="157"/>
        </w:trPr>
        <w:tc>
          <w:tcPr>
            <w:tcW w:w="3225" w:type="dxa"/>
            <w:tcBorders>
              <w:top w:val="single" w:sz="12" w:space="0" w:color="00000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21" w:line="115" w:lineRule="exact"/>
              <w:ind w:left="170"/>
              <w:rPr>
                <w:b/>
                <w:sz w:val="13"/>
              </w:rPr>
            </w:pPr>
            <w:r>
              <w:rPr>
                <w:b/>
                <w:sz w:val="13"/>
              </w:rPr>
              <w:t>Náklady budúcich období dlhodobé, z toho:</w:t>
            </w:r>
          </w:p>
        </w:tc>
        <w:tc>
          <w:tcPr>
            <w:tcW w:w="3242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8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61"/>
        </w:trPr>
        <w:tc>
          <w:tcPr>
            <w:tcW w:w="3225" w:type="dxa"/>
            <w:tcBorders>
              <w:top w:val="single" w:sz="12" w:space="0" w:color="000000"/>
            </w:tcBorders>
          </w:tcPr>
          <w:p w:rsidR="004F7A7C" w:rsidRDefault="00402DB0">
            <w:pPr>
              <w:pStyle w:val="TableParagraph"/>
              <w:spacing w:before="21" w:line="120" w:lineRule="exact"/>
              <w:ind w:left="170"/>
              <w:rPr>
                <w:b/>
                <w:sz w:val="13"/>
              </w:rPr>
            </w:pPr>
            <w:r>
              <w:rPr>
                <w:b/>
                <w:sz w:val="13"/>
              </w:rPr>
              <w:t>Náklady budúcich období krátkodobé, z toho:</w:t>
            </w:r>
          </w:p>
        </w:tc>
        <w:tc>
          <w:tcPr>
            <w:tcW w:w="3242" w:type="dxa"/>
            <w:tcBorders>
              <w:top w:val="single" w:sz="12" w:space="0" w:color="000000"/>
              <w:right w:val="single" w:sz="4" w:space="0" w:color="000000"/>
            </w:tcBorders>
          </w:tcPr>
          <w:p w:rsidR="004F7A7C" w:rsidRDefault="002D611D">
            <w:pPr>
              <w:pStyle w:val="TableParagraph"/>
              <w:spacing w:line="142" w:lineRule="exact"/>
              <w:ind w:right="130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414</w:t>
            </w:r>
          </w:p>
        </w:tc>
        <w:tc>
          <w:tcPr>
            <w:tcW w:w="3418" w:type="dxa"/>
            <w:tcBorders>
              <w:top w:val="single" w:sz="12" w:space="0" w:color="000000"/>
              <w:left w:val="single" w:sz="4" w:space="0" w:color="000000"/>
            </w:tcBorders>
          </w:tcPr>
          <w:p w:rsidR="004F7A7C" w:rsidRDefault="002D611D" w:rsidP="002D611D">
            <w:pPr>
              <w:pStyle w:val="TableParagraph"/>
              <w:spacing w:line="142" w:lineRule="exact"/>
              <w:ind w:right="147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                                                                     367</w:t>
            </w:r>
          </w:p>
        </w:tc>
      </w:tr>
      <w:tr w:rsidR="004F7A7C">
        <w:trPr>
          <w:trHeight w:val="184"/>
        </w:trPr>
        <w:tc>
          <w:tcPr>
            <w:tcW w:w="3225" w:type="dxa"/>
            <w:tcBorders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2" w:line="133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poistenie hmotného majetku a motor.vozidiel</w:t>
            </w:r>
          </w:p>
        </w:tc>
        <w:tc>
          <w:tcPr>
            <w:tcW w:w="3242" w:type="dxa"/>
            <w:tcBorders>
              <w:bottom w:val="single" w:sz="6" w:space="0" w:color="000000"/>
              <w:right w:val="single" w:sz="4" w:space="0" w:color="000000"/>
            </w:tcBorders>
          </w:tcPr>
          <w:p w:rsidR="004F7A7C" w:rsidRDefault="002D611D" w:rsidP="002D611D">
            <w:pPr>
              <w:pStyle w:val="TableParagraph"/>
              <w:spacing w:before="20" w:line="145" w:lineRule="exact"/>
              <w:ind w:right="97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                                                                            345</w:t>
            </w:r>
          </w:p>
        </w:tc>
        <w:tc>
          <w:tcPr>
            <w:tcW w:w="3418" w:type="dxa"/>
            <w:tcBorders>
              <w:left w:val="single" w:sz="4" w:space="0" w:color="000000"/>
              <w:bottom w:val="single" w:sz="6" w:space="0" w:color="000000"/>
            </w:tcBorders>
          </w:tcPr>
          <w:p w:rsidR="004F7A7C" w:rsidRDefault="002D611D">
            <w:pPr>
              <w:pStyle w:val="TableParagraph"/>
              <w:spacing w:before="27" w:line="138" w:lineRule="exact"/>
              <w:ind w:right="360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                            341</w:t>
            </w:r>
          </w:p>
        </w:tc>
      </w:tr>
      <w:tr w:rsidR="004F7A7C">
        <w:trPr>
          <w:trHeight w:val="185"/>
        </w:trPr>
        <w:tc>
          <w:tcPr>
            <w:tcW w:w="3225" w:type="dxa"/>
            <w:tcBorders>
              <w:top w:val="single" w:sz="6" w:space="0" w:color="000000"/>
            </w:tcBorders>
          </w:tcPr>
          <w:p w:rsidR="004F7A7C" w:rsidRDefault="00402DB0">
            <w:pPr>
              <w:pStyle w:val="TableParagraph"/>
              <w:spacing w:before="36" w:line="129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ostatné náklady prevádz. réžie</w:t>
            </w:r>
          </w:p>
        </w:tc>
        <w:tc>
          <w:tcPr>
            <w:tcW w:w="3242" w:type="dxa"/>
            <w:tcBorders>
              <w:top w:val="single" w:sz="6" w:space="0" w:color="000000"/>
              <w:right w:val="single" w:sz="4" w:space="0" w:color="000000"/>
            </w:tcBorders>
          </w:tcPr>
          <w:p w:rsidR="004F7A7C" w:rsidRDefault="002D611D">
            <w:pPr>
              <w:pStyle w:val="TableParagraph"/>
              <w:spacing w:before="34" w:line="131" w:lineRule="exact"/>
              <w:ind w:right="198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  69</w:t>
            </w:r>
          </w:p>
        </w:tc>
        <w:tc>
          <w:tcPr>
            <w:tcW w:w="3418" w:type="dxa"/>
            <w:tcBorders>
              <w:top w:val="single" w:sz="6" w:space="0" w:color="000000"/>
              <w:left w:val="single" w:sz="4" w:space="0" w:color="000000"/>
            </w:tcBorders>
          </w:tcPr>
          <w:p w:rsidR="004F7A7C" w:rsidRDefault="002D611D" w:rsidP="002D611D">
            <w:pPr>
              <w:pStyle w:val="TableParagraph"/>
              <w:spacing w:before="34" w:line="131" w:lineRule="exact"/>
              <w:ind w:right="181"/>
              <w:jc w:val="center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                                                                        26</w:t>
            </w:r>
          </w:p>
        </w:tc>
      </w:tr>
      <w:tr w:rsidR="004F7A7C">
        <w:trPr>
          <w:trHeight w:val="161"/>
        </w:trPr>
        <w:tc>
          <w:tcPr>
            <w:tcW w:w="3225" w:type="dxa"/>
            <w:tcBorders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28" w:line="113" w:lineRule="exact"/>
              <w:ind w:left="170"/>
              <w:rPr>
                <w:b/>
                <w:sz w:val="13"/>
              </w:rPr>
            </w:pPr>
            <w:r>
              <w:rPr>
                <w:b/>
                <w:sz w:val="13"/>
              </w:rPr>
              <w:t>Príjmy budúcich období dlhodobé, z toho:</w:t>
            </w:r>
          </w:p>
        </w:tc>
        <w:tc>
          <w:tcPr>
            <w:tcW w:w="3242" w:type="dxa"/>
            <w:tcBorders>
              <w:bottom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8" w:type="dxa"/>
            <w:tcBorders>
              <w:left w:val="single" w:sz="4" w:space="0" w:color="000000"/>
              <w:bottom w:val="single" w:sz="1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61"/>
        </w:trPr>
        <w:tc>
          <w:tcPr>
            <w:tcW w:w="3225" w:type="dxa"/>
            <w:tcBorders>
              <w:top w:val="single" w:sz="12" w:space="0" w:color="000000"/>
            </w:tcBorders>
          </w:tcPr>
          <w:p w:rsidR="004F7A7C" w:rsidRDefault="00402DB0">
            <w:pPr>
              <w:pStyle w:val="TableParagraph"/>
              <w:spacing w:before="23" w:line="118" w:lineRule="exact"/>
              <w:ind w:left="170"/>
              <w:rPr>
                <w:b/>
                <w:sz w:val="13"/>
              </w:rPr>
            </w:pPr>
            <w:r>
              <w:rPr>
                <w:b/>
                <w:sz w:val="13"/>
              </w:rPr>
              <w:t>Príjmy budúcich období krátkodobé, z toho:</w:t>
            </w:r>
          </w:p>
        </w:tc>
        <w:tc>
          <w:tcPr>
            <w:tcW w:w="3242" w:type="dxa"/>
            <w:tcBorders>
              <w:top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8" w:type="dxa"/>
            <w:tcBorders>
              <w:top w:val="single" w:sz="12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85"/>
        </w:trPr>
        <w:tc>
          <w:tcPr>
            <w:tcW w:w="3225" w:type="dxa"/>
            <w:tcBorders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4" w:line="131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Preplatok el.energie za</w:t>
            </w:r>
          </w:p>
        </w:tc>
        <w:tc>
          <w:tcPr>
            <w:tcW w:w="3242" w:type="dxa"/>
            <w:tcBorders>
              <w:bottom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8" w:type="dxa"/>
            <w:tcBorders>
              <w:left w:val="single" w:sz="4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83"/>
        </w:trPr>
        <w:tc>
          <w:tcPr>
            <w:tcW w:w="3225" w:type="dxa"/>
            <w:tcBorders>
              <w:top w:val="single" w:sz="6" w:space="0" w:color="000000"/>
            </w:tcBorders>
          </w:tcPr>
          <w:p w:rsidR="004F7A7C" w:rsidRDefault="00402DB0">
            <w:pPr>
              <w:pStyle w:val="TableParagraph"/>
              <w:spacing w:before="36" w:line="128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Nevyfakturov.dobropis k materiálu</w:t>
            </w:r>
          </w:p>
        </w:tc>
        <w:tc>
          <w:tcPr>
            <w:tcW w:w="3242" w:type="dxa"/>
            <w:tcBorders>
              <w:top w:val="single" w:sz="6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8" w:type="dxa"/>
            <w:tcBorders>
              <w:top w:val="single" w:sz="6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:rsidR="004F7A7C" w:rsidRDefault="00402DB0">
      <w:pPr>
        <w:pStyle w:val="BodyText"/>
        <w:spacing w:before="221"/>
        <w:ind w:left="243"/>
      </w:pPr>
      <w:r>
        <w:t>F. zd) Majetok prenajatý formou finančného prenájmu - u prenajímateľa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G. Informácie k údajom vykázaným na strane pasív súvahy</w:t>
      </w:r>
    </w:p>
    <w:p w:rsidR="004F7A7C" w:rsidRDefault="00402DB0">
      <w:pPr>
        <w:pStyle w:val="BodyText"/>
        <w:spacing w:before="196"/>
        <w:ind w:left="243"/>
      </w:pPr>
      <w:r>
        <w:t>G. a)</w:t>
      </w:r>
    </w:p>
    <w:p w:rsidR="004F7A7C" w:rsidRDefault="004F7A7C">
      <w:pPr>
        <w:sectPr w:rsidR="004F7A7C">
          <w:pgSz w:w="11910" w:h="16840"/>
          <w:pgMar w:top="580" w:right="860" w:bottom="1120" w:left="460" w:header="0" w:footer="931" w:gutter="0"/>
          <w:cols w:space="708"/>
        </w:sectPr>
      </w:pPr>
    </w:p>
    <w:p w:rsidR="004F7A7C" w:rsidRDefault="004F7A7C">
      <w:pPr>
        <w:pStyle w:val="BodyText"/>
        <w:spacing w:before="9"/>
        <w:rPr>
          <w:sz w:val="3"/>
        </w:rPr>
      </w:pPr>
    </w:p>
    <w:p w:rsidR="004F7A7C" w:rsidRDefault="007F1031">
      <w:pPr>
        <w:pStyle w:val="BodyText"/>
        <w:ind w:left="143"/>
        <w:rPr>
          <w:b w:val="0"/>
          <w:sz w:val="20"/>
        </w:rPr>
      </w:pPr>
      <w:r>
        <w:rPr>
          <w:b w:val="0"/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1480820" cy="166370"/>
                <wp:effectExtent l="11430" t="5080" r="12700" b="9525"/>
                <wp:docPr id="18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6" o:spid="_x0000_s1065" type="#_x0000_t202" style="width:116.6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A7C" w:rsidRDefault="004F7A7C">
      <w:pPr>
        <w:pStyle w:val="BodyText"/>
        <w:spacing w:before="5"/>
        <w:rPr>
          <w:sz w:val="37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59872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2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66" type="#_x0000_t202" style="position:absolute;left:0;text-align:left;margin-left:402.05pt;margin-top:-37.95pt;width:131.45pt;height:28.6pt;z-index:1575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G. a) 1,2,5) Údaje o vlastnom imaní</w:t>
      </w:r>
    </w:p>
    <w:p w:rsidR="004F7A7C" w:rsidRDefault="00402DB0">
      <w:pPr>
        <w:spacing w:before="226"/>
        <w:ind w:left="284"/>
        <w:rPr>
          <w:b/>
          <w:sz w:val="13"/>
        </w:rPr>
      </w:pPr>
      <w:r>
        <w:rPr>
          <w:b/>
          <w:sz w:val="13"/>
        </w:rPr>
        <w:t>Popis základného imania, výška upísaného imania nezapísaného v OR:</w:t>
      </w:r>
    </w:p>
    <w:p w:rsidR="004F7A7C" w:rsidRDefault="00402DB0">
      <w:pPr>
        <w:spacing w:before="73" w:line="312" w:lineRule="auto"/>
        <w:ind w:left="243" w:right="3019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pgSz w:w="11910" w:h="16840"/>
          <w:pgMar w:top="580" w:right="860" w:bottom="1120" w:left="460" w:header="0" w:footer="931" w:gutter="0"/>
          <w:cols w:num="2" w:space="708" w:equalWidth="0">
            <w:col w:w="4718" w:space="2250"/>
            <w:col w:w="3622"/>
          </w:cols>
        </w:sectPr>
      </w:pPr>
    </w:p>
    <w:p w:rsidR="004F7A7C" w:rsidRDefault="004F7A7C">
      <w:pPr>
        <w:pStyle w:val="BodyText"/>
        <w:spacing w:before="9" w:after="1"/>
        <w:rPr>
          <w:sz w:val="13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2399"/>
        <w:gridCol w:w="2505"/>
      </w:tblGrid>
      <w:tr w:rsidR="004F7A7C">
        <w:trPr>
          <w:trHeight w:val="179"/>
        </w:trPr>
        <w:tc>
          <w:tcPr>
            <w:tcW w:w="4981" w:type="dxa"/>
            <w:vMerge w:val="restart"/>
          </w:tcPr>
          <w:p w:rsidR="004F7A7C" w:rsidRDefault="00402DB0">
            <w:pPr>
              <w:pStyle w:val="TableParagraph"/>
              <w:spacing w:before="7"/>
              <w:ind w:left="2274" w:right="237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Text</w:t>
            </w:r>
          </w:p>
        </w:tc>
        <w:tc>
          <w:tcPr>
            <w:tcW w:w="4904" w:type="dxa"/>
            <w:gridSpan w:val="2"/>
          </w:tcPr>
          <w:p w:rsidR="004F7A7C" w:rsidRDefault="00402DB0">
            <w:pPr>
              <w:pStyle w:val="TableParagraph"/>
              <w:spacing w:before="7"/>
              <w:ind w:left="2218" w:right="227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Suma</w:t>
            </w:r>
          </w:p>
        </w:tc>
      </w:tr>
      <w:tr w:rsidR="004F7A7C">
        <w:trPr>
          <w:trHeight w:val="232"/>
        </w:trPr>
        <w:tc>
          <w:tcPr>
            <w:tcW w:w="4981" w:type="dxa"/>
            <w:vMerge/>
            <w:tcBorders>
              <w:top w:val="nil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2399" w:type="dxa"/>
            <w:tcBorders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before="14"/>
              <w:ind w:left="1115" w:right="103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BO</w:t>
            </w:r>
          </w:p>
        </w:tc>
        <w:tc>
          <w:tcPr>
            <w:tcW w:w="2505" w:type="dxa"/>
            <w:tcBorders>
              <w:left w:val="single" w:sz="2" w:space="0" w:color="000000"/>
            </w:tcBorders>
          </w:tcPr>
          <w:p w:rsidR="004F7A7C" w:rsidRDefault="00402DB0">
            <w:pPr>
              <w:pStyle w:val="TableParagraph"/>
              <w:spacing w:before="14"/>
              <w:ind w:left="1170" w:right="109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PO</w:t>
            </w:r>
          </w:p>
        </w:tc>
      </w:tr>
      <w:tr w:rsidR="004F7A7C">
        <w:trPr>
          <w:trHeight w:val="192"/>
        </w:trPr>
        <w:tc>
          <w:tcPr>
            <w:tcW w:w="4981" w:type="dxa"/>
            <w:tcBorders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6" w:line="136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Základné imanie celkom</w:t>
            </w:r>
          </w:p>
        </w:tc>
        <w:tc>
          <w:tcPr>
            <w:tcW w:w="2399" w:type="dxa"/>
            <w:tcBorders>
              <w:bottom w:val="single" w:sz="6" w:space="0" w:color="000000"/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before="7"/>
              <w:ind w:right="8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23 236</w:t>
            </w:r>
          </w:p>
        </w:tc>
        <w:tc>
          <w:tcPr>
            <w:tcW w:w="2505" w:type="dxa"/>
            <w:tcBorders>
              <w:left w:val="single" w:sz="2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7"/>
              <w:ind w:right="1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23 236</w:t>
            </w:r>
          </w:p>
        </w:tc>
      </w:tr>
      <w:tr w:rsidR="004F7A7C">
        <w:trPr>
          <w:trHeight w:val="194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5" w:line="139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Počet akcií (a.s.)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3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4" w:line="139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Nominálna hodnota 1 akcie (a.s.)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3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4" w:line="139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Hodnota podielov podľa spoločníkov (obchodná spoločnosť)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4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4" w:line="140" w:lineRule="exact"/>
              <w:ind w:left="30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-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4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4" w:line="140" w:lineRule="exact"/>
              <w:ind w:left="302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-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4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4" w:line="140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Zisk na akciu alebo na podiel na základnom imaní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3"/>
        </w:trPr>
        <w:tc>
          <w:tcPr>
            <w:tcW w:w="4981" w:type="dxa"/>
            <w:tcBorders>
              <w:top w:val="single" w:sz="6" w:space="0" w:color="000000"/>
              <w:bottom w:val="single" w:sz="6" w:space="0" w:color="000000"/>
            </w:tcBorders>
          </w:tcPr>
          <w:p w:rsidR="004F7A7C" w:rsidRDefault="00402DB0">
            <w:pPr>
              <w:pStyle w:val="TableParagraph"/>
              <w:spacing w:before="33" w:line="140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Hodnota upísaného vlastného imania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6" w:space="0" w:color="000000"/>
              <w:right w:val="single" w:sz="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6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95"/>
        </w:trPr>
        <w:tc>
          <w:tcPr>
            <w:tcW w:w="4981" w:type="dxa"/>
            <w:tcBorders>
              <w:top w:val="single" w:sz="6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42" w:lineRule="exact"/>
              <w:ind w:left="302"/>
              <w:rPr>
                <w:b/>
                <w:sz w:val="13"/>
              </w:rPr>
            </w:pPr>
            <w:r>
              <w:rPr>
                <w:b/>
                <w:sz w:val="13"/>
              </w:rPr>
              <w:t>Hodnota splateného základného imania</w:t>
            </w:r>
          </w:p>
        </w:tc>
        <w:tc>
          <w:tcPr>
            <w:tcW w:w="2399" w:type="dxa"/>
            <w:tcBorders>
              <w:top w:val="single" w:sz="6" w:space="0" w:color="000000"/>
              <w:bottom w:val="single" w:sz="4" w:space="0" w:color="000000"/>
              <w:right w:val="single" w:sz="2" w:space="0" w:color="000000"/>
            </w:tcBorders>
          </w:tcPr>
          <w:p w:rsidR="004F7A7C" w:rsidRDefault="00402DB0">
            <w:pPr>
              <w:pStyle w:val="TableParagraph"/>
              <w:spacing w:before="16"/>
              <w:ind w:right="10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23 236</w:t>
            </w:r>
          </w:p>
        </w:tc>
        <w:tc>
          <w:tcPr>
            <w:tcW w:w="2505" w:type="dxa"/>
            <w:tcBorders>
              <w:top w:val="single" w:sz="6" w:space="0" w:color="000000"/>
              <w:left w:val="single" w:sz="2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6"/>
              <w:ind w:right="9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23 236</w:t>
            </w:r>
          </w:p>
        </w:tc>
      </w:tr>
    </w:tbl>
    <w:p w:rsidR="004F7A7C" w:rsidRDefault="00402DB0">
      <w:pPr>
        <w:pStyle w:val="BodyText"/>
        <w:spacing w:before="149"/>
        <w:ind w:left="243"/>
      </w:pPr>
      <w:r>
        <w:t>G. a) 3) (1) Rozdelenie účtovného zisku alebo straty z predch. roka</w:t>
      </w:r>
    </w:p>
    <w:p w:rsidR="004F7A7C" w:rsidRDefault="004F7A7C">
      <w:pPr>
        <w:pStyle w:val="BodyText"/>
        <w:spacing w:before="7"/>
        <w:rPr>
          <w:sz w:val="13"/>
        </w:rPr>
      </w:pPr>
    </w:p>
    <w:p w:rsidR="004F7A7C" w:rsidRDefault="00402DB0">
      <w:pPr>
        <w:spacing w:before="95"/>
        <w:ind w:left="286"/>
        <w:rPr>
          <w:b/>
          <w:sz w:val="13"/>
        </w:rPr>
      </w:pPr>
      <w:r>
        <w:rPr>
          <w:b/>
          <w:sz w:val="13"/>
        </w:rPr>
        <w:t>V bežnom roku bol rozdelený hospodársky výsledok - účtovný zisk minulého účtovného obdobia nasledovným spôsobom:</w:t>
      </w:r>
    </w:p>
    <w:p w:rsidR="004F7A7C" w:rsidRDefault="004F7A7C">
      <w:pPr>
        <w:pStyle w:val="BodyText"/>
        <w:spacing w:before="2"/>
        <w:rPr>
          <w:sz w:val="24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0"/>
        <w:gridCol w:w="3580"/>
      </w:tblGrid>
      <w:tr w:rsidR="004F7A7C" w:rsidTr="00027028">
        <w:trPr>
          <w:trHeight w:val="294"/>
        </w:trPr>
        <w:tc>
          <w:tcPr>
            <w:tcW w:w="6340" w:type="dxa"/>
          </w:tcPr>
          <w:p w:rsidR="004F7A7C" w:rsidRDefault="00402DB0">
            <w:pPr>
              <w:pStyle w:val="TableParagraph"/>
              <w:spacing w:before="57"/>
              <w:ind w:left="2040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3580" w:type="dxa"/>
          </w:tcPr>
          <w:p w:rsidR="004F7A7C" w:rsidRDefault="00402DB0">
            <w:pPr>
              <w:pStyle w:val="TableParagraph"/>
              <w:spacing w:before="55"/>
              <w:ind w:left="288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 w:rsidTr="00027028">
        <w:trPr>
          <w:trHeight w:val="177"/>
        </w:trPr>
        <w:tc>
          <w:tcPr>
            <w:tcW w:w="6340" w:type="dxa"/>
          </w:tcPr>
          <w:p w:rsidR="004F7A7C" w:rsidRDefault="00402DB0">
            <w:pPr>
              <w:pStyle w:val="TableParagraph"/>
              <w:spacing w:before="31" w:line="127" w:lineRule="exact"/>
              <w:ind w:left="190"/>
              <w:rPr>
                <w:b/>
                <w:sz w:val="13"/>
              </w:rPr>
            </w:pPr>
            <w:r>
              <w:rPr>
                <w:b/>
                <w:sz w:val="13"/>
              </w:rPr>
              <w:t>Účtovný zisk</w:t>
            </w:r>
          </w:p>
        </w:tc>
        <w:tc>
          <w:tcPr>
            <w:tcW w:w="3580" w:type="dxa"/>
          </w:tcPr>
          <w:p w:rsidR="004F7A7C" w:rsidRDefault="00F16E45">
            <w:pPr>
              <w:pStyle w:val="TableParagraph"/>
              <w:spacing w:before="24" w:line="134" w:lineRule="exact"/>
              <w:ind w:right="51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184</w:t>
            </w:r>
          </w:p>
        </w:tc>
      </w:tr>
      <w:tr w:rsidR="004F7A7C" w:rsidTr="00027028">
        <w:trPr>
          <w:trHeight w:val="179"/>
        </w:trPr>
        <w:tc>
          <w:tcPr>
            <w:tcW w:w="6340" w:type="dxa"/>
          </w:tcPr>
          <w:p w:rsidR="004F7A7C" w:rsidRDefault="00402DB0">
            <w:pPr>
              <w:pStyle w:val="TableParagraph"/>
              <w:spacing w:before="37" w:line="122" w:lineRule="exact"/>
              <w:ind w:left="190"/>
              <w:rPr>
                <w:b/>
                <w:sz w:val="13"/>
              </w:rPr>
            </w:pPr>
            <w:r>
              <w:rPr>
                <w:b/>
                <w:sz w:val="13"/>
              </w:rPr>
              <w:t>Rozdelenie účtovného zisku</w:t>
            </w:r>
          </w:p>
        </w:tc>
        <w:tc>
          <w:tcPr>
            <w:tcW w:w="3580" w:type="dxa"/>
          </w:tcPr>
          <w:p w:rsidR="004F7A7C" w:rsidRDefault="00402DB0">
            <w:pPr>
              <w:pStyle w:val="TableParagraph"/>
              <w:spacing w:before="6"/>
              <w:ind w:left="1723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</w:tr>
      <w:tr w:rsidR="004F7A7C" w:rsidTr="00027028">
        <w:trPr>
          <w:trHeight w:val="180"/>
        </w:trPr>
        <w:tc>
          <w:tcPr>
            <w:tcW w:w="634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0" w:line="130" w:lineRule="exact"/>
              <w:ind w:left="190"/>
              <w:rPr>
                <w:b/>
                <w:sz w:val="13"/>
              </w:rPr>
            </w:pPr>
            <w:r>
              <w:rPr>
                <w:b/>
                <w:sz w:val="13"/>
              </w:rPr>
              <w:t>Prídel do zákonného rezervného fondu</w:t>
            </w:r>
          </w:p>
        </w:tc>
        <w:tc>
          <w:tcPr>
            <w:tcW w:w="3580" w:type="dxa"/>
            <w:tcBorders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 w:rsidTr="00027028">
        <w:trPr>
          <w:trHeight w:val="185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4" w:line="130" w:lineRule="exact"/>
              <w:ind w:left="190"/>
              <w:rPr>
                <w:b/>
                <w:sz w:val="13"/>
              </w:rPr>
            </w:pPr>
            <w:r>
              <w:rPr>
                <w:b/>
                <w:sz w:val="13"/>
              </w:rPr>
              <w:t>Prídel do štatutárnych a ostatných fondov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 w:rsidTr="00027028">
        <w:trPr>
          <w:trHeight w:val="185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6" w:line="129" w:lineRule="exact"/>
              <w:ind w:left="190"/>
              <w:rPr>
                <w:b/>
                <w:sz w:val="13"/>
              </w:rPr>
            </w:pPr>
            <w:r>
              <w:rPr>
                <w:b/>
                <w:sz w:val="13"/>
              </w:rPr>
              <w:t>Prídel do sociálneho fondu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 w:rsidTr="00027028">
        <w:trPr>
          <w:trHeight w:val="183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6" w:line="128" w:lineRule="exact"/>
              <w:ind w:left="190"/>
              <w:rPr>
                <w:b/>
                <w:sz w:val="13"/>
              </w:rPr>
            </w:pPr>
            <w:r>
              <w:rPr>
                <w:b/>
                <w:sz w:val="13"/>
              </w:rPr>
              <w:t>Prídel na zvýšenie základného imania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 w:rsidTr="00027028">
        <w:trPr>
          <w:trHeight w:val="186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6" w:line="131" w:lineRule="exact"/>
              <w:ind w:left="79"/>
              <w:rPr>
                <w:b/>
                <w:sz w:val="13"/>
              </w:rPr>
            </w:pPr>
            <w:r>
              <w:rPr>
                <w:b/>
                <w:sz w:val="13"/>
              </w:rPr>
              <w:t>Úhrada straty minulých období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spacing w:line="104" w:lineRule="exact"/>
              <w:ind w:right="-29"/>
              <w:jc w:val="right"/>
              <w:rPr>
                <w:b/>
                <w:sz w:val="13"/>
              </w:rPr>
            </w:pPr>
          </w:p>
          <w:p w:rsidR="004F7A7C" w:rsidRDefault="00402DB0">
            <w:pPr>
              <w:pStyle w:val="TableParagraph"/>
              <w:spacing w:line="63" w:lineRule="exact"/>
              <w:ind w:right="-29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</w:tr>
      <w:tr w:rsidR="004F7A7C" w:rsidTr="00027028">
        <w:trPr>
          <w:trHeight w:val="184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3" w:line="121" w:lineRule="exact"/>
              <w:ind w:left="65"/>
              <w:rPr>
                <w:b/>
                <w:sz w:val="13"/>
              </w:rPr>
            </w:pPr>
            <w:r>
              <w:rPr>
                <w:b/>
                <w:sz w:val="13"/>
              </w:rPr>
              <w:t>Prevod do nerozdeleného zisku minulých rokov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Pr="00774D18" w:rsidRDefault="00774D18" w:rsidP="00774D18">
            <w:pPr>
              <w:pStyle w:val="TableParagraph"/>
              <w:spacing w:before="55" w:line="109" w:lineRule="exact"/>
              <w:ind w:right="-29"/>
              <w:jc w:val="center"/>
              <w:rPr>
                <w:b/>
                <w:sz w:val="14"/>
              </w:rPr>
            </w:pPr>
            <w:r w:rsidRPr="00774D18">
              <w:rPr>
                <w:b/>
                <w:w w:val="95"/>
                <w:sz w:val="13"/>
              </w:rPr>
              <w:t xml:space="preserve">                                                      </w:t>
            </w:r>
            <w:r>
              <w:rPr>
                <w:b/>
                <w:w w:val="95"/>
                <w:sz w:val="13"/>
              </w:rPr>
              <w:t xml:space="preserve">                           </w:t>
            </w:r>
            <w:r w:rsidRPr="00774D18">
              <w:rPr>
                <w:b/>
                <w:w w:val="95"/>
                <w:sz w:val="13"/>
              </w:rPr>
              <w:t xml:space="preserve">         </w:t>
            </w:r>
            <w:r w:rsidR="00F16E45">
              <w:rPr>
                <w:b/>
                <w:w w:val="95"/>
                <w:sz w:val="13"/>
              </w:rPr>
              <w:t>184</w:t>
            </w:r>
          </w:p>
        </w:tc>
      </w:tr>
      <w:tr w:rsidR="004F7A7C" w:rsidTr="00027028">
        <w:trPr>
          <w:trHeight w:val="280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774D18" w:rsidP="00774D18">
            <w:pPr>
              <w:pStyle w:val="TableParagraph"/>
              <w:spacing w:before="58" w:line="117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 </w:t>
            </w:r>
            <w:r w:rsidR="00402DB0">
              <w:rPr>
                <w:b/>
                <w:sz w:val="13"/>
              </w:rPr>
              <w:t>Rozdelenie podielu na zisku spoločníkom, členom</w:t>
            </w:r>
          </w:p>
          <w:p w:rsidR="004F7A7C" w:rsidRDefault="00402DB0">
            <w:pPr>
              <w:pStyle w:val="TableParagraph"/>
              <w:spacing w:line="86" w:lineRule="exact"/>
              <w:ind w:left="125"/>
              <w:rPr>
                <w:b/>
                <w:sz w:val="13"/>
              </w:rPr>
            </w:pPr>
            <w:r>
              <w:rPr>
                <w:b/>
                <w:sz w:val="13"/>
              </w:rPr>
              <w:t>Iné</w:t>
            </w: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 w:rsidP="00774D18">
            <w:pPr>
              <w:pStyle w:val="TableParagraph"/>
              <w:spacing w:before="24"/>
              <w:ind w:right="-29"/>
              <w:jc w:val="center"/>
              <w:rPr>
                <w:b/>
                <w:sz w:val="14"/>
              </w:rPr>
            </w:pPr>
          </w:p>
        </w:tc>
      </w:tr>
      <w:tr w:rsidR="004F7A7C" w:rsidTr="00027028">
        <w:trPr>
          <w:trHeight w:val="90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4F7A7C" w:rsidTr="00027028">
        <w:trPr>
          <w:trHeight w:val="99"/>
        </w:trPr>
        <w:tc>
          <w:tcPr>
            <w:tcW w:w="634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5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4"/>
              </w:rPr>
            </w:pPr>
          </w:p>
        </w:tc>
      </w:tr>
    </w:tbl>
    <w:p w:rsidR="009705E3" w:rsidRDefault="009705E3">
      <w:pPr>
        <w:pStyle w:val="BodyText"/>
        <w:ind w:left="243"/>
      </w:pPr>
    </w:p>
    <w:p w:rsidR="004F7A7C" w:rsidRDefault="00402DB0">
      <w:pPr>
        <w:pStyle w:val="BodyText"/>
        <w:ind w:left="243"/>
      </w:pPr>
      <w:r>
        <w:t>G. b) Tvorba a čerpanie rezerv v bežnom roku</w:t>
      </w:r>
    </w:p>
    <w:p w:rsidR="004F7A7C" w:rsidRDefault="00402DB0">
      <w:pPr>
        <w:spacing w:before="7" w:line="396" w:lineRule="exact"/>
        <w:ind w:left="284" w:right="7222"/>
        <w:rPr>
          <w:b/>
          <w:sz w:val="13"/>
        </w:rPr>
      </w:pPr>
      <w:r>
        <w:rPr>
          <w:b/>
          <w:sz w:val="13"/>
        </w:rPr>
        <w:t>Celá vytvorená krátkodobá rezerva je zákonná. zákonná rezerva - Z, ostatná rezervy (účtovná) - Ú</w:t>
      </w:r>
    </w:p>
    <w:p w:rsidR="004F7A7C" w:rsidRDefault="00402DB0">
      <w:pPr>
        <w:spacing w:after="22" w:line="102" w:lineRule="exact"/>
        <w:ind w:left="284"/>
        <w:rPr>
          <w:b/>
          <w:sz w:val="13"/>
        </w:rPr>
      </w:pPr>
      <w:r>
        <w:rPr>
          <w:b/>
          <w:sz w:val="13"/>
        </w:rPr>
        <w:t>Osobitne sa označia rezervy týkajúce sa spriaznených osôb</w:t>
      </w: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5"/>
        <w:gridCol w:w="1720"/>
        <w:gridCol w:w="1290"/>
        <w:gridCol w:w="1377"/>
        <w:gridCol w:w="1382"/>
        <w:gridCol w:w="1811"/>
      </w:tblGrid>
      <w:tr w:rsidR="004F7A7C">
        <w:trPr>
          <w:trHeight w:val="282"/>
        </w:trPr>
        <w:tc>
          <w:tcPr>
            <w:tcW w:w="2305" w:type="dxa"/>
            <w:vMerge w:val="restart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F7A7C">
            <w:pPr>
              <w:pStyle w:val="TableParagraph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left="701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7580" w:type="dxa"/>
            <w:gridSpan w:val="5"/>
          </w:tcPr>
          <w:p w:rsidR="004F7A7C" w:rsidRDefault="00402DB0">
            <w:pPr>
              <w:pStyle w:val="TableParagraph"/>
              <w:spacing w:before="74"/>
              <w:ind w:left="3072" w:right="298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</w:tr>
      <w:tr w:rsidR="004F7A7C">
        <w:trPr>
          <w:trHeight w:val="547"/>
        </w:trPr>
        <w:tc>
          <w:tcPr>
            <w:tcW w:w="2305" w:type="dxa"/>
            <w:vMerge/>
            <w:tcBorders>
              <w:top w:val="nil"/>
              <w:bottom w:val="single" w:sz="2" w:space="0" w:color="C0C0C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720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4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line="249" w:lineRule="auto"/>
              <w:ind w:left="609" w:right="-15" w:hanging="598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Stav na začiatku </w:t>
            </w:r>
            <w:r>
              <w:rPr>
                <w:b/>
                <w:spacing w:val="-3"/>
                <w:sz w:val="13"/>
              </w:rPr>
              <w:t xml:space="preserve">účtovného </w:t>
            </w:r>
            <w:r>
              <w:rPr>
                <w:b/>
                <w:sz w:val="13"/>
              </w:rPr>
              <w:t>obdobia</w:t>
            </w:r>
          </w:p>
        </w:tc>
        <w:tc>
          <w:tcPr>
            <w:tcW w:w="1290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100"/>
              <w:ind w:left="428"/>
              <w:rPr>
                <w:b/>
                <w:sz w:val="13"/>
              </w:rPr>
            </w:pPr>
            <w:r>
              <w:rPr>
                <w:b/>
                <w:sz w:val="13"/>
              </w:rPr>
              <w:t>Tvorba</w:t>
            </w:r>
          </w:p>
        </w:tc>
        <w:tc>
          <w:tcPr>
            <w:tcW w:w="1377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02DB0">
            <w:pPr>
              <w:pStyle w:val="TableParagraph"/>
              <w:spacing w:before="81"/>
              <w:ind w:left="441"/>
              <w:rPr>
                <w:b/>
                <w:sz w:val="13"/>
              </w:rPr>
            </w:pPr>
            <w:r>
              <w:rPr>
                <w:b/>
                <w:sz w:val="13"/>
              </w:rPr>
              <w:t>Použitie</w:t>
            </w:r>
          </w:p>
        </w:tc>
        <w:tc>
          <w:tcPr>
            <w:tcW w:w="1382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4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right="396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Zrušenie</w:t>
            </w:r>
          </w:p>
        </w:tc>
        <w:tc>
          <w:tcPr>
            <w:tcW w:w="1811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2"/>
              <w:rPr>
                <w:b/>
                <w:sz w:val="11"/>
              </w:rPr>
            </w:pPr>
          </w:p>
          <w:p w:rsidR="004F7A7C" w:rsidRDefault="00402DB0">
            <w:pPr>
              <w:pStyle w:val="TableParagraph"/>
              <w:spacing w:line="247" w:lineRule="auto"/>
              <w:ind w:left="654" w:right="97" w:hanging="512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 účtovného obdobia</w:t>
            </w:r>
          </w:p>
        </w:tc>
      </w:tr>
      <w:tr w:rsidR="004F7A7C">
        <w:trPr>
          <w:trHeight w:val="178"/>
        </w:trPr>
        <w:tc>
          <w:tcPr>
            <w:tcW w:w="2305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1"/>
              <w:ind w:left="5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1720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1"/>
              <w:ind w:right="193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1290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1"/>
              <w:ind w:left="459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1377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1"/>
              <w:ind w:left="4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1382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1"/>
              <w:ind w:right="509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1811" w:type="dxa"/>
            <w:tcBorders>
              <w:top w:val="single" w:sz="2" w:space="0" w:color="C0C0C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1"/>
              <w:ind w:left="20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</w:tr>
      <w:tr w:rsidR="004F7A7C">
        <w:trPr>
          <w:trHeight w:val="173"/>
        </w:trPr>
        <w:tc>
          <w:tcPr>
            <w:tcW w:w="2305" w:type="dxa"/>
            <w:tcBorders>
              <w:top w:val="single" w:sz="12" w:space="0" w:color="000000"/>
              <w:bottom w:val="single" w:sz="12" w:space="0" w:color="000000"/>
            </w:tcBorders>
          </w:tcPr>
          <w:p w:rsidR="004F7A7C" w:rsidRDefault="00402DB0">
            <w:pPr>
              <w:pStyle w:val="TableParagraph"/>
              <w:spacing w:before="23" w:line="129" w:lineRule="exact"/>
              <w:ind w:left="185"/>
              <w:rPr>
                <w:b/>
                <w:sz w:val="13"/>
              </w:rPr>
            </w:pPr>
            <w:r>
              <w:rPr>
                <w:b/>
                <w:sz w:val="13"/>
              </w:rPr>
              <w:t>Dlhodobé rezervy, z toho:</w:t>
            </w:r>
          </w:p>
        </w:tc>
        <w:tc>
          <w:tcPr>
            <w:tcW w:w="1720" w:type="dxa"/>
            <w:tcBorders>
              <w:top w:val="single" w:sz="12" w:space="0" w:color="000000"/>
              <w:bottom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9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2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11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7"/>
        </w:trPr>
        <w:tc>
          <w:tcPr>
            <w:tcW w:w="2305" w:type="dxa"/>
            <w:tcBorders>
              <w:top w:val="single" w:sz="12" w:space="0" w:color="000000"/>
            </w:tcBorders>
          </w:tcPr>
          <w:p w:rsidR="004F7A7C" w:rsidRDefault="00402DB0">
            <w:pPr>
              <w:pStyle w:val="TableParagraph"/>
              <w:spacing w:before="22" w:line="135" w:lineRule="exact"/>
              <w:ind w:left="185"/>
              <w:rPr>
                <w:b/>
                <w:sz w:val="13"/>
              </w:rPr>
            </w:pPr>
            <w:r>
              <w:rPr>
                <w:b/>
                <w:sz w:val="13"/>
              </w:rPr>
              <w:t>Krátkodobé rezervy, z toho:</w:t>
            </w:r>
          </w:p>
        </w:tc>
        <w:tc>
          <w:tcPr>
            <w:tcW w:w="1720" w:type="dxa"/>
            <w:tcBorders>
              <w:top w:val="single" w:sz="12" w:space="0" w:color="000000"/>
              <w:right w:val="single" w:sz="4" w:space="0" w:color="000000"/>
            </w:tcBorders>
          </w:tcPr>
          <w:p w:rsidR="004F7A7C" w:rsidRDefault="009705E3">
            <w:pPr>
              <w:pStyle w:val="TableParagraph"/>
              <w:spacing w:line="133" w:lineRule="exact"/>
              <w:ind w:right="46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453</w:t>
            </w:r>
          </w:p>
        </w:tc>
        <w:tc>
          <w:tcPr>
            <w:tcW w:w="1290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774D18" w:rsidP="00BA261D">
            <w:pPr>
              <w:pStyle w:val="TableParagraph"/>
              <w:spacing w:before="10" w:line="147" w:lineRule="exact"/>
              <w:ind w:right="116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</w:t>
            </w:r>
            <w:r w:rsidR="00BA261D">
              <w:rPr>
                <w:b/>
                <w:w w:val="95"/>
                <w:sz w:val="13"/>
              </w:rPr>
              <w:t>65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9705E3">
            <w:pPr>
              <w:pStyle w:val="TableParagraph"/>
              <w:spacing w:before="10" w:line="147" w:lineRule="exact"/>
              <w:ind w:right="128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453</w:t>
            </w:r>
          </w:p>
        </w:tc>
        <w:tc>
          <w:tcPr>
            <w:tcW w:w="1382" w:type="dxa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811" w:type="dxa"/>
            <w:tcBorders>
              <w:top w:val="single" w:sz="12" w:space="0" w:color="000000"/>
              <w:left w:val="single" w:sz="4" w:space="0" w:color="000000"/>
            </w:tcBorders>
          </w:tcPr>
          <w:p w:rsidR="004F7A7C" w:rsidRDefault="00BA261D">
            <w:pPr>
              <w:pStyle w:val="TableParagraph"/>
              <w:spacing w:line="136" w:lineRule="exact"/>
              <w:ind w:right="132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465</w:t>
            </w:r>
          </w:p>
        </w:tc>
      </w:tr>
      <w:tr w:rsidR="004F7A7C">
        <w:trPr>
          <w:trHeight w:val="203"/>
        </w:trPr>
        <w:tc>
          <w:tcPr>
            <w:tcW w:w="230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0" w:lineRule="exact"/>
              <w:ind w:left="185"/>
              <w:rPr>
                <w:b/>
                <w:sz w:val="13"/>
              </w:rPr>
            </w:pPr>
            <w:r>
              <w:rPr>
                <w:b/>
                <w:sz w:val="13"/>
              </w:rPr>
              <w:t>nevyčerp. dovolenky a SZ min.r.</w:t>
            </w:r>
          </w:p>
        </w:tc>
        <w:tc>
          <w:tcPr>
            <w:tcW w:w="1720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9705E3">
            <w:pPr>
              <w:pStyle w:val="TableParagraph"/>
              <w:spacing w:line="145" w:lineRule="exact"/>
              <w:ind w:right="62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453</w:t>
            </w:r>
          </w:p>
        </w:tc>
        <w:tc>
          <w:tcPr>
            <w:tcW w:w="12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BA261D">
            <w:pPr>
              <w:pStyle w:val="TableParagraph"/>
              <w:spacing w:line="145" w:lineRule="exact"/>
              <w:ind w:right="124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465</w:t>
            </w: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9705E3">
            <w:pPr>
              <w:pStyle w:val="TableParagraph"/>
              <w:spacing w:before="15"/>
              <w:ind w:right="139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543</w:t>
            </w:r>
          </w:p>
        </w:tc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BA261D">
            <w:pPr>
              <w:pStyle w:val="TableParagraph"/>
              <w:spacing w:before="15"/>
              <w:ind w:right="150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465</w:t>
            </w:r>
            <w:bookmarkStart w:id="0" w:name="_GoBack"/>
            <w:bookmarkEnd w:id="0"/>
          </w:p>
        </w:tc>
      </w:tr>
    </w:tbl>
    <w:p w:rsidR="004F7A7C" w:rsidRDefault="004F7A7C">
      <w:pPr>
        <w:jc w:val="right"/>
        <w:rPr>
          <w:sz w:val="13"/>
        </w:r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F7A7C">
      <w:pPr>
        <w:pStyle w:val="BodyText"/>
        <w:spacing w:before="4"/>
        <w:rPr>
          <w:sz w:val="6"/>
        </w:rPr>
      </w:pPr>
    </w:p>
    <w:p w:rsidR="004F7A7C" w:rsidRDefault="007F1031">
      <w:pPr>
        <w:pStyle w:val="BodyText"/>
        <w:ind w:left="143"/>
        <w:rPr>
          <w:b w:val="0"/>
          <w:sz w:val="20"/>
        </w:rPr>
      </w:pPr>
      <w:r>
        <w:rPr>
          <w:b w:val="0"/>
          <w:noProof/>
          <w:sz w:val="20"/>
          <w:lang w:val="en-US"/>
        </w:rPr>
        <mc:AlternateContent>
          <mc:Choice Requires="wpg">
            <w:drawing>
              <wp:inline distT="0" distB="0" distL="0" distR="0">
                <wp:extent cx="1567180" cy="218440"/>
                <wp:effectExtent l="1905" t="0" r="2540" b="1905"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67180" cy="218440"/>
                          <a:chOff x="0" y="0"/>
                          <a:chExt cx="2468" cy="344"/>
                        </a:xfrm>
                      </wpg:grpSpPr>
                      <wps:wsp>
                        <wps:cNvPr id="15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5" y="76"/>
                            <a:ext cx="2332" cy="26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2303" y="0"/>
                            <a:ext cx="164" cy="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line="145" w:lineRule="exact"/>
                                <w:rPr>
                                  <w:b/>
                                  <w:sz w:val="13"/>
                                </w:rPr>
                              </w:pPr>
                              <w:r>
                                <w:rPr>
                                  <w:b/>
                                  <w:sz w:val="13"/>
                                </w:rPr>
                                <w:t>80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23" y="108"/>
                            <a:ext cx="2258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B41FC" w:rsidRDefault="00CB41FC">
                              <w:pPr>
                                <w:spacing w:line="212" w:lineRule="exac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Poznámky Úč POD 3 - 01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67" style="width:123.4pt;height:17.2pt;mso-position-horizontal-relative:char;mso-position-vertical-relative:line" coordsize="2468,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">
                <v:rect id="Rectangle 13" o:spid="_x0000_s1068" style="position:absolute;left:5;top:76;width:2332;height:2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QesAA&#10;AADbAAAADwAAAGRycy9kb3ducmV2LnhtbERPzWoCMRC+F3yHMIKXolldWstqFBGEngprfYBhM90s&#10;JpNlE9349qZQ6G0+vt/Z7pOz4k5D6DwrWC4KEMSN1x23Ci7fp/kHiBCRNVrPpOBBAfa7ycsWK+1H&#10;rul+jq3IIRwqVGBi7CspQ2PIYVj4njhzP35wGDMcWqkHHHO4s3JVFO/SYce5wWBPR0PN9XxzCl6D&#10;Tc7Ubbmq1+lyuI22LL+sUrNpOmxARErxX/zn/tR5/hv8/pIPkL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mDQesAAAADbAAAADwAAAAAAAAAAAAAAAACYAgAAZHJzL2Rvd25y&#10;ZXYueG1sUEsFBgAAAAAEAAQA9QAAAIUDAAAAAA==&#10;" filled="f" strokeweight=".5pt"/>
                <v:shape id="Text Box 12" o:spid="_x0000_s1069" type="#_x0000_t202" style="position:absolute;left:2303;width:164;height:1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CB41FC" w:rsidRDefault="00CB41FC">
                        <w:pPr>
                          <w:spacing w:line="145" w:lineRule="exac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80</w:t>
                        </w:r>
                      </w:p>
                    </w:txbxContent>
                  </v:textbox>
                </v:shape>
                <v:shape id="Text Box 11" o:spid="_x0000_s1070" type="#_x0000_t202" style="position:absolute;left:23;top:108;width:2258;height:2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CB41FC" w:rsidRDefault="00CB41FC">
                        <w:pPr>
                          <w:spacing w:line="212" w:lineRule="exac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Poznámky Úč POD 3 - 01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4F7A7C" w:rsidRDefault="004F7A7C">
      <w:pPr>
        <w:pStyle w:val="BodyText"/>
        <w:spacing w:before="4"/>
        <w:rPr>
          <w:sz w:val="38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61920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1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71" type="#_x0000_t202" style="position:absolute;left:0;text-align:left;margin-left:402.05pt;margin-top:-37.95pt;width:131.45pt;height:28.6pt;z-index:1576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G. g) Záväzky zo sociálneho fondu</w:t>
      </w:r>
    </w:p>
    <w:p w:rsidR="004F7A7C" w:rsidRDefault="00402DB0">
      <w:pPr>
        <w:spacing w:before="173" w:line="312" w:lineRule="auto"/>
        <w:ind w:left="243" w:right="3018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pgSz w:w="11910" w:h="16840"/>
          <w:pgMar w:top="480" w:right="860" w:bottom="1120" w:left="460" w:header="0" w:footer="931" w:gutter="0"/>
          <w:cols w:num="2" w:space="708" w:equalWidth="0">
            <w:col w:w="4052" w:space="2917"/>
            <w:col w:w="3621"/>
          </w:cols>
        </w:sectPr>
      </w:pPr>
    </w:p>
    <w:p w:rsidR="004F7A7C" w:rsidRDefault="004F7A7C">
      <w:pPr>
        <w:pStyle w:val="BodyText"/>
        <w:spacing w:before="11"/>
        <w:rPr>
          <w:sz w:val="26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5"/>
        <w:gridCol w:w="3242"/>
        <w:gridCol w:w="3418"/>
      </w:tblGrid>
      <w:tr w:rsidR="004F7A7C">
        <w:trPr>
          <w:trHeight w:val="466"/>
        </w:trPr>
        <w:tc>
          <w:tcPr>
            <w:tcW w:w="3225" w:type="dxa"/>
          </w:tcPr>
          <w:p w:rsidR="004F7A7C" w:rsidRDefault="004F7A7C">
            <w:pPr>
              <w:pStyle w:val="TableParagraph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1146" w:right="110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3242" w:type="dxa"/>
          </w:tcPr>
          <w:p w:rsidR="004F7A7C" w:rsidRDefault="004F7A7C">
            <w:pPr>
              <w:pStyle w:val="TableParagraph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892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3418" w:type="dxa"/>
          </w:tcPr>
          <w:p w:rsidR="004F7A7C" w:rsidRDefault="00402DB0">
            <w:pPr>
              <w:pStyle w:val="TableParagraph"/>
              <w:spacing w:before="105"/>
              <w:ind w:left="230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205"/>
        </w:trPr>
        <w:tc>
          <w:tcPr>
            <w:tcW w:w="322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9" w:line="146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Začiatočný stav sociálneho fondu</w:t>
            </w:r>
          </w:p>
        </w:tc>
        <w:tc>
          <w:tcPr>
            <w:tcW w:w="324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5A5E7F">
            <w:pPr>
              <w:pStyle w:val="TableParagraph"/>
              <w:spacing w:before="43" w:line="141" w:lineRule="exact"/>
              <w:ind w:right="143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446</w:t>
            </w:r>
          </w:p>
        </w:tc>
        <w:tc>
          <w:tcPr>
            <w:tcW w:w="3418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5A5E7F">
            <w:pPr>
              <w:pStyle w:val="TableParagraph"/>
              <w:spacing w:before="72" w:line="113" w:lineRule="exact"/>
              <w:ind w:right="37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372</w:t>
            </w: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5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Tvorba sociálneho fondu na ťarchu nákladov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B778D6">
            <w:pPr>
              <w:pStyle w:val="TableParagraph"/>
              <w:spacing w:line="132" w:lineRule="exact"/>
              <w:ind w:right="143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19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5A5E7F">
            <w:pPr>
              <w:pStyle w:val="TableParagraph"/>
              <w:spacing w:before="13"/>
              <w:ind w:right="73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30</w:t>
            </w: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3" w:line="147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Tvorba sociálneho fondu zo zisku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6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Ostatná tvorba sociálneho fondu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5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Tvorba sociálneho fondu spolu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B778D6">
            <w:pPr>
              <w:pStyle w:val="TableParagraph"/>
              <w:spacing w:before="83" w:line="107" w:lineRule="exact"/>
              <w:ind w:right="167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19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5A5E7F">
            <w:pPr>
              <w:pStyle w:val="TableParagraph"/>
              <w:spacing w:before="68" w:line="121" w:lineRule="exact"/>
              <w:ind w:right="168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30</w:t>
            </w: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3" w:line="147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Čerpanie sociálneho fondu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B778D6">
            <w:pPr>
              <w:pStyle w:val="TableParagraph"/>
              <w:spacing w:before="12"/>
              <w:ind w:right="167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80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5A5E7F">
            <w:pPr>
              <w:pStyle w:val="TableParagraph"/>
              <w:spacing w:before="4"/>
              <w:ind w:right="204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0</w:t>
            </w:r>
          </w:p>
        </w:tc>
      </w:tr>
      <w:tr w:rsidR="004F7A7C">
        <w:trPr>
          <w:trHeight w:val="205"/>
        </w:trPr>
        <w:tc>
          <w:tcPr>
            <w:tcW w:w="322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1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Konečný zostatok sociálneho fondu</w:t>
            </w:r>
          </w:p>
        </w:tc>
        <w:tc>
          <w:tcPr>
            <w:tcW w:w="324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5A5E7F">
            <w:pPr>
              <w:pStyle w:val="TableParagraph"/>
              <w:spacing w:before="32"/>
              <w:ind w:right="160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385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5A5E7F">
            <w:pPr>
              <w:pStyle w:val="TableParagraph"/>
              <w:spacing w:line="145" w:lineRule="exact"/>
              <w:ind w:right="186"/>
              <w:jc w:val="right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>446</w:t>
            </w:r>
          </w:p>
        </w:tc>
      </w:tr>
    </w:tbl>
    <w:p w:rsidR="004F7A7C" w:rsidRDefault="004F7A7C">
      <w:pPr>
        <w:pStyle w:val="BodyText"/>
        <w:rPr>
          <w:sz w:val="11"/>
        </w:rPr>
      </w:pPr>
    </w:p>
    <w:p w:rsidR="004F7A7C" w:rsidRDefault="00402DB0">
      <w:pPr>
        <w:pStyle w:val="BodyText"/>
        <w:spacing w:before="93"/>
        <w:ind w:left="243"/>
      </w:pPr>
      <w:r>
        <w:t>G. h) Vydané dlhopisy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G. i) Bankové úvery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má od OTP banky poskytnutý kontokorentný úver. Zostatok úveru k 31.12. BO je 4 956 EUR.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G. i) Pôžičky, návratné finančné výpomoci</w:t>
      </w:r>
    </w:p>
    <w:p w:rsidR="004F7A7C" w:rsidRDefault="004F7A7C">
      <w:pPr>
        <w:pStyle w:val="BodyText"/>
        <w:spacing w:before="9"/>
        <w:rPr>
          <w:sz w:val="22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541"/>
        <w:gridCol w:w="684"/>
        <w:gridCol w:w="1005"/>
        <w:gridCol w:w="1851"/>
        <w:gridCol w:w="1866"/>
        <w:gridCol w:w="1844"/>
      </w:tblGrid>
      <w:tr w:rsidR="004F7A7C">
        <w:trPr>
          <w:trHeight w:val="743"/>
        </w:trPr>
        <w:tc>
          <w:tcPr>
            <w:tcW w:w="2095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4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ind w:right="574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541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10"/>
              <w:rPr>
                <w:b/>
                <w:sz w:val="18"/>
              </w:rPr>
            </w:pPr>
          </w:p>
          <w:p w:rsidR="004F7A7C" w:rsidRDefault="00402DB0">
            <w:pPr>
              <w:pStyle w:val="TableParagraph"/>
              <w:ind w:left="95" w:right="5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Mena</w:t>
            </w:r>
          </w:p>
        </w:tc>
        <w:tc>
          <w:tcPr>
            <w:tcW w:w="684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37" w:line="149" w:lineRule="exact"/>
              <w:ind w:left="189"/>
              <w:rPr>
                <w:b/>
                <w:sz w:val="13"/>
              </w:rPr>
            </w:pPr>
            <w:r>
              <w:rPr>
                <w:b/>
                <w:sz w:val="13"/>
              </w:rPr>
              <w:t>Úrok</w:t>
            </w:r>
          </w:p>
          <w:p w:rsidR="004F7A7C" w:rsidRDefault="00402DB0">
            <w:pPr>
              <w:pStyle w:val="TableParagraph"/>
              <w:spacing w:line="247" w:lineRule="auto"/>
              <w:ind w:left="225" w:right="191" w:hanging="17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p. </w:t>
            </w:r>
            <w:r>
              <w:rPr>
                <w:b/>
                <w:spacing w:val="-8"/>
                <w:sz w:val="13"/>
              </w:rPr>
              <w:t xml:space="preserve">a. </w:t>
            </w:r>
            <w:r>
              <w:rPr>
                <w:b/>
                <w:sz w:val="13"/>
              </w:rPr>
              <w:t>v</w:t>
            </w:r>
            <w:r>
              <w:rPr>
                <w:b/>
                <w:spacing w:val="-4"/>
                <w:sz w:val="13"/>
              </w:rPr>
              <w:t xml:space="preserve"> </w:t>
            </w:r>
            <w:r>
              <w:rPr>
                <w:b/>
                <w:sz w:val="13"/>
              </w:rPr>
              <w:t>%</w:t>
            </w:r>
          </w:p>
        </w:tc>
        <w:tc>
          <w:tcPr>
            <w:tcW w:w="1005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spacing w:before="6"/>
              <w:rPr>
                <w:b/>
                <w:sz w:val="19"/>
              </w:rPr>
            </w:pPr>
          </w:p>
          <w:p w:rsidR="004F7A7C" w:rsidRDefault="00402DB0">
            <w:pPr>
              <w:pStyle w:val="TableParagraph"/>
              <w:spacing w:line="247" w:lineRule="auto"/>
              <w:ind w:left="206" w:right="145" w:firstLine="105"/>
              <w:rPr>
                <w:b/>
                <w:sz w:val="13"/>
              </w:rPr>
            </w:pPr>
            <w:r>
              <w:rPr>
                <w:b/>
                <w:sz w:val="13"/>
              </w:rPr>
              <w:t>Dátum splatnosti</w:t>
            </w:r>
          </w:p>
        </w:tc>
        <w:tc>
          <w:tcPr>
            <w:tcW w:w="1851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30" w:line="242" w:lineRule="auto"/>
              <w:ind w:left="148" w:right="15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Suma istiny v príslušnej mene za bežné účtovné obdobie</w:t>
            </w:r>
          </w:p>
        </w:tc>
        <w:tc>
          <w:tcPr>
            <w:tcW w:w="1866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20" w:line="249" w:lineRule="auto"/>
              <w:ind w:left="197" w:right="170" w:hanging="15"/>
              <w:rPr>
                <w:b/>
                <w:sz w:val="13"/>
              </w:rPr>
            </w:pPr>
            <w:r>
              <w:rPr>
                <w:b/>
                <w:sz w:val="13"/>
              </w:rPr>
              <w:t>Suma istiny v eurách za bežné účtovné obdobie</w:t>
            </w:r>
          </w:p>
        </w:tc>
        <w:tc>
          <w:tcPr>
            <w:tcW w:w="1844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20" w:line="242" w:lineRule="auto"/>
              <w:ind w:left="161" w:right="145" w:hanging="2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Suma istiny v príslušnej mene za bezprostredne predchádzajúce účtovné obdobie</w:t>
            </w:r>
          </w:p>
        </w:tc>
      </w:tr>
      <w:tr w:rsidR="004F7A7C">
        <w:trPr>
          <w:trHeight w:val="187"/>
        </w:trPr>
        <w:tc>
          <w:tcPr>
            <w:tcW w:w="209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4"/>
              <w:ind w:left="2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541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9"/>
              <w:ind w:left="4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68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9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1005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9"/>
              <w:ind w:left="40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1851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11"/>
              <w:ind w:right="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1866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9"/>
              <w:ind w:right="3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  <w:tc>
          <w:tcPr>
            <w:tcW w:w="1844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9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g</w:t>
            </w:r>
          </w:p>
        </w:tc>
      </w:tr>
      <w:tr w:rsidR="004F7A7C">
        <w:trPr>
          <w:trHeight w:val="181"/>
        </w:trPr>
        <w:tc>
          <w:tcPr>
            <w:tcW w:w="9886" w:type="dxa"/>
            <w:gridSpan w:val="7"/>
          </w:tcPr>
          <w:p w:rsidR="004F7A7C" w:rsidRDefault="00402DB0">
            <w:pPr>
              <w:pStyle w:val="TableParagraph"/>
              <w:spacing w:before="10"/>
              <w:ind w:left="180"/>
              <w:rPr>
                <w:b/>
                <w:sz w:val="13"/>
              </w:rPr>
            </w:pPr>
            <w:r>
              <w:rPr>
                <w:b/>
                <w:sz w:val="13"/>
              </w:rPr>
              <w:t>Dlhodobé pôžičky</w:t>
            </w:r>
          </w:p>
        </w:tc>
      </w:tr>
      <w:tr w:rsidR="004F7A7C">
        <w:trPr>
          <w:trHeight w:val="182"/>
        </w:trPr>
        <w:tc>
          <w:tcPr>
            <w:tcW w:w="9886" w:type="dxa"/>
            <w:gridSpan w:val="7"/>
          </w:tcPr>
          <w:p w:rsidR="004F7A7C" w:rsidRDefault="00402DB0">
            <w:pPr>
              <w:pStyle w:val="TableParagraph"/>
              <w:spacing w:before="10"/>
              <w:ind w:left="180"/>
              <w:rPr>
                <w:b/>
                <w:sz w:val="13"/>
              </w:rPr>
            </w:pPr>
            <w:r>
              <w:rPr>
                <w:b/>
                <w:sz w:val="13"/>
              </w:rPr>
              <w:t>Krátkodobé pôžičky</w:t>
            </w:r>
          </w:p>
        </w:tc>
      </w:tr>
      <w:tr w:rsidR="004F7A7C">
        <w:trPr>
          <w:trHeight w:val="181"/>
        </w:trPr>
        <w:tc>
          <w:tcPr>
            <w:tcW w:w="9886" w:type="dxa"/>
            <w:gridSpan w:val="7"/>
          </w:tcPr>
          <w:p w:rsidR="004F7A7C" w:rsidRDefault="00402DB0">
            <w:pPr>
              <w:pStyle w:val="TableParagraph"/>
              <w:spacing w:before="9"/>
              <w:ind w:left="180"/>
              <w:rPr>
                <w:b/>
                <w:sz w:val="13"/>
              </w:rPr>
            </w:pPr>
            <w:r>
              <w:rPr>
                <w:b/>
                <w:sz w:val="13"/>
              </w:rPr>
              <w:t>Krátkodobé finančné výpomoci</w:t>
            </w:r>
          </w:p>
        </w:tc>
      </w:tr>
      <w:tr w:rsidR="004F7A7C">
        <w:trPr>
          <w:trHeight w:val="191"/>
        </w:trPr>
        <w:tc>
          <w:tcPr>
            <w:tcW w:w="2095" w:type="dxa"/>
          </w:tcPr>
          <w:p w:rsidR="004F7A7C" w:rsidRDefault="00402DB0">
            <w:pPr>
              <w:pStyle w:val="TableParagraph"/>
              <w:spacing w:before="4"/>
              <w:ind w:right="53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Výpomoc od konateľa</w:t>
            </w:r>
          </w:p>
        </w:tc>
        <w:tc>
          <w:tcPr>
            <w:tcW w:w="541" w:type="dxa"/>
            <w:tcBorders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40" w:line="131" w:lineRule="exact"/>
              <w:ind w:left="124" w:right="87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EUR</w:t>
            </w:r>
          </w:p>
        </w:tc>
        <w:tc>
          <w:tcPr>
            <w:tcW w:w="684" w:type="dxa"/>
            <w:tcBorders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05" w:type="dxa"/>
            <w:tcBorders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51" w:type="dxa"/>
            <w:tcBorders>
              <w:left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866" w:type="dxa"/>
            <w:tcBorders>
              <w:left w:val="single" w:sz="4" w:space="0" w:color="000000"/>
              <w:right w:val="single" w:sz="4" w:space="0" w:color="000000"/>
            </w:tcBorders>
          </w:tcPr>
          <w:p w:rsidR="004F7A7C" w:rsidRDefault="00047964">
            <w:pPr>
              <w:pStyle w:val="TableParagraph"/>
              <w:spacing w:before="40" w:line="131" w:lineRule="exact"/>
              <w:ind w:right="2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6 209</w:t>
            </w:r>
          </w:p>
        </w:tc>
        <w:tc>
          <w:tcPr>
            <w:tcW w:w="1844" w:type="dxa"/>
            <w:tcBorders>
              <w:left w:val="single" w:sz="4" w:space="0" w:color="000000"/>
            </w:tcBorders>
          </w:tcPr>
          <w:p w:rsidR="004F7A7C" w:rsidRDefault="00047964" w:rsidP="00961E43">
            <w:pPr>
              <w:pStyle w:val="TableParagraph"/>
              <w:spacing w:before="40" w:line="131" w:lineRule="exact"/>
              <w:ind w:right="19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4 209</w:t>
            </w:r>
          </w:p>
        </w:tc>
      </w:tr>
    </w:tbl>
    <w:p w:rsidR="004F7A7C" w:rsidRDefault="00402DB0">
      <w:pPr>
        <w:pStyle w:val="BodyText"/>
        <w:spacing w:before="220"/>
        <w:ind w:left="243"/>
      </w:pPr>
      <w:r>
        <w:t>G. j) Významné položky čas. rozlíšenia výdavkov BO a výnosov BO</w:t>
      </w:r>
    </w:p>
    <w:p w:rsidR="004F7A7C" w:rsidRDefault="004F7A7C">
      <w:pPr>
        <w:pStyle w:val="BodyText"/>
        <w:spacing w:before="8"/>
        <w:rPr>
          <w:sz w:val="26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25"/>
        <w:gridCol w:w="3242"/>
        <w:gridCol w:w="3418"/>
      </w:tblGrid>
      <w:tr w:rsidR="004F7A7C">
        <w:trPr>
          <w:trHeight w:val="466"/>
        </w:trPr>
        <w:tc>
          <w:tcPr>
            <w:tcW w:w="3225" w:type="dxa"/>
          </w:tcPr>
          <w:p w:rsidR="004F7A7C" w:rsidRDefault="004F7A7C">
            <w:pPr>
              <w:pStyle w:val="TableParagraph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ind w:left="1146" w:right="1100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3242" w:type="dxa"/>
          </w:tcPr>
          <w:p w:rsidR="004F7A7C" w:rsidRDefault="004F7A7C">
            <w:pPr>
              <w:pStyle w:val="TableParagraph"/>
              <w:spacing w:before="9"/>
              <w:rPr>
                <w:b/>
                <w:sz w:val="15"/>
              </w:rPr>
            </w:pPr>
          </w:p>
          <w:p w:rsidR="004F7A7C" w:rsidRDefault="00402DB0">
            <w:pPr>
              <w:pStyle w:val="TableParagraph"/>
              <w:ind w:left="892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3418" w:type="dxa"/>
          </w:tcPr>
          <w:p w:rsidR="004F7A7C" w:rsidRDefault="00402DB0">
            <w:pPr>
              <w:pStyle w:val="TableParagraph"/>
              <w:spacing w:before="104"/>
              <w:ind w:left="230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205"/>
        </w:trPr>
        <w:tc>
          <w:tcPr>
            <w:tcW w:w="3225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1" w:line="144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Výdavky budúcich období dlhodobé, z toho:</w:t>
            </w:r>
          </w:p>
        </w:tc>
        <w:tc>
          <w:tcPr>
            <w:tcW w:w="3242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8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5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Výdavky budúcich období krátkodobé, z toho: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32"/>
              <w:ind w:right="160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5" w:line="145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Nevyfakturované služby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>
            <w:pPr>
              <w:pStyle w:val="TableParagraph"/>
              <w:spacing w:before="33"/>
              <w:ind w:right="160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10"/>
        </w:trPr>
        <w:tc>
          <w:tcPr>
            <w:tcW w:w="3225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46" w:line="144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Výnosy budúcich období dlhodobé, z toho:</w:t>
            </w:r>
          </w:p>
        </w:tc>
        <w:tc>
          <w:tcPr>
            <w:tcW w:w="32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4F7A7C">
        <w:trPr>
          <w:trHeight w:val="205"/>
        </w:trPr>
        <w:tc>
          <w:tcPr>
            <w:tcW w:w="3225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44" w:line="140" w:lineRule="exact"/>
              <w:ind w:left="187"/>
              <w:rPr>
                <w:b/>
                <w:sz w:val="13"/>
              </w:rPr>
            </w:pPr>
            <w:r>
              <w:rPr>
                <w:b/>
                <w:sz w:val="13"/>
              </w:rPr>
              <w:t>Výnosy budúcich období krátkodobé, z toho:</w:t>
            </w:r>
          </w:p>
        </w:tc>
        <w:tc>
          <w:tcPr>
            <w:tcW w:w="3242" w:type="dxa"/>
            <w:tcBorders>
              <w:top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8" w:type="dxa"/>
            <w:tcBorders>
              <w:top w:val="single" w:sz="4" w:space="0" w:color="000000"/>
              <w:lef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F7A7C" w:rsidRDefault="00402DB0">
      <w:pPr>
        <w:pStyle w:val="BodyText"/>
        <w:spacing w:before="220"/>
        <w:ind w:left="243"/>
      </w:pPr>
      <w:r>
        <w:t xml:space="preserve">G. k) Významné položky derivátov 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G. m) Majetok prenajatý formou finančného prenájmu - u nájomcu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H. Informácie k údajom vykázaným vo výnosoch</w:t>
      </w:r>
    </w:p>
    <w:p w:rsidR="004F7A7C" w:rsidRDefault="004F7A7C">
      <w:p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F7A7C">
      <w:pPr>
        <w:pStyle w:val="BodyText"/>
        <w:spacing w:before="9"/>
        <w:rPr>
          <w:sz w:val="3"/>
        </w:rPr>
      </w:pPr>
    </w:p>
    <w:p w:rsidR="004F7A7C" w:rsidRDefault="007F1031">
      <w:pPr>
        <w:pStyle w:val="BodyText"/>
        <w:ind w:left="143"/>
        <w:rPr>
          <w:b w:val="0"/>
          <w:sz w:val="20"/>
        </w:rPr>
      </w:pPr>
      <w:r>
        <w:rPr>
          <w:b w:val="0"/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1480820" cy="166370"/>
                <wp:effectExtent l="11430" t="5080" r="12700" b="9525"/>
                <wp:docPr id="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8" o:spid="_x0000_s1072" type="#_x0000_t202" style="width:116.6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A7C" w:rsidRDefault="004F7A7C">
      <w:pPr>
        <w:pStyle w:val="BodyText"/>
        <w:spacing w:before="5"/>
        <w:rPr>
          <w:sz w:val="37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62944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1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73" type="#_x0000_t202" style="position:absolute;left:0;text-align:left;margin-left:402.05pt;margin-top:-37.95pt;width:131.45pt;height:28.6pt;z-index:1576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H. a) Údaje o tržbách za vlastné výkony a tovar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Hlavný objem výkon tvoria tržby za kozmetické výrobky a sprostredkovanie akcií.</w:t>
      </w:r>
    </w:p>
    <w:p w:rsidR="004F7A7C" w:rsidRDefault="00402DB0">
      <w:pPr>
        <w:spacing w:before="73" w:line="312" w:lineRule="auto"/>
        <w:ind w:left="243" w:right="3018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pgSz w:w="11910" w:h="16840"/>
          <w:pgMar w:top="580" w:right="860" w:bottom="1120" w:left="460" w:header="0" w:footer="931" w:gutter="0"/>
          <w:cols w:num="2" w:space="708" w:equalWidth="0">
            <w:col w:w="5391" w:space="1578"/>
            <w:col w:w="3621"/>
          </w:cols>
        </w:sectPr>
      </w:pPr>
    </w:p>
    <w:p w:rsidR="004F7A7C" w:rsidRDefault="004F7A7C">
      <w:pPr>
        <w:pStyle w:val="BodyText"/>
        <w:spacing w:before="4"/>
        <w:rPr>
          <w:sz w:val="20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0"/>
        <w:gridCol w:w="920"/>
        <w:gridCol w:w="1180"/>
        <w:gridCol w:w="920"/>
        <w:gridCol w:w="1180"/>
        <w:gridCol w:w="920"/>
        <w:gridCol w:w="1180"/>
      </w:tblGrid>
      <w:tr w:rsidR="004F7A7C">
        <w:trPr>
          <w:trHeight w:val="370"/>
        </w:trPr>
        <w:tc>
          <w:tcPr>
            <w:tcW w:w="3570" w:type="dxa"/>
            <w:vMerge w:val="restart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7"/>
              </w:rPr>
            </w:pPr>
          </w:p>
          <w:p w:rsidR="004F7A7C" w:rsidRDefault="00402DB0">
            <w:pPr>
              <w:pStyle w:val="TableParagraph"/>
              <w:spacing w:before="1" w:line="254" w:lineRule="auto"/>
              <w:ind w:left="1568" w:right="1548" w:firstLine="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Oblasť </w:t>
            </w:r>
            <w:r>
              <w:rPr>
                <w:b/>
                <w:w w:val="95"/>
                <w:sz w:val="13"/>
              </w:rPr>
              <w:t>odbytu</w:t>
            </w:r>
          </w:p>
        </w:tc>
        <w:tc>
          <w:tcPr>
            <w:tcW w:w="2100" w:type="dxa"/>
            <w:gridSpan w:val="2"/>
          </w:tcPr>
          <w:p w:rsidR="004F7A7C" w:rsidRDefault="00402DB0">
            <w:pPr>
              <w:pStyle w:val="TableParagraph"/>
              <w:spacing w:before="16" w:line="254" w:lineRule="auto"/>
              <w:ind w:left="412" w:right="296" w:hanging="72"/>
              <w:rPr>
                <w:b/>
                <w:sz w:val="13"/>
              </w:rPr>
            </w:pPr>
            <w:r>
              <w:rPr>
                <w:b/>
                <w:sz w:val="13"/>
              </w:rPr>
              <w:t>Typ výrobkov, tovarov, služieb (kozmet.vyr.)</w:t>
            </w:r>
          </w:p>
        </w:tc>
        <w:tc>
          <w:tcPr>
            <w:tcW w:w="2100" w:type="dxa"/>
            <w:gridSpan w:val="2"/>
          </w:tcPr>
          <w:p w:rsidR="004F7A7C" w:rsidRDefault="00402DB0">
            <w:pPr>
              <w:pStyle w:val="TableParagraph"/>
              <w:spacing w:before="16"/>
              <w:ind w:left="211" w:right="165" w:firstLine="129"/>
              <w:rPr>
                <w:b/>
                <w:sz w:val="13"/>
              </w:rPr>
            </w:pPr>
            <w:r>
              <w:rPr>
                <w:b/>
                <w:sz w:val="13"/>
              </w:rPr>
              <w:t>Typ výrobkov, tovarov, služieb (ekon.admin.služby</w:t>
            </w:r>
          </w:p>
        </w:tc>
        <w:tc>
          <w:tcPr>
            <w:tcW w:w="2100" w:type="dxa"/>
            <w:gridSpan w:val="2"/>
          </w:tcPr>
          <w:p w:rsidR="004F7A7C" w:rsidRDefault="00402DB0">
            <w:pPr>
              <w:pStyle w:val="TableParagraph"/>
              <w:spacing w:before="16" w:line="254" w:lineRule="auto"/>
              <w:ind w:left="226" w:firstLine="115"/>
              <w:rPr>
                <w:b/>
                <w:sz w:val="13"/>
              </w:rPr>
            </w:pPr>
            <w:r>
              <w:rPr>
                <w:b/>
                <w:sz w:val="13"/>
              </w:rPr>
              <w:t>Typ výrobkov, tovarov, služieb (sprostr.akcií,prov)</w:t>
            </w:r>
          </w:p>
        </w:tc>
      </w:tr>
      <w:tr w:rsidR="004F7A7C">
        <w:trPr>
          <w:trHeight w:val="677"/>
        </w:trPr>
        <w:tc>
          <w:tcPr>
            <w:tcW w:w="3570" w:type="dxa"/>
            <w:vMerge/>
            <w:tcBorders>
              <w:top w:val="nil"/>
              <w:bottom w:val="single" w:sz="2" w:space="0" w:color="C0C0C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92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06" w:line="247" w:lineRule="auto"/>
              <w:ind w:left="208" w:right="166" w:firstLine="60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118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7" w:line="244" w:lineRule="auto"/>
              <w:ind w:left="109" w:right="66" w:hanging="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Bezprostredne </w:t>
            </w:r>
            <w:r>
              <w:rPr>
                <w:b/>
                <w:w w:val="95"/>
                <w:sz w:val="13"/>
              </w:rPr>
              <w:t xml:space="preserve">predchádzajúce </w:t>
            </w:r>
            <w:r>
              <w:rPr>
                <w:b/>
                <w:sz w:val="13"/>
              </w:rPr>
              <w:t>účtovné obdobie</w:t>
            </w:r>
          </w:p>
        </w:tc>
        <w:tc>
          <w:tcPr>
            <w:tcW w:w="92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06" w:line="247" w:lineRule="auto"/>
              <w:ind w:left="209" w:right="165" w:firstLine="60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118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7" w:line="244" w:lineRule="auto"/>
              <w:ind w:left="110" w:right="65" w:hanging="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Bezprostredne </w:t>
            </w:r>
            <w:r>
              <w:rPr>
                <w:b/>
                <w:w w:val="95"/>
                <w:sz w:val="13"/>
              </w:rPr>
              <w:t xml:space="preserve">predchádzajúce </w:t>
            </w:r>
            <w:r>
              <w:rPr>
                <w:b/>
                <w:sz w:val="13"/>
              </w:rPr>
              <w:t>účtovné obdobie</w:t>
            </w:r>
          </w:p>
        </w:tc>
        <w:tc>
          <w:tcPr>
            <w:tcW w:w="92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06" w:line="247" w:lineRule="auto"/>
              <w:ind w:left="209" w:right="165" w:firstLine="60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118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17" w:line="244" w:lineRule="auto"/>
              <w:ind w:left="110" w:right="65" w:hanging="3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Bezprostredne </w:t>
            </w:r>
            <w:r>
              <w:rPr>
                <w:b/>
                <w:w w:val="95"/>
                <w:sz w:val="13"/>
              </w:rPr>
              <w:t xml:space="preserve">predchádzajúce </w:t>
            </w:r>
            <w:r>
              <w:rPr>
                <w:b/>
                <w:sz w:val="13"/>
              </w:rPr>
              <w:t>účtovné obdobie</w:t>
            </w:r>
          </w:p>
        </w:tc>
      </w:tr>
      <w:tr w:rsidR="004F7A7C">
        <w:trPr>
          <w:trHeight w:val="236"/>
        </w:trPr>
        <w:tc>
          <w:tcPr>
            <w:tcW w:w="357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51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92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118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38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92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118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3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92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3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  <w:tc>
          <w:tcPr>
            <w:tcW w:w="118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right="516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g</w:t>
            </w:r>
          </w:p>
        </w:tc>
      </w:tr>
      <w:tr w:rsidR="004F7A7C">
        <w:trPr>
          <w:trHeight w:val="175"/>
        </w:trPr>
        <w:tc>
          <w:tcPr>
            <w:tcW w:w="357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6" w:line="12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Slovenská republika</w:t>
            </w:r>
          </w:p>
        </w:tc>
        <w:tc>
          <w:tcPr>
            <w:tcW w:w="920" w:type="dxa"/>
            <w:tcBorders>
              <w:bottom w:val="single" w:sz="4" w:space="0" w:color="000000"/>
            </w:tcBorders>
          </w:tcPr>
          <w:p w:rsidR="004F7A7C" w:rsidRDefault="0077481D">
            <w:pPr>
              <w:pStyle w:val="TableParagraph"/>
              <w:spacing w:before="14" w:line="140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8 583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4F7A7C" w:rsidRDefault="00D11453">
            <w:pPr>
              <w:pStyle w:val="TableParagraph"/>
              <w:spacing w:before="31" w:line="124" w:lineRule="exact"/>
              <w:ind w:left="652"/>
              <w:rPr>
                <w:b/>
                <w:sz w:val="13"/>
              </w:rPr>
            </w:pPr>
            <w:r>
              <w:rPr>
                <w:b/>
                <w:sz w:val="13"/>
              </w:rPr>
              <w:t>7 636</w:t>
            </w:r>
          </w:p>
        </w:tc>
        <w:tc>
          <w:tcPr>
            <w:tcW w:w="92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1" w:line="124" w:lineRule="exact"/>
              <w:ind w:left="156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1" w:line="124" w:lineRule="exact"/>
              <w:ind w:right="299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920" w:type="dxa"/>
            <w:tcBorders>
              <w:bottom w:val="single" w:sz="4" w:space="0" w:color="000000"/>
            </w:tcBorders>
          </w:tcPr>
          <w:p w:rsidR="004F7A7C" w:rsidRDefault="008B4627">
            <w:pPr>
              <w:pStyle w:val="TableParagraph"/>
              <w:spacing w:before="31" w:line="124" w:lineRule="exact"/>
              <w:ind w:left="277" w:right="18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11 377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</w:tcPr>
          <w:p w:rsidR="004F7A7C" w:rsidRDefault="00D11453">
            <w:pPr>
              <w:pStyle w:val="TableParagraph"/>
              <w:spacing w:before="31" w:line="124" w:lineRule="exact"/>
              <w:ind w:right="550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16 969</w:t>
            </w:r>
          </w:p>
        </w:tc>
      </w:tr>
      <w:tr w:rsidR="004F7A7C">
        <w:trPr>
          <w:trHeight w:val="180"/>
        </w:trPr>
        <w:tc>
          <w:tcPr>
            <w:tcW w:w="357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1" w:line="12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Štáty EU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77481D">
            <w:pPr>
              <w:pStyle w:val="TableParagraph"/>
              <w:spacing w:before="19" w:line="141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3 890</w:t>
            </w: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D11453">
            <w:pPr>
              <w:pStyle w:val="TableParagraph"/>
              <w:spacing w:before="31" w:line="129" w:lineRule="exact"/>
              <w:ind w:left="690"/>
              <w:rPr>
                <w:b/>
                <w:sz w:val="13"/>
              </w:rPr>
            </w:pPr>
            <w:r>
              <w:rPr>
                <w:b/>
                <w:sz w:val="13"/>
              </w:rPr>
              <w:t>4 930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80"/>
        </w:trPr>
        <w:tc>
          <w:tcPr>
            <w:tcW w:w="357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27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Tretie štáty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9" w:line="141" w:lineRule="exact"/>
              <w:ind w:right="-15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9" w:line="141" w:lineRule="exact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75"/>
        </w:trPr>
        <w:tc>
          <w:tcPr>
            <w:tcW w:w="3570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22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Spolu</w:t>
            </w:r>
          </w:p>
        </w:tc>
        <w:tc>
          <w:tcPr>
            <w:tcW w:w="920" w:type="dxa"/>
            <w:tcBorders>
              <w:top w:val="single" w:sz="4" w:space="0" w:color="000000"/>
            </w:tcBorders>
          </w:tcPr>
          <w:p w:rsidR="004F7A7C" w:rsidRDefault="0077481D">
            <w:pPr>
              <w:pStyle w:val="TableParagraph"/>
              <w:spacing w:before="23" w:line="132" w:lineRule="exact"/>
              <w:ind w:right="2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12 473</w:t>
            </w:r>
          </w:p>
        </w:tc>
        <w:tc>
          <w:tcPr>
            <w:tcW w:w="1180" w:type="dxa"/>
            <w:tcBorders>
              <w:top w:val="single" w:sz="4" w:space="0" w:color="000000"/>
            </w:tcBorders>
          </w:tcPr>
          <w:p w:rsidR="004F7A7C" w:rsidRDefault="00D11453">
            <w:pPr>
              <w:pStyle w:val="TableParagraph"/>
              <w:spacing w:before="42" w:line="113" w:lineRule="exact"/>
              <w:ind w:right="9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12 566</w:t>
            </w:r>
          </w:p>
        </w:tc>
        <w:tc>
          <w:tcPr>
            <w:tcW w:w="920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0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20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80" w:type="dxa"/>
            <w:tcBorders>
              <w:top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4F7A7C" w:rsidRDefault="004F7A7C">
      <w:pPr>
        <w:pStyle w:val="BodyText"/>
        <w:spacing w:before="2"/>
        <w:rPr>
          <w:sz w:val="6"/>
        </w:rPr>
      </w:pPr>
    </w:p>
    <w:p w:rsidR="004F7A7C" w:rsidRDefault="00402DB0">
      <w:pPr>
        <w:pStyle w:val="BodyText"/>
        <w:spacing w:before="93"/>
        <w:ind w:left="243"/>
      </w:pPr>
      <w:r>
        <w:t>H. b) Údaje o zmene stavu vnútroorganizačných zásob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02DB0">
      <w:pPr>
        <w:pStyle w:val="BodyText"/>
        <w:spacing w:line="242" w:lineRule="auto"/>
        <w:ind w:left="243" w:right="588"/>
      </w:pPr>
      <w:r>
        <w:t>H. c) až H. f) Významné položky výnosov pri aktivácii nákladov, ostatných výnosov z hospodárskej činnosti, finančných výnosov a celková suma kurzových ziskov, výnosov, ktoré majú výnimočný rozsah alebo výskyt týkajúcich sa bežného obdobia a týkajúcich sa predchádzajúcich období</w:t>
      </w:r>
    </w:p>
    <w:p w:rsidR="004F7A7C" w:rsidRDefault="00402DB0">
      <w:pPr>
        <w:spacing w:before="231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H. g) Suma čistého obratu podľa § 19 ods. 1 písm. a) druhého bodu zákona</w:t>
      </w:r>
    </w:p>
    <w:p w:rsidR="004F7A7C" w:rsidRDefault="004F7A7C">
      <w:pPr>
        <w:pStyle w:val="BodyText"/>
        <w:spacing w:before="9"/>
        <w:rPr>
          <w:sz w:val="8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0"/>
        <w:gridCol w:w="1890"/>
        <w:gridCol w:w="1920"/>
      </w:tblGrid>
      <w:tr w:rsidR="004F7A7C">
        <w:trPr>
          <w:trHeight w:val="581"/>
        </w:trPr>
        <w:tc>
          <w:tcPr>
            <w:tcW w:w="6060" w:type="dxa"/>
          </w:tcPr>
          <w:p w:rsidR="004F7A7C" w:rsidRDefault="004F7A7C">
            <w:pPr>
              <w:pStyle w:val="TableParagraph"/>
              <w:spacing w:before="3"/>
              <w:rPr>
                <w:b/>
                <w:sz w:val="20"/>
              </w:rPr>
            </w:pPr>
          </w:p>
          <w:p w:rsidR="004F7A7C" w:rsidRDefault="00402DB0">
            <w:pPr>
              <w:pStyle w:val="TableParagraph"/>
              <w:spacing w:before="1"/>
              <w:ind w:left="2480" w:right="242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Názov položky</w:t>
            </w:r>
          </w:p>
        </w:tc>
        <w:tc>
          <w:tcPr>
            <w:tcW w:w="1890" w:type="dxa"/>
          </w:tcPr>
          <w:p w:rsidR="004F7A7C" w:rsidRDefault="004F7A7C">
            <w:pPr>
              <w:pStyle w:val="TableParagraph"/>
              <w:spacing w:before="6"/>
              <w:rPr>
                <w:b/>
                <w:sz w:val="16"/>
              </w:rPr>
            </w:pPr>
          </w:p>
          <w:p w:rsidR="004F7A7C" w:rsidRDefault="00402DB0">
            <w:pPr>
              <w:pStyle w:val="TableParagraph"/>
              <w:spacing w:line="249" w:lineRule="auto"/>
              <w:ind w:left="692" w:right="444" w:hanging="204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  <w:tc>
          <w:tcPr>
            <w:tcW w:w="1920" w:type="dxa"/>
          </w:tcPr>
          <w:p w:rsidR="004F7A7C" w:rsidRDefault="00402DB0">
            <w:pPr>
              <w:pStyle w:val="TableParagraph"/>
              <w:spacing w:before="68" w:line="247" w:lineRule="auto"/>
              <w:ind w:left="457" w:firstLine="64"/>
              <w:rPr>
                <w:b/>
                <w:sz w:val="13"/>
              </w:rPr>
            </w:pPr>
            <w:r>
              <w:rPr>
                <w:b/>
                <w:sz w:val="13"/>
              </w:rPr>
              <w:t>Bezprostredne predchádzajúce účtovné obdobie</w:t>
            </w:r>
          </w:p>
        </w:tc>
      </w:tr>
      <w:tr w:rsidR="004F7A7C">
        <w:trPr>
          <w:trHeight w:val="176"/>
        </w:trPr>
        <w:tc>
          <w:tcPr>
            <w:tcW w:w="606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8" w:line="12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Tržby za vlastné výrobky</w:t>
            </w:r>
          </w:p>
        </w:tc>
        <w:tc>
          <w:tcPr>
            <w:tcW w:w="1890" w:type="dxa"/>
            <w:tcBorders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20" w:type="dxa"/>
            <w:tcBorders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81"/>
        </w:trPr>
        <w:tc>
          <w:tcPr>
            <w:tcW w:w="606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4" w:line="127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Tržby z predaja služieb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9B4BE4">
            <w:pPr>
              <w:pStyle w:val="TableParagraph"/>
              <w:spacing w:line="145" w:lineRule="exact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12 473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9B4BE4">
            <w:pPr>
              <w:pStyle w:val="TableParagraph"/>
              <w:spacing w:before="19" w:line="142" w:lineRule="exact"/>
              <w:ind w:right="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16 930</w:t>
            </w:r>
          </w:p>
        </w:tc>
      </w:tr>
      <w:tr w:rsidR="004F7A7C">
        <w:trPr>
          <w:trHeight w:val="181"/>
        </w:trPr>
        <w:tc>
          <w:tcPr>
            <w:tcW w:w="606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2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Tržby za tovar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9B4BE4">
            <w:pPr>
              <w:pStyle w:val="TableParagraph"/>
              <w:spacing w:before="20" w:line="141" w:lineRule="exact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11 441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9B4BE4">
            <w:pPr>
              <w:pStyle w:val="TableParagraph"/>
              <w:spacing w:before="20" w:line="141" w:lineRule="exact"/>
              <w:ind w:right="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12 566</w:t>
            </w:r>
          </w:p>
        </w:tc>
      </w:tr>
      <w:tr w:rsidR="004F7A7C">
        <w:trPr>
          <w:trHeight w:val="180"/>
        </w:trPr>
        <w:tc>
          <w:tcPr>
            <w:tcW w:w="606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2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Výnosy zo zákazky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81"/>
        </w:trPr>
        <w:tc>
          <w:tcPr>
            <w:tcW w:w="606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2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Výnosy z nehnuteľnosti na predaj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4F7A7C">
        <w:trPr>
          <w:trHeight w:val="181"/>
        </w:trPr>
        <w:tc>
          <w:tcPr>
            <w:tcW w:w="606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2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Iné výnosy súvisiace s bežnou činnosťou</w:t>
            </w:r>
          </w:p>
        </w:tc>
        <w:tc>
          <w:tcPr>
            <w:tcW w:w="189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1" w:line="140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  <w:tc>
          <w:tcPr>
            <w:tcW w:w="19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1" w:line="140" w:lineRule="exact"/>
              <w:ind w:right="3"/>
              <w:jc w:val="right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0</w:t>
            </w:r>
          </w:p>
        </w:tc>
      </w:tr>
      <w:tr w:rsidR="004F7A7C">
        <w:trPr>
          <w:trHeight w:val="176"/>
        </w:trPr>
        <w:tc>
          <w:tcPr>
            <w:tcW w:w="6060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31" w:line="124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Čistý obrat celkom</w:t>
            </w:r>
          </w:p>
        </w:tc>
        <w:tc>
          <w:tcPr>
            <w:tcW w:w="1890" w:type="dxa"/>
            <w:tcBorders>
              <w:top w:val="single" w:sz="4" w:space="0" w:color="000000"/>
            </w:tcBorders>
          </w:tcPr>
          <w:p w:rsidR="004F7A7C" w:rsidRDefault="009B4BE4">
            <w:pPr>
              <w:pStyle w:val="TableParagraph"/>
              <w:spacing w:before="19" w:line="136" w:lineRule="exact"/>
              <w:ind w:right="6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23 914</w:t>
            </w: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:rsidR="004F7A7C" w:rsidRDefault="009B4BE4">
            <w:pPr>
              <w:pStyle w:val="TableParagraph"/>
              <w:spacing w:before="19" w:line="136" w:lineRule="exact"/>
              <w:ind w:right="5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29 496</w:t>
            </w:r>
          </w:p>
        </w:tc>
      </w:tr>
    </w:tbl>
    <w:p w:rsidR="004F7A7C" w:rsidRDefault="00402DB0">
      <w:pPr>
        <w:pStyle w:val="BodyText"/>
        <w:spacing w:before="164"/>
        <w:ind w:left="243"/>
      </w:pPr>
      <w:r>
        <w:t>I. Informácie k údajom vykázaným v nákladoch</w:t>
      </w:r>
    </w:p>
    <w:p w:rsidR="004F7A7C" w:rsidRDefault="00402DB0">
      <w:pPr>
        <w:pStyle w:val="BodyText"/>
        <w:spacing w:before="197"/>
        <w:ind w:left="243"/>
      </w:pPr>
      <w:r>
        <w:t>I. a) Významné položky ostatných nákladov za poskytnuté služby</w:t>
      </w:r>
    </w:p>
    <w:p w:rsidR="004F7A7C" w:rsidRDefault="00402DB0">
      <w:pPr>
        <w:spacing w:before="20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spacing w:before="1"/>
        <w:ind w:left="243"/>
      </w:pPr>
      <w:r>
        <w:t>I. b) Významné položky nákladov z hospodárskej činnosti</w:t>
      </w:r>
    </w:p>
    <w:p w:rsidR="004F7A7C" w:rsidRDefault="004F7A7C">
      <w:pPr>
        <w:pStyle w:val="BodyText"/>
        <w:spacing w:before="9"/>
        <w:rPr>
          <w:sz w:val="8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60"/>
        <w:gridCol w:w="1890"/>
        <w:gridCol w:w="1920"/>
      </w:tblGrid>
      <w:tr w:rsidR="004F7A7C">
        <w:trPr>
          <w:trHeight w:val="217"/>
        </w:trPr>
        <w:tc>
          <w:tcPr>
            <w:tcW w:w="6060" w:type="dxa"/>
            <w:vMerge w:val="restart"/>
          </w:tcPr>
          <w:p w:rsidR="004F7A7C" w:rsidRDefault="004F7A7C">
            <w:pPr>
              <w:pStyle w:val="TableParagraph"/>
              <w:spacing w:before="8"/>
              <w:rPr>
                <w:b/>
                <w:sz w:val="11"/>
              </w:rPr>
            </w:pPr>
          </w:p>
          <w:p w:rsidR="004F7A7C" w:rsidRDefault="00402DB0">
            <w:pPr>
              <w:pStyle w:val="TableParagraph"/>
              <w:ind w:left="2480" w:right="242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Položky nákladov</w:t>
            </w:r>
          </w:p>
        </w:tc>
        <w:tc>
          <w:tcPr>
            <w:tcW w:w="3810" w:type="dxa"/>
            <w:gridSpan w:val="2"/>
          </w:tcPr>
          <w:p w:rsidR="004F7A7C" w:rsidRDefault="00402DB0">
            <w:pPr>
              <w:pStyle w:val="TableParagraph"/>
              <w:spacing w:before="37"/>
              <w:ind w:left="1634" w:right="158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Hodnota</w:t>
            </w:r>
          </w:p>
        </w:tc>
      </w:tr>
      <w:tr w:rsidR="004F7A7C">
        <w:trPr>
          <w:trHeight w:val="212"/>
        </w:trPr>
        <w:tc>
          <w:tcPr>
            <w:tcW w:w="6060" w:type="dxa"/>
            <w:vMerge/>
            <w:tcBorders>
              <w:top w:val="nil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890" w:type="dxa"/>
          </w:tcPr>
          <w:p w:rsidR="004F7A7C" w:rsidRDefault="00402DB0">
            <w:pPr>
              <w:pStyle w:val="TableParagraph"/>
              <w:spacing w:before="49" w:line="144" w:lineRule="exact"/>
              <w:ind w:left="828" w:right="80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BO</w:t>
            </w:r>
          </w:p>
        </w:tc>
        <w:tc>
          <w:tcPr>
            <w:tcW w:w="1920" w:type="dxa"/>
          </w:tcPr>
          <w:p w:rsidR="004F7A7C" w:rsidRDefault="00402DB0">
            <w:pPr>
              <w:pStyle w:val="TableParagraph"/>
              <w:spacing w:before="49" w:line="144" w:lineRule="exact"/>
              <w:ind w:left="863" w:right="80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PO</w:t>
            </w:r>
          </w:p>
        </w:tc>
      </w:tr>
      <w:tr w:rsidR="004F7A7C">
        <w:trPr>
          <w:trHeight w:val="175"/>
        </w:trPr>
        <w:tc>
          <w:tcPr>
            <w:tcW w:w="606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7" w:line="128" w:lineRule="exact"/>
              <w:ind w:left="125"/>
              <w:rPr>
                <w:b/>
                <w:sz w:val="13"/>
              </w:rPr>
            </w:pPr>
            <w:r>
              <w:rPr>
                <w:b/>
                <w:sz w:val="13"/>
              </w:rPr>
              <w:t>Spotreba materiálu a služieb</w:t>
            </w:r>
          </w:p>
        </w:tc>
        <w:tc>
          <w:tcPr>
            <w:tcW w:w="1890" w:type="dxa"/>
            <w:tcBorders>
              <w:bottom w:val="single" w:sz="4" w:space="0" w:color="000000"/>
            </w:tcBorders>
          </w:tcPr>
          <w:p w:rsidR="004F7A7C" w:rsidRDefault="00706C2A">
            <w:pPr>
              <w:pStyle w:val="TableParagraph"/>
              <w:spacing w:before="27" w:line="128" w:lineRule="exact"/>
              <w:ind w:right="118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11 401</w:t>
            </w:r>
          </w:p>
        </w:tc>
        <w:tc>
          <w:tcPr>
            <w:tcW w:w="1920" w:type="dxa"/>
            <w:tcBorders>
              <w:bottom w:val="single" w:sz="4" w:space="0" w:color="000000"/>
            </w:tcBorders>
          </w:tcPr>
          <w:p w:rsidR="004F7A7C" w:rsidRDefault="00706C2A">
            <w:pPr>
              <w:pStyle w:val="TableParagraph"/>
              <w:spacing w:before="27" w:line="128" w:lineRule="exact"/>
              <w:ind w:right="233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11 623</w:t>
            </w:r>
          </w:p>
        </w:tc>
      </w:tr>
      <w:tr w:rsidR="004F7A7C">
        <w:trPr>
          <w:trHeight w:val="176"/>
        </w:trPr>
        <w:tc>
          <w:tcPr>
            <w:tcW w:w="6060" w:type="dxa"/>
            <w:tcBorders>
              <w:top w:val="single" w:sz="4" w:space="0" w:color="000000"/>
            </w:tcBorders>
          </w:tcPr>
          <w:p w:rsidR="004F7A7C" w:rsidRDefault="00402DB0">
            <w:pPr>
              <w:pStyle w:val="TableParagraph"/>
              <w:spacing w:before="45" w:line="110" w:lineRule="exact"/>
              <w:ind w:left="108"/>
              <w:rPr>
                <w:b/>
                <w:sz w:val="13"/>
              </w:rPr>
            </w:pPr>
            <w:r>
              <w:rPr>
                <w:b/>
                <w:sz w:val="13"/>
              </w:rPr>
              <w:t>Mzdové náklady</w:t>
            </w:r>
            <w:r w:rsidR="00706C2A">
              <w:rPr>
                <w:b/>
                <w:sz w:val="13"/>
              </w:rPr>
              <w:t xml:space="preserve"> a soc.poistenie</w:t>
            </w:r>
          </w:p>
        </w:tc>
        <w:tc>
          <w:tcPr>
            <w:tcW w:w="1890" w:type="dxa"/>
            <w:tcBorders>
              <w:top w:val="single" w:sz="4" w:space="0" w:color="000000"/>
            </w:tcBorders>
          </w:tcPr>
          <w:p w:rsidR="004F7A7C" w:rsidRDefault="00706C2A">
            <w:pPr>
              <w:pStyle w:val="TableParagraph"/>
              <w:spacing w:before="45" w:line="110" w:lineRule="exact"/>
              <w:ind w:right="107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4 984</w:t>
            </w:r>
          </w:p>
        </w:tc>
        <w:tc>
          <w:tcPr>
            <w:tcW w:w="1920" w:type="dxa"/>
            <w:tcBorders>
              <w:top w:val="single" w:sz="4" w:space="0" w:color="000000"/>
            </w:tcBorders>
          </w:tcPr>
          <w:p w:rsidR="004F7A7C" w:rsidRDefault="00706C2A">
            <w:pPr>
              <w:pStyle w:val="TableParagraph"/>
              <w:spacing w:before="45" w:line="110" w:lineRule="exact"/>
              <w:ind w:right="221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5 930</w:t>
            </w:r>
          </w:p>
        </w:tc>
      </w:tr>
    </w:tbl>
    <w:p w:rsidR="004F7A7C" w:rsidRDefault="00402DB0">
      <w:pPr>
        <w:pStyle w:val="BodyText"/>
        <w:spacing w:before="164"/>
        <w:ind w:left="243"/>
      </w:pPr>
      <w:r>
        <w:t>I. c) Významné položky finančných nákladov a celková suma kurzových strát</w:t>
      </w:r>
    </w:p>
    <w:p w:rsidR="004F7A7C" w:rsidRDefault="00402DB0">
      <w:pPr>
        <w:spacing w:before="206"/>
        <w:ind w:left="284"/>
        <w:rPr>
          <w:b/>
          <w:sz w:val="13"/>
        </w:rPr>
      </w:pPr>
      <w:r>
        <w:rPr>
          <w:b/>
          <w:sz w:val="13"/>
        </w:rPr>
        <w:t>Účtovná jednotka nemá náplň pre túto</w:t>
      </w:r>
      <w:r>
        <w:rPr>
          <w:b/>
          <w:spacing w:val="-19"/>
          <w:sz w:val="13"/>
        </w:rPr>
        <w:t xml:space="preserve"> </w:t>
      </w:r>
      <w:r>
        <w:rPr>
          <w:b/>
          <w:sz w:val="13"/>
        </w:rPr>
        <w:t>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BodyText"/>
        <w:ind w:left="243"/>
      </w:pPr>
      <w:r>
        <w:t>J. Informácie k údajom o daniach z príjmov</w:t>
      </w:r>
    </w:p>
    <w:p w:rsidR="004F7A7C" w:rsidRDefault="004F7A7C">
      <w:pPr>
        <w:sectPr w:rsidR="004F7A7C">
          <w:type w:val="continuous"/>
          <w:pgSz w:w="11910" w:h="16840"/>
          <w:pgMar w:top="580" w:right="860" w:bottom="1120" w:left="460" w:header="708" w:footer="708" w:gutter="0"/>
          <w:cols w:space="708"/>
        </w:sectPr>
      </w:pPr>
    </w:p>
    <w:p w:rsidR="004F7A7C" w:rsidRDefault="004F7A7C">
      <w:pPr>
        <w:pStyle w:val="BodyText"/>
        <w:spacing w:before="9"/>
        <w:rPr>
          <w:sz w:val="3"/>
        </w:rPr>
      </w:pPr>
    </w:p>
    <w:p w:rsidR="004F7A7C" w:rsidRDefault="007F1031">
      <w:pPr>
        <w:pStyle w:val="BodyText"/>
        <w:ind w:left="143"/>
        <w:rPr>
          <w:b w:val="0"/>
          <w:sz w:val="20"/>
        </w:rPr>
      </w:pPr>
      <w:r>
        <w:rPr>
          <w:b w:val="0"/>
          <w:noProof/>
          <w:sz w:val="20"/>
          <w:lang w:val="en-US"/>
        </w:rPr>
        <mc:AlternateContent>
          <mc:Choice Requires="wps">
            <w:drawing>
              <wp:inline distT="0" distB="0" distL="0" distR="0">
                <wp:extent cx="1480820" cy="166370"/>
                <wp:effectExtent l="11430" t="5080" r="12700" b="9525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" o:spid="_x0000_s1074" type="#_x0000_t202" style="width:116.6pt;height:13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4F7A7C" w:rsidRDefault="004F7A7C">
      <w:pPr>
        <w:pStyle w:val="BodyText"/>
        <w:spacing w:before="5"/>
        <w:rPr>
          <w:sz w:val="37"/>
        </w:rPr>
      </w:pPr>
    </w:p>
    <w:p w:rsidR="004F7A7C" w:rsidRDefault="007F1031">
      <w:pPr>
        <w:pStyle w:val="BodyText"/>
        <w:ind w:left="243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-481965</wp:posOffset>
                </wp:positionV>
                <wp:extent cx="1669415" cy="363220"/>
                <wp:effectExtent l="0" t="0" r="6985" b="17780"/>
                <wp:wrapNone/>
                <wp:docPr id="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75" type="#_x0000_t202" style="position:absolute;left:0;text-align:left;margin-left:402.05pt;margin-top:-37.95pt;width:131.45pt;height:28.6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t>J. a) až J. e) Odložená daň</w:t>
      </w:r>
    </w:p>
    <w:p w:rsidR="004F7A7C" w:rsidRDefault="00402DB0">
      <w:pPr>
        <w:spacing w:before="73" w:line="312" w:lineRule="auto"/>
        <w:ind w:left="243" w:right="3018" w:firstLine="2"/>
        <w:rPr>
          <w:b/>
          <w:sz w:val="19"/>
        </w:rPr>
      </w:pPr>
      <w:r>
        <w:br w:type="column"/>
      </w:r>
      <w:r>
        <w:rPr>
          <w:b/>
          <w:sz w:val="19"/>
        </w:rPr>
        <w:lastRenderedPageBreak/>
        <w:t>IČO DIČ</w:t>
      </w:r>
    </w:p>
    <w:p w:rsidR="004F7A7C" w:rsidRDefault="004F7A7C">
      <w:pPr>
        <w:spacing w:line="312" w:lineRule="auto"/>
        <w:rPr>
          <w:sz w:val="19"/>
        </w:rPr>
        <w:sectPr w:rsidR="004F7A7C">
          <w:footerReference w:type="default" r:id="rId9"/>
          <w:pgSz w:w="11910" w:h="16840"/>
          <w:pgMar w:top="580" w:right="860" w:bottom="680" w:left="460" w:header="0" w:footer="485" w:gutter="0"/>
          <w:cols w:num="2" w:space="708" w:equalWidth="0">
            <w:col w:w="3146" w:space="3823"/>
            <w:col w:w="3621"/>
          </w:cols>
        </w:sectPr>
      </w:pPr>
    </w:p>
    <w:p w:rsidR="004F7A7C" w:rsidRDefault="004F7A7C">
      <w:pPr>
        <w:pStyle w:val="BodyText"/>
        <w:spacing w:before="7"/>
        <w:rPr>
          <w:sz w:val="9"/>
        </w:rPr>
      </w:pPr>
    </w:p>
    <w:p w:rsidR="004F7A7C" w:rsidRDefault="00402DB0">
      <w:pPr>
        <w:spacing w:before="96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F7A7C">
      <w:pPr>
        <w:pStyle w:val="BodyText"/>
        <w:spacing w:before="1"/>
        <w:rPr>
          <w:sz w:val="19"/>
        </w:rPr>
      </w:pPr>
    </w:p>
    <w:p w:rsidR="004F7A7C" w:rsidRDefault="00402DB0">
      <w:pPr>
        <w:pStyle w:val="ListParagraph"/>
        <w:numPr>
          <w:ilvl w:val="0"/>
          <w:numId w:val="4"/>
        </w:numPr>
        <w:tabs>
          <w:tab w:val="left" w:pos="538"/>
        </w:tabs>
        <w:ind w:left="537" w:hanging="295"/>
        <w:rPr>
          <w:b/>
          <w:sz w:val="23"/>
        </w:rPr>
      </w:pPr>
      <w:r>
        <w:rPr>
          <w:b/>
          <w:sz w:val="23"/>
        </w:rPr>
        <w:t>Informácie k údajom na podsúvahových</w:t>
      </w:r>
      <w:r>
        <w:rPr>
          <w:b/>
          <w:spacing w:val="62"/>
          <w:sz w:val="23"/>
        </w:rPr>
        <w:t xml:space="preserve"> </w:t>
      </w:r>
      <w:r>
        <w:rPr>
          <w:b/>
          <w:sz w:val="23"/>
        </w:rPr>
        <w:t>účtoch</w:t>
      </w:r>
    </w:p>
    <w:p w:rsidR="004F7A7C" w:rsidRDefault="00402DB0">
      <w:pPr>
        <w:spacing w:before="202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8"/>
        <w:rPr>
          <w:sz w:val="18"/>
        </w:rPr>
      </w:pPr>
    </w:p>
    <w:p w:rsidR="004F7A7C" w:rsidRDefault="00402DB0">
      <w:pPr>
        <w:pStyle w:val="ListParagraph"/>
        <w:numPr>
          <w:ilvl w:val="0"/>
          <w:numId w:val="4"/>
        </w:numPr>
        <w:tabs>
          <w:tab w:val="left" w:pos="512"/>
        </w:tabs>
        <w:ind w:left="511" w:hanging="269"/>
        <w:rPr>
          <w:b/>
          <w:sz w:val="23"/>
        </w:rPr>
      </w:pPr>
      <w:r>
        <w:rPr>
          <w:b/>
          <w:sz w:val="23"/>
        </w:rPr>
        <w:t>Informácie k údajom o iných aktívach a iných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pasívach</w:t>
      </w:r>
    </w:p>
    <w:p w:rsidR="004F7A7C" w:rsidRDefault="00402DB0">
      <w:pPr>
        <w:spacing w:before="204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1"/>
        <w:rPr>
          <w:sz w:val="18"/>
        </w:rPr>
      </w:pPr>
    </w:p>
    <w:p w:rsidR="004F7A7C" w:rsidRDefault="00402DB0">
      <w:pPr>
        <w:pStyle w:val="BodyText"/>
        <w:spacing w:line="247" w:lineRule="auto"/>
        <w:ind w:left="243" w:right="844"/>
      </w:pPr>
      <w:r>
        <w:t>M. Informácie o príjmoch a výhodách členov štatutárneho orgánu, dozorného orgánu a iného orgánu</w:t>
      </w:r>
    </w:p>
    <w:p w:rsidR="004F7A7C" w:rsidRDefault="00402DB0">
      <w:pPr>
        <w:spacing w:before="201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9"/>
        <w:rPr>
          <w:sz w:val="18"/>
        </w:rPr>
      </w:pPr>
    </w:p>
    <w:p w:rsidR="004F7A7C" w:rsidRDefault="004F7A7C">
      <w:pPr>
        <w:pStyle w:val="BodyText"/>
        <w:rPr>
          <w:sz w:val="18"/>
        </w:rPr>
      </w:pPr>
    </w:p>
    <w:p w:rsidR="004F7A7C" w:rsidRDefault="004F7A7C">
      <w:pPr>
        <w:pStyle w:val="BodyText"/>
        <w:spacing w:before="1"/>
        <w:rPr>
          <w:sz w:val="19"/>
        </w:rPr>
      </w:pPr>
    </w:p>
    <w:p w:rsidR="004F7A7C" w:rsidRDefault="00402DB0">
      <w:pPr>
        <w:pStyle w:val="BodyText"/>
        <w:ind w:left="243"/>
      </w:pPr>
      <w:r>
        <w:t>N. Informácie k údajom o ekonom. vzťahoch so spriaznenými osobami</w:t>
      </w:r>
    </w:p>
    <w:p w:rsidR="004F7A7C" w:rsidRPr="00165BCE" w:rsidRDefault="00402DB0" w:rsidP="00165BCE">
      <w:pPr>
        <w:spacing w:before="194"/>
        <w:ind w:left="284" w:right="1221"/>
        <w:rPr>
          <w:b/>
          <w:sz w:val="13"/>
        </w:rPr>
        <w:sectPr w:rsidR="004F7A7C" w:rsidRPr="00165BCE">
          <w:type w:val="continuous"/>
          <w:pgSz w:w="11910" w:h="16840"/>
          <w:pgMar w:top="580" w:right="860" w:bottom="1120" w:left="460" w:header="708" w:footer="708" w:gutter="0"/>
          <w:cols w:space="708"/>
        </w:sectPr>
      </w:pPr>
      <w:r>
        <w:rPr>
          <w:b/>
          <w:sz w:val="13"/>
        </w:rPr>
        <w:t xml:space="preserve">Jediná spriaznená osoba je jediný konateľ spoločnosti </w:t>
      </w:r>
      <w:r w:rsidR="00951DEC">
        <w:rPr>
          <w:b/>
          <w:sz w:val="13"/>
        </w:rPr>
        <w:t xml:space="preserve">Ing. Pavel Běčák. </w:t>
      </w:r>
      <w:r>
        <w:rPr>
          <w:b/>
          <w:sz w:val="13"/>
        </w:rPr>
        <w:t>V priebehu účtovného obdobia poskytuje spoločnosti krátkodobé finančné prostriedky na preklenutie ich</w:t>
      </w:r>
      <w:r w:rsidR="00951DEC">
        <w:rPr>
          <w:b/>
          <w:sz w:val="13"/>
        </w:rPr>
        <w:t xml:space="preserve"> nedostatku</w:t>
      </w:r>
    </w:p>
    <w:p w:rsidR="004F7A7C" w:rsidRDefault="007F1031" w:rsidP="00165BCE">
      <w:pPr>
        <w:spacing w:before="73" w:line="312" w:lineRule="auto"/>
        <w:ind w:left="7211" w:right="3030" w:firstLine="2"/>
        <w:rPr>
          <w:b/>
          <w:sz w:val="19"/>
        </w:r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15764992" behindDoc="0" locked="0" layoutInCell="1" allowOverlap="1">
                <wp:simplePos x="0" y="0"/>
                <wp:positionH relativeFrom="page">
                  <wp:posOffset>386080</wp:posOffset>
                </wp:positionH>
                <wp:positionV relativeFrom="paragraph">
                  <wp:posOffset>31115</wp:posOffset>
                </wp:positionV>
                <wp:extent cx="1480820" cy="166370"/>
                <wp:effectExtent l="0" t="0" r="24130" b="24130"/>
                <wp:wrapNone/>
                <wp:docPr id="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082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B41FC" w:rsidRDefault="00CB41FC">
                            <w:pPr>
                              <w:spacing w:before="21"/>
                              <w:ind w:left="13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Poznámky Úč POD 3 - 01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76" type="#_x0000_t202" style="position:absolute;left:0;text-align:left;margin-left:30.4pt;margin-top:2.45pt;width:116.6pt;height:13.1pt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" filled="f" strokeweight=".5pt">
                <v:textbox inset="0,0,0,0">
                  <w:txbxContent>
                    <w:p w:rsidR="00CB41FC" w:rsidRDefault="00CB41FC">
                      <w:pPr>
                        <w:spacing w:before="21"/>
                        <w:ind w:left="13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z w:val="19"/>
                        </w:rPr>
                        <w:t>Poznámky Úč POD 3 - 01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>
                <wp:simplePos x="0" y="0"/>
                <wp:positionH relativeFrom="page">
                  <wp:posOffset>5106035</wp:posOffset>
                </wp:positionH>
                <wp:positionV relativeFrom="paragraph">
                  <wp:posOffset>15875</wp:posOffset>
                </wp:positionV>
                <wp:extent cx="1669415" cy="363220"/>
                <wp:effectExtent l="0" t="0" r="6985" b="17780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9415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"/>
                              <w:gridCol w:w="265"/>
                              <w:gridCol w:w="246"/>
                              <w:gridCol w:w="268"/>
                              <w:gridCol w:w="261"/>
                              <w:gridCol w:w="266"/>
                              <w:gridCol w:w="272"/>
                              <w:gridCol w:w="254"/>
                              <w:gridCol w:w="263"/>
                              <w:gridCol w:w="272"/>
                            </w:tblGrid>
                            <w:tr w:rsidR="00CB41FC">
                              <w:trPr>
                                <w:trHeight w:val="260"/>
                              </w:trPr>
                              <w:tc>
                                <w:tcPr>
                                  <w:tcW w:w="519" w:type="dxa"/>
                                  <w:gridSpan w:val="2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3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59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3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right="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0" w:lineRule="exact"/>
                                    <w:ind w:left="19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CB41FC">
                              <w:trPr>
                                <w:trHeight w:val="261"/>
                              </w:trPr>
                              <w:tc>
                                <w:tcPr>
                                  <w:tcW w:w="254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5" w:type="dxa"/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8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4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1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1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57"/>
                                    <w:jc w:val="right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66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4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1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54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right="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3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272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CB41FC" w:rsidRDefault="00CB41FC">
                                  <w:pPr>
                                    <w:pStyle w:val="TableParagraph"/>
                                    <w:spacing w:before="30" w:line="211" w:lineRule="exact"/>
                                    <w:ind w:left="23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w w:val="99"/>
                                      <w:sz w:val="19"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:rsidR="00CB41FC" w:rsidRDefault="00CB41F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77" type="#_x0000_t202" style="position:absolute;left:0;text-align:left;margin-left:402.05pt;margin-top:1.25pt;width:131.45pt;height:28.6pt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"/>
                        <w:gridCol w:w="265"/>
                        <w:gridCol w:w="246"/>
                        <w:gridCol w:w="268"/>
                        <w:gridCol w:w="261"/>
                        <w:gridCol w:w="266"/>
                        <w:gridCol w:w="272"/>
                        <w:gridCol w:w="254"/>
                        <w:gridCol w:w="263"/>
                        <w:gridCol w:w="272"/>
                      </w:tblGrid>
                      <w:tr w:rsidR="00CB41FC">
                        <w:trPr>
                          <w:trHeight w:val="260"/>
                        </w:trPr>
                        <w:tc>
                          <w:tcPr>
                            <w:tcW w:w="519" w:type="dxa"/>
                            <w:gridSpan w:val="2"/>
                            <w:tcBorders>
                              <w:top w:val="nil"/>
                              <w:left w:val="nil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4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3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59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3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right="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bottom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0" w:lineRule="exact"/>
                              <w:ind w:left="19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  <w:tr w:rsidR="00CB41FC">
                        <w:trPr>
                          <w:trHeight w:val="261"/>
                        </w:trPr>
                        <w:tc>
                          <w:tcPr>
                            <w:tcW w:w="254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5" w:type="dxa"/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8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4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8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1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1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57"/>
                              <w:jc w:val="right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66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4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1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54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right="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3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272" w:type="dxa"/>
                            <w:tcBorders>
                              <w:top w:val="double" w:sz="1" w:space="0" w:color="000000"/>
                            </w:tcBorders>
                          </w:tcPr>
                          <w:p w:rsidR="00CB41FC" w:rsidRDefault="00CB41FC">
                            <w:pPr>
                              <w:pStyle w:val="TableParagraph"/>
                              <w:spacing w:before="30" w:line="211" w:lineRule="exact"/>
                              <w:ind w:left="23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w w:val="99"/>
                                <w:sz w:val="19"/>
                              </w:rPr>
                              <w:t>6</w:t>
                            </w:r>
                          </w:p>
                        </w:tc>
                      </w:tr>
                    </w:tbl>
                    <w:p w:rsidR="00CB41FC" w:rsidRDefault="00CB41F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02DB0">
        <w:rPr>
          <w:b/>
          <w:w w:val="95"/>
          <w:sz w:val="19"/>
        </w:rPr>
        <w:t>IČO DIČ</w:t>
      </w:r>
    </w:p>
    <w:p w:rsidR="004F7A7C" w:rsidRDefault="00402DB0">
      <w:pPr>
        <w:pStyle w:val="ListParagraph"/>
        <w:numPr>
          <w:ilvl w:val="0"/>
          <w:numId w:val="3"/>
        </w:numPr>
        <w:tabs>
          <w:tab w:val="left" w:pos="538"/>
        </w:tabs>
        <w:spacing w:before="143"/>
        <w:rPr>
          <w:b/>
          <w:sz w:val="23"/>
        </w:rPr>
      </w:pPr>
      <w:r>
        <w:rPr>
          <w:b/>
          <w:sz w:val="23"/>
        </w:rPr>
        <w:t>a-b) Zoznam vzájomných obchodov so spriaznenými</w:t>
      </w:r>
      <w:r>
        <w:rPr>
          <w:b/>
          <w:spacing w:val="-7"/>
          <w:sz w:val="23"/>
        </w:rPr>
        <w:t xml:space="preserve"> </w:t>
      </w:r>
      <w:r>
        <w:rPr>
          <w:b/>
          <w:sz w:val="23"/>
        </w:rPr>
        <w:t>osobami</w:t>
      </w:r>
    </w:p>
    <w:p w:rsidR="004F7A7C" w:rsidRDefault="00402DB0">
      <w:pPr>
        <w:pStyle w:val="ListParagraph"/>
        <w:numPr>
          <w:ilvl w:val="0"/>
          <w:numId w:val="3"/>
        </w:numPr>
        <w:tabs>
          <w:tab w:val="left" w:pos="550"/>
        </w:tabs>
        <w:spacing w:before="189" w:line="249" w:lineRule="auto"/>
        <w:ind w:left="243" w:right="941" w:firstLine="0"/>
        <w:rPr>
          <w:b/>
          <w:sz w:val="23"/>
        </w:rPr>
      </w:pPr>
      <w:r>
        <w:rPr>
          <w:b/>
          <w:sz w:val="23"/>
        </w:rPr>
        <w:t>Informácie o skutočnostiach, ktoré nastali po dni, ku ktorému sa zostavuje</w:t>
      </w:r>
      <w:r>
        <w:rPr>
          <w:b/>
          <w:spacing w:val="-33"/>
          <w:sz w:val="23"/>
        </w:rPr>
        <w:t xml:space="preserve"> </w:t>
      </w:r>
      <w:r>
        <w:rPr>
          <w:b/>
          <w:sz w:val="23"/>
        </w:rPr>
        <w:t>účtovná závierka do dňa zostavenia účtovnej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závierky</w:t>
      </w:r>
    </w:p>
    <w:p w:rsidR="004F7A7C" w:rsidRDefault="00402DB0">
      <w:pPr>
        <w:spacing w:before="183"/>
        <w:ind w:left="284"/>
        <w:rPr>
          <w:b/>
          <w:sz w:val="13"/>
        </w:rPr>
      </w:pPr>
      <w:r>
        <w:rPr>
          <w:b/>
          <w:sz w:val="13"/>
        </w:rPr>
        <w:t>Účtovná jednotka nemá náplň pre túto položku.</w:t>
      </w:r>
    </w:p>
    <w:p w:rsidR="004F7A7C" w:rsidRDefault="004F7A7C">
      <w:pPr>
        <w:pStyle w:val="BodyText"/>
        <w:spacing w:before="7"/>
        <w:rPr>
          <w:sz w:val="18"/>
        </w:rPr>
      </w:pPr>
    </w:p>
    <w:p w:rsidR="004F7A7C" w:rsidRDefault="00402DB0">
      <w:pPr>
        <w:pStyle w:val="ListParagraph"/>
        <w:numPr>
          <w:ilvl w:val="0"/>
          <w:numId w:val="3"/>
        </w:numPr>
        <w:tabs>
          <w:tab w:val="left" w:pos="527"/>
        </w:tabs>
        <w:spacing w:before="1"/>
        <w:ind w:left="526" w:hanging="284"/>
        <w:rPr>
          <w:b/>
          <w:sz w:val="23"/>
        </w:rPr>
      </w:pPr>
      <w:r>
        <w:rPr>
          <w:b/>
          <w:sz w:val="23"/>
        </w:rPr>
        <w:t>Informácie k údajom o zmenách vlastného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imania</w:t>
      </w:r>
    </w:p>
    <w:p w:rsidR="004F7A7C" w:rsidRPr="006210C5" w:rsidRDefault="00402DB0">
      <w:pPr>
        <w:pStyle w:val="BodyText"/>
        <w:spacing w:before="196"/>
        <w:ind w:left="243"/>
      </w:pPr>
      <w:r w:rsidRPr="006210C5">
        <w:t>P. a - m) (BO) Zmeny zložiek vlastného</w:t>
      </w:r>
      <w:r w:rsidRPr="006210C5">
        <w:rPr>
          <w:spacing w:val="-15"/>
        </w:rPr>
        <w:t xml:space="preserve"> </w:t>
      </w:r>
      <w:r w:rsidRPr="006210C5">
        <w:t>imania</w:t>
      </w:r>
    </w:p>
    <w:p w:rsidR="004F7A7C" w:rsidRPr="006210C5" w:rsidRDefault="004F7A7C">
      <w:pPr>
        <w:pStyle w:val="BodyText"/>
        <w:spacing w:before="3"/>
        <w:rPr>
          <w:sz w:val="8"/>
        </w:rPr>
      </w:pPr>
    </w:p>
    <w:tbl>
      <w:tblPr>
        <w:tblStyle w:val="TableNormal1"/>
        <w:tblW w:w="0" w:type="auto"/>
        <w:tblInd w:w="29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20"/>
        <w:gridCol w:w="1110"/>
        <w:gridCol w:w="1110"/>
        <w:gridCol w:w="1110"/>
        <w:gridCol w:w="1110"/>
        <w:gridCol w:w="1110"/>
      </w:tblGrid>
      <w:tr w:rsidR="004F7A7C">
        <w:trPr>
          <w:trHeight w:val="280"/>
        </w:trPr>
        <w:tc>
          <w:tcPr>
            <w:tcW w:w="4320" w:type="dxa"/>
            <w:vMerge w:val="restart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F7A7C">
            <w:pPr>
              <w:pStyle w:val="TableParagraph"/>
              <w:spacing w:before="5"/>
              <w:rPr>
                <w:b/>
                <w:sz w:val="17"/>
              </w:rPr>
            </w:pPr>
          </w:p>
          <w:p w:rsidR="004F7A7C" w:rsidRDefault="00402DB0">
            <w:pPr>
              <w:pStyle w:val="TableParagraph"/>
              <w:spacing w:line="249" w:lineRule="auto"/>
              <w:ind w:left="1608" w:right="155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Položka vlastného imania</w:t>
            </w:r>
          </w:p>
        </w:tc>
        <w:tc>
          <w:tcPr>
            <w:tcW w:w="5550" w:type="dxa"/>
            <w:gridSpan w:val="5"/>
          </w:tcPr>
          <w:p w:rsidR="004F7A7C" w:rsidRDefault="00402DB0">
            <w:pPr>
              <w:pStyle w:val="TableParagraph"/>
              <w:spacing w:before="55"/>
              <w:ind w:left="2025" w:right="2006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Bežné účtovné obdobie</w:t>
            </w:r>
          </w:p>
        </w:tc>
      </w:tr>
      <w:tr w:rsidR="004F7A7C">
        <w:trPr>
          <w:trHeight w:val="707"/>
        </w:trPr>
        <w:tc>
          <w:tcPr>
            <w:tcW w:w="4320" w:type="dxa"/>
            <w:vMerge/>
            <w:tcBorders>
              <w:top w:val="nil"/>
              <w:bottom w:val="single" w:sz="2" w:space="0" w:color="C0C0C0"/>
            </w:tcBorders>
          </w:tcPr>
          <w:p w:rsidR="004F7A7C" w:rsidRDefault="004F7A7C">
            <w:pPr>
              <w:rPr>
                <w:sz w:val="2"/>
                <w:szCs w:val="2"/>
              </w:rPr>
            </w:pPr>
          </w:p>
        </w:tc>
        <w:tc>
          <w:tcPr>
            <w:tcW w:w="111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31" w:line="244" w:lineRule="auto"/>
              <w:ind w:left="51" w:right="2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Stav na začiatku účtovného obdobia</w:t>
            </w:r>
          </w:p>
        </w:tc>
        <w:tc>
          <w:tcPr>
            <w:tcW w:w="1110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F7A7C">
            <w:pPr>
              <w:pStyle w:val="TableParagraph"/>
              <w:spacing w:before="7"/>
              <w:rPr>
                <w:b/>
                <w:sz w:val="11"/>
              </w:rPr>
            </w:pPr>
          </w:p>
          <w:p w:rsidR="004F7A7C" w:rsidRDefault="00402DB0">
            <w:pPr>
              <w:pStyle w:val="TableParagraph"/>
              <w:ind w:left="278"/>
              <w:rPr>
                <w:b/>
                <w:sz w:val="13"/>
              </w:rPr>
            </w:pPr>
            <w:r>
              <w:rPr>
                <w:b/>
                <w:sz w:val="13"/>
              </w:rPr>
              <w:t>Prírastky</w:t>
            </w:r>
          </w:p>
        </w:tc>
        <w:tc>
          <w:tcPr>
            <w:tcW w:w="1110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F7A7C">
            <w:pPr>
              <w:pStyle w:val="TableParagraph"/>
              <w:spacing w:before="7"/>
              <w:rPr>
                <w:b/>
                <w:sz w:val="11"/>
              </w:rPr>
            </w:pPr>
          </w:p>
          <w:p w:rsidR="004F7A7C" w:rsidRDefault="00402DB0">
            <w:pPr>
              <w:pStyle w:val="TableParagraph"/>
              <w:ind w:left="340"/>
              <w:rPr>
                <w:b/>
                <w:sz w:val="13"/>
              </w:rPr>
            </w:pPr>
            <w:r>
              <w:rPr>
                <w:b/>
                <w:sz w:val="13"/>
              </w:rPr>
              <w:t>Úbytky</w:t>
            </w:r>
          </w:p>
        </w:tc>
        <w:tc>
          <w:tcPr>
            <w:tcW w:w="1110" w:type="dxa"/>
            <w:tcBorders>
              <w:bottom w:val="single" w:sz="2" w:space="0" w:color="C0C0C0"/>
            </w:tcBorders>
          </w:tcPr>
          <w:p w:rsidR="004F7A7C" w:rsidRDefault="004F7A7C">
            <w:pPr>
              <w:pStyle w:val="TableParagraph"/>
              <w:rPr>
                <w:b/>
                <w:sz w:val="14"/>
              </w:rPr>
            </w:pPr>
          </w:p>
          <w:p w:rsidR="004F7A7C" w:rsidRDefault="004F7A7C">
            <w:pPr>
              <w:pStyle w:val="TableParagraph"/>
              <w:spacing w:before="7"/>
              <w:rPr>
                <w:b/>
                <w:sz w:val="11"/>
              </w:rPr>
            </w:pPr>
          </w:p>
          <w:p w:rsidR="004F7A7C" w:rsidRDefault="00402DB0">
            <w:pPr>
              <w:pStyle w:val="TableParagraph"/>
              <w:ind w:left="49" w:right="2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Presuny</w:t>
            </w:r>
          </w:p>
        </w:tc>
        <w:tc>
          <w:tcPr>
            <w:tcW w:w="1110" w:type="dxa"/>
            <w:tcBorders>
              <w:bottom w:val="single" w:sz="2" w:space="0" w:color="C0C0C0"/>
            </w:tcBorders>
          </w:tcPr>
          <w:p w:rsidR="004F7A7C" w:rsidRDefault="00402DB0">
            <w:pPr>
              <w:pStyle w:val="TableParagraph"/>
              <w:spacing w:before="48" w:line="242" w:lineRule="auto"/>
              <w:ind w:left="51" w:right="25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Stav na konci účtovného obdobia</w:t>
            </w:r>
          </w:p>
        </w:tc>
      </w:tr>
      <w:tr w:rsidR="004F7A7C">
        <w:trPr>
          <w:trHeight w:val="206"/>
        </w:trPr>
        <w:tc>
          <w:tcPr>
            <w:tcW w:w="432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55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a</w:t>
            </w:r>
          </w:p>
        </w:tc>
        <w:tc>
          <w:tcPr>
            <w:tcW w:w="111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517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b</w:t>
            </w:r>
          </w:p>
        </w:tc>
        <w:tc>
          <w:tcPr>
            <w:tcW w:w="111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c</w:t>
            </w:r>
          </w:p>
        </w:tc>
        <w:tc>
          <w:tcPr>
            <w:tcW w:w="111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d</w:t>
            </w:r>
          </w:p>
        </w:tc>
        <w:tc>
          <w:tcPr>
            <w:tcW w:w="111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4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e</w:t>
            </w:r>
          </w:p>
        </w:tc>
        <w:tc>
          <w:tcPr>
            <w:tcW w:w="1110" w:type="dxa"/>
            <w:tcBorders>
              <w:top w:val="single" w:sz="2" w:space="0" w:color="C0C0C0"/>
            </w:tcBorders>
          </w:tcPr>
          <w:p w:rsidR="004F7A7C" w:rsidRDefault="00402DB0">
            <w:pPr>
              <w:pStyle w:val="TableParagraph"/>
              <w:spacing w:before="31"/>
              <w:ind w:left="23"/>
              <w:jc w:val="center"/>
              <w:rPr>
                <w:b/>
                <w:sz w:val="13"/>
              </w:rPr>
            </w:pPr>
            <w:r>
              <w:rPr>
                <w:b/>
                <w:w w:val="99"/>
                <w:sz w:val="13"/>
              </w:rPr>
              <w:t>f</w:t>
            </w:r>
          </w:p>
        </w:tc>
      </w:tr>
      <w:tr w:rsidR="004F7A7C">
        <w:trPr>
          <w:trHeight w:val="165"/>
        </w:trPr>
        <w:tc>
          <w:tcPr>
            <w:tcW w:w="4320" w:type="dxa"/>
            <w:tcBorders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28" w:line="11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Základné imanie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</w:tcPr>
          <w:p w:rsidR="004F7A7C" w:rsidRDefault="00402DB0" w:rsidP="00242C53">
            <w:pPr>
              <w:pStyle w:val="TableParagraph"/>
              <w:spacing w:before="18" w:line="128" w:lineRule="exact"/>
              <w:ind w:right="14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23 236</w:t>
            </w: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left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1" w:line="135" w:lineRule="exact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23 236</w:t>
            </w: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1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Zmena základného imania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0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1" w:line="120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Pohľadávky za upísané vlastné imanie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0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1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Emisné ážio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1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Ostatné kapitálové fondy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0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1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Zákonný rezervný fond a nedeliteľný fond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02DB0" w:rsidP="00242C53">
            <w:pPr>
              <w:pStyle w:val="TableParagraph"/>
              <w:spacing w:before="7" w:line="144" w:lineRule="exact"/>
              <w:ind w:right="28"/>
              <w:jc w:val="center"/>
              <w:rPr>
                <w:b/>
                <w:sz w:val="13"/>
              </w:rPr>
            </w:pPr>
            <w:r>
              <w:rPr>
                <w:b/>
                <w:sz w:val="13"/>
              </w:rPr>
              <w:t>2 207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spacing w:before="7" w:line="144" w:lineRule="exact"/>
              <w:ind w:left="320"/>
              <w:rPr>
                <w:b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16" w:line="134" w:lineRule="exact"/>
              <w:ind w:right="8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2 207</w:t>
            </w: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1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Oceňovacie rozdiely z precenenia majetku a záväzkov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0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4" w:line="117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Oceňovacie rozdiely z kapitálových účastín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1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Oceňovacie rozdiely z precenenia pri zlúčení, splynutí a rozdelení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1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Rezervný fond na vlastné akcie a vlastné podiely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0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18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Štatutárne fondy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2" w:line="119" w:lineRule="exact"/>
              <w:ind w:left="60"/>
              <w:rPr>
                <w:b/>
                <w:sz w:val="13"/>
              </w:rPr>
            </w:pPr>
            <w:r>
              <w:rPr>
                <w:b/>
                <w:sz w:val="13"/>
              </w:rPr>
              <w:t>Ostatné fondy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02DB0">
            <w:pPr>
              <w:pStyle w:val="TableParagraph"/>
              <w:spacing w:before="33" w:line="117" w:lineRule="exact"/>
              <w:ind w:left="60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 xml:space="preserve">Neuhradená </w:t>
            </w:r>
            <w:r>
              <w:rPr>
                <w:b/>
                <w:sz w:val="13"/>
              </w:rPr>
              <w:t xml:space="preserve">strata </w:t>
            </w:r>
            <w:r>
              <w:rPr>
                <w:b/>
                <w:i/>
                <w:sz w:val="13"/>
              </w:rPr>
              <w:t>minulých rokov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spacing w:before="17" w:line="134" w:lineRule="exact"/>
              <w:ind w:left="505"/>
              <w:rPr>
                <w:b/>
                <w:i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spacing w:before="17" w:line="134" w:lineRule="exact"/>
              <w:ind w:right="6"/>
              <w:jc w:val="right"/>
              <w:rPr>
                <w:b/>
                <w:i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4F7A7C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242C53" w:rsidP="00242C53">
            <w:pPr>
              <w:pStyle w:val="TableParagraph"/>
              <w:spacing w:before="35" w:line="116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  </w:t>
            </w:r>
            <w:r w:rsidR="00402DB0">
              <w:rPr>
                <w:b/>
                <w:sz w:val="13"/>
              </w:rPr>
              <w:t>Nerozdelený zisk minulých rokov</w:t>
            </w:r>
            <w:r>
              <w:rPr>
                <w:b/>
                <w:sz w:val="13"/>
              </w:rPr>
              <w:t xml:space="preserve"> 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242C53" w:rsidP="00242C53">
            <w:pPr>
              <w:pStyle w:val="TableParagraph"/>
              <w:spacing w:before="35" w:line="116" w:lineRule="exact"/>
              <w:ind w:right="71"/>
              <w:rPr>
                <w:b/>
                <w:sz w:val="13"/>
              </w:rPr>
            </w:pPr>
            <w:r>
              <w:rPr>
                <w:b/>
                <w:w w:val="95"/>
                <w:sz w:val="13"/>
              </w:rPr>
              <w:t xml:space="preserve">           1 271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165BCE">
            <w:pPr>
              <w:pStyle w:val="TableParagraph"/>
              <w:spacing w:before="35" w:line="116" w:lineRule="exact"/>
              <w:ind w:right="132"/>
              <w:jc w:val="right"/>
              <w:rPr>
                <w:b/>
                <w:sz w:val="13"/>
              </w:rPr>
            </w:pPr>
            <w:r>
              <w:rPr>
                <w:b/>
                <w:sz w:val="13"/>
              </w:rPr>
              <w:t>184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242C53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rFonts w:ascii="Times New Roman"/>
                <w:sz w:val="10"/>
              </w:rPr>
              <w:t xml:space="preserve">           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Default="00165BCE">
            <w:pPr>
              <w:pStyle w:val="TableParagraph"/>
              <w:spacing w:before="8" w:line="142" w:lineRule="exact"/>
              <w:ind w:left="701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 xml:space="preserve"> 1 455</w:t>
            </w:r>
          </w:p>
        </w:tc>
      </w:tr>
      <w:tr w:rsidR="004F7A7C" w:rsidTr="00165BCE">
        <w:trPr>
          <w:trHeight w:val="153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4F7A7C" w:rsidRDefault="004F7A7C">
            <w:pPr>
              <w:pStyle w:val="TableParagraph"/>
              <w:spacing w:before="34" w:line="117" w:lineRule="exact"/>
              <w:ind w:left="60"/>
              <w:rPr>
                <w:b/>
                <w:i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 w:rsidP="00242C53">
            <w:pPr>
              <w:pStyle w:val="TableParagraph"/>
              <w:spacing w:before="17" w:line="134" w:lineRule="exact"/>
              <w:ind w:right="11"/>
              <w:jc w:val="center"/>
              <w:rPr>
                <w:b/>
                <w:i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spacing w:before="36" w:line="115" w:lineRule="exact"/>
              <w:ind w:right="132"/>
              <w:jc w:val="right"/>
              <w:rPr>
                <w:b/>
                <w:i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>
            <w:pPr>
              <w:pStyle w:val="TableParagraph"/>
              <w:spacing w:before="36" w:line="115" w:lineRule="exact"/>
              <w:ind w:left="650"/>
              <w:rPr>
                <w:b/>
                <w:i/>
                <w:sz w:val="13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A7C" w:rsidRDefault="004F7A7C" w:rsidP="00165BCE">
            <w:pPr>
              <w:pStyle w:val="TableParagraph"/>
              <w:numPr>
                <w:ilvl w:val="2"/>
                <w:numId w:val="8"/>
              </w:numPr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7A7C" w:rsidRPr="00EF71A9" w:rsidRDefault="00165BCE" w:rsidP="00165BCE">
            <w:pPr>
              <w:pStyle w:val="TableParagraph"/>
              <w:numPr>
                <w:ilvl w:val="2"/>
                <w:numId w:val="8"/>
              </w:numPr>
              <w:spacing w:before="19" w:line="131" w:lineRule="exact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1s</w:t>
            </w:r>
          </w:p>
        </w:tc>
      </w:tr>
      <w:tr w:rsidR="00165BCE">
        <w:trPr>
          <w:trHeight w:val="170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165BCE" w:rsidRDefault="00165BCE">
            <w:pPr>
              <w:pStyle w:val="TableParagraph"/>
              <w:spacing w:before="35" w:line="116" w:lineRule="exact"/>
              <w:ind w:left="60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Výsledok hospodárenia bežného účtovného obdobia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b/>
                <w:i/>
                <w:w w:val="95"/>
                <w:sz w:val="13"/>
              </w:rPr>
              <w:t xml:space="preserve">            184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 w:rsidP="00165BCE">
            <w:pPr>
              <w:pStyle w:val="TableParagraph"/>
              <w:numPr>
                <w:ilvl w:val="2"/>
                <w:numId w:val="8"/>
              </w:numPr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6210C5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b/>
                <w:i/>
                <w:w w:val="95"/>
                <w:sz w:val="13"/>
              </w:rPr>
              <w:t xml:space="preserve">               </w:t>
            </w:r>
            <w:r w:rsidR="00165BCE">
              <w:rPr>
                <w:b/>
                <w:i/>
                <w:w w:val="95"/>
                <w:sz w:val="13"/>
              </w:rPr>
              <w:t>1 224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 w:rsidP="00635A13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BCE" w:rsidRDefault="00165BCE" w:rsidP="00635A13">
            <w:pPr>
              <w:pStyle w:val="TableParagraph"/>
              <w:rPr>
                <w:rFonts w:ascii="Times New Roman"/>
                <w:sz w:val="10"/>
              </w:rPr>
            </w:pPr>
            <w:r>
              <w:rPr>
                <w:b/>
                <w:i/>
                <w:w w:val="95"/>
                <w:sz w:val="13"/>
              </w:rPr>
              <w:t xml:space="preserve">                 -1 040</w:t>
            </w:r>
          </w:p>
        </w:tc>
      </w:tr>
      <w:tr w:rsidR="00165BCE">
        <w:trPr>
          <w:trHeight w:val="171"/>
        </w:trPr>
        <w:tc>
          <w:tcPr>
            <w:tcW w:w="4320" w:type="dxa"/>
            <w:tcBorders>
              <w:top w:val="single" w:sz="4" w:space="0" w:color="000000"/>
              <w:bottom w:val="single" w:sz="4" w:space="0" w:color="000000"/>
            </w:tcBorders>
          </w:tcPr>
          <w:p w:rsidR="00165BCE" w:rsidRDefault="00165BCE">
            <w:pPr>
              <w:pStyle w:val="TableParagraph"/>
              <w:spacing w:before="34" w:line="117" w:lineRule="exact"/>
              <w:ind w:left="60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Ostatné položky vlastného imania</w:t>
            </w:r>
          </w:p>
        </w:tc>
        <w:tc>
          <w:tcPr>
            <w:tcW w:w="11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65BCE">
        <w:trPr>
          <w:trHeight w:val="166"/>
        </w:trPr>
        <w:tc>
          <w:tcPr>
            <w:tcW w:w="4320" w:type="dxa"/>
            <w:tcBorders>
              <w:top w:val="single" w:sz="4" w:space="0" w:color="000000"/>
            </w:tcBorders>
          </w:tcPr>
          <w:p w:rsidR="00165BCE" w:rsidRDefault="00165BCE">
            <w:pPr>
              <w:pStyle w:val="TableParagraph"/>
              <w:spacing w:before="36" w:line="110" w:lineRule="exact"/>
              <w:ind w:left="60"/>
              <w:rPr>
                <w:b/>
                <w:i/>
                <w:sz w:val="13"/>
              </w:rPr>
            </w:pPr>
            <w:r>
              <w:rPr>
                <w:b/>
                <w:i/>
                <w:sz w:val="13"/>
              </w:rPr>
              <w:t>Účet 491 - Vlastné imanie fyzickej osoby - podnikateľa</w:t>
            </w:r>
          </w:p>
        </w:tc>
        <w:tc>
          <w:tcPr>
            <w:tcW w:w="1110" w:type="dxa"/>
            <w:tcBorders>
              <w:top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</w:tcBorders>
          </w:tcPr>
          <w:p w:rsidR="00165BCE" w:rsidRDefault="00165BCE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rPr>
          <w:i/>
          <w:sz w:val="26"/>
        </w:rPr>
      </w:pPr>
    </w:p>
    <w:p w:rsidR="004F7A7C" w:rsidRDefault="004F7A7C">
      <w:pPr>
        <w:pStyle w:val="BodyText"/>
        <w:spacing w:before="3"/>
        <w:rPr>
          <w:i/>
          <w:sz w:val="26"/>
        </w:rPr>
      </w:pPr>
    </w:p>
    <w:sectPr w:rsidR="004F7A7C" w:rsidSect="00C14CB9">
      <w:footerReference w:type="default" r:id="rId10"/>
      <w:pgSz w:w="11910" w:h="16840"/>
      <w:pgMar w:top="580" w:right="860" w:bottom="680" w:left="460" w:header="0" w:footer="485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2E38" w:rsidRDefault="00BD2E38">
      <w:r>
        <w:separator/>
      </w:r>
    </w:p>
  </w:endnote>
  <w:endnote w:type="continuationSeparator" w:id="0">
    <w:p w:rsidR="00BD2E38" w:rsidRDefault="00BD2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1FC" w:rsidRDefault="007F1031">
    <w:pPr>
      <w:pStyle w:val="BodyText"/>
      <w:spacing w:line="14" w:lineRule="auto"/>
      <w:rPr>
        <w:b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3749888" behindDoc="1" locked="0" layoutInCell="1" allowOverlap="1">
              <wp:simplePos x="0" y="0"/>
              <wp:positionH relativeFrom="page">
                <wp:posOffset>6591300</wp:posOffset>
              </wp:positionH>
              <wp:positionV relativeFrom="page">
                <wp:posOffset>9958705</wp:posOffset>
              </wp:positionV>
              <wp:extent cx="183515" cy="132715"/>
              <wp:effectExtent l="0" t="0" r="6985" b="635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51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FC" w:rsidRDefault="00B91732">
                          <w:pPr>
                            <w:spacing w:before="16"/>
                            <w:ind w:left="60"/>
                            <w:rPr>
                              <w:b/>
                              <w:sz w:val="15"/>
                            </w:rPr>
                          </w:pPr>
                          <w:r>
                            <w:fldChar w:fldCharType="begin"/>
                          </w:r>
                          <w:r w:rsidR="00CB41FC">
                            <w:rPr>
                              <w:b/>
                              <w:sz w:val="15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D1E07">
                            <w:rPr>
                              <w:b/>
                              <w:noProof/>
                              <w:sz w:val="15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78" type="#_x0000_t202" style="position:absolute;margin-left:519pt;margin-top:784.15pt;width:14.45pt;height:10.45pt;z-index:-19566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7ryqwIAAKg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" filled="f" stroked="f">
              <v:textbox inset="0,0,0,0">
                <w:txbxContent>
                  <w:p w:rsidR="00CB41FC" w:rsidRDefault="00B91732">
                    <w:pPr>
                      <w:spacing w:before="16"/>
                      <w:ind w:left="60"/>
                      <w:rPr>
                        <w:b/>
                        <w:sz w:val="15"/>
                      </w:rPr>
                    </w:pPr>
                    <w:r>
                      <w:fldChar w:fldCharType="begin"/>
                    </w:r>
                    <w:r w:rsidR="00CB41FC">
                      <w:rPr>
                        <w:b/>
                        <w:sz w:val="15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D1E07">
                      <w:rPr>
                        <w:b/>
                        <w:noProof/>
                        <w:sz w:val="15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3750400" behindDoc="1" locked="0" layoutInCell="1" allowOverlap="1">
              <wp:simplePos x="0" y="0"/>
              <wp:positionH relativeFrom="page">
                <wp:posOffset>979805</wp:posOffset>
              </wp:positionH>
              <wp:positionV relativeFrom="page">
                <wp:posOffset>9959975</wp:posOffset>
              </wp:positionV>
              <wp:extent cx="5236210" cy="256540"/>
              <wp:effectExtent l="0" t="0" r="2540" b="1016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36210" cy="256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FC" w:rsidRDefault="00CB41FC">
                          <w:pPr>
                            <w:spacing w:before="16"/>
                            <w:ind w:right="74"/>
                            <w:jc w:val="right"/>
                            <w:rPr>
                              <w:b/>
                              <w:sz w:val="15"/>
                            </w:rPr>
                          </w:pPr>
                          <w:r>
                            <w:rPr>
                              <w:b/>
                              <w:sz w:val="15"/>
                            </w:rPr>
                            <w:t>Strana</w:t>
                          </w:r>
                          <w:r>
                            <w:rPr>
                              <w:b/>
                              <w:spacing w:val="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5"/>
                            </w:rPr>
                            <w:t>:</w:t>
                          </w:r>
                        </w:p>
                        <w:p w:rsidR="00CB41FC" w:rsidRDefault="00CB41FC">
                          <w:pPr>
                            <w:spacing w:before="45"/>
                            <w:ind w:left="20"/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</w:pP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Omega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účtovníctvo,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sklad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fakturácia.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Výrobca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programu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1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: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KROS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a.s.,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A.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Rudnaya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21,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010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01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Žilina,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tel.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041/707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10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11,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e-mail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: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Liberation Sans Narrow" w:hAnsi="Liberation Sans Narrow"/>
                                <w:b/>
                                <w:sz w:val="13"/>
                              </w:rPr>
                              <w:t>kros@kros.sk,</w:t>
                            </w:r>
                            <w:r>
                              <w:rPr>
                                <w:rFonts w:ascii="Liberation Sans Narrow" w:hAnsi="Liberation Sans Narrow"/>
                                <w:b/>
                                <w:spacing w:val="-2"/>
                                <w:sz w:val="13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http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3"/>
                            </w:rPr>
                            <w:t>: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2"/>
                              <w:sz w:val="13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Liberation Sans Narrow" w:hAnsi="Liberation Sans Narrow"/>
                                <w:b/>
                                <w:sz w:val="13"/>
                              </w:rPr>
                              <w:t>www.kros.sk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79" type="#_x0000_t202" style="position:absolute;margin-left:77.15pt;margin-top:784.25pt;width:412.3pt;height:20.2pt;z-index:-19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" filled="f" stroked="f">
              <v:textbox inset="0,0,0,0">
                <w:txbxContent>
                  <w:p w:rsidR="00CB41FC" w:rsidRDefault="00CB41FC">
                    <w:pPr>
                      <w:spacing w:before="16"/>
                      <w:ind w:right="74"/>
                      <w:jc w:val="righ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z w:val="15"/>
                      </w:rPr>
                      <w:t>Strana</w:t>
                    </w:r>
                    <w:r>
                      <w:rPr>
                        <w:b/>
                        <w:spacing w:val="2"/>
                        <w:sz w:val="15"/>
                      </w:rPr>
                      <w:t xml:space="preserve"> </w:t>
                    </w:r>
                    <w:r>
                      <w:rPr>
                        <w:b/>
                        <w:sz w:val="15"/>
                      </w:rPr>
                      <w:t>:</w:t>
                    </w:r>
                  </w:p>
                  <w:p w:rsidR="00CB41FC" w:rsidRDefault="00CB41FC">
                    <w:pPr>
                      <w:spacing w:before="45"/>
                      <w:ind w:left="20"/>
                      <w:rPr>
                        <w:rFonts w:ascii="Liberation Sans Narrow" w:hAnsi="Liberation Sans Narrow"/>
                        <w:b/>
                        <w:sz w:val="13"/>
                      </w:rPr>
                    </w:pP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Omega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-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účtovníctvo,</w:t>
                    </w:r>
                    <w:r>
                      <w:rPr>
                        <w:rFonts w:ascii="Liberation Sans Narrow" w:hAnsi="Liberation Sans Narrow"/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sklad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a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fakturácia.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Výrobca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programu</w:t>
                    </w:r>
                    <w:r>
                      <w:rPr>
                        <w:rFonts w:ascii="Liberation Sans Narrow" w:hAnsi="Liberation Sans Narrow"/>
                        <w:b/>
                        <w:spacing w:val="-1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: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KROS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a.s.,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A.</w:t>
                    </w:r>
                    <w:r>
                      <w:rPr>
                        <w:rFonts w:ascii="Liberation Sans Narrow" w:hAnsi="Liberation Sans Narrow"/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Rudnaya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21,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010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01</w:t>
                    </w:r>
                    <w:r>
                      <w:rPr>
                        <w:rFonts w:ascii="Liberation Sans Narrow" w:hAnsi="Liberation Sans Narrow"/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Žilina,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tel.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041/707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10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11,</w:t>
                    </w:r>
                    <w:r>
                      <w:rPr>
                        <w:rFonts w:ascii="Liberation Sans Narrow" w:hAnsi="Liberation Sans Narrow"/>
                        <w:b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e-mail</w:t>
                    </w:r>
                    <w:r>
                      <w:rPr>
                        <w:rFonts w:ascii="Liberation Sans Narrow" w:hAnsi="Liberation Sans Narrow"/>
                        <w:b/>
                        <w:spacing w:val="-4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: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hyperlink r:id="rId3">
                      <w:r>
                        <w:rPr>
                          <w:rFonts w:ascii="Liberation Sans Narrow" w:hAnsi="Liberation Sans Narrow"/>
                          <w:b/>
                          <w:sz w:val="13"/>
                        </w:rPr>
                        <w:t>kros@kros.sk,</w:t>
                      </w:r>
                      <w:r>
                        <w:rPr>
                          <w:rFonts w:ascii="Liberation Sans Narrow" w:hAnsi="Liberation Sans Narrow"/>
                          <w:b/>
                          <w:spacing w:val="-2"/>
                          <w:sz w:val="13"/>
                        </w:rPr>
                        <w:t xml:space="preserve"> </w:t>
                      </w:r>
                    </w:hyperlink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http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3"/>
                      </w:rPr>
                      <w:t>:</w:t>
                    </w:r>
                    <w:r>
                      <w:rPr>
                        <w:rFonts w:ascii="Liberation Sans Narrow" w:hAnsi="Liberation Sans Narrow"/>
                        <w:b/>
                        <w:spacing w:val="-2"/>
                        <w:sz w:val="13"/>
                      </w:rPr>
                      <w:t xml:space="preserve"> </w:t>
                    </w:r>
                    <w:hyperlink r:id="rId4">
                      <w:r>
                        <w:rPr>
                          <w:rFonts w:ascii="Liberation Sans Narrow" w:hAnsi="Liberation Sans Narrow"/>
                          <w:b/>
                          <w:sz w:val="13"/>
                        </w:rPr>
                        <w:t>www.kros.sk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3750912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10199370</wp:posOffset>
              </wp:positionV>
              <wp:extent cx="6506845" cy="136525"/>
              <wp:effectExtent l="0" t="0" r="8255" b="1587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684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FC" w:rsidRDefault="00CB41FC">
                          <w:pPr>
                            <w:tabs>
                              <w:tab w:val="left" w:pos="4477"/>
                              <w:tab w:val="left" w:pos="10226"/>
                            </w:tabs>
                            <w:spacing w:before="21"/>
                            <w:ind w:left="20"/>
                            <w:rPr>
                              <w:rFonts w:ascii="Liberation Sans Narrow" w:hAnsi="Liberation Sans Narrow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5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5"/>
                              <w:shd w:val="clear" w:color="auto" w:fill="C0C0C0"/>
                            </w:rPr>
                            <w:tab/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>Ing. Andrea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8"/>
                              <w:sz w:val="15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>Sámelová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80" type="#_x0000_t202" style="position:absolute;margin-left:27.3pt;margin-top:803.1pt;width:512.35pt;height:10.75pt;z-index:-19565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" filled="f" stroked="f">
              <v:textbox inset="0,0,0,0">
                <w:txbxContent>
                  <w:p w:rsidR="00CB41FC" w:rsidRDefault="00CB41FC">
                    <w:pPr>
                      <w:tabs>
                        <w:tab w:val="left" w:pos="4477"/>
                        <w:tab w:val="left" w:pos="10226"/>
                      </w:tabs>
                      <w:spacing w:before="21"/>
                      <w:ind w:left="20"/>
                      <w:rPr>
                        <w:rFonts w:ascii="Liberation Sans Narrow" w:hAnsi="Liberation Sans Narrow"/>
                        <w:b/>
                        <w:sz w:val="15"/>
                      </w:rPr>
                    </w:pPr>
                    <w:r>
                      <w:rPr>
                        <w:rFonts w:ascii="Times New Roman" w:hAnsi="Times New Roman"/>
                        <w:sz w:val="15"/>
                        <w:shd w:val="clear" w:color="auto" w:fill="C0C0C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5"/>
                        <w:shd w:val="clear" w:color="auto" w:fill="C0C0C0"/>
                      </w:rPr>
                      <w:tab/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>Ing. Andrea</w:t>
                    </w:r>
                    <w:r>
                      <w:rPr>
                        <w:rFonts w:ascii="Liberation Sans Narrow" w:hAnsi="Liberation Sans Narrow"/>
                        <w:b/>
                        <w:spacing w:val="-8"/>
                        <w:sz w:val="15"/>
                        <w:shd w:val="clear" w:color="auto" w:fill="C0C0C0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>Sámelová</w:t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1FC" w:rsidRDefault="007F1031">
    <w:pPr>
      <w:pStyle w:val="BodyText"/>
      <w:spacing w:line="14" w:lineRule="auto"/>
      <w:rPr>
        <w:b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3751424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10199370</wp:posOffset>
              </wp:positionV>
              <wp:extent cx="6506845" cy="136525"/>
              <wp:effectExtent l="0" t="0" r="8255" b="1587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684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FC" w:rsidRDefault="00CB41FC">
                          <w:pPr>
                            <w:tabs>
                              <w:tab w:val="left" w:pos="4477"/>
                              <w:tab w:val="left" w:pos="10226"/>
                            </w:tabs>
                            <w:spacing w:before="21"/>
                            <w:ind w:left="20"/>
                            <w:rPr>
                              <w:rFonts w:ascii="Liberation Sans Narrow" w:hAnsi="Liberation Sans Narrow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5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5"/>
                              <w:shd w:val="clear" w:color="auto" w:fill="C0C0C0"/>
                            </w:rPr>
                            <w:tab/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>Ing. Andrea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8"/>
                              <w:sz w:val="15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>Sámelová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1" type="#_x0000_t202" style="position:absolute;margin-left:27.3pt;margin-top:803.1pt;width:512.35pt;height:10.75pt;z-index:-19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" filled="f" stroked="f">
              <v:textbox inset="0,0,0,0">
                <w:txbxContent>
                  <w:p w:rsidR="00CB41FC" w:rsidRDefault="00CB41FC">
                    <w:pPr>
                      <w:tabs>
                        <w:tab w:val="left" w:pos="4477"/>
                        <w:tab w:val="left" w:pos="10226"/>
                      </w:tabs>
                      <w:spacing w:before="21"/>
                      <w:ind w:left="20"/>
                      <w:rPr>
                        <w:rFonts w:ascii="Liberation Sans Narrow" w:hAnsi="Liberation Sans Narrow"/>
                        <w:b/>
                        <w:sz w:val="15"/>
                      </w:rPr>
                    </w:pPr>
                    <w:r>
                      <w:rPr>
                        <w:rFonts w:ascii="Times New Roman" w:hAnsi="Times New Roman"/>
                        <w:sz w:val="15"/>
                        <w:shd w:val="clear" w:color="auto" w:fill="C0C0C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5"/>
                        <w:shd w:val="clear" w:color="auto" w:fill="C0C0C0"/>
                      </w:rPr>
                      <w:tab/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>Ing. Andrea</w:t>
                    </w:r>
                    <w:r>
                      <w:rPr>
                        <w:rFonts w:ascii="Liberation Sans Narrow" w:hAnsi="Liberation Sans Narrow"/>
                        <w:b/>
                        <w:spacing w:val="-8"/>
                        <w:sz w:val="15"/>
                        <w:shd w:val="clear" w:color="auto" w:fill="C0C0C0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>Sámelová</w:t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41FC" w:rsidRDefault="007F1031">
    <w:pPr>
      <w:pStyle w:val="BodyText"/>
      <w:spacing w:line="14" w:lineRule="auto"/>
      <w:rPr>
        <w:b w:val="0"/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3751936" behindDoc="1" locked="0" layoutInCell="1" allowOverlap="1">
              <wp:simplePos x="0" y="0"/>
              <wp:positionH relativeFrom="page">
                <wp:posOffset>3190240</wp:posOffset>
              </wp:positionH>
              <wp:positionV relativeFrom="page">
                <wp:posOffset>10212070</wp:posOffset>
              </wp:positionV>
              <wp:extent cx="817245" cy="110490"/>
              <wp:effectExtent l="0" t="0" r="1905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7245" cy="1104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FC" w:rsidRDefault="00CB41FC">
                          <w:pPr>
                            <w:spacing w:before="1"/>
                            <w:rPr>
                              <w:rFonts w:ascii="Liberation Sans Narrow" w:hAnsi="Liberation Sans Narrow"/>
                              <w:b/>
                              <w:i/>
                              <w:sz w:val="15"/>
                            </w:rPr>
                          </w:pPr>
                          <w:r>
                            <w:rPr>
                              <w:rFonts w:ascii="Liberation Sans Narrow" w:hAnsi="Liberation Sans Narrow"/>
                              <w:b/>
                              <w:i/>
                              <w:sz w:val="15"/>
                            </w:rPr>
                            <w:t>Ing. Andrea Sámelová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251.2pt;margin-top:804.1pt;width:64.35pt;height:8.7pt;z-index:-19564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" filled="f" stroked="f">
              <v:textbox inset="0,0,0,0">
                <w:txbxContent>
                  <w:p w:rsidR="00CB41FC" w:rsidRDefault="00CB41FC">
                    <w:pPr>
                      <w:spacing w:before="1"/>
                      <w:rPr>
                        <w:rFonts w:ascii="Liberation Sans Narrow" w:hAnsi="Liberation Sans Narrow"/>
                        <w:b/>
                        <w:i/>
                        <w:sz w:val="15"/>
                      </w:rPr>
                    </w:pPr>
                    <w:r>
                      <w:rPr>
                        <w:rFonts w:ascii="Liberation Sans Narrow" w:hAnsi="Liberation Sans Narrow"/>
                        <w:b/>
                        <w:i/>
                        <w:sz w:val="15"/>
                      </w:rPr>
                      <w:t>Ing. Andrea Sámelová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483752448" behindDoc="1" locked="0" layoutInCell="1" allowOverlap="1">
              <wp:simplePos x="0" y="0"/>
              <wp:positionH relativeFrom="page">
                <wp:posOffset>346710</wp:posOffset>
              </wp:positionH>
              <wp:positionV relativeFrom="page">
                <wp:posOffset>10199370</wp:posOffset>
              </wp:positionV>
              <wp:extent cx="6506845" cy="136525"/>
              <wp:effectExtent l="0" t="0" r="8255" b="158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06845" cy="136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B41FC" w:rsidRDefault="00CB41FC">
                          <w:pPr>
                            <w:tabs>
                              <w:tab w:val="left" w:pos="4477"/>
                              <w:tab w:val="left" w:pos="10226"/>
                            </w:tabs>
                            <w:spacing w:before="21"/>
                            <w:ind w:left="20"/>
                            <w:rPr>
                              <w:rFonts w:ascii="Liberation Sans Narrow" w:hAnsi="Liberation Sans Narrow"/>
                              <w:b/>
                              <w:sz w:val="15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5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5"/>
                              <w:shd w:val="clear" w:color="auto" w:fill="C0C0C0"/>
                            </w:rPr>
                            <w:tab/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>Ing. Andrea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pacing w:val="-8"/>
                              <w:sz w:val="15"/>
                              <w:shd w:val="clear" w:color="auto" w:fill="C0C0C0"/>
                            </w:rPr>
                            <w:t xml:space="preserve"> 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>Sámelová</w:t>
                          </w:r>
                          <w:r>
                            <w:rPr>
                              <w:rFonts w:ascii="Liberation Sans Narrow" w:hAnsi="Liberation Sans Narrow"/>
                              <w:b/>
                              <w:sz w:val="15"/>
                              <w:shd w:val="clear" w:color="auto" w:fill="C0C0C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83" type="#_x0000_t202" style="position:absolute;margin-left:27.3pt;margin-top:803.1pt;width:512.35pt;height:10.75pt;z-index:-19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" filled="f" stroked="f">
              <v:textbox inset="0,0,0,0">
                <w:txbxContent>
                  <w:p w:rsidR="00CB41FC" w:rsidRDefault="00CB41FC">
                    <w:pPr>
                      <w:tabs>
                        <w:tab w:val="left" w:pos="4477"/>
                        <w:tab w:val="left" w:pos="10226"/>
                      </w:tabs>
                      <w:spacing w:before="21"/>
                      <w:ind w:left="20"/>
                      <w:rPr>
                        <w:rFonts w:ascii="Liberation Sans Narrow" w:hAnsi="Liberation Sans Narrow"/>
                        <w:b/>
                        <w:sz w:val="15"/>
                      </w:rPr>
                    </w:pPr>
                    <w:r>
                      <w:rPr>
                        <w:rFonts w:ascii="Times New Roman" w:hAnsi="Times New Roman"/>
                        <w:sz w:val="15"/>
                        <w:shd w:val="clear" w:color="auto" w:fill="C0C0C0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5"/>
                        <w:shd w:val="clear" w:color="auto" w:fill="C0C0C0"/>
                      </w:rPr>
                      <w:tab/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>Ing. Andrea</w:t>
                    </w:r>
                    <w:r>
                      <w:rPr>
                        <w:rFonts w:ascii="Liberation Sans Narrow" w:hAnsi="Liberation Sans Narrow"/>
                        <w:b/>
                        <w:spacing w:val="-8"/>
                        <w:sz w:val="15"/>
                        <w:shd w:val="clear" w:color="auto" w:fill="C0C0C0"/>
                      </w:rPr>
                      <w:t xml:space="preserve"> </w:t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>Sámelová</w:t>
                    </w:r>
                    <w:r>
                      <w:rPr>
                        <w:rFonts w:ascii="Liberation Sans Narrow" w:hAnsi="Liberation Sans Narrow"/>
                        <w:b/>
                        <w:sz w:val="15"/>
                        <w:shd w:val="clear" w:color="auto" w:fill="C0C0C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2E38" w:rsidRDefault="00BD2E38">
      <w:r>
        <w:separator/>
      </w:r>
    </w:p>
  </w:footnote>
  <w:footnote w:type="continuationSeparator" w:id="0">
    <w:p w:rsidR="00BD2E38" w:rsidRDefault="00BD2E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D6CE7"/>
    <w:multiLevelType w:val="hybridMultilevel"/>
    <w:tmpl w:val="715406E0"/>
    <w:lvl w:ilvl="0" w:tplc="3FF40960">
      <w:start w:val="1"/>
      <w:numFmt w:val="decimal"/>
      <w:lvlText w:val="%1."/>
      <w:lvlJc w:val="left"/>
      <w:pPr>
        <w:ind w:left="459" w:hanging="168"/>
      </w:pPr>
      <w:rPr>
        <w:rFonts w:ascii="Arial" w:eastAsia="Arial" w:hAnsi="Arial" w:cs="Arial" w:hint="default"/>
        <w:b/>
        <w:bCs/>
        <w:w w:val="100"/>
        <w:sz w:val="15"/>
        <w:szCs w:val="15"/>
        <w:lang w:val="sk-SK" w:eastAsia="en-US" w:bidi="ar-SA"/>
      </w:rPr>
    </w:lvl>
    <w:lvl w:ilvl="1" w:tplc="EB42D1B4">
      <w:numFmt w:val="bullet"/>
      <w:lvlText w:val="•"/>
      <w:lvlJc w:val="left"/>
      <w:pPr>
        <w:ind w:left="1472" w:hanging="168"/>
      </w:pPr>
      <w:rPr>
        <w:rFonts w:hint="default"/>
        <w:lang w:val="sk-SK" w:eastAsia="en-US" w:bidi="ar-SA"/>
      </w:rPr>
    </w:lvl>
    <w:lvl w:ilvl="2" w:tplc="A6BC1514">
      <w:numFmt w:val="bullet"/>
      <w:lvlText w:val="•"/>
      <w:lvlJc w:val="left"/>
      <w:pPr>
        <w:ind w:left="2484" w:hanging="168"/>
      </w:pPr>
      <w:rPr>
        <w:rFonts w:hint="default"/>
        <w:lang w:val="sk-SK" w:eastAsia="en-US" w:bidi="ar-SA"/>
      </w:rPr>
    </w:lvl>
    <w:lvl w:ilvl="3" w:tplc="1868C522">
      <w:numFmt w:val="bullet"/>
      <w:lvlText w:val="•"/>
      <w:lvlJc w:val="left"/>
      <w:pPr>
        <w:ind w:left="3497" w:hanging="168"/>
      </w:pPr>
      <w:rPr>
        <w:rFonts w:hint="default"/>
        <w:lang w:val="sk-SK" w:eastAsia="en-US" w:bidi="ar-SA"/>
      </w:rPr>
    </w:lvl>
    <w:lvl w:ilvl="4" w:tplc="30825350">
      <w:numFmt w:val="bullet"/>
      <w:lvlText w:val="•"/>
      <w:lvlJc w:val="left"/>
      <w:pPr>
        <w:ind w:left="4509" w:hanging="168"/>
      </w:pPr>
      <w:rPr>
        <w:rFonts w:hint="default"/>
        <w:lang w:val="sk-SK" w:eastAsia="en-US" w:bidi="ar-SA"/>
      </w:rPr>
    </w:lvl>
    <w:lvl w:ilvl="5" w:tplc="968885A6">
      <w:numFmt w:val="bullet"/>
      <w:lvlText w:val="•"/>
      <w:lvlJc w:val="left"/>
      <w:pPr>
        <w:ind w:left="5522" w:hanging="168"/>
      </w:pPr>
      <w:rPr>
        <w:rFonts w:hint="default"/>
        <w:lang w:val="sk-SK" w:eastAsia="en-US" w:bidi="ar-SA"/>
      </w:rPr>
    </w:lvl>
    <w:lvl w:ilvl="6" w:tplc="9376C3A4">
      <w:numFmt w:val="bullet"/>
      <w:lvlText w:val="•"/>
      <w:lvlJc w:val="left"/>
      <w:pPr>
        <w:ind w:left="6534" w:hanging="168"/>
      </w:pPr>
      <w:rPr>
        <w:rFonts w:hint="default"/>
        <w:lang w:val="sk-SK" w:eastAsia="en-US" w:bidi="ar-SA"/>
      </w:rPr>
    </w:lvl>
    <w:lvl w:ilvl="7" w:tplc="EFEE32D0">
      <w:numFmt w:val="bullet"/>
      <w:lvlText w:val="•"/>
      <w:lvlJc w:val="left"/>
      <w:pPr>
        <w:ind w:left="7546" w:hanging="168"/>
      </w:pPr>
      <w:rPr>
        <w:rFonts w:hint="default"/>
        <w:lang w:val="sk-SK" w:eastAsia="en-US" w:bidi="ar-SA"/>
      </w:rPr>
    </w:lvl>
    <w:lvl w:ilvl="8" w:tplc="D8AA874A">
      <w:numFmt w:val="bullet"/>
      <w:lvlText w:val="•"/>
      <w:lvlJc w:val="left"/>
      <w:pPr>
        <w:ind w:left="8559" w:hanging="168"/>
      </w:pPr>
      <w:rPr>
        <w:rFonts w:hint="default"/>
        <w:lang w:val="sk-SK" w:eastAsia="en-US" w:bidi="ar-SA"/>
      </w:rPr>
    </w:lvl>
  </w:abstractNum>
  <w:abstractNum w:abstractNumId="1">
    <w:nsid w:val="2C027267"/>
    <w:multiLevelType w:val="hybridMultilevel"/>
    <w:tmpl w:val="518E419A"/>
    <w:lvl w:ilvl="0" w:tplc="0BDEA6C0">
      <w:start w:val="1"/>
      <w:numFmt w:val="lowerLetter"/>
      <w:lvlText w:val="%1)"/>
      <w:lvlJc w:val="left"/>
      <w:pPr>
        <w:ind w:left="435" w:hanging="152"/>
      </w:pPr>
      <w:rPr>
        <w:rFonts w:ascii="Arial" w:eastAsia="Arial" w:hAnsi="Arial" w:cs="Arial" w:hint="default"/>
        <w:b/>
        <w:bCs/>
        <w:spacing w:val="-1"/>
        <w:w w:val="99"/>
        <w:sz w:val="13"/>
        <w:szCs w:val="13"/>
        <w:lang w:val="sk-SK" w:eastAsia="en-US" w:bidi="ar-SA"/>
      </w:rPr>
    </w:lvl>
    <w:lvl w:ilvl="1" w:tplc="9EF82368">
      <w:numFmt w:val="bullet"/>
      <w:lvlText w:val="•"/>
      <w:lvlJc w:val="left"/>
      <w:pPr>
        <w:ind w:left="589" w:hanging="152"/>
      </w:pPr>
      <w:rPr>
        <w:rFonts w:hint="default"/>
        <w:lang w:val="sk-SK" w:eastAsia="en-US" w:bidi="ar-SA"/>
      </w:rPr>
    </w:lvl>
    <w:lvl w:ilvl="2" w:tplc="B66E4B0C">
      <w:numFmt w:val="bullet"/>
      <w:lvlText w:val="•"/>
      <w:lvlJc w:val="left"/>
      <w:pPr>
        <w:ind w:left="738" w:hanging="152"/>
      </w:pPr>
      <w:rPr>
        <w:rFonts w:hint="default"/>
        <w:lang w:val="sk-SK" w:eastAsia="en-US" w:bidi="ar-SA"/>
      </w:rPr>
    </w:lvl>
    <w:lvl w:ilvl="3" w:tplc="5CA0F32C">
      <w:numFmt w:val="bullet"/>
      <w:lvlText w:val="•"/>
      <w:lvlJc w:val="left"/>
      <w:pPr>
        <w:ind w:left="887" w:hanging="152"/>
      </w:pPr>
      <w:rPr>
        <w:rFonts w:hint="default"/>
        <w:lang w:val="sk-SK" w:eastAsia="en-US" w:bidi="ar-SA"/>
      </w:rPr>
    </w:lvl>
    <w:lvl w:ilvl="4" w:tplc="9B0A779E">
      <w:numFmt w:val="bullet"/>
      <w:lvlText w:val="•"/>
      <w:lvlJc w:val="left"/>
      <w:pPr>
        <w:ind w:left="1036" w:hanging="152"/>
      </w:pPr>
      <w:rPr>
        <w:rFonts w:hint="default"/>
        <w:lang w:val="sk-SK" w:eastAsia="en-US" w:bidi="ar-SA"/>
      </w:rPr>
    </w:lvl>
    <w:lvl w:ilvl="5" w:tplc="7D80046C">
      <w:numFmt w:val="bullet"/>
      <w:lvlText w:val="•"/>
      <w:lvlJc w:val="left"/>
      <w:pPr>
        <w:ind w:left="1185" w:hanging="152"/>
      </w:pPr>
      <w:rPr>
        <w:rFonts w:hint="default"/>
        <w:lang w:val="sk-SK" w:eastAsia="en-US" w:bidi="ar-SA"/>
      </w:rPr>
    </w:lvl>
    <w:lvl w:ilvl="6" w:tplc="1E8070CA">
      <w:numFmt w:val="bullet"/>
      <w:lvlText w:val="•"/>
      <w:lvlJc w:val="left"/>
      <w:pPr>
        <w:ind w:left="1334" w:hanging="152"/>
      </w:pPr>
      <w:rPr>
        <w:rFonts w:hint="default"/>
        <w:lang w:val="sk-SK" w:eastAsia="en-US" w:bidi="ar-SA"/>
      </w:rPr>
    </w:lvl>
    <w:lvl w:ilvl="7" w:tplc="6FEE801C">
      <w:numFmt w:val="bullet"/>
      <w:lvlText w:val="•"/>
      <w:lvlJc w:val="left"/>
      <w:pPr>
        <w:ind w:left="1483" w:hanging="152"/>
      </w:pPr>
      <w:rPr>
        <w:rFonts w:hint="default"/>
        <w:lang w:val="sk-SK" w:eastAsia="en-US" w:bidi="ar-SA"/>
      </w:rPr>
    </w:lvl>
    <w:lvl w:ilvl="8" w:tplc="4404B342">
      <w:numFmt w:val="bullet"/>
      <w:lvlText w:val="•"/>
      <w:lvlJc w:val="left"/>
      <w:pPr>
        <w:ind w:left="1633" w:hanging="152"/>
      </w:pPr>
      <w:rPr>
        <w:rFonts w:hint="default"/>
        <w:lang w:val="sk-SK" w:eastAsia="en-US" w:bidi="ar-SA"/>
      </w:rPr>
    </w:lvl>
  </w:abstractNum>
  <w:abstractNum w:abstractNumId="2">
    <w:nsid w:val="3CDA2518"/>
    <w:multiLevelType w:val="multilevel"/>
    <w:tmpl w:val="3C3896AA"/>
    <w:lvl w:ilvl="0">
      <w:start w:val="5"/>
      <w:numFmt w:val="upperLetter"/>
      <w:lvlText w:val="%1."/>
      <w:lvlJc w:val="left"/>
      <w:pPr>
        <w:ind w:left="526" w:hanging="284"/>
      </w:pPr>
      <w:rPr>
        <w:rFonts w:ascii="Arial" w:eastAsia="Arial" w:hAnsi="Arial" w:cs="Arial" w:hint="default"/>
        <w:b/>
        <w:bCs/>
        <w:w w:val="100"/>
        <w:sz w:val="23"/>
        <w:szCs w:val="23"/>
        <w:lang w:val="sk-SK" w:eastAsia="en-US" w:bidi="ar-SA"/>
      </w:rPr>
    </w:lvl>
    <w:lvl w:ilvl="1">
      <w:start w:val="1"/>
      <w:numFmt w:val="lowerLetter"/>
      <w:lvlText w:val="%1.%2)"/>
      <w:lvlJc w:val="left"/>
      <w:pPr>
        <w:ind w:left="284" w:hanging="274"/>
      </w:pPr>
      <w:rPr>
        <w:rFonts w:ascii="Arial" w:eastAsia="Arial" w:hAnsi="Arial" w:cs="Arial" w:hint="default"/>
        <w:b/>
        <w:bCs/>
        <w:spacing w:val="-1"/>
        <w:w w:val="99"/>
        <w:sz w:val="13"/>
        <w:szCs w:val="13"/>
        <w:lang w:val="sk-SK" w:eastAsia="en-US" w:bidi="ar-SA"/>
      </w:rPr>
    </w:lvl>
    <w:lvl w:ilvl="2">
      <w:numFmt w:val="bullet"/>
      <w:lvlText w:val="•"/>
      <w:lvlJc w:val="left"/>
      <w:pPr>
        <w:ind w:left="914" w:hanging="274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1308" w:hanging="274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1702" w:hanging="274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2097" w:hanging="274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2491" w:hanging="274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2885" w:hanging="274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3279" w:hanging="274"/>
      </w:pPr>
      <w:rPr>
        <w:rFonts w:hint="default"/>
        <w:lang w:val="sk-SK" w:eastAsia="en-US" w:bidi="ar-SA"/>
      </w:rPr>
    </w:lvl>
  </w:abstractNum>
  <w:abstractNum w:abstractNumId="3">
    <w:nsid w:val="41546B2B"/>
    <w:multiLevelType w:val="hybridMultilevel"/>
    <w:tmpl w:val="1F6CEBBC"/>
    <w:lvl w:ilvl="0" w:tplc="4C92DEE6">
      <w:start w:val="14"/>
      <w:numFmt w:val="upperLetter"/>
      <w:lvlText w:val="%1."/>
      <w:lvlJc w:val="left"/>
      <w:pPr>
        <w:ind w:left="537" w:hanging="295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sk-SK" w:eastAsia="en-US" w:bidi="ar-SA"/>
      </w:rPr>
    </w:lvl>
    <w:lvl w:ilvl="1" w:tplc="D026EBEE">
      <w:numFmt w:val="bullet"/>
      <w:lvlText w:val="•"/>
      <w:lvlJc w:val="left"/>
      <w:pPr>
        <w:ind w:left="1544" w:hanging="295"/>
      </w:pPr>
      <w:rPr>
        <w:rFonts w:hint="default"/>
        <w:lang w:val="sk-SK" w:eastAsia="en-US" w:bidi="ar-SA"/>
      </w:rPr>
    </w:lvl>
    <w:lvl w:ilvl="2" w:tplc="D0C81258">
      <w:numFmt w:val="bullet"/>
      <w:lvlText w:val="•"/>
      <w:lvlJc w:val="left"/>
      <w:pPr>
        <w:ind w:left="2548" w:hanging="295"/>
      </w:pPr>
      <w:rPr>
        <w:rFonts w:hint="default"/>
        <w:lang w:val="sk-SK" w:eastAsia="en-US" w:bidi="ar-SA"/>
      </w:rPr>
    </w:lvl>
    <w:lvl w:ilvl="3" w:tplc="412C870C">
      <w:numFmt w:val="bullet"/>
      <w:lvlText w:val="•"/>
      <w:lvlJc w:val="left"/>
      <w:pPr>
        <w:ind w:left="3553" w:hanging="295"/>
      </w:pPr>
      <w:rPr>
        <w:rFonts w:hint="default"/>
        <w:lang w:val="sk-SK" w:eastAsia="en-US" w:bidi="ar-SA"/>
      </w:rPr>
    </w:lvl>
    <w:lvl w:ilvl="4" w:tplc="5E1E37EA">
      <w:numFmt w:val="bullet"/>
      <w:lvlText w:val="•"/>
      <w:lvlJc w:val="left"/>
      <w:pPr>
        <w:ind w:left="4557" w:hanging="295"/>
      </w:pPr>
      <w:rPr>
        <w:rFonts w:hint="default"/>
        <w:lang w:val="sk-SK" w:eastAsia="en-US" w:bidi="ar-SA"/>
      </w:rPr>
    </w:lvl>
    <w:lvl w:ilvl="5" w:tplc="798087F8">
      <w:numFmt w:val="bullet"/>
      <w:lvlText w:val="•"/>
      <w:lvlJc w:val="left"/>
      <w:pPr>
        <w:ind w:left="5562" w:hanging="295"/>
      </w:pPr>
      <w:rPr>
        <w:rFonts w:hint="default"/>
        <w:lang w:val="sk-SK" w:eastAsia="en-US" w:bidi="ar-SA"/>
      </w:rPr>
    </w:lvl>
    <w:lvl w:ilvl="6" w:tplc="D5AA922A">
      <w:numFmt w:val="bullet"/>
      <w:lvlText w:val="•"/>
      <w:lvlJc w:val="left"/>
      <w:pPr>
        <w:ind w:left="6566" w:hanging="295"/>
      </w:pPr>
      <w:rPr>
        <w:rFonts w:hint="default"/>
        <w:lang w:val="sk-SK" w:eastAsia="en-US" w:bidi="ar-SA"/>
      </w:rPr>
    </w:lvl>
    <w:lvl w:ilvl="7" w:tplc="C2329C0C">
      <w:numFmt w:val="bullet"/>
      <w:lvlText w:val="•"/>
      <w:lvlJc w:val="left"/>
      <w:pPr>
        <w:ind w:left="7570" w:hanging="295"/>
      </w:pPr>
      <w:rPr>
        <w:rFonts w:hint="default"/>
        <w:lang w:val="sk-SK" w:eastAsia="en-US" w:bidi="ar-SA"/>
      </w:rPr>
    </w:lvl>
    <w:lvl w:ilvl="8" w:tplc="F220610E">
      <w:numFmt w:val="bullet"/>
      <w:lvlText w:val="•"/>
      <w:lvlJc w:val="left"/>
      <w:pPr>
        <w:ind w:left="8575" w:hanging="295"/>
      </w:pPr>
      <w:rPr>
        <w:rFonts w:hint="default"/>
        <w:lang w:val="sk-SK" w:eastAsia="en-US" w:bidi="ar-SA"/>
      </w:rPr>
    </w:lvl>
  </w:abstractNum>
  <w:abstractNum w:abstractNumId="4">
    <w:nsid w:val="50DA796A"/>
    <w:multiLevelType w:val="hybridMultilevel"/>
    <w:tmpl w:val="57B405E6"/>
    <w:lvl w:ilvl="0" w:tplc="8696CF0E">
      <w:start w:val="3"/>
      <w:numFmt w:val="upperLetter"/>
      <w:lvlText w:val="%1."/>
      <w:lvlJc w:val="left"/>
      <w:pPr>
        <w:ind w:left="537" w:hanging="295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sk-SK" w:eastAsia="en-US" w:bidi="ar-SA"/>
      </w:rPr>
    </w:lvl>
    <w:lvl w:ilvl="1" w:tplc="E7A8985A">
      <w:numFmt w:val="bullet"/>
      <w:lvlText w:val="•"/>
      <w:lvlJc w:val="left"/>
      <w:pPr>
        <w:ind w:left="1544" w:hanging="295"/>
      </w:pPr>
      <w:rPr>
        <w:rFonts w:hint="default"/>
        <w:lang w:val="sk-SK" w:eastAsia="en-US" w:bidi="ar-SA"/>
      </w:rPr>
    </w:lvl>
    <w:lvl w:ilvl="2" w:tplc="4816DE96">
      <w:numFmt w:val="bullet"/>
      <w:lvlText w:val="•"/>
      <w:lvlJc w:val="left"/>
      <w:pPr>
        <w:ind w:left="2548" w:hanging="295"/>
      </w:pPr>
      <w:rPr>
        <w:rFonts w:hint="default"/>
        <w:lang w:val="sk-SK" w:eastAsia="en-US" w:bidi="ar-SA"/>
      </w:rPr>
    </w:lvl>
    <w:lvl w:ilvl="3" w:tplc="BC00CE5C">
      <w:numFmt w:val="bullet"/>
      <w:lvlText w:val="•"/>
      <w:lvlJc w:val="left"/>
      <w:pPr>
        <w:ind w:left="3553" w:hanging="295"/>
      </w:pPr>
      <w:rPr>
        <w:rFonts w:hint="default"/>
        <w:lang w:val="sk-SK" w:eastAsia="en-US" w:bidi="ar-SA"/>
      </w:rPr>
    </w:lvl>
    <w:lvl w:ilvl="4" w:tplc="33C43384">
      <w:numFmt w:val="bullet"/>
      <w:lvlText w:val="•"/>
      <w:lvlJc w:val="left"/>
      <w:pPr>
        <w:ind w:left="4557" w:hanging="295"/>
      </w:pPr>
      <w:rPr>
        <w:rFonts w:hint="default"/>
        <w:lang w:val="sk-SK" w:eastAsia="en-US" w:bidi="ar-SA"/>
      </w:rPr>
    </w:lvl>
    <w:lvl w:ilvl="5" w:tplc="9ADA2E9E">
      <w:numFmt w:val="bullet"/>
      <w:lvlText w:val="•"/>
      <w:lvlJc w:val="left"/>
      <w:pPr>
        <w:ind w:left="5562" w:hanging="295"/>
      </w:pPr>
      <w:rPr>
        <w:rFonts w:hint="default"/>
        <w:lang w:val="sk-SK" w:eastAsia="en-US" w:bidi="ar-SA"/>
      </w:rPr>
    </w:lvl>
    <w:lvl w:ilvl="6" w:tplc="CBDE8BE0">
      <w:numFmt w:val="bullet"/>
      <w:lvlText w:val="•"/>
      <w:lvlJc w:val="left"/>
      <w:pPr>
        <w:ind w:left="6566" w:hanging="295"/>
      </w:pPr>
      <w:rPr>
        <w:rFonts w:hint="default"/>
        <w:lang w:val="sk-SK" w:eastAsia="en-US" w:bidi="ar-SA"/>
      </w:rPr>
    </w:lvl>
    <w:lvl w:ilvl="7" w:tplc="783AE544">
      <w:numFmt w:val="bullet"/>
      <w:lvlText w:val="•"/>
      <w:lvlJc w:val="left"/>
      <w:pPr>
        <w:ind w:left="7570" w:hanging="295"/>
      </w:pPr>
      <w:rPr>
        <w:rFonts w:hint="default"/>
        <w:lang w:val="sk-SK" w:eastAsia="en-US" w:bidi="ar-SA"/>
      </w:rPr>
    </w:lvl>
    <w:lvl w:ilvl="8" w:tplc="FBC2DBE0">
      <w:numFmt w:val="bullet"/>
      <w:lvlText w:val="•"/>
      <w:lvlJc w:val="left"/>
      <w:pPr>
        <w:ind w:left="8575" w:hanging="295"/>
      </w:pPr>
      <w:rPr>
        <w:rFonts w:hint="default"/>
        <w:lang w:val="sk-SK" w:eastAsia="en-US" w:bidi="ar-SA"/>
      </w:rPr>
    </w:lvl>
  </w:abstractNum>
  <w:abstractNum w:abstractNumId="5">
    <w:nsid w:val="684A2399"/>
    <w:multiLevelType w:val="hybridMultilevel"/>
    <w:tmpl w:val="ACC82742"/>
    <w:lvl w:ilvl="0" w:tplc="5B345552">
      <w:start w:val="1"/>
      <w:numFmt w:val="decimal"/>
      <w:lvlText w:val="%1."/>
      <w:lvlJc w:val="left"/>
      <w:pPr>
        <w:ind w:left="435" w:hanging="144"/>
      </w:pPr>
      <w:rPr>
        <w:rFonts w:ascii="Arial" w:eastAsia="Arial" w:hAnsi="Arial" w:cs="Arial" w:hint="default"/>
        <w:b/>
        <w:bCs/>
        <w:spacing w:val="-1"/>
        <w:w w:val="99"/>
        <w:sz w:val="13"/>
        <w:szCs w:val="13"/>
        <w:lang w:val="sk-SK" w:eastAsia="en-US" w:bidi="ar-SA"/>
      </w:rPr>
    </w:lvl>
    <w:lvl w:ilvl="1" w:tplc="A6A828E2">
      <w:numFmt w:val="bullet"/>
      <w:lvlText w:val="•"/>
      <w:lvlJc w:val="left"/>
      <w:pPr>
        <w:ind w:left="1454" w:hanging="144"/>
      </w:pPr>
      <w:rPr>
        <w:rFonts w:hint="default"/>
        <w:lang w:val="sk-SK" w:eastAsia="en-US" w:bidi="ar-SA"/>
      </w:rPr>
    </w:lvl>
    <w:lvl w:ilvl="2" w:tplc="BB5436DA">
      <w:numFmt w:val="bullet"/>
      <w:lvlText w:val="•"/>
      <w:lvlJc w:val="left"/>
      <w:pPr>
        <w:ind w:left="2468" w:hanging="144"/>
      </w:pPr>
      <w:rPr>
        <w:rFonts w:hint="default"/>
        <w:lang w:val="sk-SK" w:eastAsia="en-US" w:bidi="ar-SA"/>
      </w:rPr>
    </w:lvl>
    <w:lvl w:ilvl="3" w:tplc="C08647CC">
      <w:numFmt w:val="bullet"/>
      <w:lvlText w:val="•"/>
      <w:lvlJc w:val="left"/>
      <w:pPr>
        <w:ind w:left="3483" w:hanging="144"/>
      </w:pPr>
      <w:rPr>
        <w:rFonts w:hint="default"/>
        <w:lang w:val="sk-SK" w:eastAsia="en-US" w:bidi="ar-SA"/>
      </w:rPr>
    </w:lvl>
    <w:lvl w:ilvl="4" w:tplc="E24038C6">
      <w:numFmt w:val="bullet"/>
      <w:lvlText w:val="•"/>
      <w:lvlJc w:val="left"/>
      <w:pPr>
        <w:ind w:left="4497" w:hanging="144"/>
      </w:pPr>
      <w:rPr>
        <w:rFonts w:hint="default"/>
        <w:lang w:val="sk-SK" w:eastAsia="en-US" w:bidi="ar-SA"/>
      </w:rPr>
    </w:lvl>
    <w:lvl w:ilvl="5" w:tplc="74740718">
      <w:numFmt w:val="bullet"/>
      <w:lvlText w:val="•"/>
      <w:lvlJc w:val="left"/>
      <w:pPr>
        <w:ind w:left="5512" w:hanging="144"/>
      </w:pPr>
      <w:rPr>
        <w:rFonts w:hint="default"/>
        <w:lang w:val="sk-SK" w:eastAsia="en-US" w:bidi="ar-SA"/>
      </w:rPr>
    </w:lvl>
    <w:lvl w:ilvl="6" w:tplc="7B4473BA">
      <w:numFmt w:val="bullet"/>
      <w:lvlText w:val="•"/>
      <w:lvlJc w:val="left"/>
      <w:pPr>
        <w:ind w:left="6526" w:hanging="144"/>
      </w:pPr>
      <w:rPr>
        <w:rFonts w:hint="default"/>
        <w:lang w:val="sk-SK" w:eastAsia="en-US" w:bidi="ar-SA"/>
      </w:rPr>
    </w:lvl>
    <w:lvl w:ilvl="7" w:tplc="174ABB6E">
      <w:numFmt w:val="bullet"/>
      <w:lvlText w:val="•"/>
      <w:lvlJc w:val="left"/>
      <w:pPr>
        <w:ind w:left="7540" w:hanging="144"/>
      </w:pPr>
      <w:rPr>
        <w:rFonts w:hint="default"/>
        <w:lang w:val="sk-SK" w:eastAsia="en-US" w:bidi="ar-SA"/>
      </w:rPr>
    </w:lvl>
    <w:lvl w:ilvl="8" w:tplc="F0440654">
      <w:numFmt w:val="bullet"/>
      <w:lvlText w:val="•"/>
      <w:lvlJc w:val="left"/>
      <w:pPr>
        <w:ind w:left="8555" w:hanging="144"/>
      </w:pPr>
      <w:rPr>
        <w:rFonts w:hint="default"/>
        <w:lang w:val="sk-SK" w:eastAsia="en-US" w:bidi="ar-SA"/>
      </w:rPr>
    </w:lvl>
  </w:abstractNum>
  <w:abstractNum w:abstractNumId="6">
    <w:nsid w:val="721A1493"/>
    <w:multiLevelType w:val="multilevel"/>
    <w:tmpl w:val="6EA64AB8"/>
    <w:lvl w:ilvl="0">
      <w:start w:val="1"/>
      <w:numFmt w:val="upperLetter"/>
      <w:lvlText w:val="%1."/>
      <w:lvlJc w:val="left"/>
      <w:pPr>
        <w:ind w:left="535" w:hanging="293"/>
      </w:pPr>
      <w:rPr>
        <w:rFonts w:ascii="Arial" w:eastAsia="Arial" w:hAnsi="Arial" w:cs="Arial" w:hint="default"/>
        <w:b/>
        <w:bCs/>
        <w:spacing w:val="-4"/>
        <w:w w:val="100"/>
        <w:sz w:val="23"/>
        <w:szCs w:val="23"/>
        <w:lang w:val="sk-SK" w:eastAsia="en-US" w:bidi="ar-SA"/>
      </w:rPr>
    </w:lvl>
    <w:lvl w:ilvl="1">
      <w:start w:val="2"/>
      <w:numFmt w:val="lowerLetter"/>
      <w:lvlText w:val="%1.%2)"/>
      <w:lvlJc w:val="left"/>
      <w:pPr>
        <w:ind w:left="536" w:hanging="286"/>
      </w:pPr>
      <w:rPr>
        <w:rFonts w:ascii="Arial" w:eastAsia="Arial" w:hAnsi="Arial" w:cs="Arial" w:hint="default"/>
        <w:b/>
        <w:bCs/>
        <w:spacing w:val="-3"/>
        <w:w w:val="99"/>
        <w:sz w:val="13"/>
        <w:szCs w:val="13"/>
        <w:lang w:val="sk-SK" w:eastAsia="en-US" w:bidi="ar-SA"/>
      </w:rPr>
    </w:lvl>
    <w:lvl w:ilvl="2">
      <w:numFmt w:val="bullet"/>
      <w:lvlText w:val="-"/>
      <w:lvlJc w:val="left"/>
      <w:pPr>
        <w:ind w:left="3450" w:hanging="80"/>
      </w:pPr>
      <w:rPr>
        <w:rFonts w:ascii="Arial" w:eastAsia="Arial" w:hAnsi="Arial" w:cs="Arial" w:hint="default"/>
        <w:b/>
        <w:bCs/>
        <w:w w:val="99"/>
        <w:sz w:val="13"/>
        <w:szCs w:val="13"/>
        <w:lang w:val="sk-SK" w:eastAsia="en-US" w:bidi="ar-SA"/>
      </w:rPr>
    </w:lvl>
    <w:lvl w:ilvl="3">
      <w:numFmt w:val="bullet"/>
      <w:lvlText w:val="•"/>
      <w:lvlJc w:val="left"/>
      <w:pPr>
        <w:ind w:left="3655" w:hanging="8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850" w:hanging="8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045" w:hanging="8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4240" w:hanging="8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4436" w:hanging="8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4631" w:hanging="80"/>
      </w:pPr>
      <w:rPr>
        <w:rFonts w:hint="default"/>
        <w:lang w:val="sk-SK" w:eastAsia="en-US" w:bidi="ar-SA"/>
      </w:rPr>
    </w:lvl>
  </w:abstractNum>
  <w:abstractNum w:abstractNumId="7">
    <w:nsid w:val="7AF301FD"/>
    <w:multiLevelType w:val="hybridMultilevel"/>
    <w:tmpl w:val="D72AF93A"/>
    <w:lvl w:ilvl="0" w:tplc="EDB6139E">
      <w:start w:val="10"/>
      <w:numFmt w:val="upperLetter"/>
      <w:lvlText w:val="%1."/>
      <w:lvlJc w:val="left"/>
      <w:pPr>
        <w:ind w:left="243" w:hanging="257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sk-SK" w:eastAsia="en-US" w:bidi="ar-SA"/>
      </w:rPr>
    </w:lvl>
    <w:lvl w:ilvl="1" w:tplc="139C97E0">
      <w:numFmt w:val="bullet"/>
      <w:lvlText w:val="•"/>
      <w:lvlJc w:val="left"/>
      <w:pPr>
        <w:ind w:left="1274" w:hanging="257"/>
      </w:pPr>
      <w:rPr>
        <w:rFonts w:hint="default"/>
        <w:lang w:val="sk-SK" w:eastAsia="en-US" w:bidi="ar-SA"/>
      </w:rPr>
    </w:lvl>
    <w:lvl w:ilvl="2" w:tplc="E864097A">
      <w:numFmt w:val="bullet"/>
      <w:lvlText w:val="•"/>
      <w:lvlJc w:val="left"/>
      <w:pPr>
        <w:ind w:left="2308" w:hanging="257"/>
      </w:pPr>
      <w:rPr>
        <w:rFonts w:hint="default"/>
        <w:lang w:val="sk-SK" w:eastAsia="en-US" w:bidi="ar-SA"/>
      </w:rPr>
    </w:lvl>
    <w:lvl w:ilvl="3" w:tplc="0D4A0DDA">
      <w:numFmt w:val="bullet"/>
      <w:lvlText w:val="•"/>
      <w:lvlJc w:val="left"/>
      <w:pPr>
        <w:ind w:left="3343" w:hanging="257"/>
      </w:pPr>
      <w:rPr>
        <w:rFonts w:hint="default"/>
        <w:lang w:val="sk-SK" w:eastAsia="en-US" w:bidi="ar-SA"/>
      </w:rPr>
    </w:lvl>
    <w:lvl w:ilvl="4" w:tplc="A5D097D2">
      <w:numFmt w:val="bullet"/>
      <w:lvlText w:val="•"/>
      <w:lvlJc w:val="left"/>
      <w:pPr>
        <w:ind w:left="4377" w:hanging="257"/>
      </w:pPr>
      <w:rPr>
        <w:rFonts w:hint="default"/>
        <w:lang w:val="sk-SK" w:eastAsia="en-US" w:bidi="ar-SA"/>
      </w:rPr>
    </w:lvl>
    <w:lvl w:ilvl="5" w:tplc="BE52E896">
      <w:numFmt w:val="bullet"/>
      <w:lvlText w:val="•"/>
      <w:lvlJc w:val="left"/>
      <w:pPr>
        <w:ind w:left="5412" w:hanging="257"/>
      </w:pPr>
      <w:rPr>
        <w:rFonts w:hint="default"/>
        <w:lang w:val="sk-SK" w:eastAsia="en-US" w:bidi="ar-SA"/>
      </w:rPr>
    </w:lvl>
    <w:lvl w:ilvl="6" w:tplc="5A5AB490">
      <w:numFmt w:val="bullet"/>
      <w:lvlText w:val="•"/>
      <w:lvlJc w:val="left"/>
      <w:pPr>
        <w:ind w:left="6446" w:hanging="257"/>
      </w:pPr>
      <w:rPr>
        <w:rFonts w:hint="default"/>
        <w:lang w:val="sk-SK" w:eastAsia="en-US" w:bidi="ar-SA"/>
      </w:rPr>
    </w:lvl>
    <w:lvl w:ilvl="7" w:tplc="B002C240">
      <w:numFmt w:val="bullet"/>
      <w:lvlText w:val="•"/>
      <w:lvlJc w:val="left"/>
      <w:pPr>
        <w:ind w:left="7480" w:hanging="257"/>
      </w:pPr>
      <w:rPr>
        <w:rFonts w:hint="default"/>
        <w:lang w:val="sk-SK" w:eastAsia="en-US" w:bidi="ar-SA"/>
      </w:rPr>
    </w:lvl>
    <w:lvl w:ilvl="8" w:tplc="B20C0BEA">
      <w:numFmt w:val="bullet"/>
      <w:lvlText w:val="•"/>
      <w:lvlJc w:val="left"/>
      <w:pPr>
        <w:ind w:left="8515" w:hanging="257"/>
      </w:pPr>
      <w:rPr>
        <w:rFonts w:hint="default"/>
        <w:lang w:val="sk-SK" w:eastAsia="en-US" w:bidi="ar-SA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7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A7C"/>
    <w:rsid w:val="00022D57"/>
    <w:rsid w:val="00027028"/>
    <w:rsid w:val="00047964"/>
    <w:rsid w:val="000525AE"/>
    <w:rsid w:val="000A1CBB"/>
    <w:rsid w:val="000F2B99"/>
    <w:rsid w:val="000F2C34"/>
    <w:rsid w:val="001251E4"/>
    <w:rsid w:val="0016430E"/>
    <w:rsid w:val="00165BCE"/>
    <w:rsid w:val="001A753A"/>
    <w:rsid w:val="001F1C93"/>
    <w:rsid w:val="00242C53"/>
    <w:rsid w:val="00274936"/>
    <w:rsid w:val="00293713"/>
    <w:rsid w:val="002C35AB"/>
    <w:rsid w:val="002D611D"/>
    <w:rsid w:val="002E2D5F"/>
    <w:rsid w:val="003229CA"/>
    <w:rsid w:val="00402DB0"/>
    <w:rsid w:val="004351B6"/>
    <w:rsid w:val="004F7A7C"/>
    <w:rsid w:val="005A26F5"/>
    <w:rsid w:val="005A5E7F"/>
    <w:rsid w:val="006210C5"/>
    <w:rsid w:val="0065785B"/>
    <w:rsid w:val="006B4373"/>
    <w:rsid w:val="00706C2A"/>
    <w:rsid w:val="00750AD3"/>
    <w:rsid w:val="0077481D"/>
    <w:rsid w:val="00774D18"/>
    <w:rsid w:val="007F1031"/>
    <w:rsid w:val="008B000E"/>
    <w:rsid w:val="008B4627"/>
    <w:rsid w:val="00951DEC"/>
    <w:rsid w:val="00953C96"/>
    <w:rsid w:val="00961E43"/>
    <w:rsid w:val="009705E3"/>
    <w:rsid w:val="0097325C"/>
    <w:rsid w:val="009B4BE4"/>
    <w:rsid w:val="00AB3A0E"/>
    <w:rsid w:val="00AB5ED7"/>
    <w:rsid w:val="00AD1E07"/>
    <w:rsid w:val="00B778D6"/>
    <w:rsid w:val="00B91732"/>
    <w:rsid w:val="00BA261D"/>
    <w:rsid w:val="00BD2163"/>
    <w:rsid w:val="00BD2E38"/>
    <w:rsid w:val="00BD4DBB"/>
    <w:rsid w:val="00BF2DE2"/>
    <w:rsid w:val="00C14CB9"/>
    <w:rsid w:val="00C442E5"/>
    <w:rsid w:val="00CB41FC"/>
    <w:rsid w:val="00D11453"/>
    <w:rsid w:val="00D34134"/>
    <w:rsid w:val="00E3129D"/>
    <w:rsid w:val="00E32E52"/>
    <w:rsid w:val="00E72724"/>
    <w:rsid w:val="00EA13AD"/>
    <w:rsid w:val="00ED51FA"/>
    <w:rsid w:val="00EF71A9"/>
    <w:rsid w:val="00F16E45"/>
    <w:rsid w:val="00FB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435" w:hanging="29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B5E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ED7"/>
    <w:rPr>
      <w:rFonts w:ascii="Arial" w:eastAsia="Arial" w:hAnsi="Arial" w:cs="Arial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AB5E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ED7"/>
    <w:rPr>
      <w:rFonts w:ascii="Arial" w:eastAsia="Arial" w:hAnsi="Arial" w:cs="Arial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b/>
      <w:bCs/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435" w:hanging="295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B5E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5ED7"/>
    <w:rPr>
      <w:rFonts w:ascii="Arial" w:eastAsia="Arial" w:hAnsi="Arial" w:cs="Arial"/>
      <w:lang w:val="sk-SK"/>
    </w:rPr>
  </w:style>
  <w:style w:type="paragraph" w:styleId="Footer">
    <w:name w:val="footer"/>
    <w:basedOn w:val="Normal"/>
    <w:link w:val="FooterChar"/>
    <w:uiPriority w:val="99"/>
    <w:unhideWhenUsed/>
    <w:rsid w:val="00AB5E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5ED7"/>
    <w:rPr>
      <w:rFonts w:ascii="Arial" w:eastAsia="Arial" w:hAnsi="Arial" w:cs="Arial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kros@kros.sk" TargetMode="External"/><Relationship Id="rId2" Type="http://schemas.openxmlformats.org/officeDocument/2006/relationships/hyperlink" Target="http://www.kros.sk/" TargetMode="External"/><Relationship Id="rId1" Type="http://schemas.openxmlformats.org/officeDocument/2006/relationships/hyperlink" Target="mailto:kros@kros.sk" TargetMode="External"/><Relationship Id="rId4" Type="http://schemas.openxmlformats.org/officeDocument/2006/relationships/hyperlink" Target="http://www.kros.s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3169</Words>
  <Characters>18065</Characters>
  <Application>Microsoft Office Word</Application>
  <DocSecurity>0</DocSecurity>
  <Lines>150</Lines>
  <Paragraphs>42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Poznámky Úč POD 3   01</vt:lpstr>
      <vt:lpstr>Poznámky Úč POD 3   01</vt:lpstr>
      <vt:lpstr>Poznámky Úč POD 3   01</vt:lpstr>
    </vt:vector>
  </TitlesOfParts>
  <Company/>
  <LinksUpToDate>false</LinksUpToDate>
  <CharactersWithSpaces>21192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POD 3   01</dc:title>
  <dc:creator>Crystal Reports</dc:creator>
  <cp:lastModifiedBy>Ivan</cp:lastModifiedBy>
  <cp:revision>2</cp:revision>
  <cp:lastPrinted>2020-03-22T14:00:00Z</cp:lastPrinted>
  <dcterms:created xsi:type="dcterms:W3CDTF">2021-03-23T16:17:00Z</dcterms:created>
  <dcterms:modified xsi:type="dcterms:W3CDTF">2021-03-23T16:17:00Z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2020-03-21T00:00:00Z</vt:filetime>
  </property>
</Properties>
</file>