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667" w:rsidRDefault="00B70667" w:rsidP="00B70667">
      <w:pPr>
        <w:pStyle w:val="Nzov"/>
        <w:spacing w:before="0" w:after="0" w:line="240" w:lineRule="auto"/>
      </w:pPr>
      <w:bookmarkStart w:id="0" w:name="_GoBack"/>
      <w:bookmarkEnd w:id="0"/>
      <w:r w:rsidRPr="00B70667">
        <w:rPr>
          <w:sz w:val="24"/>
          <w:szCs w:val="24"/>
        </w:rPr>
        <w:t xml:space="preserve">POZNÁMKY </w:t>
      </w:r>
      <w:r w:rsidR="001A3792" w:rsidRPr="003E432E">
        <w:t xml:space="preserve">k účtovnej závierke </w:t>
      </w:r>
    </w:p>
    <w:p w:rsidR="001A3792" w:rsidRDefault="001A3792" w:rsidP="00B70667">
      <w:pPr>
        <w:pStyle w:val="Nzov"/>
        <w:spacing w:before="0" w:after="0" w:line="240" w:lineRule="auto"/>
        <w:rPr>
          <w:i/>
          <w:iCs/>
          <w:color w:val="FF0000"/>
        </w:rPr>
      </w:pPr>
      <w:r w:rsidRPr="003E432E">
        <w:t xml:space="preserve">zostavenej k 31. decembru </w:t>
      </w:r>
      <w:r w:rsidRPr="003E432E">
        <w:rPr>
          <w:i/>
          <w:iCs/>
          <w:color w:val="FF0000"/>
        </w:rPr>
        <w:t>20</w:t>
      </w:r>
      <w:r w:rsidR="00F61D0B">
        <w:rPr>
          <w:i/>
          <w:iCs/>
          <w:color w:val="FF0000"/>
        </w:rPr>
        <w:t>20</w:t>
      </w:r>
    </w:p>
    <w:p w:rsidR="001A3792" w:rsidRPr="003E432E" w:rsidRDefault="001A3792" w:rsidP="00B70667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B70667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:rsidR="00B70667" w:rsidRPr="00B70667" w:rsidRDefault="00B70667" w:rsidP="00B70667">
      <w:pPr>
        <w:spacing w:after="0" w:line="240" w:lineRule="auto"/>
      </w:pPr>
    </w:p>
    <w:p w:rsidR="001A3792" w:rsidRPr="003E432E" w:rsidRDefault="001A3792" w:rsidP="00B70667">
      <w:pPr>
        <w:pStyle w:val="odstavecislo"/>
        <w:spacing w:after="0" w:line="240" w:lineRule="auto"/>
      </w:pPr>
      <w:r w:rsidRPr="003E432E">
        <w:t>Obchodné meno a sídlo Spoločnosti:</w:t>
      </w:r>
    </w:p>
    <w:p w:rsidR="001A3792" w:rsidRPr="003E432E" w:rsidRDefault="006F14B8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</w:t>
      </w:r>
      <w:r w:rsidR="00F61D0B">
        <w:rPr>
          <w:i/>
          <w:iCs/>
          <w:color w:val="FF0000"/>
          <w:sz w:val="20"/>
        </w:rPr>
        <w:t>TJ STAV</w:t>
      </w:r>
      <w:r w:rsidR="00131F53" w:rsidRPr="003E432E">
        <w:rPr>
          <w:i/>
          <w:iCs/>
          <w:color w:val="FF0000"/>
          <w:sz w:val="20"/>
        </w:rPr>
        <w:t xml:space="preserve">  s. r. o.,</w:t>
      </w:r>
    </w:p>
    <w:p w:rsidR="00131F53" w:rsidRPr="003E432E" w:rsidRDefault="006F14B8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Cecílie </w:t>
      </w:r>
      <w:proofErr w:type="spellStart"/>
      <w:r>
        <w:rPr>
          <w:i/>
          <w:iCs/>
          <w:color w:val="FF0000"/>
          <w:sz w:val="20"/>
        </w:rPr>
        <w:t>Tomašovskej</w:t>
      </w:r>
      <w:proofErr w:type="spellEnd"/>
      <w:r>
        <w:rPr>
          <w:i/>
          <w:iCs/>
          <w:color w:val="FF0000"/>
          <w:sz w:val="20"/>
        </w:rPr>
        <w:t xml:space="preserve"> 255/4</w:t>
      </w:r>
    </w:p>
    <w:p w:rsidR="001A3792" w:rsidRPr="003E432E" w:rsidRDefault="00131F53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i/>
          <w:iCs/>
          <w:color w:val="FF0000"/>
          <w:sz w:val="20"/>
        </w:rPr>
        <w:t>01</w:t>
      </w:r>
      <w:r w:rsidR="006F14B8">
        <w:rPr>
          <w:i/>
          <w:iCs/>
          <w:color w:val="FF0000"/>
          <w:sz w:val="20"/>
        </w:rPr>
        <w:t xml:space="preserve">3 02 </w:t>
      </w:r>
      <w:r w:rsidRPr="003E432E">
        <w:rPr>
          <w:i/>
          <w:iCs/>
          <w:color w:val="FF0000"/>
          <w:sz w:val="20"/>
        </w:rPr>
        <w:t xml:space="preserve"> </w:t>
      </w:r>
      <w:proofErr w:type="spellStart"/>
      <w:r w:rsidR="006F14B8">
        <w:rPr>
          <w:i/>
          <w:iCs/>
          <w:color w:val="FF0000"/>
          <w:sz w:val="20"/>
        </w:rPr>
        <w:t>Gbeľany</w:t>
      </w:r>
      <w:proofErr w:type="spellEnd"/>
      <w:r w:rsidRPr="003E432E">
        <w:rPr>
          <w:i/>
          <w:iCs/>
          <w:color w:val="FF0000"/>
          <w:sz w:val="20"/>
        </w:rPr>
        <w:t xml:space="preserve"> 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6F14B8">
        <w:rPr>
          <w:i/>
          <w:iCs/>
          <w:color w:val="FF0000"/>
          <w:sz w:val="20"/>
        </w:rPr>
        <w:t>M</w:t>
      </w:r>
      <w:r w:rsidR="00F61D0B">
        <w:rPr>
          <w:i/>
          <w:iCs/>
          <w:color w:val="FF0000"/>
          <w:sz w:val="20"/>
        </w:rPr>
        <w:t>TJ STAV</w:t>
      </w:r>
      <w:r w:rsidR="00131F53" w:rsidRPr="003E432E">
        <w:rPr>
          <w:i/>
          <w:iCs/>
          <w:color w:val="FF0000"/>
          <w:sz w:val="20"/>
        </w:rPr>
        <w:t xml:space="preserve"> s. r. o.</w:t>
      </w:r>
      <w:r w:rsidRPr="003E432E">
        <w:rPr>
          <w:sz w:val="20"/>
        </w:rPr>
        <w:t xml:space="preserve"> (ďalej len „Spoločnosť“) bola založená </w:t>
      </w:r>
      <w:r w:rsidR="006F14B8">
        <w:rPr>
          <w:sz w:val="20"/>
        </w:rPr>
        <w:t xml:space="preserve"> 30.01.</w:t>
      </w:r>
      <w:r w:rsidR="00F517B4">
        <w:rPr>
          <w:sz w:val="20"/>
        </w:rPr>
        <w:t>2013</w:t>
      </w:r>
      <w:r w:rsidR="00824802">
        <w:rPr>
          <w:sz w:val="20"/>
        </w:rPr>
        <w:t xml:space="preserve"> </w:t>
      </w:r>
      <w:r w:rsidRPr="003E432E">
        <w:rPr>
          <w:sz w:val="20"/>
        </w:rPr>
        <w:t>a do obchodného registra bola z</w:t>
      </w:r>
      <w:r w:rsidRPr="003E432E">
        <w:rPr>
          <w:sz w:val="20"/>
        </w:rPr>
        <w:t>a</w:t>
      </w:r>
      <w:r w:rsidRPr="003E432E">
        <w:rPr>
          <w:sz w:val="20"/>
        </w:rPr>
        <w:t xml:space="preserve">písaná </w:t>
      </w:r>
      <w:r w:rsidR="006F14B8">
        <w:rPr>
          <w:i/>
          <w:iCs/>
          <w:color w:val="FF0000"/>
          <w:sz w:val="20"/>
        </w:rPr>
        <w:t>30.01.</w:t>
      </w:r>
      <w:r w:rsidR="00131F53" w:rsidRPr="003E432E">
        <w:rPr>
          <w:i/>
          <w:iCs/>
          <w:color w:val="FF0000"/>
          <w:sz w:val="20"/>
        </w:rPr>
        <w:t xml:space="preserve"> 20</w:t>
      </w:r>
      <w:r w:rsidR="00F517B4">
        <w:rPr>
          <w:i/>
          <w:iCs/>
          <w:color w:val="FF0000"/>
          <w:sz w:val="20"/>
        </w:rPr>
        <w:t>13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>, vložka</w:t>
      </w:r>
      <w:r w:rsidR="006F14B8">
        <w:rPr>
          <w:sz w:val="20"/>
        </w:rPr>
        <w:t xml:space="preserve"> </w:t>
      </w:r>
      <w:r w:rsidRPr="003E432E">
        <w:rPr>
          <w:sz w:val="20"/>
        </w:rPr>
        <w:t xml:space="preserve"> </w:t>
      </w:r>
      <w:r w:rsidR="006F14B8">
        <w:rPr>
          <w:i/>
          <w:iCs/>
          <w:color w:val="FF0000"/>
          <w:sz w:val="20"/>
        </w:rPr>
        <w:t>58315/L</w:t>
      </w:r>
      <w:r w:rsidRPr="003E432E">
        <w:rPr>
          <w:sz w:val="20"/>
        </w:rPr>
        <w:t>).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70667">
      <w:pPr>
        <w:pStyle w:val="odstavecislo"/>
        <w:spacing w:after="0" w:line="240" w:lineRule="auto"/>
      </w:pPr>
      <w:r w:rsidRPr="003E432E">
        <w:t>Hlavné činnosti Spoločnosti podľa výpisu z obchodného registra:</w:t>
      </w:r>
    </w:p>
    <w:p w:rsidR="001A3792" w:rsidRDefault="001A3792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sprostredkovateľská činnosť v oblasti obchodu</w:t>
      </w:r>
    </w:p>
    <w:p w:rsidR="00F517B4" w:rsidRPr="003E432E" w:rsidRDefault="00F517B4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 služieb</w:t>
      </w:r>
    </w:p>
    <w:p w:rsidR="001A3792" w:rsidRPr="003E432E" w:rsidRDefault="001A3792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vykonávanie mimoškolskej vzdelávacej činnosti</w:t>
      </w:r>
    </w:p>
    <w:p w:rsidR="001A3792" w:rsidRPr="003E432E" w:rsidRDefault="001A3792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technik požiarnej ochrany</w:t>
      </w:r>
    </w:p>
    <w:p w:rsidR="001A3792" w:rsidRPr="003E432E" w:rsidRDefault="001A3792" w:rsidP="00B70667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1A3792" w:rsidRPr="003E432E" w:rsidRDefault="001A3792" w:rsidP="00B70667">
      <w:pPr>
        <w:pStyle w:val="odstavecislo"/>
        <w:spacing w:after="0" w:line="240" w:lineRule="auto"/>
      </w:pPr>
      <w:r w:rsidRPr="003E432E">
        <w:t xml:space="preserve">Priemerný počet zamestnancov 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sz w:val="20"/>
        </w:rPr>
        <w:t xml:space="preserve">Spoločnosť mala v roku </w:t>
      </w:r>
      <w:r w:rsidR="006223AA"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 xml:space="preserve">20 </w:t>
      </w:r>
      <w:r w:rsidRPr="003E432E">
        <w:rPr>
          <w:sz w:val="20"/>
        </w:rPr>
        <w:t>priemerne</w:t>
      </w:r>
      <w:r w:rsidR="00B70667">
        <w:rPr>
          <w:sz w:val="20"/>
        </w:rPr>
        <w:t xml:space="preserve"> </w:t>
      </w:r>
      <w:r w:rsidR="00F61D0B" w:rsidRPr="00F61D0B">
        <w:rPr>
          <w:color w:val="FF0000"/>
          <w:sz w:val="20"/>
        </w:rPr>
        <w:t>2</w:t>
      </w:r>
      <w:r w:rsidR="00131F53" w:rsidRPr="003E432E">
        <w:rPr>
          <w:sz w:val="20"/>
        </w:rPr>
        <w:t xml:space="preserve"> zamestnanc</w:t>
      </w:r>
      <w:r w:rsidR="00F61D0B">
        <w:rPr>
          <w:sz w:val="20"/>
        </w:rPr>
        <w:t>ov</w:t>
      </w:r>
      <w:r w:rsidRPr="003E432E">
        <w:rPr>
          <w:sz w:val="20"/>
        </w:rPr>
        <w:t xml:space="preserve">, z toho </w:t>
      </w:r>
      <w:r w:rsidR="00F61D0B" w:rsidRPr="00F61D0B">
        <w:rPr>
          <w:color w:val="FF0000"/>
          <w:sz w:val="20"/>
        </w:rPr>
        <w:t>1</w:t>
      </w:r>
      <w:r w:rsidRPr="00F61D0B">
        <w:rPr>
          <w:color w:val="FF0000"/>
          <w:sz w:val="20"/>
        </w:rPr>
        <w:t xml:space="preserve"> </w:t>
      </w:r>
      <w:r w:rsidRPr="003E432E">
        <w:rPr>
          <w:sz w:val="20"/>
        </w:rPr>
        <w:t>vedúci pracovník</w:t>
      </w:r>
      <w:r w:rsidR="00131F53" w:rsidRPr="003E432E">
        <w:rPr>
          <w:sz w:val="20"/>
        </w:rPr>
        <w:t>.</w:t>
      </w:r>
      <w:r w:rsidRPr="003E432E">
        <w:rPr>
          <w:sz w:val="20"/>
        </w:rPr>
        <w:t xml:space="preserve"> 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70667">
      <w:pPr>
        <w:pStyle w:val="odstavecislo"/>
        <w:spacing w:after="0" w:line="240" w:lineRule="auto"/>
      </w:pPr>
      <w:r w:rsidRPr="003E432E">
        <w:t>Právny dôvod na zostavenie účtovnej závierky</w:t>
      </w:r>
    </w:p>
    <w:p w:rsidR="001A3792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20</w:t>
      </w:r>
      <w:r w:rsidRPr="003E432E">
        <w:rPr>
          <w:sz w:val="20"/>
        </w:rPr>
        <w:t xml:space="preserve"> je zostavená ako riadna účtovná závierka podľa § 17 ods. 6 z</w:t>
      </w:r>
      <w:r w:rsidRPr="003E432E">
        <w:rPr>
          <w:sz w:val="20"/>
        </w:rPr>
        <w:t>á</w:t>
      </w:r>
      <w:r w:rsidRPr="003E432E">
        <w:rPr>
          <w:sz w:val="20"/>
        </w:rPr>
        <w:t xml:space="preserve">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</w:t>
      </w:r>
      <w:r w:rsidR="00196F0F">
        <w:rPr>
          <w:sz w:val="20"/>
        </w:rPr>
        <w:t>1</w:t>
      </w:r>
      <w:r w:rsidRPr="008618F3">
        <w:rPr>
          <w:sz w:val="20"/>
        </w:rPr>
        <w:t>. januára</w:t>
      </w:r>
      <w:r w:rsidRPr="003E432E">
        <w:rPr>
          <w:sz w:val="20"/>
        </w:rPr>
        <w:t xml:space="preserve"> </w:t>
      </w:r>
      <w:r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20</w:t>
      </w:r>
      <w:r w:rsidR="002869C1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 xml:space="preserve">do 31. decembra </w:t>
      </w:r>
      <w:r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20</w:t>
      </w:r>
      <w:r w:rsidRPr="003E432E">
        <w:rPr>
          <w:sz w:val="20"/>
        </w:rPr>
        <w:t>.</w:t>
      </w:r>
    </w:p>
    <w:p w:rsidR="00200A8E" w:rsidRPr="003E432E" w:rsidRDefault="00200A8E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200A8E" w:rsidRDefault="00200A8E" w:rsidP="00B70667">
      <w:pPr>
        <w:pStyle w:val="odstavecislo"/>
        <w:tabs>
          <w:tab w:val="clear" w:pos="1163"/>
        </w:tabs>
        <w:spacing w:after="0" w:line="240" w:lineRule="auto"/>
        <w:ind w:left="737" w:hanging="737"/>
      </w:pPr>
      <w:r>
        <w:t>Dátum schválenia účtovnej závierky za predchádzajúce účtovné obdobie</w:t>
      </w:r>
    </w:p>
    <w:p w:rsidR="00200A8E" w:rsidRDefault="00200A8E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AB2D83">
        <w:rPr>
          <w:color w:val="FF0000"/>
          <w:sz w:val="20"/>
        </w:rPr>
        <w:t>1</w:t>
      </w:r>
      <w:r w:rsidR="00B25883">
        <w:rPr>
          <w:color w:val="FF0000"/>
          <w:sz w:val="20"/>
        </w:rPr>
        <w:t>0</w:t>
      </w:r>
      <w:r w:rsidR="00B84052">
        <w:rPr>
          <w:color w:val="FF0000"/>
          <w:sz w:val="20"/>
        </w:rPr>
        <w:t>.0</w:t>
      </w:r>
      <w:r w:rsidR="00B25883">
        <w:rPr>
          <w:color w:val="FF0000"/>
          <w:sz w:val="20"/>
        </w:rPr>
        <w:t>2</w:t>
      </w:r>
      <w:r w:rsidRPr="00700ABE">
        <w:rPr>
          <w:iCs/>
          <w:color w:val="FF0000"/>
          <w:sz w:val="20"/>
        </w:rPr>
        <w:t>.20</w:t>
      </w:r>
      <w:r w:rsidR="00B25883">
        <w:rPr>
          <w:iCs/>
          <w:color w:val="FF0000"/>
          <w:sz w:val="20"/>
        </w:rPr>
        <w:t>20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1A3792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840186" w:rsidRPr="003E432E" w:rsidRDefault="00840186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40186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:rsidR="00840186" w:rsidRPr="00840186" w:rsidRDefault="00840186" w:rsidP="00840186">
      <w:pPr>
        <w:spacing w:after="0" w:line="240" w:lineRule="auto"/>
      </w:pPr>
    </w:p>
    <w:p w:rsidR="001A3792" w:rsidRPr="003E432E" w:rsidRDefault="001A3792" w:rsidP="00840186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Orgány Sp</w:t>
      </w:r>
      <w:r w:rsidR="00131F53" w:rsidRPr="003E432E">
        <w:t>oločnosti:</w:t>
      </w:r>
    </w:p>
    <w:p w:rsidR="001A3792" w:rsidRPr="003E432E" w:rsidRDefault="001A3792" w:rsidP="00B70667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 w:rsidRPr="003E432E">
        <w:rPr>
          <w:i/>
          <w:color w:val="FF0000"/>
        </w:rPr>
        <w:t>Konate</w:t>
      </w:r>
      <w:r w:rsidR="006F14B8">
        <w:rPr>
          <w:i/>
          <w:color w:val="FF0000"/>
        </w:rPr>
        <w:t>ľ</w:t>
      </w:r>
      <w:r w:rsidRPr="003E432E">
        <w:rPr>
          <w:i/>
          <w:color w:val="FF0000"/>
        </w:rPr>
        <w:t>:</w:t>
      </w:r>
    </w:p>
    <w:p w:rsidR="001A3792" w:rsidRDefault="006F14B8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Milan Jankov</w:t>
      </w:r>
      <w:r w:rsidR="00F517B4">
        <w:rPr>
          <w:i/>
          <w:iCs/>
          <w:color w:val="FF0000"/>
          <w:sz w:val="20"/>
        </w:rPr>
        <w:t xml:space="preserve">, </w:t>
      </w:r>
      <w:r>
        <w:rPr>
          <w:i/>
          <w:iCs/>
          <w:color w:val="FF0000"/>
          <w:sz w:val="20"/>
        </w:rPr>
        <w:t xml:space="preserve">Cecílie </w:t>
      </w:r>
      <w:proofErr w:type="spellStart"/>
      <w:r>
        <w:rPr>
          <w:i/>
          <w:iCs/>
          <w:color w:val="FF0000"/>
          <w:sz w:val="20"/>
        </w:rPr>
        <w:t>Tomašovskej</w:t>
      </w:r>
      <w:proofErr w:type="spellEnd"/>
      <w:r w:rsidR="00B25883">
        <w:rPr>
          <w:i/>
          <w:iCs/>
          <w:color w:val="FF0000"/>
          <w:sz w:val="20"/>
        </w:rPr>
        <w:t xml:space="preserve"> 470</w:t>
      </w:r>
      <w:r>
        <w:rPr>
          <w:i/>
          <w:iCs/>
          <w:color w:val="FF0000"/>
          <w:sz w:val="20"/>
        </w:rPr>
        <w:t>/</w:t>
      </w:r>
      <w:r w:rsidR="00B25883">
        <w:rPr>
          <w:i/>
          <w:iCs/>
          <w:color w:val="FF0000"/>
          <w:sz w:val="20"/>
        </w:rPr>
        <w:t>2</w:t>
      </w:r>
      <w:r w:rsidR="00F271A3" w:rsidRPr="003E432E">
        <w:rPr>
          <w:i/>
          <w:iCs/>
          <w:color w:val="FF0000"/>
          <w:sz w:val="20"/>
        </w:rPr>
        <w:t>,</w:t>
      </w:r>
      <w:r>
        <w:rPr>
          <w:i/>
          <w:iCs/>
          <w:color w:val="FF0000"/>
          <w:sz w:val="20"/>
        </w:rPr>
        <w:t xml:space="preserve">013 02  </w:t>
      </w:r>
      <w:proofErr w:type="spellStart"/>
      <w:r>
        <w:rPr>
          <w:i/>
          <w:iCs/>
          <w:color w:val="FF0000"/>
          <w:sz w:val="20"/>
        </w:rPr>
        <w:t>Gbeľany</w:t>
      </w:r>
      <w:proofErr w:type="spellEnd"/>
    </w:p>
    <w:p w:rsidR="00F271A3" w:rsidRPr="003E432E" w:rsidRDefault="00F271A3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Pr="003E432E" w:rsidRDefault="001A3792" w:rsidP="00B70667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B25883">
        <w:rPr>
          <w:i/>
          <w:iCs/>
          <w:color w:val="FF0000"/>
          <w:sz w:val="20"/>
        </w:rPr>
        <w:t>20</w:t>
      </w:r>
      <w:r w:rsidRPr="003E432E">
        <w:rPr>
          <w:sz w:val="20"/>
        </w:rPr>
        <w:t>: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B70667" w:rsidRPr="00062FBC" w:rsidTr="00840186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70667" w:rsidRPr="00062FBC" w:rsidRDefault="00B70667" w:rsidP="00B70667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B70667" w:rsidRPr="00062FBC" w:rsidRDefault="00B70667" w:rsidP="00B7066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B70667" w:rsidRPr="00062FBC" w:rsidRDefault="00B70667" w:rsidP="00B70667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B70667" w:rsidRPr="00062FBC" w:rsidTr="00840186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667" w:rsidRPr="00062FBC" w:rsidRDefault="00B70667" w:rsidP="00B70667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B70667" w:rsidRPr="00062FBC" w:rsidRDefault="00B70667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B70667" w:rsidRPr="00062FBC" w:rsidRDefault="00B70667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B70667" w:rsidRPr="00062FBC" w:rsidRDefault="00B70667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062FBC" w:rsidTr="00840186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A3792" w:rsidRPr="00062FBC" w:rsidRDefault="006F14B8" w:rsidP="00B70667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062FBC">
              <w:rPr>
                <w:sz w:val="20"/>
              </w:rPr>
              <w:t>Milan Jankov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062FBC" w:rsidRDefault="00B25883" w:rsidP="00B70667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F271A3" w:rsidRPr="00062FBC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062FBC" w:rsidRDefault="00B25883" w:rsidP="00B70667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F271A3" w:rsidRPr="00062FBC">
              <w:rPr>
                <w:bCs/>
                <w:sz w:val="18"/>
                <w:szCs w:val="18"/>
              </w:rPr>
              <w:t>0</w:t>
            </w:r>
          </w:p>
        </w:tc>
      </w:tr>
      <w:tr w:rsidR="00B25883" w:rsidRPr="00062FBC" w:rsidTr="00840186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B25883" w:rsidRPr="00062FBC" w:rsidRDefault="00B25883" w:rsidP="00B2588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Anton</w:t>
            </w:r>
            <w:r w:rsidRPr="00062FBC">
              <w:rPr>
                <w:sz w:val="20"/>
              </w:rPr>
              <w:t xml:space="preserve"> Jankov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25883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B25883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Pr="00062FBC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25883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Pr="00062FBC">
              <w:rPr>
                <w:bCs/>
                <w:sz w:val="18"/>
                <w:szCs w:val="18"/>
              </w:rPr>
              <w:t>0</w:t>
            </w:r>
          </w:p>
        </w:tc>
      </w:tr>
      <w:tr w:rsidR="00B25883" w:rsidRPr="00062FBC" w:rsidTr="00840186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25883" w:rsidRPr="00062FBC" w:rsidRDefault="00B25883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B25883" w:rsidRPr="00062FBC" w:rsidRDefault="00B25883" w:rsidP="00B7066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</w:pPr>
            <w:r w:rsidRPr="00062FBC"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B25883" w:rsidRPr="00062FBC" w:rsidRDefault="00B25883" w:rsidP="00B7066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</w:pPr>
            <w:r w:rsidRPr="00062FBC">
              <w:t>100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B25883" w:rsidRPr="00062FBC" w:rsidRDefault="00B25883" w:rsidP="00B7066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</w:pPr>
            <w:r w:rsidRPr="00062FBC">
              <w:t>100</w:t>
            </w:r>
          </w:p>
        </w:tc>
      </w:tr>
    </w:tbl>
    <w:p w:rsidR="001A3792" w:rsidRDefault="001A3792" w:rsidP="00B70667">
      <w:pPr>
        <w:pStyle w:val="Nadpis3"/>
        <w:spacing w:after="0" w:line="240" w:lineRule="auto"/>
        <w:rPr>
          <w:sz w:val="22"/>
          <w:lang w:val="sk-SK"/>
        </w:rPr>
      </w:pPr>
    </w:p>
    <w:p w:rsidR="00B70667" w:rsidRPr="00B70667" w:rsidRDefault="00B70667" w:rsidP="00B70667"/>
    <w:p w:rsidR="001A3792" w:rsidRDefault="00DA6936" w:rsidP="00B70667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 w:rsidRPr="003E432E">
        <w:rPr>
          <w:sz w:val="22"/>
          <w:lang w:val="sk-SK"/>
        </w:rPr>
        <w:t>C</w:t>
      </w:r>
      <w:r w:rsidR="001A3792" w:rsidRPr="003E432E">
        <w:rPr>
          <w:sz w:val="22"/>
          <w:lang w:val="sk-SK"/>
        </w:rPr>
        <w:t>.</w:t>
      </w:r>
      <w:r w:rsidR="001A3792" w:rsidRPr="003E432E">
        <w:rPr>
          <w:sz w:val="22"/>
          <w:lang w:val="sk-SK"/>
        </w:rPr>
        <w:tab/>
        <w:t>ÚČTOVNÉ METÓDY A VŠEOBECNÉ ÚČTOVNÉ ZÁSADY</w:t>
      </w:r>
    </w:p>
    <w:p w:rsidR="00B70667" w:rsidRPr="00B70667" w:rsidRDefault="00B70667" w:rsidP="00B70667">
      <w:pPr>
        <w:spacing w:after="0" w:line="240" w:lineRule="auto"/>
      </w:pPr>
    </w:p>
    <w:p w:rsidR="001A3792" w:rsidRPr="003E432E" w:rsidRDefault="001A3792" w:rsidP="00B70667">
      <w:pPr>
        <w:pStyle w:val="odstavecabc"/>
        <w:spacing w:before="0" w:after="0" w:line="240" w:lineRule="auto"/>
      </w:pPr>
      <w:r w:rsidRPr="003E432E">
        <w:t>Východiská pre zostavenie účtovnej závierky</w:t>
      </w:r>
    </w:p>
    <w:p w:rsidR="001A3792" w:rsidRPr="003E432E" w:rsidRDefault="001A3792" w:rsidP="00B70667">
      <w:pPr>
        <w:pStyle w:val="odstavecbezcisla"/>
        <w:tabs>
          <w:tab w:val="num" w:pos="426"/>
        </w:tabs>
        <w:spacing w:line="240" w:lineRule="auto"/>
      </w:pPr>
      <w:r w:rsidRPr="003E432E">
        <w:t>Účtovná závierka Spoločnosti bola zostavená za predpokladu nepretržitého trvania jej činnosti v súlade so zák</w:t>
      </w:r>
      <w:r w:rsidRPr="003E432E">
        <w:t>o</w:t>
      </w:r>
      <w:r w:rsidRPr="003E432E">
        <w:t>nom o účtovníctve platným v Slovenskej republike a nadväzujúcimi postupmi účtovania.</w:t>
      </w:r>
    </w:p>
    <w:p w:rsidR="001A3792" w:rsidRPr="003E432E" w:rsidRDefault="001A3792" w:rsidP="00B70667">
      <w:pPr>
        <w:pStyle w:val="odstavecbezcisla"/>
        <w:spacing w:line="240" w:lineRule="auto"/>
      </w:pPr>
    </w:p>
    <w:p w:rsidR="001A3792" w:rsidRPr="003E432E" w:rsidRDefault="001A3792" w:rsidP="00B70667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t xml:space="preserve">Účtovné metódy a všeobecné účtovné zásady Spoločnosť aplikovala konzistentne s predchádzajúcim účtovným obdobím. </w:t>
      </w:r>
      <w:r w:rsidRPr="003E432E">
        <w:rPr>
          <w:i/>
          <w:iCs w:val="0"/>
          <w:color w:val="FF0000"/>
        </w:rPr>
        <w:t xml:space="preserve"> </w:t>
      </w:r>
    </w:p>
    <w:p w:rsidR="00C3206C" w:rsidRPr="003E432E" w:rsidRDefault="00C3206C" w:rsidP="00B70667">
      <w:pPr>
        <w:pStyle w:val="odstavecbezcisla"/>
        <w:spacing w:line="240" w:lineRule="auto"/>
        <w:rPr>
          <w:i/>
          <w:iCs w:val="0"/>
          <w:color w:val="FF0000"/>
        </w:rPr>
      </w:pPr>
    </w:p>
    <w:p w:rsidR="001A3792" w:rsidRPr="003E432E" w:rsidRDefault="001A3792" w:rsidP="00B70667">
      <w:pPr>
        <w:pStyle w:val="odstavecabc"/>
        <w:spacing w:before="0" w:after="0" w:line="240" w:lineRule="auto"/>
        <w:ind w:left="425"/>
      </w:pPr>
      <w:r w:rsidRPr="003E432E">
        <w:t>Dlhodobý nehmotný a dlhodobý hmotný majetok</w:t>
      </w:r>
    </w:p>
    <w:p w:rsidR="001A3792" w:rsidRPr="003E432E" w:rsidRDefault="001A3792" w:rsidP="00B70667">
      <w:pPr>
        <w:pStyle w:val="odstavecbezcisla"/>
        <w:spacing w:line="240" w:lineRule="auto"/>
        <w:ind w:left="425"/>
      </w:pPr>
      <w:r w:rsidRPr="003E432E">
        <w:t xml:space="preserve">Dlhodobý majetok nakupovaný sa oceňuje obstarávacou cenou, ktorá zahrňuje cenu obstarania a náklady súvisiace s obstaraním (clo, prepravu, montáž, poistné a pod.). </w:t>
      </w:r>
    </w:p>
    <w:p w:rsidR="00FE6AEB" w:rsidRDefault="00FE6AEB" w:rsidP="00FE6AEB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 </w:t>
      </w:r>
    </w:p>
    <w:p w:rsidR="00FE6AEB" w:rsidRDefault="00FE6AEB" w:rsidP="00FE6AEB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2 400 EUR  sa  odpisuje jednorazovo pri uvedení do používania.</w:t>
      </w:r>
    </w:p>
    <w:p w:rsidR="00FE6AEB" w:rsidRPr="009E7C06" w:rsidRDefault="00FE6AEB" w:rsidP="00FE6AEB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a nižšia, sa odpisuje jednorazovo pri uvedení do používania.</w:t>
      </w:r>
    </w:p>
    <w:p w:rsidR="00FE6AEB" w:rsidRDefault="00FE6AEB" w:rsidP="00FE6AEB">
      <w:pPr>
        <w:pStyle w:val="odstavecbezcisla"/>
        <w:spacing w:line="240" w:lineRule="auto"/>
        <w:ind w:left="425"/>
      </w:pPr>
    </w:p>
    <w:p w:rsidR="001A3792" w:rsidRPr="003E432E" w:rsidRDefault="001A3792" w:rsidP="00B70667">
      <w:pPr>
        <w:pStyle w:val="odstavecbezcisla"/>
        <w:spacing w:line="240" w:lineRule="auto"/>
        <w:rPr>
          <w:i/>
          <w:color w:val="FF0000"/>
        </w:rPr>
      </w:pPr>
      <w:r w:rsidRPr="003E432E">
        <w:t xml:space="preserve">Drobný dlhodobý nehmotný majetok, ktorého obstarávacia cena (resp. vlastné náklady) je </w:t>
      </w:r>
      <w:r w:rsidR="0071287D" w:rsidRPr="008618F3">
        <w:t>0 EUR</w:t>
      </w:r>
      <w:r w:rsidR="0071287D" w:rsidRPr="003E432E">
        <w:t xml:space="preserve"> </w:t>
      </w:r>
      <w:r w:rsidRPr="003E432E">
        <w:t>sa  odpisuje je</w:t>
      </w:r>
      <w:r w:rsidRPr="003E432E">
        <w:t>d</w:t>
      </w:r>
      <w:r w:rsidRPr="003E432E">
        <w:t>norazovo pri uvedení do použ</w:t>
      </w:r>
      <w:r w:rsidR="00274313" w:rsidRPr="003E432E">
        <w:t>ívania</w:t>
      </w:r>
      <w:r w:rsidR="00274313" w:rsidRPr="003E432E">
        <w:rPr>
          <w:i/>
          <w:color w:val="FF0000"/>
        </w:rPr>
        <w:t>.</w:t>
      </w:r>
    </w:p>
    <w:p w:rsidR="001A3792" w:rsidRPr="003E432E" w:rsidRDefault="001A3792" w:rsidP="00B70667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rPr>
          <w:iCs w:val="0"/>
          <w:color w:val="000000"/>
        </w:rPr>
        <w:t xml:space="preserve">Drobný dlhodobý hmotný majetok, ktorého obstarávacia cena (resp. vlastné náklady) je </w:t>
      </w:r>
      <w:r w:rsidR="0071287D" w:rsidRPr="008618F3">
        <w:rPr>
          <w:iCs w:val="0"/>
          <w:color w:val="000000"/>
        </w:rPr>
        <w:t>0 EUR</w:t>
      </w:r>
      <w:r w:rsidR="0071287D" w:rsidRPr="003E432E">
        <w:rPr>
          <w:iCs w:val="0"/>
          <w:color w:val="000000"/>
        </w:rPr>
        <w:t xml:space="preserve"> </w:t>
      </w:r>
      <w:r w:rsidRPr="003E432E">
        <w:rPr>
          <w:iCs w:val="0"/>
          <w:color w:val="000000"/>
        </w:rPr>
        <w:t>a nižšia, sa odpisuje jednorazovo pri uvedení do používa</w:t>
      </w:r>
      <w:r w:rsidR="00274313" w:rsidRPr="003E432E">
        <w:rPr>
          <w:iCs w:val="0"/>
          <w:color w:val="000000"/>
        </w:rPr>
        <w:t>nia</w:t>
      </w:r>
      <w:r w:rsidR="00274313" w:rsidRPr="003E432E">
        <w:rPr>
          <w:i/>
          <w:iCs w:val="0"/>
          <w:color w:val="FF0000"/>
        </w:rPr>
        <w:t>.</w:t>
      </w:r>
    </w:p>
    <w:p w:rsidR="001A3792" w:rsidRPr="003E432E" w:rsidRDefault="001A3792" w:rsidP="00B70667">
      <w:pPr>
        <w:pStyle w:val="odstavecbezcisla"/>
        <w:spacing w:line="240" w:lineRule="auto"/>
        <w:ind w:left="425"/>
      </w:pPr>
      <w:r w:rsidRPr="003E432E">
        <w:tab/>
      </w:r>
      <w:r w:rsidRPr="003E432E">
        <w:tab/>
      </w:r>
    </w:p>
    <w:p w:rsidR="001A3792" w:rsidRPr="003E432E" w:rsidRDefault="001A3792" w:rsidP="00B70667">
      <w:pPr>
        <w:pStyle w:val="odstavecabc"/>
        <w:spacing w:before="0" w:after="0" w:line="240" w:lineRule="auto"/>
        <w:ind w:left="425"/>
      </w:pPr>
      <w:r w:rsidRPr="003E432E">
        <w:t>Zásoby</w:t>
      </w:r>
    </w:p>
    <w:p w:rsidR="001A3792" w:rsidRPr="003E432E" w:rsidRDefault="00F271A3" w:rsidP="00B70667">
      <w:pPr>
        <w:pStyle w:val="odstavecbezcisla"/>
        <w:spacing w:line="240" w:lineRule="auto"/>
        <w:ind w:left="425"/>
      </w:pPr>
      <w:r w:rsidRPr="003E432E">
        <w:t>Spoločnosť neúčtuje o zásobách, pretože hlavným predmetom jej činnosti je poskytovanie služieb.</w:t>
      </w:r>
    </w:p>
    <w:p w:rsidR="001A3792" w:rsidRPr="003E432E" w:rsidRDefault="001A3792" w:rsidP="00B70667">
      <w:pPr>
        <w:pStyle w:val="odstavecbezcisla"/>
        <w:spacing w:line="240" w:lineRule="auto"/>
        <w:rPr>
          <w:sz w:val="12"/>
        </w:rPr>
      </w:pPr>
    </w:p>
    <w:p w:rsidR="001A3792" w:rsidRPr="003E432E" w:rsidRDefault="001A3792" w:rsidP="00B70667">
      <w:pPr>
        <w:pStyle w:val="odstavecabc"/>
        <w:spacing w:before="0" w:after="0" w:line="240" w:lineRule="auto"/>
      </w:pPr>
      <w:r w:rsidRPr="003E432E">
        <w:t xml:space="preserve">Pohľadávky 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 w:rsidRPr="003E432E">
        <w:t>p</w:t>
      </w:r>
      <w:r w:rsidRPr="003E432E">
        <w:t>ravná položka sa vytvára k pochybným a nedobytným pohľadávkam, kde existuje riziko nevymožiteľnosti pohľad</w:t>
      </w:r>
      <w:r w:rsidRPr="003E432E">
        <w:t>á</w:t>
      </w:r>
      <w:r w:rsidRPr="003E432E">
        <w:t xml:space="preserve">vok. </w:t>
      </w:r>
    </w:p>
    <w:p w:rsidR="001A3792" w:rsidRPr="003E432E" w:rsidRDefault="001A3792" w:rsidP="00B70667">
      <w:pPr>
        <w:pStyle w:val="odstavecbezcisla"/>
        <w:spacing w:line="240" w:lineRule="auto"/>
      </w:pPr>
    </w:p>
    <w:p w:rsidR="001A3792" w:rsidRPr="003E432E" w:rsidRDefault="001A3792" w:rsidP="00B70667">
      <w:pPr>
        <w:pStyle w:val="odstavecabc"/>
        <w:spacing w:before="0" w:after="0" w:line="240" w:lineRule="auto"/>
      </w:pPr>
      <w:r w:rsidRPr="003E432E">
        <w:t>Rezervy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Rezervy sú záväzky s neurčitým časovým vymedzením alebo výškou a oceňujú sa v očakávanej výške záväzku. </w:t>
      </w:r>
    </w:p>
    <w:p w:rsidR="001A3792" w:rsidRDefault="001A3792" w:rsidP="00B70667">
      <w:pPr>
        <w:pStyle w:val="odstavecbezcisla"/>
        <w:spacing w:line="240" w:lineRule="auto"/>
      </w:pPr>
    </w:p>
    <w:p w:rsidR="001A3792" w:rsidRPr="003E432E" w:rsidRDefault="001A3792" w:rsidP="00B70667">
      <w:pPr>
        <w:pStyle w:val="odstavecabc"/>
        <w:spacing w:before="0" w:after="0" w:line="240" w:lineRule="auto"/>
      </w:pPr>
      <w:r w:rsidRPr="003E432E">
        <w:t>Cudzia mena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>Majetok a záväzky vyjadrené v cudzej mene sa prepočítavajú na slovenskú menu kurzom vyhláseným Národnou bankou Slovenska platným ku dňu uskutočnenia účtovného prípadu a v účtovnej závierke platným ku dňu, ku kt</w:t>
      </w:r>
      <w:r w:rsidRPr="003E432E">
        <w:t>o</w:t>
      </w:r>
      <w:r w:rsidRPr="003E432E">
        <w:t>rému sa účtovná závierka zostavuje. Vzniknuté kurzové rozdiely sa účtujú s vplyvom na výsledok hospodárenia.</w:t>
      </w:r>
    </w:p>
    <w:p w:rsidR="001A3792" w:rsidRPr="003E432E" w:rsidRDefault="001A3792" w:rsidP="00B70667">
      <w:pPr>
        <w:pStyle w:val="odstavecbezcisla"/>
        <w:spacing w:line="240" w:lineRule="auto"/>
      </w:pPr>
    </w:p>
    <w:p w:rsidR="00840186" w:rsidRPr="00840186" w:rsidRDefault="00840186" w:rsidP="00840186">
      <w:pPr>
        <w:spacing w:after="0" w:line="240" w:lineRule="auto"/>
      </w:pPr>
    </w:p>
    <w:p w:rsidR="00B25883" w:rsidRDefault="00B25883" w:rsidP="00B25883">
      <w:pPr>
        <w:pStyle w:val="Nadpis3"/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D. </w:t>
      </w:r>
      <w:r>
        <w:rPr>
          <w:bCs/>
          <w:sz w:val="22"/>
          <w:lang w:val="sk-SK"/>
        </w:rPr>
        <w:tab/>
      </w:r>
      <w:r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:rsidR="00B25883" w:rsidRPr="004C2DCD" w:rsidRDefault="00B25883" w:rsidP="00B25883">
      <w:pPr>
        <w:spacing w:after="0" w:line="240" w:lineRule="auto"/>
      </w:pPr>
    </w:p>
    <w:p w:rsidR="00B25883" w:rsidRPr="006D306E" w:rsidRDefault="00B25883" w:rsidP="00B25883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B25883" w:rsidRDefault="00B25883" w:rsidP="00B25883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>
        <w:rPr>
          <w:iCs w:val="0"/>
        </w:rPr>
        <w:t xml:space="preserve">lhodobého  hmotného majetku od 1. januára </w:t>
      </w:r>
      <w:r w:rsidRPr="00977B56">
        <w:rPr>
          <w:iCs w:val="0"/>
          <w:color w:val="FF0000"/>
        </w:rPr>
        <w:t>20</w:t>
      </w:r>
      <w:r>
        <w:rPr>
          <w:iCs w:val="0"/>
          <w:color w:val="FF0000"/>
        </w:rPr>
        <w:t>20</w:t>
      </w:r>
      <w:r>
        <w:rPr>
          <w:iCs w:val="0"/>
        </w:rPr>
        <w:t xml:space="preserve"> do 31. decembra </w:t>
      </w:r>
      <w:r w:rsidRPr="00977B56">
        <w:rPr>
          <w:i/>
          <w:iCs w:val="0"/>
          <w:color w:val="FF0000"/>
        </w:rPr>
        <w:t>20</w:t>
      </w:r>
      <w:r>
        <w:rPr>
          <w:i/>
          <w:iCs w:val="0"/>
          <w:color w:val="FF0000"/>
        </w:rPr>
        <w:t xml:space="preserve">20 </w:t>
      </w:r>
      <w:r w:rsidRPr="00977B56">
        <w:rPr>
          <w:i/>
          <w:iCs w:val="0"/>
          <w:color w:val="FF0000"/>
        </w:rPr>
        <w:t xml:space="preserve"> </w:t>
      </w:r>
      <w:r w:rsidRPr="00FF6D6A">
        <w:rPr>
          <w:iCs w:val="0"/>
        </w:rPr>
        <w:t>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nasle-dujúcej</w:t>
      </w:r>
      <w:proofErr w:type="spellEnd"/>
      <w:r>
        <w:rPr>
          <w:iCs w:val="0"/>
        </w:rPr>
        <w:t xml:space="preserve"> tabuľke</w:t>
      </w:r>
    </w:p>
    <w:p w:rsidR="00B25883" w:rsidRPr="00FF6D6A" w:rsidRDefault="00B25883" w:rsidP="00B25883">
      <w:pPr>
        <w:pStyle w:val="odstavecbezcisla"/>
        <w:spacing w:line="240" w:lineRule="auto"/>
        <w:ind w:left="1080"/>
        <w:rPr>
          <w:iCs w:val="0"/>
        </w:rPr>
      </w:pPr>
    </w:p>
    <w:p w:rsidR="00B25883" w:rsidRPr="00790D84" w:rsidRDefault="00B25883" w:rsidP="00B2588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655"/>
        <w:gridCol w:w="1134"/>
        <w:gridCol w:w="992"/>
        <w:gridCol w:w="1701"/>
      </w:tblGrid>
      <w:tr w:rsidR="00B25883" w:rsidRPr="005263BA" w:rsidTr="00B25883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Obstarávacia cena k 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B25883" w:rsidRPr="005263BA" w:rsidTr="00B25883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25883" w:rsidRPr="005263BA" w:rsidRDefault="00F240FB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50421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25883" w:rsidRPr="005263BA" w:rsidTr="00B25883">
        <w:trPr>
          <w:trHeight w:val="283"/>
        </w:trPr>
        <w:tc>
          <w:tcPr>
            <w:tcW w:w="3518" w:type="dxa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25883" w:rsidRPr="005263BA" w:rsidTr="00B25883">
        <w:trPr>
          <w:trHeight w:val="283"/>
        </w:trPr>
        <w:tc>
          <w:tcPr>
            <w:tcW w:w="3518" w:type="dxa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50421</w:t>
            </w:r>
          </w:p>
        </w:tc>
        <w:tc>
          <w:tcPr>
            <w:tcW w:w="992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25883" w:rsidRPr="005263BA" w:rsidRDefault="00F240FB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50421</w:t>
            </w:r>
          </w:p>
        </w:tc>
      </w:tr>
      <w:tr w:rsidR="00B25883" w:rsidRPr="005263BA" w:rsidTr="00B25883">
        <w:trPr>
          <w:trHeight w:val="283"/>
        </w:trPr>
        <w:tc>
          <w:tcPr>
            <w:tcW w:w="3518" w:type="dxa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25883" w:rsidRPr="005263BA" w:rsidTr="00B25883">
        <w:trPr>
          <w:trHeight w:val="283"/>
        </w:trPr>
        <w:tc>
          <w:tcPr>
            <w:tcW w:w="3518" w:type="dxa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25883" w:rsidRPr="005263BA" w:rsidTr="00B25883">
        <w:trPr>
          <w:trHeight w:val="283"/>
        </w:trPr>
        <w:tc>
          <w:tcPr>
            <w:tcW w:w="3518" w:type="dxa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50421</w:t>
            </w:r>
          </w:p>
        </w:tc>
        <w:tc>
          <w:tcPr>
            <w:tcW w:w="992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25883" w:rsidRPr="005263BA" w:rsidRDefault="00F240FB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50421</w:t>
            </w:r>
          </w:p>
        </w:tc>
      </w:tr>
    </w:tbl>
    <w:p w:rsidR="00F240FB" w:rsidRPr="00FF6D6A" w:rsidRDefault="00F240FB" w:rsidP="00B25883">
      <w:pPr>
        <w:pStyle w:val="odstavecbezcisla"/>
        <w:spacing w:line="240" w:lineRule="auto"/>
        <w:ind w:left="0"/>
        <w:rPr>
          <w:iCs w:val="0"/>
        </w:rPr>
      </w:pPr>
    </w:p>
    <w:p w:rsidR="00B25883" w:rsidRPr="00790D84" w:rsidRDefault="00B25883" w:rsidP="00B2588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oprávok, opravných položiek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1134"/>
        <w:gridCol w:w="992"/>
        <w:gridCol w:w="1701"/>
      </w:tblGrid>
      <w:tr w:rsidR="00B25883" w:rsidRPr="005263BA" w:rsidTr="00B25883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Oprávky k 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1.1 20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Oprávky</w:t>
            </w:r>
          </w:p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25883" w:rsidRPr="005263BA" w:rsidTr="00B25883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25883" w:rsidRPr="005263BA" w:rsidRDefault="00F240FB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4286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25883" w:rsidRPr="005263BA" w:rsidRDefault="00F240FB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4286</w:t>
            </w:r>
          </w:p>
        </w:tc>
      </w:tr>
      <w:tr w:rsidR="00B25883" w:rsidRPr="005263BA" w:rsidTr="00B25883">
        <w:trPr>
          <w:trHeight w:val="283"/>
        </w:trPr>
        <w:tc>
          <w:tcPr>
            <w:tcW w:w="3538" w:type="dxa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25883" w:rsidRPr="005263BA" w:rsidTr="00B25883">
        <w:trPr>
          <w:trHeight w:val="283"/>
        </w:trPr>
        <w:tc>
          <w:tcPr>
            <w:tcW w:w="3538" w:type="dxa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25883" w:rsidRPr="005263BA" w:rsidRDefault="00F240FB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4286</w:t>
            </w:r>
          </w:p>
        </w:tc>
        <w:tc>
          <w:tcPr>
            <w:tcW w:w="992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25883" w:rsidRPr="005263BA" w:rsidRDefault="00F240FB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4286</w:t>
            </w:r>
          </w:p>
        </w:tc>
      </w:tr>
      <w:tr w:rsidR="00B25883" w:rsidRPr="005263BA" w:rsidTr="00B25883">
        <w:trPr>
          <w:trHeight w:val="283"/>
        </w:trPr>
        <w:tc>
          <w:tcPr>
            <w:tcW w:w="3538" w:type="dxa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25883" w:rsidRPr="005263BA" w:rsidTr="00B25883">
        <w:trPr>
          <w:trHeight w:val="283"/>
        </w:trPr>
        <w:tc>
          <w:tcPr>
            <w:tcW w:w="3538" w:type="dxa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25883" w:rsidRPr="005263BA" w:rsidTr="00B25883">
        <w:trPr>
          <w:trHeight w:val="283"/>
        </w:trPr>
        <w:tc>
          <w:tcPr>
            <w:tcW w:w="3538" w:type="dxa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25883" w:rsidRPr="005263BA" w:rsidRDefault="00F240FB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4286</w:t>
            </w:r>
          </w:p>
        </w:tc>
        <w:tc>
          <w:tcPr>
            <w:tcW w:w="992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25883" w:rsidRPr="005263BA" w:rsidRDefault="00F240FB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4286</w:t>
            </w:r>
          </w:p>
        </w:tc>
      </w:tr>
    </w:tbl>
    <w:p w:rsidR="00B25883" w:rsidRDefault="00B25883" w:rsidP="00B25883">
      <w:pPr>
        <w:pStyle w:val="odstavecbezcisla"/>
        <w:spacing w:line="240" w:lineRule="auto"/>
        <w:ind w:left="1080"/>
        <w:rPr>
          <w:iCs w:val="0"/>
        </w:rPr>
      </w:pPr>
    </w:p>
    <w:p w:rsidR="00B25883" w:rsidRPr="00FF6D6A" w:rsidRDefault="00B25883" w:rsidP="00B25883">
      <w:pPr>
        <w:pStyle w:val="odstavecbezcisla"/>
        <w:spacing w:line="240" w:lineRule="auto"/>
        <w:ind w:left="1080"/>
        <w:rPr>
          <w:iCs w:val="0"/>
        </w:rPr>
      </w:pPr>
    </w:p>
    <w:p w:rsidR="00B25883" w:rsidRPr="00790D84" w:rsidRDefault="00B25883" w:rsidP="00B2588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456"/>
        <w:gridCol w:w="1559"/>
        <w:gridCol w:w="1402"/>
      </w:tblGrid>
      <w:tr w:rsidR="00B25883" w:rsidRPr="005263BA" w:rsidTr="00B25883">
        <w:trPr>
          <w:trHeight w:val="283"/>
        </w:trPr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Zostatková cena k 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1.1.20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B25883" w:rsidRPr="005263BA" w:rsidTr="00B25883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tcBorders>
              <w:top w:val="single" w:sz="12" w:space="0" w:color="auto"/>
            </w:tcBorders>
            <w:vAlign w:val="center"/>
          </w:tcPr>
          <w:p w:rsidR="00B25883" w:rsidRPr="005263BA" w:rsidRDefault="00F240FB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46135</w:t>
            </w:r>
          </w:p>
        </w:tc>
      </w:tr>
      <w:tr w:rsidR="00B25883" w:rsidRPr="005263BA" w:rsidTr="00B25883">
        <w:trPr>
          <w:trHeight w:val="283"/>
        </w:trPr>
        <w:tc>
          <w:tcPr>
            <w:tcW w:w="5456" w:type="dxa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25883" w:rsidRPr="005263BA" w:rsidTr="00B25883">
        <w:trPr>
          <w:trHeight w:val="283"/>
        </w:trPr>
        <w:tc>
          <w:tcPr>
            <w:tcW w:w="5456" w:type="dxa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B25883" w:rsidRPr="005263BA" w:rsidRDefault="00F240FB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46135</w:t>
            </w:r>
          </w:p>
        </w:tc>
      </w:tr>
      <w:tr w:rsidR="00B25883" w:rsidRPr="005263BA" w:rsidTr="00B25883">
        <w:trPr>
          <w:trHeight w:val="283"/>
        </w:trPr>
        <w:tc>
          <w:tcPr>
            <w:tcW w:w="5456" w:type="dxa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25883" w:rsidRPr="005263BA" w:rsidTr="00B25883">
        <w:trPr>
          <w:trHeight w:val="283"/>
        </w:trPr>
        <w:tc>
          <w:tcPr>
            <w:tcW w:w="5456" w:type="dxa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25883" w:rsidRPr="005263BA" w:rsidTr="00B25883">
        <w:trPr>
          <w:trHeight w:val="283"/>
        </w:trPr>
        <w:tc>
          <w:tcPr>
            <w:tcW w:w="5456" w:type="dxa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B25883" w:rsidRPr="005263BA" w:rsidRDefault="00F240FB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46135</w:t>
            </w:r>
          </w:p>
        </w:tc>
      </w:tr>
    </w:tbl>
    <w:p w:rsidR="00B25883" w:rsidRDefault="00B25883" w:rsidP="00B25883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:rsidR="001A3792" w:rsidRDefault="001A3792" w:rsidP="00840186">
      <w:pPr>
        <w:pStyle w:val="odstavecbezcisla"/>
        <w:spacing w:line="240" w:lineRule="auto"/>
      </w:pPr>
    </w:p>
    <w:p w:rsidR="001A3792" w:rsidRPr="003E432E" w:rsidRDefault="001A3792" w:rsidP="00B70667">
      <w:pPr>
        <w:pStyle w:val="Nadpis8"/>
        <w:spacing w:after="0" w:line="240" w:lineRule="auto"/>
      </w:pPr>
      <w:r w:rsidRPr="003E432E">
        <w:t>Pohľadávky</w:t>
      </w:r>
    </w:p>
    <w:p w:rsidR="001A3792" w:rsidRPr="003E432E" w:rsidRDefault="000D39F7" w:rsidP="00B70667">
      <w:pPr>
        <w:pStyle w:val="odstavecbezcisla"/>
        <w:spacing w:line="240" w:lineRule="auto"/>
      </w:pPr>
      <w:r w:rsidRPr="003E432E">
        <w:t>V</w:t>
      </w:r>
      <w:r w:rsidR="001A3792" w:rsidRPr="003E432E">
        <w:t xml:space="preserve">eková štruktúra pohľadávok je uvedená v nasledujúcej tabuľke (v </w:t>
      </w:r>
      <w:r w:rsidRPr="003E432E">
        <w:t>EUR</w:t>
      </w:r>
      <w:r w:rsidR="001A3792" w:rsidRPr="003E432E">
        <w:t>):</w:t>
      </w:r>
    </w:p>
    <w:p w:rsidR="001A3792" w:rsidRPr="003E432E" w:rsidRDefault="001A3792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126"/>
        <w:gridCol w:w="1843"/>
      </w:tblGrid>
      <w:tr w:rsidR="0096609C" w:rsidRPr="00062FBC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062FBC" w:rsidRDefault="0096609C" w:rsidP="00F240FB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k 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F240FB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726C33" w:rsidP="00F240FB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bCs/>
                <w:i/>
                <w:sz w:val="18"/>
                <w:szCs w:val="18"/>
              </w:rPr>
              <w:t xml:space="preserve"> k </w:t>
            </w:r>
            <w:r w:rsidRPr="00062FBC">
              <w:rPr>
                <w:b/>
                <w:bCs/>
                <w:i/>
                <w:color w:val="FF0000"/>
                <w:sz w:val="18"/>
                <w:szCs w:val="18"/>
              </w:rPr>
              <w:t>31.12.20</w:t>
            </w:r>
            <w:r w:rsidR="00F240FB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</w:p>
        </w:tc>
      </w:tr>
      <w:tr w:rsidR="009D316B" w:rsidRPr="00062FBC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9D316B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D316B" w:rsidRPr="00062FBC" w:rsidRDefault="00F52DEF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F240FB" w:rsidP="00F240F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22457</w:t>
            </w:r>
          </w:p>
        </w:tc>
      </w:tr>
      <w:tr w:rsidR="009D316B" w:rsidRPr="00062FBC" w:rsidTr="00840186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9D316B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062FBC" w:rsidRDefault="009D316B" w:rsidP="00B7066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9D316B" w:rsidP="00B7066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9D316B" w:rsidRPr="00062FBC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9D316B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062FBC" w:rsidRDefault="00F52DEF" w:rsidP="00B7066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062FBC">
              <w:t>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F240FB" w:rsidP="00F240F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22457</w:t>
            </w:r>
          </w:p>
        </w:tc>
      </w:tr>
    </w:tbl>
    <w:p w:rsidR="001A3792" w:rsidRPr="003E432E" w:rsidRDefault="001A3792" w:rsidP="00B70667">
      <w:pPr>
        <w:spacing w:after="0" w:line="240" w:lineRule="auto"/>
        <w:rPr>
          <w:b/>
          <w:sz w:val="20"/>
        </w:rPr>
      </w:pPr>
    </w:p>
    <w:p w:rsidR="001A3792" w:rsidRPr="003E432E" w:rsidRDefault="001A3792" w:rsidP="00B70667">
      <w:pPr>
        <w:pStyle w:val="Nadpis8"/>
        <w:spacing w:after="0" w:line="240" w:lineRule="auto"/>
      </w:pPr>
      <w:r w:rsidRPr="003E432E">
        <w:t>Časové rozlíšenie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Jednotlivé položky časového rozlíšenia sú uvedené v nasledujúcej tabuľke (v </w:t>
      </w:r>
      <w:r w:rsidR="0096011C" w:rsidRPr="003E432E">
        <w:t>EUR</w:t>
      </w:r>
      <w:r w:rsidRPr="003E432E">
        <w:t>):</w:t>
      </w:r>
    </w:p>
    <w:p w:rsidR="001A3792" w:rsidRPr="003E432E" w:rsidRDefault="001A3792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126"/>
        <w:gridCol w:w="1843"/>
      </w:tblGrid>
      <w:tr w:rsidR="0096609C" w:rsidRPr="00062FBC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062FBC" w:rsidRDefault="0096609C" w:rsidP="00F240FB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k 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F240FB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726C33" w:rsidP="00F240FB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bCs/>
                <w:i/>
                <w:sz w:val="18"/>
                <w:szCs w:val="18"/>
              </w:rPr>
              <w:t>k 31.12.</w:t>
            </w:r>
            <w:r w:rsidRPr="00062FBC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F240FB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</w:p>
        </w:tc>
      </w:tr>
      <w:tr w:rsidR="009D316B" w:rsidRPr="00062FBC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9D316B" w:rsidP="00B7066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062FBC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D316B" w:rsidRPr="00062FBC" w:rsidRDefault="009946E0" w:rsidP="00B7066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F240FB" w:rsidP="00F240FB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252</w:t>
            </w:r>
          </w:p>
        </w:tc>
      </w:tr>
      <w:tr w:rsidR="009D316B" w:rsidRPr="00062FBC" w:rsidTr="00840186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9D316B" w:rsidP="00B7066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062FBC" w:rsidRDefault="009D316B" w:rsidP="00B70667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9D316B" w:rsidP="00B70667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9D316B" w:rsidRPr="00062FBC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9D316B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062FBC" w:rsidRDefault="009946E0" w:rsidP="00B7066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062FBC">
              <w:t>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F240FB" w:rsidP="00F240F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252</w:t>
            </w:r>
          </w:p>
        </w:tc>
      </w:tr>
    </w:tbl>
    <w:p w:rsidR="001A3792" w:rsidRPr="003E432E" w:rsidRDefault="001A3792" w:rsidP="00B70667">
      <w:pPr>
        <w:pStyle w:val="odstavecbezcisla"/>
        <w:spacing w:line="240" w:lineRule="auto"/>
      </w:pPr>
    </w:p>
    <w:p w:rsidR="001A3792" w:rsidRDefault="001A3792" w:rsidP="00B70667">
      <w:pPr>
        <w:spacing w:after="0" w:line="240" w:lineRule="auto"/>
        <w:rPr>
          <w:sz w:val="20"/>
        </w:rPr>
      </w:pPr>
    </w:p>
    <w:p w:rsidR="00013474" w:rsidRDefault="00013474" w:rsidP="00B70667">
      <w:pPr>
        <w:spacing w:after="0" w:line="240" w:lineRule="auto"/>
        <w:rPr>
          <w:sz w:val="20"/>
        </w:rPr>
      </w:pPr>
    </w:p>
    <w:p w:rsidR="00F240FB" w:rsidRDefault="00F240FB" w:rsidP="00B70667">
      <w:pPr>
        <w:spacing w:after="0" w:line="240" w:lineRule="auto"/>
        <w:rPr>
          <w:sz w:val="20"/>
        </w:rPr>
      </w:pPr>
    </w:p>
    <w:p w:rsidR="00F240FB" w:rsidRDefault="00F240FB" w:rsidP="00B70667">
      <w:pPr>
        <w:spacing w:after="0" w:line="240" w:lineRule="auto"/>
        <w:rPr>
          <w:sz w:val="20"/>
        </w:rPr>
      </w:pPr>
    </w:p>
    <w:p w:rsidR="00F240FB" w:rsidRDefault="00F240FB" w:rsidP="00B70667">
      <w:pPr>
        <w:spacing w:after="0" w:line="240" w:lineRule="auto"/>
        <w:rPr>
          <w:sz w:val="20"/>
        </w:rPr>
      </w:pPr>
    </w:p>
    <w:p w:rsidR="00F240FB" w:rsidRDefault="00F240FB" w:rsidP="00B70667">
      <w:pPr>
        <w:spacing w:after="0" w:line="240" w:lineRule="auto"/>
        <w:rPr>
          <w:sz w:val="20"/>
        </w:rPr>
      </w:pPr>
    </w:p>
    <w:p w:rsidR="00F240FB" w:rsidRDefault="00F240FB" w:rsidP="00B70667">
      <w:pPr>
        <w:spacing w:after="0" w:line="240" w:lineRule="auto"/>
        <w:rPr>
          <w:sz w:val="20"/>
        </w:rPr>
      </w:pPr>
    </w:p>
    <w:p w:rsidR="00F240FB" w:rsidRDefault="00F240FB" w:rsidP="00B70667">
      <w:pPr>
        <w:spacing w:after="0" w:line="240" w:lineRule="auto"/>
        <w:rPr>
          <w:sz w:val="20"/>
        </w:rPr>
      </w:pPr>
    </w:p>
    <w:p w:rsidR="00F240FB" w:rsidRDefault="00F240FB" w:rsidP="00B70667">
      <w:pPr>
        <w:spacing w:after="0" w:line="240" w:lineRule="auto"/>
        <w:rPr>
          <w:sz w:val="20"/>
        </w:rPr>
      </w:pPr>
    </w:p>
    <w:p w:rsidR="00013474" w:rsidRPr="003E432E" w:rsidRDefault="00013474" w:rsidP="00B70667">
      <w:pPr>
        <w:spacing w:after="0" w:line="240" w:lineRule="auto"/>
        <w:rPr>
          <w:sz w:val="20"/>
        </w:rPr>
      </w:pPr>
    </w:p>
    <w:p w:rsidR="001A3792" w:rsidRDefault="00DA6936" w:rsidP="00840186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lastRenderedPageBreak/>
        <w:t>E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PASÍVA</w:t>
      </w:r>
    </w:p>
    <w:p w:rsidR="001A3792" w:rsidRPr="00255A91" w:rsidRDefault="001A3792" w:rsidP="00255A91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 w:rsidRPr="003E432E">
        <w:rPr>
          <w:b/>
          <w:bCs/>
        </w:rPr>
        <w:t>1.</w:t>
      </w:r>
      <w:r w:rsidRPr="003E432E">
        <w:rPr>
          <w:b/>
          <w:bCs/>
        </w:rPr>
        <w:tab/>
        <w:t>Vlastné imanie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Prehľad pohybu vlastného imania v priebehu účtovného obdobia je uvedený v nasledujúcej tabuľke (v </w:t>
      </w:r>
      <w:r w:rsidR="000D39F7" w:rsidRPr="003E432E">
        <w:t>EUR</w:t>
      </w:r>
      <w:r w:rsidRPr="003E432E">
        <w:t>):</w:t>
      </w: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249"/>
        <w:gridCol w:w="1701"/>
        <w:gridCol w:w="1418"/>
        <w:gridCol w:w="1559"/>
      </w:tblGrid>
      <w:tr w:rsidR="0096609C" w:rsidRPr="00062FBC" w:rsidTr="00840186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062FBC">
              <w:rPr>
                <w:b/>
                <w:i/>
                <w:sz w:val="18"/>
              </w:rPr>
              <w:t>Stav k</w:t>
            </w:r>
            <w:r w:rsidR="00BD4F75" w:rsidRPr="00062FBC">
              <w:rPr>
                <w:b/>
                <w:i/>
                <w:sz w:val="18"/>
              </w:rPr>
              <w:t> 31.12.</w:t>
            </w:r>
            <w:r w:rsidR="00BD4F75" w:rsidRPr="00062FBC">
              <w:rPr>
                <w:b/>
                <w:i/>
                <w:color w:val="FF0000"/>
                <w:sz w:val="18"/>
              </w:rPr>
              <w:t>201</w:t>
            </w:r>
            <w:r w:rsidR="001A32CE">
              <w:rPr>
                <w:b/>
                <w:i/>
                <w:color w:val="FF0000"/>
                <w:sz w:val="18"/>
              </w:rPr>
              <w:t>9</w:t>
            </w:r>
          </w:p>
          <w:p w:rsidR="0096609C" w:rsidRPr="00062FBC" w:rsidRDefault="0096609C" w:rsidP="00B7066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062FBC">
              <w:rPr>
                <w:b/>
                <w:i/>
                <w:sz w:val="18"/>
              </w:rPr>
              <w:t>Rozdelenie HV roku</w:t>
            </w:r>
          </w:p>
          <w:p w:rsidR="00B70667" w:rsidRPr="00062FBC" w:rsidRDefault="00B70667" w:rsidP="001A32C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062FBC">
              <w:rPr>
                <w:b/>
                <w:i/>
                <w:color w:val="FF0000"/>
                <w:sz w:val="18"/>
              </w:rPr>
              <w:t>201</w:t>
            </w:r>
            <w:r w:rsidR="001A32CE">
              <w:rPr>
                <w:b/>
                <w:i/>
                <w:color w:val="FF0000"/>
                <w:sz w:val="18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96609C" w:rsidP="001A32C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062FBC">
              <w:rPr>
                <w:b/>
                <w:i/>
                <w:sz w:val="18"/>
              </w:rPr>
              <w:t>Stav k</w:t>
            </w:r>
            <w:r w:rsidR="00BD4F75" w:rsidRPr="00062FBC">
              <w:rPr>
                <w:b/>
                <w:i/>
                <w:sz w:val="18"/>
              </w:rPr>
              <w:t xml:space="preserve"> </w:t>
            </w:r>
            <w:r w:rsidRPr="00062FBC">
              <w:rPr>
                <w:b/>
                <w:i/>
                <w:sz w:val="18"/>
              </w:rPr>
              <w:t>31.12.</w:t>
            </w:r>
            <w:r w:rsidRPr="00062FBC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062FBC">
              <w:rPr>
                <w:b/>
                <w:i/>
                <w:iCs/>
                <w:color w:val="FF0000"/>
                <w:sz w:val="18"/>
              </w:rPr>
              <w:t>20</w:t>
            </w:r>
            <w:r w:rsidR="001A32CE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</w:tr>
      <w:tr w:rsidR="00F240FB" w:rsidRPr="00062FBC" w:rsidTr="00840186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240FB" w:rsidRPr="00062FBC" w:rsidRDefault="00F240FB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240FB" w:rsidRPr="00062FBC" w:rsidRDefault="00F240FB" w:rsidP="00F240F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F240FB" w:rsidRPr="00062FBC" w:rsidRDefault="00F240FB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240FB" w:rsidRPr="00062FBC" w:rsidRDefault="00F240FB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</w:tr>
      <w:tr w:rsidR="00F240FB" w:rsidRPr="00062FBC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F240FB" w:rsidRPr="00062FBC" w:rsidRDefault="00F240FB" w:rsidP="00B70667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240FB" w:rsidRPr="00062FBC" w:rsidRDefault="00F240FB" w:rsidP="00F240F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18" w:type="dxa"/>
            <w:vAlign w:val="bottom"/>
          </w:tcPr>
          <w:p w:rsidR="00F240FB" w:rsidRPr="00062FBC" w:rsidRDefault="00F240FB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F240FB" w:rsidRPr="00062FBC" w:rsidRDefault="00F240FB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</w:tr>
      <w:tr w:rsidR="00F240FB" w:rsidRPr="00062FBC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F240FB" w:rsidRPr="00062FBC" w:rsidRDefault="00F240FB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240FB" w:rsidRPr="00062FBC" w:rsidRDefault="00F240FB" w:rsidP="00F240F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418" w:type="dxa"/>
            <w:vAlign w:val="bottom"/>
          </w:tcPr>
          <w:p w:rsidR="00F240FB" w:rsidRPr="00062FBC" w:rsidRDefault="00F240FB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F240FB" w:rsidRPr="00062FBC" w:rsidRDefault="00F240FB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</w:tr>
      <w:tr w:rsidR="00F240FB" w:rsidRPr="00062FBC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F240FB" w:rsidRPr="00062FBC" w:rsidRDefault="00F240FB" w:rsidP="00B70667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240FB" w:rsidRPr="00062FBC" w:rsidRDefault="00F240FB" w:rsidP="00F240F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418" w:type="dxa"/>
            <w:vAlign w:val="bottom"/>
          </w:tcPr>
          <w:p w:rsidR="00F240FB" w:rsidRPr="00062FBC" w:rsidRDefault="00F240FB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F240FB" w:rsidRPr="00062FBC" w:rsidRDefault="00F240FB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</w:tr>
      <w:tr w:rsidR="00F240FB" w:rsidRPr="00062FBC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F240FB" w:rsidRPr="00062FBC" w:rsidRDefault="00F240FB" w:rsidP="00B70667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240FB" w:rsidRPr="00062FBC" w:rsidRDefault="00F240FB" w:rsidP="00F240F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418" w:type="dxa"/>
            <w:vAlign w:val="bottom"/>
          </w:tcPr>
          <w:p w:rsidR="00F240FB" w:rsidRPr="00062FBC" w:rsidRDefault="00F240FB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F240FB" w:rsidRPr="00062FBC" w:rsidRDefault="00F240FB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</w:tr>
      <w:tr w:rsidR="00F240FB" w:rsidRPr="00062FBC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F240FB" w:rsidRPr="00062FBC" w:rsidRDefault="00F240FB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240FB" w:rsidRPr="00062FBC" w:rsidRDefault="00F240FB" w:rsidP="00F240F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417</w:t>
            </w:r>
          </w:p>
        </w:tc>
        <w:tc>
          <w:tcPr>
            <w:tcW w:w="1418" w:type="dxa"/>
            <w:vAlign w:val="bottom"/>
          </w:tcPr>
          <w:p w:rsidR="00F240FB" w:rsidRPr="00062FBC" w:rsidRDefault="00F240FB" w:rsidP="00F240F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6461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F240FB" w:rsidRPr="00062FBC" w:rsidRDefault="00F240FB" w:rsidP="00F240F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6878</w:t>
            </w:r>
          </w:p>
        </w:tc>
      </w:tr>
      <w:tr w:rsidR="00F240FB" w:rsidRPr="00062FBC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F240FB" w:rsidRPr="00062FBC" w:rsidRDefault="00F240FB" w:rsidP="00B70667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240FB" w:rsidRPr="00062FBC" w:rsidRDefault="00F240FB" w:rsidP="00F240F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417</w:t>
            </w:r>
          </w:p>
        </w:tc>
        <w:tc>
          <w:tcPr>
            <w:tcW w:w="1418" w:type="dxa"/>
            <w:vAlign w:val="bottom"/>
          </w:tcPr>
          <w:p w:rsidR="00F240FB" w:rsidRPr="00062FBC" w:rsidRDefault="00F240FB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F240FB" w:rsidRPr="00062FBC" w:rsidRDefault="00F240FB" w:rsidP="00F240F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6878</w:t>
            </w:r>
          </w:p>
        </w:tc>
      </w:tr>
      <w:tr w:rsidR="00F240FB" w:rsidRPr="00062FBC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F240FB" w:rsidRPr="00062FBC" w:rsidRDefault="00F240FB" w:rsidP="00B70667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240FB" w:rsidRPr="00062FBC" w:rsidRDefault="00F240FB" w:rsidP="00F240F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18" w:type="dxa"/>
            <w:vAlign w:val="bottom"/>
          </w:tcPr>
          <w:p w:rsidR="00F240FB" w:rsidRPr="00062FBC" w:rsidRDefault="00F240FB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F240FB" w:rsidRPr="00062FBC" w:rsidRDefault="00F240FB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F240FB" w:rsidRPr="00062FBC" w:rsidTr="00840186">
        <w:trPr>
          <w:cantSplit/>
          <w:trHeight w:val="328"/>
        </w:trPr>
        <w:tc>
          <w:tcPr>
            <w:tcW w:w="42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40FB" w:rsidRPr="00062FBC" w:rsidRDefault="00F240FB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240FB" w:rsidRPr="00062FBC" w:rsidRDefault="00F240FB" w:rsidP="00F240FB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6461</w:t>
            </w:r>
          </w:p>
        </w:tc>
        <w:tc>
          <w:tcPr>
            <w:tcW w:w="1418" w:type="dxa"/>
            <w:vAlign w:val="bottom"/>
          </w:tcPr>
          <w:p w:rsidR="00F240FB" w:rsidRPr="00062FBC" w:rsidRDefault="00F240FB" w:rsidP="00B7066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F240FB" w:rsidRPr="00062FBC" w:rsidRDefault="00F240FB" w:rsidP="00F240FB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1169</w:t>
            </w:r>
          </w:p>
        </w:tc>
      </w:tr>
      <w:tr w:rsidR="00F240FB" w:rsidRPr="00062FBC" w:rsidTr="00840186">
        <w:trPr>
          <w:cantSplit/>
          <w:trHeight w:val="204"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40FB" w:rsidRPr="00062FBC" w:rsidRDefault="00F240FB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62FB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240FB" w:rsidRPr="00062FBC" w:rsidRDefault="00F240FB" w:rsidP="00F240F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062FBC">
              <w:t>12378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240FB" w:rsidRPr="00062FBC" w:rsidRDefault="00F240FB" w:rsidP="00B7066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40FB" w:rsidRPr="00062FBC" w:rsidRDefault="00F240FB" w:rsidP="001A32C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062FBC">
              <w:t>1</w:t>
            </w:r>
            <w:r w:rsidR="001A32CE">
              <w:t>3547</w:t>
            </w:r>
          </w:p>
        </w:tc>
      </w:tr>
    </w:tbl>
    <w:p w:rsidR="001A3792" w:rsidRPr="003E432E" w:rsidRDefault="001A3792" w:rsidP="00B70667">
      <w:pPr>
        <w:spacing w:after="0" w:line="240" w:lineRule="auto"/>
        <w:outlineLvl w:val="0"/>
        <w:rPr>
          <w:sz w:val="16"/>
        </w:rPr>
      </w:pPr>
    </w:p>
    <w:p w:rsidR="004121BA" w:rsidRPr="0012195D" w:rsidRDefault="004121BA" w:rsidP="004121BA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F240FB">
        <w:t>ý zisk</w:t>
      </w:r>
      <w:r w:rsidRPr="001B780C">
        <w:t xml:space="preserve"> za rok  </w:t>
      </w:r>
      <w:r w:rsidRPr="001B780C">
        <w:rPr>
          <w:i/>
          <w:iCs w:val="0"/>
          <w:color w:val="FF0000"/>
        </w:rPr>
        <w:t>20</w:t>
      </w:r>
      <w:r w:rsidR="001A32CE">
        <w:rPr>
          <w:i/>
          <w:iCs w:val="0"/>
          <w:color w:val="FF0000"/>
        </w:rPr>
        <w:t>19</w:t>
      </w:r>
      <w:r w:rsidRPr="001B780C">
        <w:t xml:space="preserve">  vo výške </w:t>
      </w:r>
      <w:r w:rsidR="00CF750E">
        <w:t>6461</w:t>
      </w:r>
      <w:r w:rsidRPr="001B780C">
        <w:t>,- €</w:t>
      </w:r>
      <w:r>
        <w:t xml:space="preserve"> bol</w:t>
      </w:r>
      <w:r w:rsidR="001A32CE">
        <w:t xml:space="preserve"> ponechaný na 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738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118"/>
        <w:gridCol w:w="2268"/>
      </w:tblGrid>
      <w:tr w:rsidR="004121BA" w:rsidRPr="00062FBC" w:rsidTr="00792F21">
        <w:trPr>
          <w:cantSplit/>
          <w:trHeight w:val="283"/>
        </w:trPr>
        <w:tc>
          <w:tcPr>
            <w:tcW w:w="5118" w:type="dxa"/>
            <w:vAlign w:val="bottom"/>
          </w:tcPr>
          <w:p w:rsidR="004121BA" w:rsidRPr="00062FBC" w:rsidRDefault="004121BA" w:rsidP="004121BA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Cs w:val="20"/>
              </w:rPr>
            </w:pPr>
            <w:r w:rsidRPr="00062FBC">
              <w:rPr>
                <w:bCs/>
                <w:szCs w:val="20"/>
              </w:rPr>
              <w:t>Výplata dividend</w:t>
            </w:r>
          </w:p>
        </w:tc>
        <w:tc>
          <w:tcPr>
            <w:tcW w:w="2268" w:type="dxa"/>
            <w:vAlign w:val="bottom"/>
          </w:tcPr>
          <w:p w:rsidR="004121BA" w:rsidRPr="00062FBC" w:rsidRDefault="004121BA" w:rsidP="004121BA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</w:tr>
      <w:tr w:rsidR="004121BA" w:rsidRPr="00062FBC" w:rsidTr="00840186">
        <w:trPr>
          <w:cantSplit/>
          <w:trHeight w:val="283"/>
        </w:trPr>
        <w:tc>
          <w:tcPr>
            <w:tcW w:w="5118" w:type="dxa"/>
            <w:tcBorders>
              <w:bottom w:val="single" w:sz="4" w:space="0" w:color="auto"/>
            </w:tcBorders>
            <w:vAlign w:val="bottom"/>
          </w:tcPr>
          <w:p w:rsidR="004121BA" w:rsidRPr="00062FBC" w:rsidRDefault="004121BA" w:rsidP="004121BA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268" w:type="dxa"/>
            <w:vAlign w:val="bottom"/>
          </w:tcPr>
          <w:p w:rsidR="004121BA" w:rsidRPr="00062FBC" w:rsidRDefault="004121BA" w:rsidP="004121BA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</w:tr>
      <w:tr w:rsidR="004121BA" w:rsidRPr="00062FBC" w:rsidTr="00840186">
        <w:trPr>
          <w:cantSplit/>
          <w:trHeight w:val="240"/>
        </w:trPr>
        <w:tc>
          <w:tcPr>
            <w:tcW w:w="5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121BA" w:rsidRPr="00062FBC" w:rsidRDefault="004121BA" w:rsidP="004121BA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Prevod na nerozdelený zisk minulých rokov</w:t>
            </w:r>
          </w:p>
        </w:tc>
        <w:tc>
          <w:tcPr>
            <w:tcW w:w="2268" w:type="dxa"/>
            <w:tcBorders>
              <w:left w:val="single" w:sz="4" w:space="0" w:color="auto"/>
            </w:tcBorders>
            <w:vAlign w:val="center"/>
          </w:tcPr>
          <w:p w:rsidR="004121BA" w:rsidRPr="00062FBC" w:rsidRDefault="001A32CE" w:rsidP="001A32CE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6461</w:t>
            </w:r>
          </w:p>
        </w:tc>
      </w:tr>
      <w:tr w:rsidR="004121BA" w:rsidRPr="00062FBC" w:rsidTr="00A82826">
        <w:trPr>
          <w:cantSplit/>
          <w:trHeight w:val="267"/>
        </w:trPr>
        <w:tc>
          <w:tcPr>
            <w:tcW w:w="511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121BA" w:rsidRPr="00062FBC" w:rsidRDefault="004121BA" w:rsidP="00A82826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Prevod na neuhradenú stratu minulých rokov</w:t>
            </w:r>
          </w:p>
        </w:tc>
        <w:tc>
          <w:tcPr>
            <w:tcW w:w="2268" w:type="dxa"/>
          </w:tcPr>
          <w:p w:rsidR="004121BA" w:rsidRPr="00062FBC" w:rsidRDefault="00B84052" w:rsidP="00B84052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 w:rsidRPr="00062FBC">
              <w:rPr>
                <w:color w:val="auto"/>
              </w:rPr>
              <w:t>0</w:t>
            </w:r>
          </w:p>
        </w:tc>
      </w:tr>
      <w:tr w:rsidR="004121BA" w:rsidRPr="00062FBC" w:rsidTr="00792F21">
        <w:trPr>
          <w:cantSplit/>
          <w:trHeight w:val="283"/>
        </w:trPr>
        <w:tc>
          <w:tcPr>
            <w:tcW w:w="5118" w:type="dxa"/>
            <w:tcBorders>
              <w:top w:val="single" w:sz="12" w:space="0" w:color="auto"/>
            </w:tcBorders>
            <w:vAlign w:val="bottom"/>
          </w:tcPr>
          <w:p w:rsidR="004121BA" w:rsidRPr="00062FBC" w:rsidRDefault="004121BA" w:rsidP="004121B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62FB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4121BA" w:rsidRPr="00062FBC" w:rsidRDefault="001A32CE" w:rsidP="001A32C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6461</w:t>
            </w:r>
          </w:p>
        </w:tc>
      </w:tr>
    </w:tbl>
    <w:p w:rsidR="004121BA" w:rsidRDefault="004121BA" w:rsidP="004121BA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4121BA" w:rsidRPr="00DB0A1F" w:rsidRDefault="004121BA" w:rsidP="004121BA">
      <w:pPr>
        <w:pStyle w:val="odstavecbezcisla"/>
        <w:spacing w:line="240" w:lineRule="auto"/>
        <w:ind w:left="0"/>
      </w:pPr>
    </w:p>
    <w:p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:rsidR="004121BA" w:rsidRPr="003E432E" w:rsidRDefault="004121BA" w:rsidP="00255A91">
      <w:pPr>
        <w:pStyle w:val="odstavecbezcisla"/>
        <w:spacing w:line="240" w:lineRule="auto"/>
        <w:ind w:left="0"/>
      </w:pPr>
    </w:p>
    <w:p w:rsidR="001A3792" w:rsidRPr="003E432E" w:rsidRDefault="004409E5" w:rsidP="00B70667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 xml:space="preserve">2.     </w:t>
      </w:r>
      <w:r w:rsidR="001A3792" w:rsidRPr="003E432E">
        <w:t xml:space="preserve">Záväzky </w:t>
      </w:r>
    </w:p>
    <w:p w:rsidR="001A3792" w:rsidRDefault="001A3792" w:rsidP="00B70667">
      <w:pPr>
        <w:pStyle w:val="odstavecbezcisla"/>
        <w:spacing w:line="240" w:lineRule="auto"/>
      </w:pPr>
      <w:r w:rsidRPr="003E432E">
        <w:t xml:space="preserve">Štruktúra záväzkov (okrem bankových úverov) podľa zostatkovej doby splatnosti je uvedená v nasledujúcej tabuľke (v </w:t>
      </w:r>
      <w:r w:rsidR="000D39F7" w:rsidRPr="003E432E">
        <w:t>EUR</w:t>
      </w:r>
      <w:r w:rsidRPr="003E432E">
        <w:t>):</w:t>
      </w:r>
      <w:r w:rsidR="00AD522C">
        <w:t xml:space="preserve"> </w:t>
      </w:r>
    </w:p>
    <w:p w:rsidR="00A82826" w:rsidRPr="003E432E" w:rsidRDefault="00A82826" w:rsidP="00B70667">
      <w:pPr>
        <w:pStyle w:val="odstavecbezcisla"/>
        <w:spacing w:line="240" w:lineRule="auto"/>
        <w:rPr>
          <w:sz w:val="12"/>
        </w:rPr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43"/>
        <w:gridCol w:w="1701"/>
      </w:tblGrid>
      <w:tr w:rsidR="0096609C" w:rsidRPr="00062FBC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96609C" w:rsidRPr="00062FBC" w:rsidRDefault="0096609C" w:rsidP="00292B4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k 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1A32CE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96609C" w:rsidRPr="00062FBC" w:rsidRDefault="00DA7906" w:rsidP="001A32C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bCs/>
                <w:i/>
                <w:sz w:val="18"/>
                <w:szCs w:val="18"/>
              </w:rPr>
              <w:t>k</w:t>
            </w:r>
            <w:r w:rsidR="00726C33" w:rsidRPr="00062FBC">
              <w:rPr>
                <w:b/>
                <w:bCs/>
                <w:i/>
                <w:sz w:val="18"/>
                <w:szCs w:val="18"/>
              </w:rPr>
              <w:t xml:space="preserve"> 31.12</w:t>
            </w:r>
            <w:r w:rsidR="00726C33" w:rsidRPr="00062FBC">
              <w:rPr>
                <w:b/>
                <w:bCs/>
                <w:i/>
                <w:color w:val="FF0000"/>
                <w:sz w:val="18"/>
                <w:szCs w:val="18"/>
              </w:rPr>
              <w:t>.20</w:t>
            </w:r>
            <w:r w:rsidR="001A32CE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</w:p>
        </w:tc>
      </w:tr>
      <w:tr w:rsidR="009D316B" w:rsidRPr="00062FBC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9D316B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D316B" w:rsidRPr="00062FBC" w:rsidRDefault="001A32CE" w:rsidP="001A32C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494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1A32CE" w:rsidP="001A32C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24143</w:t>
            </w:r>
          </w:p>
        </w:tc>
      </w:tr>
      <w:tr w:rsidR="009D316B" w:rsidRPr="00062FBC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9D316B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9D316B" w:rsidRPr="00062FBC" w:rsidRDefault="009D316B" w:rsidP="00B70667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9D316B" w:rsidP="00B70667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</w:tr>
      <w:tr w:rsidR="009D316B" w:rsidRPr="00062FBC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9D316B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62FBC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062FBC" w:rsidRDefault="001A32CE" w:rsidP="001A32CE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sz w:val="20"/>
              </w:rPr>
            </w:pPr>
            <w:r>
              <w:rPr>
                <w:sz w:val="20"/>
              </w:rPr>
              <w:t>494</w:t>
            </w:r>
            <w:r w:rsidR="00C41F55" w:rsidRPr="00062FBC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1A32CE" w:rsidP="001A32CE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sz w:val="20"/>
              </w:rPr>
            </w:pPr>
            <w:r>
              <w:rPr>
                <w:sz w:val="20"/>
              </w:rPr>
              <w:t>24143</w:t>
            </w:r>
          </w:p>
        </w:tc>
      </w:tr>
    </w:tbl>
    <w:p w:rsidR="00013474" w:rsidRPr="003E432E" w:rsidRDefault="00013474" w:rsidP="00B70667">
      <w:pPr>
        <w:spacing w:after="0" w:line="240" w:lineRule="auto"/>
      </w:pPr>
    </w:p>
    <w:p w:rsidR="001A3792" w:rsidRDefault="004409E5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 w:rsidRPr="003E432E">
        <w:t>3</w:t>
      </w:r>
      <w:r w:rsidR="001A3792" w:rsidRPr="003E432E">
        <w:t>.</w:t>
      </w:r>
      <w:r w:rsidR="001A3792" w:rsidRPr="003E432E">
        <w:tab/>
        <w:t xml:space="preserve">Sociálny fond </w:t>
      </w:r>
    </w:p>
    <w:p w:rsidR="001A3792" w:rsidRDefault="001A3792" w:rsidP="00B70667">
      <w:pPr>
        <w:pStyle w:val="odstavecbezcisla"/>
        <w:spacing w:line="240" w:lineRule="auto"/>
      </w:pPr>
      <w:r w:rsidRPr="003E432E">
        <w:t xml:space="preserve">Tvorba a čerpanie sociálneho fondu v priebehu účtovného obdobia sú uvedené v nasledujúcej tabuľke (v </w:t>
      </w:r>
      <w:r w:rsidR="000D39F7" w:rsidRPr="003E432E">
        <w:t>EUR</w:t>
      </w:r>
      <w:r w:rsidRPr="003E432E">
        <w:t>):</w:t>
      </w:r>
    </w:p>
    <w:p w:rsidR="00A82826" w:rsidRPr="003E432E" w:rsidRDefault="00A82826" w:rsidP="00B70667">
      <w:pPr>
        <w:pStyle w:val="odstavecbezcisla"/>
        <w:spacing w:line="240" w:lineRule="auto"/>
      </w:pPr>
    </w:p>
    <w:tbl>
      <w:tblPr>
        <w:tblW w:w="8927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43"/>
        <w:gridCol w:w="1701"/>
      </w:tblGrid>
      <w:tr w:rsidR="0096609C" w:rsidRPr="00062FBC" w:rsidTr="00840186">
        <w:trPr>
          <w:cantSplit/>
          <w:trHeight w:val="230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96609C" w:rsidRPr="00062FBC" w:rsidRDefault="0096609C" w:rsidP="001A32C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E3320" w:rsidRPr="00062FBC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1A32CE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  <w:r w:rsidR="00553979" w:rsidRPr="00062FBC">
              <w:rPr>
                <w:b/>
                <w:i/>
                <w:sz w:val="18"/>
                <w:szCs w:val="18"/>
              </w:rPr>
              <w:t xml:space="preserve"> </w:t>
            </w:r>
            <w:r w:rsidRPr="00062FBC">
              <w:rPr>
                <w:b/>
                <w:i/>
                <w:sz w:val="18"/>
                <w:szCs w:val="18"/>
              </w:rPr>
              <w:t>EUR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96609C" w:rsidRPr="00062FBC" w:rsidRDefault="00726C33" w:rsidP="001A32C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31.12.</w:t>
            </w:r>
            <w:r w:rsidRPr="00062FBC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1A32CE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553979" w:rsidRPr="00062FBC">
              <w:rPr>
                <w:b/>
                <w:i/>
                <w:sz w:val="18"/>
                <w:szCs w:val="18"/>
              </w:rPr>
              <w:t xml:space="preserve"> </w:t>
            </w:r>
            <w:r w:rsidR="0096609C" w:rsidRPr="00062FBC">
              <w:rPr>
                <w:b/>
                <w:i/>
                <w:sz w:val="18"/>
                <w:szCs w:val="18"/>
              </w:rPr>
              <w:t>EUR</w:t>
            </w:r>
          </w:p>
        </w:tc>
      </w:tr>
      <w:tr w:rsidR="009D316B" w:rsidRPr="00062FBC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9D316B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D316B" w:rsidRPr="00062FBC" w:rsidRDefault="009946E0" w:rsidP="00B7066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B17EC0" w:rsidP="00B7066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>0</w:t>
            </w:r>
          </w:p>
        </w:tc>
      </w:tr>
      <w:tr w:rsidR="009D316B" w:rsidRPr="00062FBC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9D316B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9D316B" w:rsidRPr="00062FBC" w:rsidRDefault="00B17EC0" w:rsidP="00B7066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9D316B" w:rsidRPr="00062FBC" w:rsidRDefault="001A32CE" w:rsidP="001A32C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</w:t>
            </w:r>
          </w:p>
        </w:tc>
      </w:tr>
      <w:tr w:rsidR="009D316B" w:rsidRPr="00062FBC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9D316B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9D316B" w:rsidRPr="00062FBC" w:rsidRDefault="009D316B" w:rsidP="00B7066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9D316B" w:rsidRPr="00062FBC" w:rsidRDefault="009D316B" w:rsidP="00B7066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>0</w:t>
            </w:r>
          </w:p>
        </w:tc>
      </w:tr>
      <w:tr w:rsidR="009D316B" w:rsidRPr="00062FBC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9D316B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9D316B" w:rsidRPr="00062FBC" w:rsidRDefault="009D316B" w:rsidP="00B7066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062FBC"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9D316B" w:rsidRPr="00062FBC" w:rsidRDefault="00B17EC0" w:rsidP="00B7066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062FBC">
              <w:t>0</w:t>
            </w:r>
          </w:p>
        </w:tc>
      </w:tr>
      <w:tr w:rsidR="009D316B" w:rsidRPr="00062FBC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9D316B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062FBC" w:rsidRDefault="00B17EC0" w:rsidP="0055397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062FBC"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062FBC" w:rsidRDefault="001A32CE" w:rsidP="001A32C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23</w:t>
            </w:r>
          </w:p>
        </w:tc>
      </w:tr>
    </w:tbl>
    <w:p w:rsidR="00A82826" w:rsidRDefault="00A82826" w:rsidP="00B70667">
      <w:pPr>
        <w:tabs>
          <w:tab w:val="left" w:pos="426"/>
        </w:tabs>
        <w:spacing w:after="0" w:line="240" w:lineRule="auto"/>
        <w:rPr>
          <w:b/>
        </w:rPr>
      </w:pPr>
    </w:p>
    <w:p w:rsidR="001A3792" w:rsidRPr="003E432E" w:rsidRDefault="00DA6936" w:rsidP="00B70667">
      <w:pPr>
        <w:tabs>
          <w:tab w:val="left" w:pos="426"/>
        </w:tabs>
        <w:spacing w:after="0" w:line="240" w:lineRule="auto"/>
        <w:rPr>
          <w:b/>
        </w:rPr>
      </w:pPr>
      <w:r w:rsidRPr="003E432E">
        <w:rPr>
          <w:b/>
        </w:rPr>
        <w:t>F</w:t>
      </w:r>
      <w:r w:rsidR="001A3792" w:rsidRPr="003E432E">
        <w:rPr>
          <w:b/>
        </w:rPr>
        <w:t>.</w:t>
      </w:r>
      <w:r w:rsidR="001A3792" w:rsidRPr="003E432E">
        <w:rPr>
          <w:b/>
        </w:rPr>
        <w:tab/>
        <w:t>VÝNOSY</w:t>
      </w:r>
    </w:p>
    <w:p w:rsidR="004409E5" w:rsidRPr="003E432E" w:rsidRDefault="004409E5" w:rsidP="00B70667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>1.     Tržby za vlastné výkony a tovar</w:t>
      </w:r>
    </w:p>
    <w:p w:rsidR="004409E5" w:rsidRPr="003E432E" w:rsidRDefault="004409E5" w:rsidP="00B70667">
      <w:pPr>
        <w:pStyle w:val="odstavecbezcisla"/>
        <w:spacing w:line="240" w:lineRule="auto"/>
      </w:pPr>
      <w:r w:rsidRPr="003E432E">
        <w:t xml:space="preserve">Tržby za vlastné výkony  sú uvedené v nasledujúcej tabuľke (v </w:t>
      </w:r>
      <w:r w:rsidR="0096011C" w:rsidRPr="003E432E">
        <w:t>EUR</w:t>
      </w:r>
      <w:r w:rsidRPr="003E432E">
        <w:t>):</w:t>
      </w:r>
    </w:p>
    <w:p w:rsidR="004409E5" w:rsidRPr="003E432E" w:rsidRDefault="004409E5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980"/>
        <w:gridCol w:w="1701"/>
        <w:gridCol w:w="1844"/>
        <w:gridCol w:w="1701"/>
        <w:gridCol w:w="1701"/>
      </w:tblGrid>
      <w:tr w:rsidR="00A82826" w:rsidRPr="00062FBC" w:rsidTr="00840186">
        <w:trPr>
          <w:cantSplit/>
          <w:trHeight w:val="270"/>
        </w:trPr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82826" w:rsidRPr="00062FBC" w:rsidRDefault="00A82826" w:rsidP="00B70667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5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82826" w:rsidRPr="00062FBC" w:rsidRDefault="00A521D2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Tovar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82826" w:rsidRPr="00062FBC" w:rsidRDefault="00A521D2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Služby</w:t>
            </w:r>
          </w:p>
        </w:tc>
      </w:tr>
      <w:tr w:rsidR="00A82826" w:rsidRPr="00062FBC" w:rsidTr="00840186">
        <w:trPr>
          <w:cantSplit/>
          <w:trHeight w:val="260"/>
        </w:trPr>
        <w:tc>
          <w:tcPr>
            <w:tcW w:w="198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2826" w:rsidRPr="00062FBC" w:rsidRDefault="00A82826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:rsidR="00A82826" w:rsidRPr="00062FBC" w:rsidRDefault="00A82826" w:rsidP="001A32C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   201</w:t>
            </w:r>
            <w:r w:rsidR="001A32CE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4" w:type="dxa"/>
            <w:tcBorders>
              <w:bottom w:val="single" w:sz="12" w:space="0" w:color="auto"/>
              <w:right w:val="single" w:sz="12" w:space="0" w:color="auto"/>
            </w:tcBorders>
          </w:tcPr>
          <w:p w:rsidR="00A82826" w:rsidRPr="00062FBC" w:rsidRDefault="00A82826" w:rsidP="001A32C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   20</w:t>
            </w:r>
            <w:r w:rsidR="001A32CE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:rsidR="00A82826" w:rsidRPr="00062FBC" w:rsidRDefault="00A82826" w:rsidP="001A32C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1A32CE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:rsidR="00A82826" w:rsidRPr="00062FBC" w:rsidRDefault="00A82826" w:rsidP="00B6394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062FBC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B63942">
              <w:rPr>
                <w:b/>
                <w:i/>
                <w:color w:val="FF0000"/>
                <w:sz w:val="18"/>
                <w:szCs w:val="18"/>
              </w:rPr>
              <w:t>20</w:t>
            </w:r>
          </w:p>
        </w:tc>
      </w:tr>
      <w:tr w:rsidR="00B84052" w:rsidRPr="00062FBC" w:rsidTr="00A82826">
        <w:trPr>
          <w:cantSplit/>
          <w:trHeight w:val="182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062FBC" w:rsidRDefault="00B84052" w:rsidP="00A8282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Slovenská republika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84052" w:rsidRPr="00062FBC" w:rsidRDefault="00255A91" w:rsidP="00B84052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>0</w:t>
            </w:r>
          </w:p>
        </w:tc>
        <w:tc>
          <w:tcPr>
            <w:tcW w:w="1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84052" w:rsidRPr="00062FBC" w:rsidRDefault="001A32CE" w:rsidP="001A32CE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57441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84052" w:rsidRPr="00062FBC" w:rsidRDefault="001A32CE" w:rsidP="001A32CE">
            <w:pPr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7200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84052" w:rsidRPr="00062FBC" w:rsidRDefault="00B63942" w:rsidP="001B2F88">
            <w:pPr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34941</w:t>
            </w:r>
          </w:p>
        </w:tc>
      </w:tr>
      <w:tr w:rsidR="00B84052" w:rsidRPr="00062FBC" w:rsidTr="00840186">
        <w:trPr>
          <w:cantSplit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062FBC" w:rsidRDefault="00B84052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062FBC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84052" w:rsidRPr="00062FBC" w:rsidRDefault="00255A91" w:rsidP="00255A9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  <w:jc w:val="left"/>
            </w:pPr>
            <w:r w:rsidRPr="00062FBC">
              <w:t xml:space="preserve">                 0</w:t>
            </w:r>
          </w:p>
        </w:tc>
        <w:tc>
          <w:tcPr>
            <w:tcW w:w="184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062FBC" w:rsidRDefault="001A32CE" w:rsidP="001A32C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t>57441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84052" w:rsidRPr="00062FBC" w:rsidRDefault="001A32CE" w:rsidP="0055397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720</w:t>
            </w:r>
            <w:r w:rsidR="00B84052" w:rsidRPr="00062FBC"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062FBC" w:rsidRDefault="00B63942" w:rsidP="001B2F8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34941</w:t>
            </w:r>
          </w:p>
        </w:tc>
      </w:tr>
    </w:tbl>
    <w:p w:rsidR="001A3792" w:rsidRDefault="001A3792" w:rsidP="00B70667">
      <w:pPr>
        <w:pStyle w:val="odstavecbezcisla"/>
        <w:spacing w:line="240" w:lineRule="auto"/>
        <w:ind w:left="0"/>
      </w:pPr>
    </w:p>
    <w:p w:rsidR="00013474" w:rsidRDefault="00013474" w:rsidP="00B70667">
      <w:pPr>
        <w:pStyle w:val="odstavecbezcisla"/>
        <w:spacing w:line="240" w:lineRule="auto"/>
        <w:ind w:left="0"/>
      </w:pPr>
    </w:p>
    <w:p w:rsidR="001A3792" w:rsidRPr="003E432E" w:rsidRDefault="00DA6936" w:rsidP="00B70667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G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NÁKLADY</w:t>
      </w:r>
    </w:p>
    <w:p w:rsidR="001A3792" w:rsidRPr="003E432E" w:rsidRDefault="001A3792" w:rsidP="00B70667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3E432E" w:rsidRDefault="001A3792" w:rsidP="00B70667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3E432E">
        <w:t>Náklady na poskytnuté služby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Prehľad nákladov na poskytnuté služby je uvedený v nasledujúcej tabuľke (v </w:t>
      </w:r>
      <w:r w:rsidR="006B4225" w:rsidRPr="003E432E">
        <w:t>EUR</w:t>
      </w:r>
      <w:r w:rsidRPr="003E432E">
        <w:t>):</w:t>
      </w:r>
    </w:p>
    <w:p w:rsidR="001A3792" w:rsidRPr="003E432E" w:rsidRDefault="001A3792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525"/>
        <w:gridCol w:w="1701"/>
        <w:gridCol w:w="1701"/>
      </w:tblGrid>
      <w:tr w:rsidR="0096609C" w:rsidRPr="00062FBC" w:rsidTr="00840186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</w:tcPr>
          <w:p w:rsidR="0096609C" w:rsidRPr="00062FBC" w:rsidRDefault="0096609C" w:rsidP="00B6394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E3320" w:rsidRPr="00062FBC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B63942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96609C" w:rsidRPr="00062FBC" w:rsidRDefault="00726C33" w:rsidP="00B6394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062FBC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B63942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</w:p>
        </w:tc>
      </w:tr>
      <w:tr w:rsidR="00B84052" w:rsidRPr="00062FBC" w:rsidTr="00840186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B84052" w:rsidRPr="00062FBC" w:rsidRDefault="00B63942" w:rsidP="00B63942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Nájom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84052" w:rsidRPr="00062FBC" w:rsidRDefault="00B84052" w:rsidP="00B8405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84052" w:rsidRPr="00062FBC" w:rsidRDefault="00B63942" w:rsidP="00B6394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223</w:t>
            </w:r>
          </w:p>
        </w:tc>
      </w:tr>
      <w:tr w:rsidR="00B84052" w:rsidRPr="00062FBC" w:rsidTr="00840186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B84052" w:rsidRPr="00062FBC" w:rsidRDefault="00B63942" w:rsidP="00B63942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062FBC" w:rsidRDefault="00B84052" w:rsidP="00B8405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84052" w:rsidRPr="00062FBC" w:rsidRDefault="00B63942" w:rsidP="00B6394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13786</w:t>
            </w:r>
          </w:p>
        </w:tc>
      </w:tr>
      <w:tr w:rsidR="00B84052" w:rsidRPr="00062FBC" w:rsidTr="00840186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B84052" w:rsidRPr="00062FBC" w:rsidRDefault="00B84052" w:rsidP="00B7066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>Telefónne poplatky, internet, poštovné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062FBC" w:rsidRDefault="00B84052" w:rsidP="00B8405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84052" w:rsidRPr="00062FBC" w:rsidRDefault="00B63942" w:rsidP="00B6394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408</w:t>
            </w:r>
          </w:p>
        </w:tc>
      </w:tr>
      <w:tr w:rsidR="00B63942" w:rsidRPr="00062FBC" w:rsidTr="00840186">
        <w:trPr>
          <w:cantSplit/>
        </w:trPr>
        <w:tc>
          <w:tcPr>
            <w:tcW w:w="55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3942" w:rsidRPr="00062FBC" w:rsidRDefault="00B63942" w:rsidP="00B63942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 - pripočítateľná položka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63942" w:rsidRPr="00062FBC" w:rsidRDefault="00B63942" w:rsidP="00B84052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  <w:r w:rsidRPr="00062FBC"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63942" w:rsidRPr="00062FBC" w:rsidRDefault="00B63942" w:rsidP="00B84052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  <w:r>
              <w:rPr>
                <w:color w:val="auto"/>
              </w:rPr>
              <w:t>40</w:t>
            </w:r>
            <w:r w:rsidRPr="00062FBC">
              <w:rPr>
                <w:color w:val="auto"/>
              </w:rPr>
              <w:t>0</w:t>
            </w:r>
          </w:p>
        </w:tc>
      </w:tr>
      <w:tr w:rsidR="00B63942" w:rsidRPr="00062FBC" w:rsidTr="00840186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3942" w:rsidRPr="00062FBC" w:rsidRDefault="00B63942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63942" w:rsidRPr="00062FBC" w:rsidRDefault="00B63942" w:rsidP="00B8405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 w:rsidRPr="00062FBC"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3942" w:rsidRPr="00062FBC" w:rsidRDefault="00B63942" w:rsidP="00B6394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14817</w:t>
            </w:r>
          </w:p>
        </w:tc>
      </w:tr>
    </w:tbl>
    <w:p w:rsidR="00374659" w:rsidRDefault="00374659" w:rsidP="00B7066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374659" w:rsidRDefault="00374659" w:rsidP="00B7066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3E432E" w:rsidRDefault="00DA6936" w:rsidP="00B70667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H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DANE Z PRÍJMOV</w:t>
      </w:r>
    </w:p>
    <w:p w:rsidR="001A3792" w:rsidRPr="003E432E" w:rsidRDefault="001A3792" w:rsidP="00B70667">
      <w:pPr>
        <w:pStyle w:val="odstavecbezcisla"/>
        <w:spacing w:line="240" w:lineRule="auto"/>
      </w:pP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>Prechod od teoretickej k vykázanej dani z príjmov je uvedený v nasledujúcej tabuľke:</w:t>
      </w:r>
    </w:p>
    <w:p w:rsidR="00792F21" w:rsidRPr="00DB0A1F" w:rsidRDefault="001A3792" w:rsidP="00A82826">
      <w:pPr>
        <w:pStyle w:val="dotabulky"/>
        <w:spacing w:before="0" w:line="240" w:lineRule="auto"/>
      </w:pPr>
      <w:r w:rsidRPr="003E432E">
        <w:tab/>
      </w: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831"/>
        <w:gridCol w:w="1987"/>
        <w:gridCol w:w="1702"/>
      </w:tblGrid>
      <w:tr w:rsidR="00792F21" w:rsidRPr="00062FBC" w:rsidTr="00792F21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92F21" w:rsidRPr="00062FBC" w:rsidRDefault="00792F21" w:rsidP="00792F21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792F21" w:rsidRPr="00062FBC" w:rsidRDefault="00792F21" w:rsidP="00792F2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062FBC">
              <w:rPr>
                <w:b/>
                <w:i/>
                <w:color w:val="FF0000"/>
                <w:sz w:val="20"/>
              </w:rPr>
              <w:t>Základ dane</w:t>
            </w:r>
          </w:p>
          <w:p w:rsidR="00792F21" w:rsidRPr="00062FBC" w:rsidRDefault="00792F21" w:rsidP="00792F2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062FBC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792F21" w:rsidRPr="00062FBC" w:rsidRDefault="00792F21" w:rsidP="00792F2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062FBC">
              <w:rPr>
                <w:b/>
                <w:i/>
                <w:color w:val="FF0000"/>
                <w:sz w:val="20"/>
              </w:rPr>
              <w:t>Daň</w:t>
            </w:r>
          </w:p>
          <w:p w:rsidR="00792F21" w:rsidRPr="00062FBC" w:rsidRDefault="00792F21" w:rsidP="00792F2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062FBC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792F21" w:rsidRPr="00062FBC" w:rsidTr="00792F21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792F21" w:rsidRPr="00062FBC" w:rsidTr="00840186">
        <w:trPr>
          <w:cantSplit/>
          <w:trHeight w:val="283"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062FBC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92F21" w:rsidRPr="00062FBC" w:rsidRDefault="00B63942" w:rsidP="00B6394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1416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792F21" w:rsidRPr="00062FBC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792F21" w:rsidRPr="00062FBC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062FBC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062FBC" w:rsidRDefault="00B63942" w:rsidP="00B6394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461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792F21" w:rsidRPr="00062FBC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062FBC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792F21" w:rsidRPr="00062FBC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062FBC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062FBC" w:rsidRDefault="00B63942" w:rsidP="00B63942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1877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0E0C49" w:rsidRPr="00062FBC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0E0C49" w:rsidRPr="00062FBC" w:rsidRDefault="000E0C49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Základ dane znížený o odpočet výdavkov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0E0C49" w:rsidRDefault="000E0C49" w:rsidP="00B63942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0E0C49" w:rsidRPr="00062FBC" w:rsidRDefault="000E0C49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1647</w:t>
            </w:r>
          </w:p>
        </w:tc>
      </w:tr>
      <w:tr w:rsidR="00792F21" w:rsidRPr="00062FBC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062FBC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92F21" w:rsidRPr="00062FBC" w:rsidRDefault="00792F21" w:rsidP="00792F2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0E0C49" w:rsidP="000E0C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247</w:t>
            </w:r>
          </w:p>
        </w:tc>
      </w:tr>
    </w:tbl>
    <w:p w:rsidR="00792F21" w:rsidRDefault="00792F21" w:rsidP="00B70667">
      <w:pPr>
        <w:pStyle w:val="dotabulky"/>
        <w:spacing w:before="0" w:line="240" w:lineRule="auto"/>
      </w:pPr>
    </w:p>
    <w:p w:rsidR="001A3792" w:rsidRPr="003E432E" w:rsidRDefault="001A3792" w:rsidP="00B70667">
      <w:pPr>
        <w:pStyle w:val="odstavecbezcisla"/>
        <w:spacing w:line="240" w:lineRule="auto"/>
      </w:pPr>
    </w:p>
    <w:p w:rsidR="001A3792" w:rsidRPr="003E432E" w:rsidRDefault="00C3206C" w:rsidP="00B70667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3E432E"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</w:t>
      </w:r>
      <w:r w:rsidR="001A3792" w:rsidRPr="003E432E">
        <w:rPr>
          <w:b/>
          <w:sz w:val="22"/>
        </w:rPr>
        <w:t>O</w:t>
      </w:r>
      <w:r w:rsidR="001A3792" w:rsidRPr="003E432E">
        <w:rPr>
          <w:b/>
          <w:sz w:val="22"/>
        </w:rPr>
        <w:t>LOČNOSTI</w:t>
      </w:r>
    </w:p>
    <w:p w:rsidR="001A3792" w:rsidRPr="003E432E" w:rsidRDefault="001A3792" w:rsidP="00B70667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1B2F88" w:rsidRDefault="001A3792" w:rsidP="001B2F88">
      <w:pPr>
        <w:pStyle w:val="odstavecbezcisla"/>
        <w:spacing w:line="240" w:lineRule="auto"/>
        <w:rPr>
          <w:i/>
          <w:color w:val="FF0000"/>
        </w:rPr>
      </w:pPr>
      <w:r w:rsidRPr="003E432E">
        <w:t xml:space="preserve">Hrubé príjmy členov štatutárnych orgánov Spoločnosti sa za ich činnosť pre Spoločnosť v sledovanom účtovnom období dosiahli výšku </w:t>
      </w:r>
      <w:r w:rsidR="000E0C49" w:rsidRPr="000E0C49">
        <w:rPr>
          <w:i/>
          <w:color w:val="FF0000"/>
        </w:rPr>
        <w:t>1400</w:t>
      </w:r>
      <w:r w:rsidR="001B2F88" w:rsidRPr="000E0C49">
        <w:rPr>
          <w:i/>
          <w:color w:val="FF0000"/>
        </w:rPr>
        <w:t>,</w:t>
      </w:r>
      <w:r w:rsidR="001B2F88">
        <w:rPr>
          <w:i/>
          <w:color w:val="FF0000"/>
        </w:rPr>
        <w:t>-</w:t>
      </w:r>
      <w:r w:rsidRPr="003E432E">
        <w:t xml:space="preserve"> </w:t>
      </w:r>
      <w:r w:rsidR="00D75217">
        <w:t>EUR</w:t>
      </w:r>
    </w:p>
    <w:p w:rsidR="001A3792" w:rsidRDefault="001A3792" w:rsidP="00B70667">
      <w:pPr>
        <w:pStyle w:val="dotabulky"/>
        <w:spacing w:before="0" w:line="240" w:lineRule="auto"/>
      </w:pPr>
    </w:p>
    <w:p w:rsidR="000E0C49" w:rsidRPr="003E432E" w:rsidRDefault="000E0C49" w:rsidP="00B70667">
      <w:pPr>
        <w:pStyle w:val="dotabulky"/>
        <w:spacing w:before="0" w:line="240" w:lineRule="auto"/>
      </w:pPr>
    </w:p>
    <w:p w:rsidR="001A3792" w:rsidRPr="003E432E" w:rsidRDefault="00C3206C" w:rsidP="00B70667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3E432E"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3E432E" w:rsidRDefault="001A3792" w:rsidP="00B70667">
      <w:pPr>
        <w:pStyle w:val="dotabulky"/>
        <w:spacing w:before="0" w:line="240" w:lineRule="auto"/>
      </w:pPr>
    </w:p>
    <w:p w:rsidR="0096011C" w:rsidRDefault="001A3792" w:rsidP="00B70667">
      <w:pPr>
        <w:pStyle w:val="odstavecbezcisla"/>
        <w:spacing w:line="240" w:lineRule="auto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0E0C49">
        <w:rPr>
          <w:color w:val="FF0000"/>
        </w:rPr>
        <w:t>20</w:t>
      </w:r>
      <w:r w:rsidRPr="003E432E">
        <w:t xml:space="preserve"> nenastali také udalosti, ktoré by si vyžadovali zverejnenie alebo vykázanie v účtovnej závie</w:t>
      </w:r>
      <w:r w:rsidRPr="003E432E">
        <w:t>r</w:t>
      </w:r>
      <w:r w:rsidRPr="003E432E">
        <w:t xml:space="preserve">ke za rok </w:t>
      </w:r>
      <w:r w:rsidR="0031407A" w:rsidRPr="0096609C">
        <w:rPr>
          <w:color w:val="FF0000"/>
        </w:rPr>
        <w:t>20</w:t>
      </w:r>
      <w:r w:rsidR="000E0C49">
        <w:rPr>
          <w:color w:val="FF0000"/>
        </w:rPr>
        <w:t>20</w:t>
      </w:r>
      <w:r w:rsidRPr="0096609C">
        <w:t>.</w:t>
      </w:r>
      <w:r w:rsidR="0096609C" w:rsidRPr="003E432E">
        <w:t xml:space="preserve"> </w:t>
      </w:r>
    </w:p>
    <w:p w:rsidR="00D767BE" w:rsidRDefault="00D767BE" w:rsidP="00B70667">
      <w:pPr>
        <w:pStyle w:val="odstavecbezcisla"/>
        <w:spacing w:line="240" w:lineRule="auto"/>
      </w:pPr>
    </w:p>
    <w:p w:rsidR="00D767BE" w:rsidRDefault="00D767BE" w:rsidP="00B70667">
      <w:pPr>
        <w:pStyle w:val="odstavecbezcisla"/>
        <w:spacing w:line="240" w:lineRule="auto"/>
      </w:pPr>
    </w:p>
    <w:p w:rsidR="00D767BE" w:rsidRDefault="00D767BE" w:rsidP="00B70667">
      <w:pPr>
        <w:pStyle w:val="odstavecbezcisla"/>
        <w:spacing w:line="240" w:lineRule="auto"/>
      </w:pPr>
    </w:p>
    <w:p w:rsidR="00A82826" w:rsidRDefault="00A82826" w:rsidP="00B70667">
      <w:pPr>
        <w:pStyle w:val="odstavecbezcisla"/>
        <w:spacing w:line="240" w:lineRule="auto"/>
      </w:pPr>
    </w:p>
    <w:p w:rsidR="00A82826" w:rsidRDefault="00A82826" w:rsidP="00B70667">
      <w:pPr>
        <w:pStyle w:val="odstavecbezcisla"/>
        <w:spacing w:line="240" w:lineRule="auto"/>
      </w:pPr>
    </w:p>
    <w:p w:rsidR="00A82826" w:rsidRDefault="00A82826" w:rsidP="00255A91">
      <w:pPr>
        <w:pStyle w:val="odstavecbezcisla"/>
        <w:spacing w:line="240" w:lineRule="auto"/>
        <w:ind w:left="0"/>
      </w:pPr>
    </w:p>
    <w:p w:rsidR="00A82826" w:rsidRDefault="00A82826" w:rsidP="00B70667">
      <w:pPr>
        <w:pStyle w:val="odstavecbezcisla"/>
        <w:spacing w:line="240" w:lineRule="auto"/>
      </w:pPr>
    </w:p>
    <w:p w:rsidR="00D767BE" w:rsidRDefault="00D767BE" w:rsidP="00B70667">
      <w:pPr>
        <w:pStyle w:val="odstavecbezcisla"/>
        <w:spacing w:line="240" w:lineRule="auto"/>
      </w:pPr>
    </w:p>
    <w:p w:rsidR="00D767BE" w:rsidRDefault="00D767BE" w:rsidP="00B70667">
      <w:pPr>
        <w:pStyle w:val="dotabulky"/>
        <w:spacing w:before="0" w:line="240" w:lineRule="auto"/>
      </w:pPr>
    </w:p>
    <w:p w:rsidR="00D767BE" w:rsidRPr="003E432E" w:rsidRDefault="00D767BE" w:rsidP="0096609C">
      <w:pPr>
        <w:pStyle w:val="odstavecbezcisla"/>
      </w:pPr>
    </w:p>
    <w:sectPr w:rsidR="00D767BE" w:rsidRPr="003E432E" w:rsidSect="007503C5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0C49" w:rsidRDefault="000E0C49">
      <w:r>
        <w:separator/>
      </w:r>
    </w:p>
  </w:endnote>
  <w:endnote w:type="continuationSeparator" w:id="0">
    <w:p w:rsidR="000E0C49" w:rsidRDefault="000E0C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0C49" w:rsidRDefault="000E0C49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E0C49" w:rsidRDefault="000E0C49" w:rsidP="002D495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0C49" w:rsidRDefault="000E0C49" w:rsidP="002D4954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0C49" w:rsidRDefault="000E0C49">
      <w:r>
        <w:separator/>
      </w:r>
    </w:p>
  </w:footnote>
  <w:footnote w:type="continuationSeparator" w:id="0">
    <w:p w:rsidR="000E0C49" w:rsidRDefault="000E0C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0C49" w:rsidRDefault="000E0C49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FE6AEB">
      <w:rPr>
        <w:rStyle w:val="slostrany"/>
        <w:noProof/>
        <w:sz w:val="20"/>
      </w:rPr>
      <w:t>5</w:t>
    </w:r>
    <w:r>
      <w:rPr>
        <w:rStyle w:val="slostrany"/>
        <w:sz w:val="20"/>
      </w:rPr>
      <w:fldChar w:fldCharType="end"/>
    </w:r>
  </w:p>
  <w:p w:rsidR="000E0C49" w:rsidRDefault="000E0C4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MTJ STAV  s. r. o., IČO: 47 010 495, DIČ: 2023692990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0E0C49" w:rsidRDefault="000E0C49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2020</w:t>
    </w:r>
  </w:p>
  <w:p w:rsidR="000E0C49" w:rsidRDefault="000E0C49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21703"/>
    <w:multiLevelType w:val="hybridMultilevel"/>
    <w:tmpl w:val="F2207AF2"/>
    <w:lvl w:ilvl="0" w:tplc="5B1CA934">
      <w:start w:val="1"/>
      <w:numFmt w:val="decimal"/>
      <w:lvlText w:val="%1."/>
      <w:lvlJc w:val="left"/>
      <w:pPr>
        <w:tabs>
          <w:tab w:val="num" w:pos="349"/>
        </w:tabs>
        <w:ind w:left="349" w:hanging="360"/>
      </w:pPr>
      <w:rPr>
        <w:rFonts w:hint="default"/>
      </w:rPr>
    </w:lvl>
    <w:lvl w:ilvl="1" w:tplc="19A06F24">
      <w:start w:val="1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DB7D3E"/>
    <w:multiLevelType w:val="hybridMultilevel"/>
    <w:tmpl w:val="E76CCFD6"/>
    <w:lvl w:ilvl="0" w:tplc="80166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4BE0385"/>
    <w:multiLevelType w:val="hybridMultilevel"/>
    <w:tmpl w:val="B5ACFBAE"/>
    <w:lvl w:ilvl="0" w:tplc="39FAAF3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2874F7E"/>
    <w:multiLevelType w:val="hybridMultilevel"/>
    <w:tmpl w:val="08864598"/>
    <w:lvl w:ilvl="0" w:tplc="FB186688">
      <w:start w:val="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1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F8B2E1F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7E806F0"/>
    <w:multiLevelType w:val="hybridMultilevel"/>
    <w:tmpl w:val="B4F4A104"/>
    <w:lvl w:ilvl="0" w:tplc="6A7C886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EF222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EC8B47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940E5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B6E39F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00CA65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2A77F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A24DF0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E2473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C7046F6"/>
    <w:multiLevelType w:val="hybridMultilevel"/>
    <w:tmpl w:val="047207FE"/>
    <w:lvl w:ilvl="0" w:tplc="C0B218C8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BB28F5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926E27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F60C55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AA6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73CE6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D3C62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4C603B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F72DD9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547695F"/>
    <w:multiLevelType w:val="hybridMultilevel"/>
    <w:tmpl w:val="D026BAF0"/>
    <w:lvl w:ilvl="0" w:tplc="1A6C094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2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FBD19B3"/>
    <w:multiLevelType w:val="hybridMultilevel"/>
    <w:tmpl w:val="1B48F072"/>
    <w:lvl w:ilvl="0" w:tplc="15FCBD00">
      <w:start w:val="2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E2331E"/>
    <w:multiLevelType w:val="hybridMultilevel"/>
    <w:tmpl w:val="C0C0F706"/>
    <w:lvl w:ilvl="0" w:tplc="FFFFFFFF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FFFFFFFF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5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8AD717D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6"/>
  </w:num>
  <w:num w:numId="2">
    <w:abstractNumId w:val="24"/>
  </w:num>
  <w:num w:numId="3">
    <w:abstractNumId w:val="29"/>
  </w:num>
  <w:num w:numId="4">
    <w:abstractNumId w:val="35"/>
  </w:num>
  <w:num w:numId="5">
    <w:abstractNumId w:val="43"/>
  </w:num>
  <w:num w:numId="6">
    <w:abstractNumId w:val="45"/>
  </w:num>
  <w:num w:numId="7">
    <w:abstractNumId w:val="38"/>
  </w:num>
  <w:num w:numId="8">
    <w:abstractNumId w:val="25"/>
  </w:num>
  <w:num w:numId="9">
    <w:abstractNumId w:val="22"/>
  </w:num>
  <w:num w:numId="10">
    <w:abstractNumId w:val="5"/>
  </w:num>
  <w:num w:numId="11">
    <w:abstractNumId w:val="14"/>
  </w:num>
  <w:num w:numId="12">
    <w:abstractNumId w:val="28"/>
  </w:num>
  <w:num w:numId="13">
    <w:abstractNumId w:val="32"/>
  </w:num>
  <w:num w:numId="14">
    <w:abstractNumId w:val="4"/>
  </w:num>
  <w:num w:numId="15">
    <w:abstractNumId w:val="44"/>
  </w:num>
  <w:num w:numId="16">
    <w:abstractNumId w:val="1"/>
  </w:num>
  <w:num w:numId="17">
    <w:abstractNumId w:val="19"/>
  </w:num>
  <w:num w:numId="18">
    <w:abstractNumId w:val="39"/>
  </w:num>
  <w:num w:numId="19">
    <w:abstractNumId w:val="11"/>
  </w:num>
  <w:num w:numId="20">
    <w:abstractNumId w:val="12"/>
  </w:num>
  <w:num w:numId="21">
    <w:abstractNumId w:val="41"/>
  </w:num>
  <w:num w:numId="22">
    <w:abstractNumId w:val="16"/>
  </w:num>
  <w:num w:numId="23">
    <w:abstractNumId w:val="26"/>
  </w:num>
  <w:num w:numId="24">
    <w:abstractNumId w:val="23"/>
  </w:num>
  <w:num w:numId="25">
    <w:abstractNumId w:val="15"/>
  </w:num>
  <w:num w:numId="26">
    <w:abstractNumId w:val="3"/>
  </w:num>
  <w:num w:numId="27">
    <w:abstractNumId w:val="27"/>
  </w:num>
  <w:num w:numId="28">
    <w:abstractNumId w:val="31"/>
  </w:num>
  <w:num w:numId="29">
    <w:abstractNumId w:val="18"/>
  </w:num>
  <w:num w:numId="30">
    <w:abstractNumId w:val="37"/>
  </w:num>
  <w:num w:numId="31">
    <w:abstractNumId w:val="36"/>
  </w:num>
  <w:num w:numId="32">
    <w:abstractNumId w:val="20"/>
  </w:num>
  <w:num w:numId="33">
    <w:abstractNumId w:val="30"/>
  </w:num>
  <w:num w:numId="34">
    <w:abstractNumId w:val="6"/>
  </w:num>
  <w:num w:numId="35">
    <w:abstractNumId w:val="40"/>
  </w:num>
  <w:num w:numId="36">
    <w:abstractNumId w:val="17"/>
  </w:num>
  <w:num w:numId="37">
    <w:abstractNumId w:val="7"/>
    <w:lvlOverride w:ilvl="0">
      <w:startOverride w:val="1"/>
    </w:lvlOverride>
  </w:num>
  <w:num w:numId="38">
    <w:abstractNumId w:val="7"/>
    <w:lvlOverride w:ilvl="0">
      <w:startOverride w:val="1"/>
    </w:lvlOverride>
  </w:num>
  <w:num w:numId="39">
    <w:abstractNumId w:val="34"/>
  </w:num>
  <w:num w:numId="40">
    <w:abstractNumId w:val="21"/>
  </w:num>
  <w:num w:numId="41">
    <w:abstractNumId w:val="7"/>
    <w:lvlOverride w:ilvl="0">
      <w:startOverride w:val="1"/>
    </w:lvlOverride>
  </w:num>
  <w:num w:numId="42">
    <w:abstractNumId w:val="9"/>
  </w:num>
  <w:num w:numId="43">
    <w:abstractNumId w:val="2"/>
  </w:num>
  <w:num w:numId="44">
    <w:abstractNumId w:val="0"/>
  </w:num>
  <w:num w:numId="45">
    <w:abstractNumId w:val="10"/>
  </w:num>
  <w:num w:numId="46">
    <w:abstractNumId w:val="8"/>
  </w:num>
  <w:num w:numId="47">
    <w:abstractNumId w:val="7"/>
    <w:lvlOverride w:ilvl="0">
      <w:startOverride w:val="6"/>
    </w:lvlOverride>
  </w:num>
  <w:num w:numId="48">
    <w:abstractNumId w:val="13"/>
  </w:num>
  <w:num w:numId="49">
    <w:abstractNumId w:val="33"/>
  </w:num>
  <w:num w:numId="50">
    <w:abstractNumId w:val="4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0467B"/>
    <w:rsid w:val="00011229"/>
    <w:rsid w:val="00013474"/>
    <w:rsid w:val="00031BFD"/>
    <w:rsid w:val="00062FBC"/>
    <w:rsid w:val="00070BCC"/>
    <w:rsid w:val="000718E7"/>
    <w:rsid w:val="000D39F7"/>
    <w:rsid w:val="000E0C49"/>
    <w:rsid w:val="000E0E34"/>
    <w:rsid w:val="000E7FF0"/>
    <w:rsid w:val="000F28DC"/>
    <w:rsid w:val="000F5F82"/>
    <w:rsid w:val="001076FB"/>
    <w:rsid w:val="00116198"/>
    <w:rsid w:val="00117D06"/>
    <w:rsid w:val="00130081"/>
    <w:rsid w:val="00131F53"/>
    <w:rsid w:val="00141FC0"/>
    <w:rsid w:val="001548E7"/>
    <w:rsid w:val="00183D87"/>
    <w:rsid w:val="00184DFA"/>
    <w:rsid w:val="00196F0F"/>
    <w:rsid w:val="001A32CE"/>
    <w:rsid w:val="001A3792"/>
    <w:rsid w:val="001B2F88"/>
    <w:rsid w:val="001C09BB"/>
    <w:rsid w:val="001D6368"/>
    <w:rsid w:val="001E6DA2"/>
    <w:rsid w:val="001E754C"/>
    <w:rsid w:val="00200A8E"/>
    <w:rsid w:val="00217668"/>
    <w:rsid w:val="002452C2"/>
    <w:rsid w:val="0024545B"/>
    <w:rsid w:val="00255A91"/>
    <w:rsid w:val="00274313"/>
    <w:rsid w:val="00283642"/>
    <w:rsid w:val="002869C1"/>
    <w:rsid w:val="00287013"/>
    <w:rsid w:val="00292B41"/>
    <w:rsid w:val="002D4954"/>
    <w:rsid w:val="0031407A"/>
    <w:rsid w:val="003267FE"/>
    <w:rsid w:val="00326F66"/>
    <w:rsid w:val="00374659"/>
    <w:rsid w:val="003E432E"/>
    <w:rsid w:val="00405201"/>
    <w:rsid w:val="004121BA"/>
    <w:rsid w:val="00423E00"/>
    <w:rsid w:val="004409E5"/>
    <w:rsid w:val="00454B7C"/>
    <w:rsid w:val="0048064D"/>
    <w:rsid w:val="00511A2D"/>
    <w:rsid w:val="00516305"/>
    <w:rsid w:val="00516B7A"/>
    <w:rsid w:val="005230E0"/>
    <w:rsid w:val="00553979"/>
    <w:rsid w:val="005671C3"/>
    <w:rsid w:val="00576242"/>
    <w:rsid w:val="0059389A"/>
    <w:rsid w:val="005A30F5"/>
    <w:rsid w:val="005B7C12"/>
    <w:rsid w:val="005D0D35"/>
    <w:rsid w:val="005D181F"/>
    <w:rsid w:val="005D1D11"/>
    <w:rsid w:val="005F2E16"/>
    <w:rsid w:val="00611E9A"/>
    <w:rsid w:val="00615EBB"/>
    <w:rsid w:val="006223AA"/>
    <w:rsid w:val="00671AE9"/>
    <w:rsid w:val="0067790D"/>
    <w:rsid w:val="006B4225"/>
    <w:rsid w:val="006C72FE"/>
    <w:rsid w:val="006E7986"/>
    <w:rsid w:val="006F14B8"/>
    <w:rsid w:val="0071287D"/>
    <w:rsid w:val="00726C33"/>
    <w:rsid w:val="00742F9C"/>
    <w:rsid w:val="007503C5"/>
    <w:rsid w:val="00772AAE"/>
    <w:rsid w:val="00792F21"/>
    <w:rsid w:val="007C3FD6"/>
    <w:rsid w:val="00821946"/>
    <w:rsid w:val="00824802"/>
    <w:rsid w:val="00840186"/>
    <w:rsid w:val="0085090E"/>
    <w:rsid w:val="0085669D"/>
    <w:rsid w:val="008618F3"/>
    <w:rsid w:val="00873C22"/>
    <w:rsid w:val="0089032B"/>
    <w:rsid w:val="0089416F"/>
    <w:rsid w:val="008B76EC"/>
    <w:rsid w:val="009163A1"/>
    <w:rsid w:val="00936EF1"/>
    <w:rsid w:val="009513FD"/>
    <w:rsid w:val="0096011C"/>
    <w:rsid w:val="0096590B"/>
    <w:rsid w:val="0096609C"/>
    <w:rsid w:val="00966703"/>
    <w:rsid w:val="00986E65"/>
    <w:rsid w:val="009946E0"/>
    <w:rsid w:val="00996CF9"/>
    <w:rsid w:val="009D316B"/>
    <w:rsid w:val="009E3152"/>
    <w:rsid w:val="00A15D01"/>
    <w:rsid w:val="00A31E7A"/>
    <w:rsid w:val="00A521D2"/>
    <w:rsid w:val="00A82826"/>
    <w:rsid w:val="00A96B06"/>
    <w:rsid w:val="00AB13D7"/>
    <w:rsid w:val="00AB2D83"/>
    <w:rsid w:val="00AD522C"/>
    <w:rsid w:val="00AE02CA"/>
    <w:rsid w:val="00AF30F5"/>
    <w:rsid w:val="00AF3214"/>
    <w:rsid w:val="00B12891"/>
    <w:rsid w:val="00B16A86"/>
    <w:rsid w:val="00B17EC0"/>
    <w:rsid w:val="00B23C1A"/>
    <w:rsid w:val="00B25883"/>
    <w:rsid w:val="00B63334"/>
    <w:rsid w:val="00B63942"/>
    <w:rsid w:val="00B64693"/>
    <w:rsid w:val="00B70667"/>
    <w:rsid w:val="00B7567C"/>
    <w:rsid w:val="00B84052"/>
    <w:rsid w:val="00BC30A9"/>
    <w:rsid w:val="00BD3676"/>
    <w:rsid w:val="00BD4F75"/>
    <w:rsid w:val="00BF53FF"/>
    <w:rsid w:val="00C05F82"/>
    <w:rsid w:val="00C15F1A"/>
    <w:rsid w:val="00C217C2"/>
    <w:rsid w:val="00C3206C"/>
    <w:rsid w:val="00C33856"/>
    <w:rsid w:val="00C41F55"/>
    <w:rsid w:val="00C518FB"/>
    <w:rsid w:val="00C51A28"/>
    <w:rsid w:val="00C67B03"/>
    <w:rsid w:val="00C83AB2"/>
    <w:rsid w:val="00CB2D5C"/>
    <w:rsid w:val="00CB792E"/>
    <w:rsid w:val="00CC15C1"/>
    <w:rsid w:val="00CE1453"/>
    <w:rsid w:val="00CE3320"/>
    <w:rsid w:val="00CF750E"/>
    <w:rsid w:val="00D27BB6"/>
    <w:rsid w:val="00D30F8A"/>
    <w:rsid w:val="00D6434C"/>
    <w:rsid w:val="00D67ADD"/>
    <w:rsid w:val="00D73CE5"/>
    <w:rsid w:val="00D747DB"/>
    <w:rsid w:val="00D75217"/>
    <w:rsid w:val="00D767BE"/>
    <w:rsid w:val="00D77F82"/>
    <w:rsid w:val="00D8395D"/>
    <w:rsid w:val="00D954DB"/>
    <w:rsid w:val="00DA6936"/>
    <w:rsid w:val="00DA7906"/>
    <w:rsid w:val="00DD6063"/>
    <w:rsid w:val="00DE49EB"/>
    <w:rsid w:val="00DE4F03"/>
    <w:rsid w:val="00E22CF9"/>
    <w:rsid w:val="00E30728"/>
    <w:rsid w:val="00E33BBA"/>
    <w:rsid w:val="00E57EA1"/>
    <w:rsid w:val="00E85465"/>
    <w:rsid w:val="00E92246"/>
    <w:rsid w:val="00EA397A"/>
    <w:rsid w:val="00EB5FAE"/>
    <w:rsid w:val="00F00673"/>
    <w:rsid w:val="00F240FB"/>
    <w:rsid w:val="00F271A3"/>
    <w:rsid w:val="00F4234B"/>
    <w:rsid w:val="00F517B4"/>
    <w:rsid w:val="00F5217D"/>
    <w:rsid w:val="00F52DEF"/>
    <w:rsid w:val="00F61D0B"/>
    <w:rsid w:val="00F94D71"/>
    <w:rsid w:val="00FA0A63"/>
    <w:rsid w:val="00FB38D9"/>
    <w:rsid w:val="00FC1309"/>
    <w:rsid w:val="00FE6AEB"/>
    <w:rsid w:val="00FF6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0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32CE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5F2E16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5F2E16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5F2E16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5F2E16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5F2E16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5F2E16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5F2E16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5F2E16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5F2E16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A32CE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A32CE"/>
  </w:style>
  <w:style w:type="paragraph" w:styleId="Zoznam2">
    <w:name w:val="List 2"/>
    <w:basedOn w:val="Normlny"/>
    <w:rsid w:val="005F2E16"/>
    <w:pPr>
      <w:ind w:left="566" w:hanging="283"/>
    </w:pPr>
  </w:style>
  <w:style w:type="paragraph" w:customStyle="1" w:styleId="Clanok">
    <w:name w:val="Clanok"/>
    <w:basedOn w:val="Normlny"/>
    <w:rsid w:val="005F2E16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5F2E16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5F2E16"/>
    <w:pPr>
      <w:ind w:left="849" w:hanging="283"/>
    </w:pPr>
  </w:style>
  <w:style w:type="paragraph" w:styleId="Zoznam4">
    <w:name w:val="List 4"/>
    <w:basedOn w:val="Normlny"/>
    <w:rsid w:val="005F2E16"/>
    <w:pPr>
      <w:ind w:left="1132" w:hanging="283"/>
    </w:pPr>
  </w:style>
  <w:style w:type="paragraph" w:styleId="Zoznam5">
    <w:name w:val="List 5"/>
    <w:basedOn w:val="Normlny"/>
    <w:rsid w:val="005F2E16"/>
    <w:pPr>
      <w:ind w:left="1415" w:hanging="283"/>
    </w:pPr>
  </w:style>
  <w:style w:type="paragraph" w:styleId="Zoznamsodrkami2">
    <w:name w:val="List Bullet 2"/>
    <w:basedOn w:val="Normlny"/>
    <w:rsid w:val="005F2E16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5F2E16"/>
    <w:pPr>
      <w:ind w:left="849" w:hanging="283"/>
    </w:pPr>
  </w:style>
  <w:style w:type="paragraph" w:styleId="Zoznamsodrkami4">
    <w:name w:val="List Bullet 4"/>
    <w:basedOn w:val="Normlny"/>
    <w:rsid w:val="005F2E16"/>
    <w:pPr>
      <w:ind w:left="1132" w:hanging="283"/>
    </w:pPr>
  </w:style>
  <w:style w:type="character" w:customStyle="1" w:styleId="Zvraznntun">
    <w:name w:val="Zvýraznění tučné"/>
    <w:rsid w:val="005F2E16"/>
    <w:rPr>
      <w:b/>
      <w:i/>
    </w:rPr>
  </w:style>
  <w:style w:type="paragraph" w:customStyle="1" w:styleId="dotabulky">
    <w:name w:val="do tabulky"/>
    <w:basedOn w:val="Zkladntext"/>
    <w:rsid w:val="005F2E16"/>
    <w:pPr>
      <w:spacing w:before="40" w:after="0"/>
    </w:pPr>
  </w:style>
  <w:style w:type="paragraph" w:customStyle="1" w:styleId="Tunstred">
    <w:name w:val="Tučný stred"/>
    <w:basedOn w:val="Normlny"/>
    <w:rsid w:val="005F2E16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5F2E16"/>
    <w:pPr>
      <w:spacing w:after="120"/>
    </w:pPr>
  </w:style>
  <w:style w:type="paragraph" w:styleId="Zarkazkladnhotextu">
    <w:name w:val="Body Text Indent"/>
    <w:basedOn w:val="Normlny"/>
    <w:rsid w:val="005F2E16"/>
    <w:pPr>
      <w:spacing w:after="120"/>
      <w:ind w:left="283"/>
    </w:pPr>
  </w:style>
  <w:style w:type="character" w:styleId="Odkaznakomentr">
    <w:name w:val="annotation reference"/>
    <w:semiHidden/>
    <w:rsid w:val="005F2E16"/>
    <w:rPr>
      <w:sz w:val="16"/>
    </w:rPr>
  </w:style>
  <w:style w:type="paragraph" w:styleId="Textkomentra">
    <w:name w:val="annotation text"/>
    <w:basedOn w:val="Normlny"/>
    <w:semiHidden/>
    <w:rsid w:val="005F2E16"/>
    <w:rPr>
      <w:sz w:val="20"/>
    </w:rPr>
  </w:style>
  <w:style w:type="paragraph" w:styleId="Textpoznmkypodiarou">
    <w:name w:val="footnote text"/>
    <w:basedOn w:val="Normlny"/>
    <w:semiHidden/>
    <w:rsid w:val="005F2E16"/>
    <w:rPr>
      <w:sz w:val="20"/>
    </w:rPr>
  </w:style>
  <w:style w:type="paragraph" w:customStyle="1" w:styleId="dotabulky2">
    <w:name w:val="do tabulky 2"/>
    <w:basedOn w:val="dotabulky"/>
    <w:rsid w:val="005F2E16"/>
    <w:rPr>
      <w:b/>
    </w:rPr>
  </w:style>
  <w:style w:type="character" w:styleId="Odkaznapoznmkupodiarou">
    <w:name w:val="footnote reference"/>
    <w:semiHidden/>
    <w:rsid w:val="005F2E16"/>
    <w:rPr>
      <w:vertAlign w:val="superscript"/>
    </w:rPr>
  </w:style>
  <w:style w:type="paragraph" w:styleId="Pta">
    <w:name w:val="footer"/>
    <w:basedOn w:val="Normlny"/>
    <w:rsid w:val="005F2E16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F2E16"/>
  </w:style>
  <w:style w:type="paragraph" w:styleId="Hlavika">
    <w:name w:val="header"/>
    <w:basedOn w:val="Normlny"/>
    <w:rsid w:val="005F2E16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5F2E16"/>
    <w:pPr>
      <w:spacing w:before="60"/>
      <w:ind w:firstLine="720"/>
    </w:pPr>
  </w:style>
  <w:style w:type="paragraph" w:styleId="truktradokumentu">
    <w:name w:val="Document Map"/>
    <w:basedOn w:val="Normlny"/>
    <w:semiHidden/>
    <w:rsid w:val="005F2E16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5F2E16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5F2E16"/>
    <w:pPr>
      <w:ind w:firstLine="720"/>
      <w:jc w:val="both"/>
    </w:pPr>
  </w:style>
  <w:style w:type="paragraph" w:styleId="Zkladntext3">
    <w:name w:val="Body Text 3"/>
    <w:basedOn w:val="Normlny"/>
    <w:rsid w:val="005F2E16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5F2E16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5F2E16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5F2E16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5F2E16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5F2E16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5F2E16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5F2E16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5F2E16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5F2E16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5F2E16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5F2E16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5F2E16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5F2E16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5F2E16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5F2E16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5F2E16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5F2E16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5F2E16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5F2E16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5F2E16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5F2E16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5F2E16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5F2E16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5F2E16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5F2E16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5F2E16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5F2E16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5F2E16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5F2E16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5F2E16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5F2E16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5F2E16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5F2E16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5F2E16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267FE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5F2E16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5F2E16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5F2E16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5F2E16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5F2E16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05F82"/>
    <w:pPr>
      <w:pBdr>
        <w:bottom w:val="double" w:sz="4" w:space="1" w:color="auto"/>
      </w:pBdr>
      <w:ind w:left="567"/>
    </w:pPr>
    <w:rPr>
      <w:b/>
      <w:bCs/>
      <w:sz w:val="18"/>
    </w:rPr>
  </w:style>
  <w:style w:type="paragraph" w:customStyle="1" w:styleId="singleright">
    <w:name w:val="singleright"/>
    <w:basedOn w:val="Normlny"/>
    <w:rsid w:val="005F2E16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5F2E16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5F2E16"/>
    <w:pPr>
      <w:ind w:left="283" w:hanging="283"/>
    </w:pPr>
  </w:style>
  <w:style w:type="paragraph" w:styleId="Nzov">
    <w:name w:val="Title"/>
    <w:basedOn w:val="Normlny"/>
    <w:autoRedefine/>
    <w:qFormat/>
    <w:rsid w:val="005F2E16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5F2E16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5F2E16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5F2E1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66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6</Pages>
  <Words>1206</Words>
  <Characters>7206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mudra</cp:lastModifiedBy>
  <cp:revision>7</cp:revision>
  <cp:lastPrinted>2019-03-13T13:32:00Z</cp:lastPrinted>
  <dcterms:created xsi:type="dcterms:W3CDTF">2021-02-24T17:23:00Z</dcterms:created>
  <dcterms:modified xsi:type="dcterms:W3CDTF">2021-03-24T09:56:00Z</dcterms:modified>
</cp:coreProperties>
</file>