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BF60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Lilli</w:t>
      </w:r>
      <w:proofErr w:type="spellEnd"/>
      <w:r w:rsidR="0043645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company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77777777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C6931">
        <w:rPr>
          <w:rFonts w:ascii="Times New Roman" w:hAnsi="Times New Roman" w:cs="Times New Roman"/>
          <w:sz w:val="24"/>
          <w:szCs w:val="24"/>
        </w:rPr>
        <w:t>Zemanovičovú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 xml:space="preserve">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48F7C21D" w14:textId="08C6454C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 xml:space="preserve">v roku 2020 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612CD">
        <w:rPr>
          <w:rFonts w:ascii="Times New Roman" w:hAnsi="Times New Roman" w:cs="Times New Roman"/>
          <w:sz w:val="24"/>
          <w:szCs w:val="24"/>
        </w:rPr>
        <w:t xml:space="preserve"> a to pozemky </w:t>
      </w:r>
    </w:p>
    <w:p w14:paraId="5FC45CE7" w14:textId="1521D4A3" w:rsidR="00ED246F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 hodnote 3723€ a stavby v hodnote 3777€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8CF4E" w14:textId="779BCFA6"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20</w:t>
      </w:r>
      <w:r w:rsidR="000C6931">
        <w:rPr>
          <w:rFonts w:ascii="Times New Roman" w:hAnsi="Times New Roman" w:cs="Times New Roman"/>
          <w:sz w:val="24"/>
          <w:szCs w:val="24"/>
        </w:rPr>
        <w:t xml:space="preserve"> nevykazovala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hospodársku </w:t>
      </w:r>
      <w:r w:rsidR="000C6931">
        <w:rPr>
          <w:rFonts w:ascii="Times New Roman" w:hAnsi="Times New Roman" w:cs="Times New Roman"/>
          <w:sz w:val="24"/>
          <w:szCs w:val="24"/>
        </w:rPr>
        <w:t xml:space="preserve"> žiadnu činnosť.</w:t>
      </w:r>
    </w:p>
    <w:p w14:paraId="7F35D320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7612CD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13</cp:revision>
  <cp:lastPrinted>2016-03-29T08:24:00Z</cp:lastPrinted>
  <dcterms:created xsi:type="dcterms:W3CDTF">2015-03-29T16:38:00Z</dcterms:created>
  <dcterms:modified xsi:type="dcterms:W3CDTF">2021-03-27T17:01:00Z</dcterms:modified>
</cp:coreProperties>
</file>