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4D3B4A" w:rsidRPr="00277271" w:rsidRDefault="004D3B4A" w:rsidP="00340D13">
      <w:pPr>
        <w:pStyle w:val="Zkladntext"/>
        <w:ind w:left="0" w:firstLine="0"/>
      </w:pPr>
    </w:p>
    <w:p w:rsidR="000475F8" w:rsidRPr="00277271" w:rsidRDefault="008A32E0" w:rsidP="00480AB5">
      <w:pPr>
        <w:pStyle w:val="Nadpis2"/>
        <w:jc w:val="both"/>
      </w:pPr>
      <w:r>
        <w:t xml:space="preserve">Základné informácie o účtovnej jednotke </w:t>
      </w: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5A71B8">
        <w:rPr>
          <w:sz w:val="18"/>
        </w:rPr>
        <w:t>5270/S</w:t>
      </w: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Pr="00340D13" w:rsidRDefault="005A71B8" w:rsidP="00340D13">
      <w:pPr>
        <w:ind w:left="1440"/>
        <w:rPr>
          <w:rFonts w:ascii="Thorndale" w:hAnsi="Thorndale"/>
        </w:rPr>
      </w:pPr>
      <w:r>
        <w:rPr>
          <w:rFonts w:ascii="Thorndale" w:hAnsi="Thorndale"/>
        </w:rPr>
        <w:t>f. prenájom hnuteľných vecí</w:t>
      </w:r>
    </w:p>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w:t>
      </w:r>
      <w:r w:rsidR="006A3E14">
        <w:t>19</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6A3E14">
        <w:t>29.05.2020</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Účtovná závierka Spoločnosti k 31. decembru 20</w:t>
      </w:r>
      <w:r w:rsidR="006A3E14">
        <w:t>20</w:t>
      </w:r>
      <w:r w:rsidR="00576392" w:rsidRPr="00CB4D9B">
        <w:t xml:space="preserve">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w:t>
      </w:r>
      <w:r w:rsidR="00C50CB4">
        <w:t>9</w:t>
      </w:r>
      <w:r w:rsidR="004A48DC">
        <w:t xml:space="preserve"> </w:t>
      </w:r>
      <w:r w:rsidR="00576392" w:rsidRPr="00CB4D9B">
        <w:t>do 31. decembra 20</w:t>
      </w:r>
      <w:r w:rsidR="006A3E14">
        <w:t>20</w:t>
      </w:r>
      <w:r w:rsidR="00576392" w:rsidRPr="00CB4D9B">
        <w:t>.</w:t>
      </w:r>
      <w:r w:rsidR="006A3E14">
        <w:t xml:space="preserve"> </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F82C99" w:rsidRPr="00F82C99" w:rsidRDefault="00576392" w:rsidP="00480AB5">
      <w:pPr>
        <w:pStyle w:val="Nadpis2"/>
        <w:jc w:val="both"/>
      </w:pPr>
      <w:bookmarkStart w:id="3" w:name="OLE_LINK13"/>
      <w:bookmarkStart w:id="4" w:name="OLE_LINK14"/>
      <w:r w:rsidRPr="00577D57">
        <w:t xml:space="preserve">Údaje o skupine účtovných jednotiek </w:t>
      </w: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691B41" w:rsidRDefault="00577D57" w:rsidP="00340D13">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340D13">
      <w:pPr>
        <w:pStyle w:val="Zkladntext"/>
        <w:ind w:left="0" w:firstLine="0"/>
        <w:rPr>
          <w:szCs w:val="18"/>
        </w:rPr>
      </w:pPr>
    </w:p>
    <w:p w:rsidR="00691B41" w:rsidRDefault="00241F10" w:rsidP="00340D13">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p>
    <w:p w:rsidR="00241F10" w:rsidRPr="0073063E" w:rsidRDefault="005A71B8" w:rsidP="00480AB5">
      <w:pPr>
        <w:pStyle w:val="Zkladntext"/>
        <w:ind w:left="708" w:firstLine="0"/>
        <w:rPr>
          <w:szCs w:val="18"/>
        </w:rPr>
      </w:pPr>
      <w:r>
        <w:rPr>
          <w:szCs w:val="18"/>
        </w:rPr>
        <w:t>Spoločnosti sa netýka</w:t>
      </w:r>
    </w:p>
    <w:p w:rsidR="00554F93" w:rsidRDefault="00554F93" w:rsidP="00340D13">
      <w:pPr>
        <w:pStyle w:val="Zkladntext"/>
        <w:ind w:left="0" w:firstLine="0"/>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554F93" w:rsidRPr="00340D13" w:rsidRDefault="00691B41" w:rsidP="00340D13">
      <w:pPr>
        <w:spacing w:after="120"/>
        <w:jc w:val="both"/>
        <w:rPr>
          <w:sz w:val="18"/>
          <w:szCs w:val="18"/>
        </w:rPr>
      </w:pPr>
      <w:r>
        <w:rPr>
          <w:sz w:val="18"/>
          <w:szCs w:val="18"/>
        </w:rPr>
        <w:t xml:space="preserve">               Spoločnosti sa netýka</w:t>
      </w:r>
    </w:p>
    <w:p w:rsidR="001A697E" w:rsidRPr="00340D13" w:rsidRDefault="00005D1B" w:rsidP="00340D1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lastRenderedPageBreak/>
        <w:t>Priemerný prepočítaný počet zamestnancov</w:t>
      </w:r>
    </w:p>
    <w:p w:rsidR="005A71B8" w:rsidRPr="00340D13" w:rsidRDefault="005A71B8" w:rsidP="005A71B8">
      <w:pPr>
        <w:ind w:left="360"/>
        <w:rPr>
          <w:sz w:val="18"/>
          <w:szCs w:val="18"/>
        </w:rPr>
      </w:pPr>
      <w:r w:rsidRPr="00340D13">
        <w:rPr>
          <w:sz w:val="18"/>
          <w:szCs w:val="18"/>
        </w:rPr>
        <w:t>Spoločnosť nemá zamestnancov</w:t>
      </w:r>
    </w:p>
    <w:p w:rsidR="002B456E" w:rsidRPr="00277271" w:rsidRDefault="005A71B8" w:rsidP="002A440A">
      <w:pPr>
        <w:jc w:val="both"/>
      </w:pPr>
      <w:r>
        <w:t xml:space="preserve"> </w:t>
      </w:r>
      <w:bookmarkStart w:id="5" w:name="_MON_1519654966"/>
      <w:bookmarkEnd w:id="5"/>
    </w:p>
    <w:bookmarkEnd w:id="3"/>
    <w:bookmarkEnd w:id="4"/>
    <w:p w:rsidR="00793667" w:rsidRPr="00277271" w:rsidRDefault="00793667" w:rsidP="00340D13">
      <w:pPr>
        <w:pStyle w:val="Zkladntext"/>
        <w:ind w:left="0" w:firstLine="0"/>
      </w:pPr>
    </w:p>
    <w:p w:rsidR="00793667" w:rsidRPr="00277271" w:rsidRDefault="00793667" w:rsidP="00480AB5">
      <w:pPr>
        <w:pStyle w:val="Zkladntext"/>
      </w:pPr>
    </w:p>
    <w:p w:rsidR="00BA6C0C" w:rsidRDefault="00BA6C0C" w:rsidP="00480AB5">
      <w:pPr>
        <w:pStyle w:val="Nadpis1"/>
        <w:jc w:val="both"/>
      </w:pPr>
      <w:bookmarkStart w:id="6"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6"/>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7" w:name="_Toc530739899"/>
      <w:bookmarkEnd w:id="7"/>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w:t>
      </w:r>
      <w:r w:rsidR="006A3E14">
        <w:rPr>
          <w:b w:val="0"/>
        </w:rPr>
        <w:t xml:space="preserve">20 </w:t>
      </w:r>
      <w:r w:rsidR="00110F8B" w:rsidRPr="00BE5B83">
        <w:rPr>
          <w:b w:val="0"/>
        </w:rPr>
        <w:t>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40D13"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40D13"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Default="003B6954" w:rsidP="00480AB5">
      <w:pPr>
        <w:ind w:firstLine="45"/>
        <w:jc w:val="both"/>
        <w:rPr>
          <w:b/>
          <w:sz w:val="18"/>
          <w:szCs w:val="18"/>
        </w:rPr>
      </w:pPr>
    </w:p>
    <w:p w:rsidR="00340D13" w:rsidRDefault="00340D13" w:rsidP="00480AB5">
      <w:pPr>
        <w:ind w:firstLine="45"/>
        <w:jc w:val="both"/>
        <w:rPr>
          <w:b/>
          <w:sz w:val="18"/>
          <w:szCs w:val="18"/>
        </w:rPr>
      </w:pPr>
    </w:p>
    <w:p w:rsidR="00340D13" w:rsidRPr="003B6954" w:rsidRDefault="00340D13"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hmotný majetok obstaraný iným spôsobom</w:t>
      </w: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40D13" w:rsidRDefault="003B6954" w:rsidP="00480AB5">
      <w:pPr>
        <w:numPr>
          <w:ilvl w:val="0"/>
          <w:numId w:val="16"/>
        </w:numPr>
        <w:jc w:val="both"/>
        <w:rPr>
          <w:b/>
          <w:sz w:val="18"/>
          <w:szCs w:val="18"/>
        </w:rPr>
      </w:pPr>
      <w:r w:rsidRPr="003B6954">
        <w:rPr>
          <w:b/>
          <w:sz w:val="18"/>
          <w:szCs w:val="18"/>
        </w:rPr>
        <w:t>Dlhodobý finančný majetok</w:t>
      </w: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40D13" w:rsidRDefault="003B6954" w:rsidP="00480AB5">
      <w:pPr>
        <w:numPr>
          <w:ilvl w:val="0"/>
          <w:numId w:val="19"/>
        </w:numPr>
        <w:jc w:val="both"/>
        <w:rPr>
          <w:b/>
          <w:sz w:val="18"/>
          <w:szCs w:val="18"/>
        </w:rPr>
      </w:pPr>
      <w:r w:rsidRPr="0073063E">
        <w:rPr>
          <w:b/>
          <w:sz w:val="18"/>
          <w:szCs w:val="18"/>
        </w:rPr>
        <w:t>Zásoby obstarané kúpou</w:t>
      </w: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340D13"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Pr="003B6954" w:rsidRDefault="00E739FA"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Rezervy</w:t>
      </w: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40D13" w:rsidRDefault="003B6954" w:rsidP="00480AB5">
      <w:pPr>
        <w:numPr>
          <w:ilvl w:val="0"/>
          <w:numId w:val="19"/>
        </w:numPr>
        <w:jc w:val="both"/>
        <w:rPr>
          <w:b/>
          <w:sz w:val="18"/>
          <w:szCs w:val="18"/>
        </w:rPr>
      </w:pPr>
      <w:r w:rsidRPr="003B6954">
        <w:rPr>
          <w:b/>
          <w:sz w:val="18"/>
          <w:szCs w:val="18"/>
        </w:rPr>
        <w:t>Dlhopisy</w:t>
      </w: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B627DD" w:rsidRDefault="003B6954" w:rsidP="00480AB5">
      <w:pPr>
        <w:jc w:val="both"/>
        <w:rPr>
          <w:color w:val="000000" w:themeColor="text1"/>
          <w:sz w:val="18"/>
          <w:szCs w:val="18"/>
        </w:rPr>
      </w:pPr>
      <w:r w:rsidRPr="00B627DD">
        <w:rPr>
          <w:color w:val="000000" w:themeColor="text1"/>
          <w:sz w:val="18"/>
          <w:szCs w:val="18"/>
        </w:rPr>
        <w:t xml:space="preserve">Spoločnosť účtuje na účtoch časového rozlíšenia v súlade so zásadou o účtovaní nákladov a výnosov do obdobia, s ktorým časovo a vecne súvisia, ide o </w:t>
      </w:r>
      <w:proofErr w:type="spellStart"/>
      <w:r w:rsidRPr="00B627DD">
        <w:rPr>
          <w:color w:val="000000" w:themeColor="text1"/>
          <w:sz w:val="18"/>
          <w:szCs w:val="18"/>
        </w:rPr>
        <w:t>anticipatívne</w:t>
      </w:r>
      <w:proofErr w:type="spellEnd"/>
      <w:r w:rsidRPr="00B627DD">
        <w:rPr>
          <w:color w:val="000000" w:themeColor="text1"/>
          <w:sz w:val="18"/>
          <w:szCs w:val="18"/>
        </w:rPr>
        <w:t xml:space="preserve"> a tranzitívne položky časového rozlíšenia.</w:t>
      </w:r>
    </w:p>
    <w:p w:rsidR="003B6954" w:rsidRPr="00F80632" w:rsidRDefault="003B6954" w:rsidP="00480AB5">
      <w:pPr>
        <w:jc w:val="both"/>
        <w:rPr>
          <w:color w:val="FF0000"/>
          <w:sz w:val="18"/>
          <w:szCs w:val="18"/>
        </w:rPr>
      </w:pPr>
    </w:p>
    <w:p w:rsidR="003B6954" w:rsidRPr="00340D13"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Default="003B6954" w:rsidP="00480AB5">
      <w:pPr>
        <w:jc w:val="both"/>
        <w:rPr>
          <w:b/>
          <w:sz w:val="18"/>
          <w:szCs w:val="18"/>
        </w:rPr>
      </w:pPr>
    </w:p>
    <w:p w:rsidR="00340D13" w:rsidRPr="003B6954" w:rsidRDefault="00340D13" w:rsidP="00480AB5">
      <w:pPr>
        <w:jc w:val="both"/>
        <w:rPr>
          <w:b/>
          <w:sz w:val="18"/>
          <w:szCs w:val="18"/>
        </w:rPr>
      </w:pPr>
    </w:p>
    <w:p w:rsidR="003B6954" w:rsidRPr="00340D13"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Default="003B6954" w:rsidP="00480AB5">
      <w:pPr>
        <w:jc w:val="both"/>
        <w:rPr>
          <w:sz w:val="18"/>
          <w:szCs w:val="18"/>
        </w:rPr>
      </w:pPr>
      <w:r w:rsidRPr="003B6954">
        <w:rPr>
          <w:sz w:val="18"/>
          <w:szCs w:val="18"/>
        </w:rPr>
        <w:lastRenderedPageBreak/>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00537B"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Pr="003B6954" w:rsidRDefault="0000537B" w:rsidP="00480AB5">
      <w:pPr>
        <w:jc w:val="both"/>
        <w:rPr>
          <w:sz w:val="18"/>
          <w:szCs w:val="18"/>
        </w:rPr>
      </w:pPr>
      <w:r>
        <w:rPr>
          <w:sz w:val="18"/>
          <w:szCs w:val="18"/>
        </w:rPr>
        <w:t xml:space="preserve">Splatná daň  , podľa zákona č.595/2003 </w:t>
      </w:r>
      <w:proofErr w:type="spellStart"/>
      <w:r>
        <w:rPr>
          <w:sz w:val="18"/>
          <w:szCs w:val="18"/>
        </w:rPr>
        <w:t>Z.z</w:t>
      </w:r>
      <w:proofErr w:type="spellEnd"/>
      <w:r>
        <w:rPr>
          <w:sz w:val="18"/>
          <w:szCs w:val="18"/>
        </w:rPr>
        <w:t>. p30a,30b,alebo 52 ods.3 a 4 .</w:t>
      </w:r>
    </w:p>
    <w:p w:rsidR="00480AB5" w:rsidRPr="00F54070" w:rsidRDefault="00F54070" w:rsidP="00F54070">
      <w:pPr>
        <w:pStyle w:val="Zkladntext"/>
        <w:jc w:val="left"/>
        <w:rPr>
          <w:szCs w:val="18"/>
        </w:rPr>
      </w:pPr>
      <w:r w:rsidRPr="00F54070">
        <w:rPr>
          <w:rStyle w:val="Siln"/>
          <w:b w:val="0"/>
        </w:rPr>
        <w:t>Odložená daň vzniká z </w:t>
      </w:r>
      <w:proofErr w:type="spellStart"/>
      <w:r w:rsidRPr="00F54070">
        <w:rPr>
          <w:rStyle w:val="Siln"/>
          <w:b w:val="0"/>
        </w:rPr>
        <w:t>dočastných</w:t>
      </w:r>
      <w:proofErr w:type="spellEnd"/>
      <w:r w:rsidRPr="00F54070">
        <w:rPr>
          <w:rStyle w:val="Siln"/>
          <w:b w:val="0"/>
        </w:rPr>
        <w:t xml:space="preserve">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Pr="00340D13" w:rsidRDefault="003B6954" w:rsidP="00480AB5">
      <w:pPr>
        <w:numPr>
          <w:ilvl w:val="0"/>
          <w:numId w:val="19"/>
        </w:numPr>
        <w:jc w:val="both"/>
        <w:rPr>
          <w:b/>
          <w:sz w:val="18"/>
          <w:szCs w:val="18"/>
        </w:rPr>
      </w:pPr>
      <w:r w:rsidRPr="003B6954">
        <w:rPr>
          <w:b/>
          <w:sz w:val="18"/>
          <w:szCs w:val="18"/>
        </w:rPr>
        <w:t>Majetok nadobudnutý privatizáciou</w:t>
      </w: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firstRow="1" w:lastRow="0" w:firstColumn="1" w:lastColumn="0" w:noHBand="0" w:noVBand="1"/>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Stroje a </w:t>
            </w:r>
            <w:proofErr w:type="spellStart"/>
            <w:r w:rsidRPr="002243EC">
              <w:rPr>
                <w:rFonts w:ascii="Calibri" w:hAnsi="Calibri"/>
                <w:color w:val="000000"/>
                <w:sz w:val="22"/>
                <w:szCs w:val="22"/>
                <w:lang w:eastAsia="sk-SK"/>
              </w:rPr>
              <w:t>prístr</w:t>
            </w:r>
            <w:proofErr w:type="spellEnd"/>
            <w:r w:rsidRPr="002243EC">
              <w:rPr>
                <w:rFonts w:ascii="Calibri" w:hAnsi="Calibri"/>
                <w:color w:val="000000"/>
                <w:sz w:val="22"/>
                <w:szCs w:val="22"/>
                <w:lang w:eastAsia="sk-SK"/>
              </w:rPr>
              <w:t>.</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Ostatný </w:t>
            </w:r>
            <w:proofErr w:type="spellStart"/>
            <w:r w:rsidRPr="002243EC">
              <w:rPr>
                <w:rFonts w:ascii="Calibri" w:hAnsi="Calibri"/>
                <w:color w:val="000000"/>
                <w:sz w:val="22"/>
                <w:szCs w:val="22"/>
                <w:lang w:eastAsia="sk-SK"/>
              </w:rPr>
              <w:t>dlhd.hmot.majetok</w:t>
            </w:r>
            <w:proofErr w:type="spellEnd"/>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 xml:space="preserve">Pre daňové účely spoločnosť odpisuje svoj dlhodobý hmotný majetok v zmysle § 22 – 29 zákona č. 595/2003 </w:t>
      </w:r>
      <w:proofErr w:type="spellStart"/>
      <w:r w:rsidRPr="00B414E0">
        <w:rPr>
          <w:color w:val="000000" w:themeColor="text1"/>
          <w:sz w:val="18"/>
          <w:szCs w:val="18"/>
        </w:rPr>
        <w:t>Z.z</w:t>
      </w:r>
      <w:proofErr w:type="spellEnd"/>
      <w:r w:rsidRPr="00B414E0">
        <w:rPr>
          <w:color w:val="000000" w:themeColor="text1"/>
          <w:sz w:val="18"/>
          <w:szCs w:val="18"/>
        </w:rPr>
        <w:t>.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proofErr w:type="spellStart"/>
      <w:r w:rsidR="00EA0ED5" w:rsidRPr="00B414E0">
        <w:rPr>
          <w:color w:val="000000" w:themeColor="text1"/>
          <w:sz w:val="18"/>
          <w:szCs w:val="18"/>
        </w:rPr>
        <w:t>majetku</w:t>
      </w:r>
      <w:proofErr w:type="spellEnd"/>
      <w:r w:rsidR="00EA0ED5" w:rsidRPr="00B414E0">
        <w:rPr>
          <w:color w:val="000000" w:themeColor="text1"/>
          <w:sz w:val="18"/>
          <w:szCs w:val="18"/>
        </w:rPr>
        <w:t>.</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odpisuje jednotlivé veci alebo relevantné súbory hnuteľných vecí (napr. počítačová sieť, nábytková zostava). UJ nepoužíva </w:t>
      </w:r>
      <w:proofErr w:type="spellStart"/>
      <w:r w:rsidRPr="00B414E0">
        <w:rPr>
          <w:color w:val="000000" w:themeColor="text1"/>
          <w:sz w:val="18"/>
          <w:szCs w:val="18"/>
        </w:rPr>
        <w:t>komponentné</w:t>
      </w:r>
      <w:proofErr w:type="spellEnd"/>
      <w:r w:rsidRPr="00B414E0">
        <w:rPr>
          <w:color w:val="000000" w:themeColor="text1"/>
          <w:sz w:val="18"/>
          <w:szCs w:val="18"/>
        </w:rPr>
        <w:t xml:space="preserve">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340D13" w:rsidRDefault="00D2296C" w:rsidP="00D2296C">
      <w:pPr>
        <w:pStyle w:val="Odsekzoznamu"/>
        <w:numPr>
          <w:ilvl w:val="0"/>
          <w:numId w:val="18"/>
        </w:numPr>
        <w:jc w:val="both"/>
        <w:rPr>
          <w:b/>
          <w:sz w:val="18"/>
          <w:szCs w:val="18"/>
        </w:rPr>
      </w:pPr>
      <w:r w:rsidRPr="00340D13">
        <w:rPr>
          <w:sz w:val="18"/>
          <w:szCs w:val="18"/>
        </w:rPr>
        <w:t xml:space="preserve">V zmysle Opatrenia  MF SR 23054/2002-92 § 18 ods.1a 5 na základe zásady opatrnosti pri opodstatnenom predpoklade, že budúce ekonomické úžitky budú nižšie ako ich ocenenie v účtovníctve spoločnosť vytvára opravné položky k pohľadávkam. </w:t>
      </w:r>
    </w:p>
    <w:p w:rsidR="001C7FD9" w:rsidRPr="00340D13"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lastRenderedPageBreak/>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Default="00DE4DD3" w:rsidP="00340D13">
      <w:pPr>
        <w:pStyle w:val="Nadpis2"/>
        <w:numPr>
          <w:ilvl w:val="0"/>
          <w:numId w:val="0"/>
        </w:numPr>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2D4B6D" w:rsidRPr="00340D13" w:rsidRDefault="00DE4DD3" w:rsidP="00340D13">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270604" w:rsidRPr="00B414E0" w:rsidRDefault="00680EC6" w:rsidP="00480AB5">
      <w:pPr>
        <w:pStyle w:val="Nadpis2"/>
        <w:jc w:val="both"/>
        <w:rPr>
          <w:color w:val="000000" w:themeColor="text1"/>
        </w:rPr>
      </w:pPr>
      <w:bookmarkStart w:id="8" w:name="_MON_1485169268"/>
      <w:bookmarkEnd w:id="8"/>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w:t>
      </w:r>
      <w:r w:rsidR="006A3E14">
        <w:rPr>
          <w:szCs w:val="18"/>
        </w:rPr>
        <w:t>20</w:t>
      </w:r>
      <w:r w:rsidR="00314FFC" w:rsidRPr="00314FFC">
        <w:rPr>
          <w:szCs w:val="18"/>
        </w:rPr>
        <w:t>.</w:t>
      </w:r>
    </w:p>
    <w:p w:rsidR="00A20C66" w:rsidRPr="00277271" w:rsidRDefault="00A20C66" w:rsidP="00480AB5">
      <w:pPr>
        <w:pStyle w:val="Nadpis1"/>
        <w:jc w:val="both"/>
      </w:pPr>
      <w:bookmarkStart w:id="9" w:name="_Toc530739900"/>
    </w:p>
    <w:bookmarkEnd w:id="9"/>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340D13"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340D13" w:rsidRDefault="0088554C" w:rsidP="00480AB5">
      <w:pPr>
        <w:numPr>
          <w:ilvl w:val="0"/>
          <w:numId w:val="22"/>
        </w:numPr>
        <w:jc w:val="both"/>
        <w:rPr>
          <w:sz w:val="18"/>
          <w:szCs w:val="18"/>
        </w:rPr>
      </w:pPr>
      <w:r w:rsidRPr="0088554C">
        <w:rPr>
          <w:sz w:val="18"/>
          <w:szCs w:val="18"/>
        </w:rPr>
        <w:t xml:space="preserve">Majetok a záväzky zabezpečené </w:t>
      </w:r>
      <w:proofErr w:type="spellStart"/>
      <w:r w:rsidRPr="0088554C">
        <w:rPr>
          <w:sz w:val="18"/>
          <w:szCs w:val="18"/>
        </w:rPr>
        <w:t>derivátm</w:t>
      </w:r>
      <w:proofErr w:type="spellEnd"/>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1" w:name="_MON_1484468489"/>
      <w:bookmarkStart w:id="12" w:name="_MON_1484468667"/>
      <w:bookmarkStart w:id="13" w:name="_MON_1484471202"/>
      <w:bookmarkEnd w:id="11"/>
      <w:bookmarkEnd w:id="12"/>
      <w:bookmarkEnd w:id="13"/>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lastRenderedPageBreak/>
        <w:t>informácie</w:t>
      </w:r>
      <w:r w:rsidR="00584148">
        <w:t xml:space="preserve"> O </w:t>
      </w:r>
      <w:r>
        <w:t xml:space="preserve"> INÝCH AKTÍVACH a INÝCH PASÍVACH</w:t>
      </w:r>
    </w:p>
    <w:p w:rsidR="004262D7" w:rsidRPr="00277271" w:rsidRDefault="004262D7" w:rsidP="00340D13">
      <w:pPr>
        <w:pStyle w:val="Zkladntext"/>
        <w:ind w:left="0" w:firstLine="0"/>
        <w:rPr>
          <w:b/>
          <w:caps/>
        </w:rPr>
      </w:pPr>
      <w:bookmarkStart w:id="14" w:name="_MON_1484472017"/>
      <w:bookmarkEnd w:id="14"/>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340D13">
      <w:pPr>
        <w:pStyle w:val="Nzov"/>
        <w:numPr>
          <w:ilvl w:val="0"/>
          <w:numId w:val="26"/>
        </w:numPr>
        <w:ind w:left="624"/>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96191" w:rsidRPr="00340D13" w:rsidRDefault="00D4368E" w:rsidP="00480AB5">
      <w:pPr>
        <w:pStyle w:val="Nadpis2"/>
        <w:numPr>
          <w:ilvl w:val="0"/>
          <w:numId w:val="25"/>
        </w:numPr>
        <w:jc w:val="both"/>
        <w:rPr>
          <w:szCs w:val="18"/>
        </w:rPr>
      </w:pPr>
      <w:r>
        <w:t xml:space="preserve">Ostatné finančné povinnosti </w:t>
      </w: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w:t>
      </w:r>
      <w:r w:rsidR="006A3E14">
        <w:rPr>
          <w:sz w:val="18"/>
          <w:szCs w:val="18"/>
        </w:rPr>
        <w:t>20</w:t>
      </w:r>
      <w:bookmarkStart w:id="15" w:name="_GoBack"/>
      <w:bookmarkEnd w:id="15"/>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even" r:id="rId8"/>
      <w:headerReference w:type="default" r:id="rId9"/>
      <w:footerReference w:type="even"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DF6" w:rsidRDefault="00C11DF6" w:rsidP="00E95128">
      <w:r>
        <w:separator/>
      </w:r>
    </w:p>
  </w:endnote>
  <w:endnote w:type="continuationSeparator" w:id="0">
    <w:p w:rsidR="00C11DF6" w:rsidRDefault="00C11DF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8E" w:rsidRDefault="00AC068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379378"/>
      <w:docPartObj>
        <w:docPartGallery w:val="Page Numbers (Bottom of Page)"/>
        <w:docPartUnique/>
      </w:docPartObj>
    </w:sdtPr>
    <w:sdtEndPr/>
    <w:sdtContent>
      <w:p w:rsidR="00D2296C" w:rsidRDefault="006441D9">
        <w:pPr>
          <w:pStyle w:val="Pta"/>
          <w:jc w:val="center"/>
        </w:pPr>
        <w:r>
          <w:fldChar w:fldCharType="begin"/>
        </w:r>
        <w:r>
          <w:instrText xml:space="preserve"> PAGE   \* MERGEFORMAT </w:instrText>
        </w:r>
        <w:r>
          <w:fldChar w:fldCharType="separate"/>
        </w:r>
        <w:r w:rsidR="006A3E14">
          <w:rPr>
            <w:noProof/>
          </w:rPr>
          <w:t>6</w:t>
        </w:r>
        <w:r>
          <w:rPr>
            <w:noProof/>
          </w:rPr>
          <w:fldChar w:fldCharType="end"/>
        </w:r>
      </w:p>
    </w:sdtContent>
  </w:sdt>
  <w:p w:rsidR="00D2296C" w:rsidRDefault="00D2296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EndPr/>
      <w:sdtContent>
        <w:r w:rsidR="005A5C75" w:rsidRPr="00F70C00">
          <w:rPr>
            <w:b/>
          </w:rPr>
          <w:fldChar w:fldCharType="begin"/>
        </w:r>
        <w:r w:rsidRPr="00F70C00">
          <w:rPr>
            <w:b/>
          </w:rPr>
          <w:instrText xml:space="preserve"> PAGE   \* MERGEFORMAT </w:instrText>
        </w:r>
        <w:r w:rsidR="005A5C75" w:rsidRPr="00F70C00">
          <w:rPr>
            <w:b/>
          </w:rPr>
          <w:fldChar w:fldCharType="separate"/>
        </w:r>
        <w:r w:rsidR="006A3E14">
          <w:rPr>
            <w:b/>
            <w:noProof/>
          </w:rPr>
          <w:t>1</w:t>
        </w:r>
        <w:r w:rsidR="005A5C75"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DF6" w:rsidRDefault="00C11DF6" w:rsidP="00E95128">
      <w:r>
        <w:separator/>
      </w:r>
    </w:p>
  </w:footnote>
  <w:footnote w:type="continuationSeparator" w:id="0">
    <w:p w:rsidR="00C11DF6" w:rsidRDefault="00C11DF6"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8E" w:rsidRDefault="00AC068E">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1"/>
      <w:gridCol w:w="261"/>
      <w:gridCol w:w="261"/>
      <w:gridCol w:w="260"/>
      <w:gridCol w:w="259"/>
      <w:gridCol w:w="259"/>
      <w:gridCol w:w="259"/>
      <w:gridCol w:w="2926"/>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C50CB4">
          <w:pPr>
            <w:tabs>
              <w:tab w:val="left" w:pos="7797"/>
              <w:tab w:val="right" w:pos="9072"/>
            </w:tabs>
            <w:spacing w:line="276" w:lineRule="auto"/>
            <w:jc w:val="center"/>
            <w:rPr>
              <w:sz w:val="18"/>
              <w:szCs w:val="18"/>
            </w:rPr>
          </w:pPr>
          <w:r w:rsidRPr="00681AE2">
            <w:rPr>
              <w:sz w:val="18"/>
              <w:szCs w:val="18"/>
            </w:rPr>
            <w:t>Poznámky k 31.12.201</w:t>
          </w:r>
          <w:r w:rsidR="00C50CB4">
            <w:rPr>
              <w:sz w:val="18"/>
              <w:szCs w:val="18"/>
            </w:rPr>
            <w:t>9</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AC068E">
          <w:pPr>
            <w:tabs>
              <w:tab w:val="left" w:pos="7797"/>
              <w:tab w:val="right" w:pos="9072"/>
            </w:tabs>
            <w:spacing w:line="276" w:lineRule="auto"/>
            <w:jc w:val="center"/>
            <w:rPr>
              <w:sz w:val="18"/>
              <w:szCs w:val="18"/>
            </w:rPr>
          </w:pPr>
          <w:r w:rsidRPr="00681AE2">
            <w:rPr>
              <w:sz w:val="18"/>
              <w:szCs w:val="18"/>
            </w:rPr>
            <w:t>Poznámky k 31.12.20</w:t>
          </w:r>
          <w:r w:rsidR="00AC068E">
            <w:rPr>
              <w:sz w:val="18"/>
              <w:szCs w:val="18"/>
            </w:rPr>
            <w:t>20</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56"/>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5B2D"/>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1C40"/>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97E"/>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0D13"/>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359E"/>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8DC"/>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0CC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6E1"/>
    <w:rsid w:val="0057480F"/>
    <w:rsid w:val="00575F14"/>
    <w:rsid w:val="00576392"/>
    <w:rsid w:val="00577BF2"/>
    <w:rsid w:val="00577D57"/>
    <w:rsid w:val="00577E23"/>
    <w:rsid w:val="00584148"/>
    <w:rsid w:val="0058479C"/>
    <w:rsid w:val="00592B74"/>
    <w:rsid w:val="005964CC"/>
    <w:rsid w:val="005A1909"/>
    <w:rsid w:val="005A265A"/>
    <w:rsid w:val="005A38F9"/>
    <w:rsid w:val="005A5C75"/>
    <w:rsid w:val="005A71B8"/>
    <w:rsid w:val="005A76F0"/>
    <w:rsid w:val="005A7FDD"/>
    <w:rsid w:val="005B176A"/>
    <w:rsid w:val="005B316E"/>
    <w:rsid w:val="005B465F"/>
    <w:rsid w:val="005B46FA"/>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27C6D"/>
    <w:rsid w:val="00630386"/>
    <w:rsid w:val="006334B2"/>
    <w:rsid w:val="006339DC"/>
    <w:rsid w:val="00633CB0"/>
    <w:rsid w:val="006360B8"/>
    <w:rsid w:val="00637B70"/>
    <w:rsid w:val="00641554"/>
    <w:rsid w:val="006416ED"/>
    <w:rsid w:val="006441D9"/>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3E14"/>
    <w:rsid w:val="006A737C"/>
    <w:rsid w:val="006B6D12"/>
    <w:rsid w:val="006C10A7"/>
    <w:rsid w:val="006C27AA"/>
    <w:rsid w:val="006C52FE"/>
    <w:rsid w:val="006C666B"/>
    <w:rsid w:val="006C7329"/>
    <w:rsid w:val="006C77A7"/>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55EC"/>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14D1"/>
    <w:rsid w:val="007F221D"/>
    <w:rsid w:val="007F2E56"/>
    <w:rsid w:val="007F3AA7"/>
    <w:rsid w:val="007F4193"/>
    <w:rsid w:val="007F4606"/>
    <w:rsid w:val="007F539D"/>
    <w:rsid w:val="00801220"/>
    <w:rsid w:val="0080548E"/>
    <w:rsid w:val="00806EE2"/>
    <w:rsid w:val="008078F4"/>
    <w:rsid w:val="0081247E"/>
    <w:rsid w:val="00812C51"/>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978D4"/>
    <w:rsid w:val="008A2D79"/>
    <w:rsid w:val="008A32E0"/>
    <w:rsid w:val="008A3C8B"/>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52BF"/>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2AC2"/>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5BB7"/>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77168"/>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068E"/>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3EB4"/>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5773"/>
    <w:rsid w:val="00B66093"/>
    <w:rsid w:val="00B67573"/>
    <w:rsid w:val="00B71C86"/>
    <w:rsid w:val="00B73A60"/>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1DF6"/>
    <w:rsid w:val="00C12F2A"/>
    <w:rsid w:val="00C13216"/>
    <w:rsid w:val="00C141D8"/>
    <w:rsid w:val="00C14436"/>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0CB4"/>
    <w:rsid w:val="00C51A82"/>
    <w:rsid w:val="00C520AC"/>
    <w:rsid w:val="00C575CA"/>
    <w:rsid w:val="00C61188"/>
    <w:rsid w:val="00C62CB4"/>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B55"/>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040"/>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67358"/>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3288"/>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0628"/>
    <w:rsid w:val="00E91228"/>
    <w:rsid w:val="00E93E5E"/>
    <w:rsid w:val="00E94F63"/>
    <w:rsid w:val="00E95128"/>
    <w:rsid w:val="00EA0ED5"/>
    <w:rsid w:val="00EA5175"/>
    <w:rsid w:val="00EA7B8D"/>
    <w:rsid w:val="00EB0931"/>
    <w:rsid w:val="00EB3306"/>
    <w:rsid w:val="00EC06DF"/>
    <w:rsid w:val="00EC0820"/>
    <w:rsid w:val="00ED1E98"/>
    <w:rsid w:val="00ED21D1"/>
    <w:rsid w:val="00ED23C9"/>
    <w:rsid w:val="00ED3B95"/>
    <w:rsid w:val="00ED3C49"/>
    <w:rsid w:val="00ED3F01"/>
    <w:rsid w:val="00ED5124"/>
    <w:rsid w:val="00ED5F95"/>
    <w:rsid w:val="00ED67D4"/>
    <w:rsid w:val="00ED7938"/>
    <w:rsid w:val="00EE0E21"/>
    <w:rsid w:val="00EE4AD4"/>
    <w:rsid w:val="00EE6809"/>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EC8BF3"/>
  <w15:docId w15:val="{373CB2FB-ED26-4334-AE9C-CEAD5CB5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7B356-4BF0-4B1C-9DCD-EC1B351F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2158</Words>
  <Characters>12301</Characters>
  <Application>Microsoft Office Word</Application>
  <DocSecurity>2</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Cútová</cp:lastModifiedBy>
  <cp:revision>4</cp:revision>
  <cp:lastPrinted>2017-03-23T08:57:00Z</cp:lastPrinted>
  <dcterms:created xsi:type="dcterms:W3CDTF">2021-03-19T13:33:00Z</dcterms:created>
  <dcterms:modified xsi:type="dcterms:W3CDTF">2021-03-19T13:38:00Z</dcterms:modified>
</cp:coreProperties>
</file>