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6B9" w:rsidRDefault="001A13ED">
      <w:pPr>
        <w:spacing w:after="0" w:line="259" w:lineRule="auto"/>
        <w:ind w:left="2024" w:right="0" w:firstLine="0"/>
        <w:jc w:val="left"/>
      </w:pPr>
      <w:r>
        <w:rPr>
          <w:b/>
          <w:sz w:val="36"/>
        </w:rPr>
        <w:t>Poznámky k 31.12.2020</w:t>
      </w:r>
      <w:r w:rsidR="007C175C">
        <w:rPr>
          <w:b/>
          <w:sz w:val="36"/>
        </w:rPr>
        <w:t xml:space="preserve"> - textová časť</w:t>
      </w:r>
      <w:r w:rsidR="007C175C">
        <w:rPr>
          <w:b/>
        </w:rPr>
        <w:t xml:space="preserve"> </w:t>
      </w:r>
    </w:p>
    <w:p w:rsidR="006E56B9" w:rsidRDefault="007C175C">
      <w:pPr>
        <w:spacing w:after="21" w:line="259" w:lineRule="auto"/>
        <w:ind w:left="0" w:right="0" w:firstLine="0"/>
        <w:jc w:val="left"/>
      </w:pPr>
      <w:r>
        <w:rPr>
          <w:b/>
        </w:rPr>
        <w:t xml:space="preserve"> </w:t>
      </w:r>
    </w:p>
    <w:p w:rsidR="006E56B9" w:rsidRDefault="007C175C">
      <w:pPr>
        <w:pStyle w:val="Nadpis1"/>
      </w:pPr>
      <w:r>
        <w:t xml:space="preserve">Čl. I Všeobecné údaje </w:t>
      </w:r>
    </w:p>
    <w:p w:rsidR="006E56B9" w:rsidRDefault="007C175C">
      <w:pPr>
        <w:numPr>
          <w:ilvl w:val="0"/>
          <w:numId w:val="1"/>
        </w:numPr>
        <w:spacing w:after="5" w:line="270" w:lineRule="auto"/>
        <w:ind w:right="5" w:hanging="284"/>
        <w:jc w:val="left"/>
      </w:pPr>
      <w:r>
        <w:rPr>
          <w:b/>
        </w:rPr>
        <w:t xml:space="preserve">Identifikačné údaje účtovnej jednotky  </w:t>
      </w:r>
    </w:p>
    <w:p w:rsidR="006E56B9" w:rsidRDefault="007C175C">
      <w:pPr>
        <w:spacing w:after="0" w:line="259" w:lineRule="auto"/>
        <w:ind w:left="0" w:right="0" w:firstLine="0"/>
        <w:jc w:val="left"/>
      </w:pPr>
      <w:r>
        <w:rPr>
          <w:b/>
        </w:rPr>
        <w:t xml:space="preserve"> </w:t>
      </w:r>
    </w:p>
    <w:p w:rsidR="006E56B9" w:rsidRDefault="007C175C">
      <w:pPr>
        <w:spacing w:after="7" w:line="259" w:lineRule="auto"/>
        <w:ind w:left="-5" w:right="-136" w:firstLine="0"/>
        <w:jc w:val="left"/>
      </w:pPr>
      <w:r>
        <w:rPr>
          <w:rFonts w:ascii="Calibri" w:eastAsia="Calibri" w:hAnsi="Calibri" w:cs="Calibri"/>
          <w:noProof/>
          <w:sz w:val="22"/>
        </w:rPr>
        <mc:AlternateContent>
          <mc:Choice Requires="wpg">
            <w:drawing>
              <wp:inline distT="0" distB="0" distL="0" distR="0">
                <wp:extent cx="6344159" cy="2173605"/>
                <wp:effectExtent l="0" t="0" r="0" b="0"/>
                <wp:docPr id="14152" name="Group 14152"/>
                <wp:cNvGraphicFramePr/>
                <a:graphic xmlns:a="http://schemas.openxmlformats.org/drawingml/2006/main">
                  <a:graphicData uri="http://schemas.microsoft.com/office/word/2010/wordprocessingGroup">
                    <wpg:wgp>
                      <wpg:cNvGrpSpPr/>
                      <wpg:grpSpPr>
                        <a:xfrm>
                          <a:off x="0" y="0"/>
                          <a:ext cx="6344159" cy="2173605"/>
                          <a:chOff x="0" y="0"/>
                          <a:chExt cx="6344159" cy="2173605"/>
                        </a:xfrm>
                      </wpg:grpSpPr>
                      <wps:wsp>
                        <wps:cNvPr id="26" name="Rectangle 26"/>
                        <wps:cNvSpPr/>
                        <wps:spPr>
                          <a:xfrm>
                            <a:off x="71628" y="7467"/>
                            <a:ext cx="156682" cy="224380"/>
                          </a:xfrm>
                          <a:prstGeom prst="rect">
                            <a:avLst/>
                          </a:prstGeom>
                          <a:ln>
                            <a:noFill/>
                          </a:ln>
                        </wps:spPr>
                        <wps:txbx>
                          <w:txbxContent>
                            <w:p w:rsidR="00230D0B" w:rsidRDefault="00230D0B">
                              <w:pPr>
                                <w:spacing w:after="160" w:line="259" w:lineRule="auto"/>
                                <w:ind w:left="0" w:right="0" w:firstLine="0"/>
                                <w:jc w:val="left"/>
                              </w:pPr>
                              <w:r>
                                <w:t>a)</w:t>
                              </w:r>
                            </w:p>
                          </w:txbxContent>
                        </wps:txbx>
                        <wps:bodyPr horzOverflow="overflow" vert="horz" lIns="0" tIns="0" rIns="0" bIns="0" rtlCol="0">
                          <a:noAutofit/>
                        </wps:bodyPr>
                      </wps:wsp>
                      <wps:wsp>
                        <wps:cNvPr id="27" name="Rectangle 27"/>
                        <wps:cNvSpPr/>
                        <wps:spPr>
                          <a:xfrm>
                            <a:off x="190805" y="7467"/>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28" name="Rectangle 28"/>
                        <wps:cNvSpPr/>
                        <wps:spPr>
                          <a:xfrm>
                            <a:off x="3109595" y="7467"/>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17469" name="Shape 1746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0" name="Shape 17470"/>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1" name="Shape 17471"/>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2" name="Shape 17472"/>
                        <wps:cNvSpPr/>
                        <wps:spPr>
                          <a:xfrm>
                            <a:off x="3042539" y="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3" name="Shape 17473"/>
                        <wps:cNvSpPr/>
                        <wps:spPr>
                          <a:xfrm>
                            <a:off x="63380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4" name="Shape 17474"/>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5" name="Shape 17475"/>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6" name="Shape 17476"/>
                        <wps:cNvSpPr/>
                        <wps:spPr>
                          <a:xfrm>
                            <a:off x="633806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Rectangle 39"/>
                        <wps:cNvSpPr/>
                        <wps:spPr>
                          <a:xfrm>
                            <a:off x="71628" y="218944"/>
                            <a:ext cx="2038676" cy="184382"/>
                          </a:xfrm>
                          <a:prstGeom prst="rect">
                            <a:avLst/>
                          </a:prstGeom>
                          <a:ln>
                            <a:noFill/>
                          </a:ln>
                        </wps:spPr>
                        <wps:txbx>
                          <w:txbxContent>
                            <w:p w:rsidR="00230D0B" w:rsidRDefault="00230D0B">
                              <w:pPr>
                                <w:spacing w:after="160" w:line="259" w:lineRule="auto"/>
                                <w:ind w:left="0" w:right="0" w:firstLine="0"/>
                                <w:jc w:val="left"/>
                              </w:pPr>
                              <w:r>
                                <w:t>Názov účtovnej jednotky</w:t>
                              </w:r>
                            </w:p>
                          </w:txbxContent>
                        </wps:txbx>
                        <wps:bodyPr horzOverflow="overflow" vert="horz" lIns="0" tIns="0" rIns="0" bIns="0" rtlCol="0">
                          <a:noAutofit/>
                        </wps:bodyPr>
                      </wps:wsp>
                      <wps:wsp>
                        <wps:cNvPr id="40" name="Rectangle 40"/>
                        <wps:cNvSpPr/>
                        <wps:spPr>
                          <a:xfrm>
                            <a:off x="1603502" y="188823"/>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3109595" y="188823"/>
                            <a:ext cx="1040215" cy="224380"/>
                          </a:xfrm>
                          <a:prstGeom prst="rect">
                            <a:avLst/>
                          </a:prstGeom>
                          <a:ln>
                            <a:noFill/>
                          </a:ln>
                        </wps:spPr>
                        <wps:txbx>
                          <w:txbxContent>
                            <w:p w:rsidR="00230D0B" w:rsidRDefault="00230D0B">
                              <w:pPr>
                                <w:spacing w:after="160" w:line="259" w:lineRule="auto"/>
                                <w:ind w:left="0" w:right="0" w:firstLine="0"/>
                                <w:jc w:val="left"/>
                              </w:pPr>
                              <w:r>
                                <w:t>Obec Kiarov</w:t>
                              </w:r>
                            </w:p>
                          </w:txbxContent>
                        </wps:txbx>
                        <wps:bodyPr horzOverflow="overflow" vert="horz" lIns="0" tIns="0" rIns="0" bIns="0" rtlCol="0">
                          <a:noAutofit/>
                        </wps:bodyPr>
                      </wps:wsp>
                      <wps:wsp>
                        <wps:cNvPr id="42" name="Rectangle 42"/>
                        <wps:cNvSpPr/>
                        <wps:spPr>
                          <a:xfrm>
                            <a:off x="3893185" y="211907"/>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77" name="Shape 17477"/>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8" name="Shape 17478"/>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9" name="Shape 17479"/>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0" name="Shape 17480"/>
                        <wps:cNvSpPr/>
                        <wps:spPr>
                          <a:xfrm>
                            <a:off x="3042539" y="18135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1" name="Shape 17481"/>
                        <wps:cNvSpPr/>
                        <wps:spPr>
                          <a:xfrm>
                            <a:off x="633806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2" name="Shape 17482"/>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3" name="Shape 17483"/>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4" name="Shape 17484"/>
                        <wps:cNvSpPr/>
                        <wps:spPr>
                          <a:xfrm>
                            <a:off x="633806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71628" y="401824"/>
                            <a:ext cx="1939154" cy="184382"/>
                          </a:xfrm>
                          <a:prstGeom prst="rect">
                            <a:avLst/>
                          </a:prstGeom>
                          <a:ln>
                            <a:noFill/>
                          </a:ln>
                        </wps:spPr>
                        <wps:txbx>
                          <w:txbxContent>
                            <w:p w:rsidR="00230D0B" w:rsidRDefault="00230D0B">
                              <w:pPr>
                                <w:spacing w:after="160" w:line="259" w:lineRule="auto"/>
                                <w:ind w:left="0" w:right="0" w:firstLine="0"/>
                                <w:jc w:val="left"/>
                              </w:pPr>
                              <w:r>
                                <w:t>Sídlo účtovnej jednotky</w:t>
                              </w:r>
                            </w:p>
                          </w:txbxContent>
                        </wps:txbx>
                        <wps:bodyPr horzOverflow="overflow" vert="horz" lIns="0" tIns="0" rIns="0" bIns="0" rtlCol="0">
                          <a:noAutofit/>
                        </wps:bodyPr>
                      </wps:wsp>
                      <wps:wsp>
                        <wps:cNvPr id="52" name="Rectangle 52"/>
                        <wps:cNvSpPr/>
                        <wps:spPr>
                          <a:xfrm>
                            <a:off x="1528826" y="371703"/>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53" name="Rectangle 53"/>
                        <wps:cNvSpPr/>
                        <wps:spPr>
                          <a:xfrm>
                            <a:off x="3109595" y="401824"/>
                            <a:ext cx="2368456" cy="184382"/>
                          </a:xfrm>
                          <a:prstGeom prst="rect">
                            <a:avLst/>
                          </a:prstGeom>
                          <a:ln>
                            <a:noFill/>
                          </a:ln>
                        </wps:spPr>
                        <wps:txbx>
                          <w:txbxContent>
                            <w:p w:rsidR="00230D0B" w:rsidRDefault="00230D0B">
                              <w:pPr>
                                <w:spacing w:after="160" w:line="259" w:lineRule="auto"/>
                                <w:ind w:left="0" w:right="0" w:firstLine="0"/>
                                <w:jc w:val="left"/>
                              </w:pPr>
                              <w:r>
                                <w:t>Kiarov č. 25, 991 06 Želovce</w:t>
                              </w:r>
                            </w:p>
                          </w:txbxContent>
                        </wps:txbx>
                        <wps:bodyPr horzOverflow="overflow" vert="horz" lIns="0" tIns="0" rIns="0" bIns="0" rtlCol="0">
                          <a:noAutofit/>
                        </wps:bodyPr>
                      </wps:wsp>
                      <wps:wsp>
                        <wps:cNvPr id="54" name="Rectangle 54"/>
                        <wps:cNvSpPr/>
                        <wps:spPr>
                          <a:xfrm>
                            <a:off x="4891405" y="394787"/>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85" name="Shape 17485"/>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6" name="Shape 17486"/>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7" name="Shape 17487"/>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8" name="Shape 17488"/>
                        <wps:cNvSpPr/>
                        <wps:spPr>
                          <a:xfrm>
                            <a:off x="3042539" y="36271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9" name="Shape 17489"/>
                        <wps:cNvSpPr/>
                        <wps:spPr>
                          <a:xfrm>
                            <a:off x="633806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0" name="Shape 17490"/>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1" name="Shape 17491"/>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2" name="Shape 17492"/>
                        <wps:cNvSpPr/>
                        <wps:spPr>
                          <a:xfrm>
                            <a:off x="633806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Rectangle 63"/>
                        <wps:cNvSpPr/>
                        <wps:spPr>
                          <a:xfrm>
                            <a:off x="71628" y="583180"/>
                            <a:ext cx="346806" cy="184382"/>
                          </a:xfrm>
                          <a:prstGeom prst="rect">
                            <a:avLst/>
                          </a:prstGeom>
                          <a:ln>
                            <a:noFill/>
                          </a:ln>
                        </wps:spPr>
                        <wps:txbx>
                          <w:txbxContent>
                            <w:p w:rsidR="00230D0B" w:rsidRDefault="00230D0B">
                              <w:pPr>
                                <w:spacing w:after="160" w:line="259" w:lineRule="auto"/>
                                <w:ind w:left="0" w:right="0" w:firstLine="0"/>
                                <w:jc w:val="left"/>
                              </w:pPr>
                              <w:r>
                                <w:t>IČO</w:t>
                              </w:r>
                            </w:p>
                          </w:txbxContent>
                        </wps:txbx>
                        <wps:bodyPr horzOverflow="overflow" vert="horz" lIns="0" tIns="0" rIns="0" bIns="0" rtlCol="0">
                          <a:noAutofit/>
                        </wps:bodyPr>
                      </wps:wsp>
                      <wps:wsp>
                        <wps:cNvPr id="64" name="Rectangle 64"/>
                        <wps:cNvSpPr/>
                        <wps:spPr>
                          <a:xfrm>
                            <a:off x="334061" y="553059"/>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65" name="Rectangle 65"/>
                        <wps:cNvSpPr/>
                        <wps:spPr>
                          <a:xfrm>
                            <a:off x="3109595" y="553059"/>
                            <a:ext cx="810768" cy="224380"/>
                          </a:xfrm>
                          <a:prstGeom prst="rect">
                            <a:avLst/>
                          </a:prstGeom>
                          <a:ln>
                            <a:noFill/>
                          </a:ln>
                        </wps:spPr>
                        <wps:txbx>
                          <w:txbxContent>
                            <w:p w:rsidR="00230D0B" w:rsidRDefault="00230D0B">
                              <w:pPr>
                                <w:spacing w:after="160" w:line="259" w:lineRule="auto"/>
                                <w:ind w:left="0" w:right="0" w:firstLine="0"/>
                                <w:jc w:val="left"/>
                              </w:pPr>
                              <w:r>
                                <w:t>00319376</w:t>
                              </w:r>
                            </w:p>
                          </w:txbxContent>
                        </wps:txbx>
                        <wps:bodyPr horzOverflow="overflow" vert="horz" lIns="0" tIns="0" rIns="0" bIns="0" rtlCol="0">
                          <a:noAutofit/>
                        </wps:bodyPr>
                      </wps:wsp>
                      <wps:wsp>
                        <wps:cNvPr id="66" name="Rectangle 66"/>
                        <wps:cNvSpPr/>
                        <wps:spPr>
                          <a:xfrm>
                            <a:off x="3719449" y="576143"/>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493" name="Shape 17493"/>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4" name="Shape 17494"/>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5" name="Shape 17495"/>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6" name="Shape 17496"/>
                        <wps:cNvSpPr/>
                        <wps:spPr>
                          <a:xfrm>
                            <a:off x="3042539" y="54406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7" name="Shape 17497"/>
                        <wps:cNvSpPr/>
                        <wps:spPr>
                          <a:xfrm>
                            <a:off x="633806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8" name="Shape 17498"/>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99" name="Shape 17499"/>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0" name="Shape 17500"/>
                        <wps:cNvSpPr/>
                        <wps:spPr>
                          <a:xfrm>
                            <a:off x="633806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Rectangle 75"/>
                        <wps:cNvSpPr/>
                        <wps:spPr>
                          <a:xfrm>
                            <a:off x="71628" y="764536"/>
                            <a:ext cx="1394521" cy="184382"/>
                          </a:xfrm>
                          <a:prstGeom prst="rect">
                            <a:avLst/>
                          </a:prstGeom>
                          <a:ln>
                            <a:noFill/>
                          </a:ln>
                        </wps:spPr>
                        <wps:txbx>
                          <w:txbxContent>
                            <w:p w:rsidR="00230D0B" w:rsidRDefault="00230D0B">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6" name="Rectangle 76"/>
                        <wps:cNvSpPr/>
                        <wps:spPr>
                          <a:xfrm>
                            <a:off x="1121918" y="734415"/>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77" name="Rectangle 77"/>
                        <wps:cNvSpPr/>
                        <wps:spPr>
                          <a:xfrm>
                            <a:off x="3109595" y="734415"/>
                            <a:ext cx="405384" cy="224380"/>
                          </a:xfrm>
                          <a:prstGeom prst="rect">
                            <a:avLst/>
                          </a:prstGeom>
                          <a:ln>
                            <a:noFill/>
                          </a:ln>
                        </wps:spPr>
                        <wps:txbx>
                          <w:txbxContent>
                            <w:p w:rsidR="00230D0B" w:rsidRDefault="00230D0B">
                              <w:pPr>
                                <w:spacing w:after="160" w:line="259" w:lineRule="auto"/>
                                <w:ind w:left="0" w:right="0" w:firstLine="0"/>
                                <w:jc w:val="left"/>
                              </w:pPr>
                              <w:r>
                                <w:t>1991</w:t>
                              </w:r>
                            </w:p>
                          </w:txbxContent>
                        </wps:txbx>
                        <wps:bodyPr horzOverflow="overflow" vert="horz" lIns="0" tIns="0" rIns="0" bIns="0" rtlCol="0">
                          <a:noAutofit/>
                        </wps:bodyPr>
                      </wps:wsp>
                      <wps:wsp>
                        <wps:cNvPr id="78" name="Rectangle 78"/>
                        <wps:cNvSpPr/>
                        <wps:spPr>
                          <a:xfrm>
                            <a:off x="3414395" y="757499"/>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01" name="Shape 17501"/>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2" name="Shape 17502"/>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3" name="Shape 17503"/>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4" name="Shape 17504"/>
                        <wps:cNvSpPr/>
                        <wps:spPr>
                          <a:xfrm>
                            <a:off x="3042539" y="72694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5" name="Shape 17505"/>
                        <wps:cNvSpPr/>
                        <wps:spPr>
                          <a:xfrm>
                            <a:off x="633806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6" name="Shape 17506"/>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7" name="Shape 17507"/>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8" name="Shape 17508"/>
                        <wps:cNvSpPr/>
                        <wps:spPr>
                          <a:xfrm>
                            <a:off x="633806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Rectangle 87"/>
                        <wps:cNvSpPr/>
                        <wps:spPr>
                          <a:xfrm>
                            <a:off x="71628" y="945892"/>
                            <a:ext cx="1390467" cy="184382"/>
                          </a:xfrm>
                          <a:prstGeom prst="rect">
                            <a:avLst/>
                          </a:prstGeom>
                          <a:ln>
                            <a:noFill/>
                          </a:ln>
                        </wps:spPr>
                        <wps:txbx>
                          <w:txbxContent>
                            <w:p w:rsidR="00230D0B" w:rsidRDefault="00230D0B">
                              <w:pPr>
                                <w:spacing w:after="160" w:line="259" w:lineRule="auto"/>
                                <w:ind w:left="0" w:right="0" w:firstLine="0"/>
                                <w:jc w:val="left"/>
                              </w:pPr>
                              <w:r>
                                <w:t>Spôsob zriadenia</w:t>
                              </w:r>
                            </w:p>
                          </w:txbxContent>
                        </wps:txbx>
                        <wps:bodyPr horzOverflow="overflow" vert="horz" lIns="0" tIns="0" rIns="0" bIns="0" rtlCol="0">
                          <a:noAutofit/>
                        </wps:bodyPr>
                      </wps:wsp>
                      <wps:wsp>
                        <wps:cNvPr id="88" name="Rectangle 88"/>
                        <wps:cNvSpPr/>
                        <wps:spPr>
                          <a:xfrm>
                            <a:off x="1117346" y="915771"/>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89" name="Rectangle 89"/>
                        <wps:cNvSpPr/>
                        <wps:spPr>
                          <a:xfrm>
                            <a:off x="3109595" y="915771"/>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17509" name="Shape 17509"/>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0" name="Shape 17510"/>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1" name="Shape 17511"/>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2" name="Shape 17512"/>
                        <wps:cNvSpPr/>
                        <wps:spPr>
                          <a:xfrm>
                            <a:off x="3042539" y="908304"/>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3" name="Shape 17513"/>
                        <wps:cNvSpPr/>
                        <wps:spPr>
                          <a:xfrm>
                            <a:off x="633806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4" name="Shape 17514"/>
                        <wps:cNvSpPr/>
                        <wps:spPr>
                          <a:xfrm>
                            <a:off x="0"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5" name="Shape 17515"/>
                        <wps:cNvSpPr/>
                        <wps:spPr>
                          <a:xfrm>
                            <a:off x="303644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6" name="Shape 17516"/>
                        <wps:cNvSpPr/>
                        <wps:spPr>
                          <a:xfrm>
                            <a:off x="6338063" y="9144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Rectangle 98"/>
                        <wps:cNvSpPr/>
                        <wps:spPr>
                          <a:xfrm>
                            <a:off x="71628" y="1127248"/>
                            <a:ext cx="427477" cy="184382"/>
                          </a:xfrm>
                          <a:prstGeom prst="rect">
                            <a:avLst/>
                          </a:prstGeom>
                          <a:ln>
                            <a:noFill/>
                          </a:ln>
                        </wps:spPr>
                        <wps:txbx>
                          <w:txbxContent>
                            <w:p w:rsidR="00230D0B" w:rsidRDefault="00230D0B">
                              <w:pPr>
                                <w:spacing w:after="160" w:line="259" w:lineRule="auto"/>
                                <w:ind w:left="0" w:right="0" w:firstLine="0"/>
                                <w:jc w:val="left"/>
                              </w:pPr>
                              <w:proofErr w:type="spellStart"/>
                              <w:r>
                                <w:t>Názo</w:t>
                              </w:r>
                              <w:proofErr w:type="spellEnd"/>
                            </w:p>
                          </w:txbxContent>
                        </wps:txbx>
                        <wps:bodyPr horzOverflow="overflow" vert="horz" lIns="0" tIns="0" rIns="0" bIns="0" rtlCol="0">
                          <a:noAutofit/>
                        </wps:bodyPr>
                      </wps:wsp>
                      <wps:wsp>
                        <wps:cNvPr id="99" name="Rectangle 99"/>
                        <wps:cNvSpPr/>
                        <wps:spPr>
                          <a:xfrm>
                            <a:off x="393497" y="1127248"/>
                            <a:ext cx="1197910" cy="184382"/>
                          </a:xfrm>
                          <a:prstGeom prst="rect">
                            <a:avLst/>
                          </a:prstGeom>
                          <a:ln>
                            <a:noFill/>
                          </a:ln>
                        </wps:spPr>
                        <wps:txbx>
                          <w:txbxContent>
                            <w:p w:rsidR="00230D0B" w:rsidRDefault="00230D0B">
                              <w:pPr>
                                <w:spacing w:after="160" w:line="259" w:lineRule="auto"/>
                                <w:ind w:left="0" w:right="0" w:firstLine="0"/>
                                <w:jc w:val="left"/>
                              </w:pPr>
                              <w:r>
                                <w:t>v zriaďovateľa</w:t>
                              </w:r>
                            </w:p>
                          </w:txbxContent>
                        </wps:txbx>
                        <wps:bodyPr horzOverflow="overflow" vert="horz" lIns="0" tIns="0" rIns="0" bIns="0" rtlCol="0">
                          <a:noAutofit/>
                        </wps:bodyPr>
                      </wps:wsp>
                      <wps:wsp>
                        <wps:cNvPr id="100" name="Rectangle 100"/>
                        <wps:cNvSpPr/>
                        <wps:spPr>
                          <a:xfrm>
                            <a:off x="1294130" y="1097127"/>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101" name="Rectangle 101"/>
                        <wps:cNvSpPr/>
                        <wps:spPr>
                          <a:xfrm>
                            <a:off x="3109595" y="1097127"/>
                            <a:ext cx="1040215" cy="224380"/>
                          </a:xfrm>
                          <a:prstGeom prst="rect">
                            <a:avLst/>
                          </a:prstGeom>
                          <a:ln>
                            <a:noFill/>
                          </a:ln>
                        </wps:spPr>
                        <wps:txbx>
                          <w:txbxContent>
                            <w:p w:rsidR="00230D0B" w:rsidRDefault="00230D0B">
                              <w:pPr>
                                <w:spacing w:after="160" w:line="259" w:lineRule="auto"/>
                                <w:ind w:left="0" w:right="0" w:firstLine="0"/>
                                <w:jc w:val="left"/>
                              </w:pPr>
                              <w:r>
                                <w:t>Obec Kiarov</w:t>
                              </w:r>
                            </w:p>
                          </w:txbxContent>
                        </wps:txbx>
                        <wps:bodyPr horzOverflow="overflow" vert="horz" lIns="0" tIns="0" rIns="0" bIns="0" rtlCol="0">
                          <a:noAutofit/>
                        </wps:bodyPr>
                      </wps:wsp>
                      <wps:wsp>
                        <wps:cNvPr id="102" name="Rectangle 102"/>
                        <wps:cNvSpPr/>
                        <wps:spPr>
                          <a:xfrm>
                            <a:off x="3893185" y="1120211"/>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17" name="Shape 17517"/>
                        <wps:cNvSpPr/>
                        <wps:spPr>
                          <a:xfrm>
                            <a:off x="0"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8" name="Shape 17518"/>
                        <wps:cNvSpPr/>
                        <wps:spPr>
                          <a:xfrm>
                            <a:off x="6096" y="108966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19" name="Shape 17519"/>
                        <wps:cNvSpPr/>
                        <wps:spPr>
                          <a:xfrm>
                            <a:off x="303644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0" name="Shape 17520"/>
                        <wps:cNvSpPr/>
                        <wps:spPr>
                          <a:xfrm>
                            <a:off x="3042539" y="1089660"/>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1" name="Shape 17521"/>
                        <wps:cNvSpPr/>
                        <wps:spPr>
                          <a:xfrm>
                            <a:off x="6338063" y="10896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2" name="Shape 17522"/>
                        <wps:cNvSpPr/>
                        <wps:spPr>
                          <a:xfrm>
                            <a:off x="0"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3" name="Shape 17523"/>
                        <wps:cNvSpPr/>
                        <wps:spPr>
                          <a:xfrm>
                            <a:off x="303644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4" name="Shape 17524"/>
                        <wps:cNvSpPr/>
                        <wps:spPr>
                          <a:xfrm>
                            <a:off x="6338063" y="109575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Rectangle 111"/>
                        <wps:cNvSpPr/>
                        <wps:spPr>
                          <a:xfrm>
                            <a:off x="71628" y="1308604"/>
                            <a:ext cx="1525866" cy="184382"/>
                          </a:xfrm>
                          <a:prstGeom prst="rect">
                            <a:avLst/>
                          </a:prstGeom>
                          <a:ln>
                            <a:noFill/>
                          </a:ln>
                        </wps:spPr>
                        <wps:txbx>
                          <w:txbxContent>
                            <w:p w:rsidR="00230D0B" w:rsidRDefault="00230D0B">
                              <w:pPr>
                                <w:spacing w:after="160" w:line="259" w:lineRule="auto"/>
                                <w:ind w:left="0" w:right="0" w:firstLine="0"/>
                                <w:jc w:val="left"/>
                              </w:pPr>
                              <w:r>
                                <w:t>Sídlo zriaďovateľa</w:t>
                              </w:r>
                            </w:p>
                          </w:txbxContent>
                        </wps:txbx>
                        <wps:bodyPr horzOverflow="overflow" vert="horz" lIns="0" tIns="0" rIns="0" bIns="0" rtlCol="0">
                          <a:noAutofit/>
                        </wps:bodyPr>
                      </wps:wsp>
                      <wps:wsp>
                        <wps:cNvPr id="112" name="Rectangle 112"/>
                        <wps:cNvSpPr/>
                        <wps:spPr>
                          <a:xfrm>
                            <a:off x="1217930" y="1278483"/>
                            <a:ext cx="50673"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113" name="Rectangle 113"/>
                        <wps:cNvSpPr/>
                        <wps:spPr>
                          <a:xfrm>
                            <a:off x="3109595" y="1308604"/>
                            <a:ext cx="2368456" cy="184382"/>
                          </a:xfrm>
                          <a:prstGeom prst="rect">
                            <a:avLst/>
                          </a:prstGeom>
                          <a:ln>
                            <a:noFill/>
                          </a:ln>
                        </wps:spPr>
                        <wps:txbx>
                          <w:txbxContent>
                            <w:p w:rsidR="00230D0B" w:rsidRDefault="00230D0B">
                              <w:pPr>
                                <w:spacing w:after="160" w:line="259" w:lineRule="auto"/>
                                <w:ind w:left="0" w:right="0" w:firstLine="0"/>
                                <w:jc w:val="left"/>
                              </w:pPr>
                              <w:r>
                                <w:t>Kiarov č. 25, 991 06 Želovce</w:t>
                              </w:r>
                            </w:p>
                          </w:txbxContent>
                        </wps:txbx>
                        <wps:bodyPr horzOverflow="overflow" vert="horz" lIns="0" tIns="0" rIns="0" bIns="0" rtlCol="0">
                          <a:noAutofit/>
                        </wps:bodyPr>
                      </wps:wsp>
                      <wps:wsp>
                        <wps:cNvPr id="114" name="Rectangle 114"/>
                        <wps:cNvSpPr/>
                        <wps:spPr>
                          <a:xfrm>
                            <a:off x="4891405" y="1301567"/>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25" name="Shape 17525"/>
                        <wps:cNvSpPr/>
                        <wps:spPr>
                          <a:xfrm>
                            <a:off x="0"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6" name="Shape 17526"/>
                        <wps:cNvSpPr/>
                        <wps:spPr>
                          <a:xfrm>
                            <a:off x="6096" y="127101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7" name="Shape 17527"/>
                        <wps:cNvSpPr/>
                        <wps:spPr>
                          <a:xfrm>
                            <a:off x="303644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8" name="Shape 17528"/>
                        <wps:cNvSpPr/>
                        <wps:spPr>
                          <a:xfrm>
                            <a:off x="3042539" y="1271016"/>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9" name="Shape 17529"/>
                        <wps:cNvSpPr/>
                        <wps:spPr>
                          <a:xfrm>
                            <a:off x="6338063" y="127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0" name="Shape 17530"/>
                        <wps:cNvSpPr/>
                        <wps:spPr>
                          <a:xfrm>
                            <a:off x="0"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1" name="Shape 17531"/>
                        <wps:cNvSpPr/>
                        <wps:spPr>
                          <a:xfrm>
                            <a:off x="303644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2" name="Shape 17532"/>
                        <wps:cNvSpPr/>
                        <wps:spPr>
                          <a:xfrm>
                            <a:off x="6338063" y="127711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Rectangle 123"/>
                        <wps:cNvSpPr/>
                        <wps:spPr>
                          <a:xfrm>
                            <a:off x="71628" y="1489960"/>
                            <a:ext cx="3297191" cy="184382"/>
                          </a:xfrm>
                          <a:prstGeom prst="rect">
                            <a:avLst/>
                          </a:prstGeom>
                          <a:ln>
                            <a:noFill/>
                          </a:ln>
                        </wps:spPr>
                        <wps:txbx>
                          <w:txbxContent>
                            <w:p w:rsidR="00230D0B" w:rsidRDefault="00230D0B">
                              <w:pPr>
                                <w:spacing w:after="160" w:line="259" w:lineRule="auto"/>
                                <w:ind w:left="0" w:right="0" w:firstLine="0"/>
                                <w:jc w:val="left"/>
                              </w:pPr>
                              <w:r>
                                <w:t xml:space="preserve">b) Právny dôvod na zostavenie účtovnej </w:t>
                              </w:r>
                            </w:p>
                          </w:txbxContent>
                        </wps:txbx>
                        <wps:bodyPr horzOverflow="overflow" vert="horz" lIns="0" tIns="0" rIns="0" bIns="0" rtlCol="0">
                          <a:noAutofit/>
                        </wps:bodyPr>
                      </wps:wsp>
                      <wps:wsp>
                        <wps:cNvPr id="124" name="Rectangle 124"/>
                        <wps:cNvSpPr/>
                        <wps:spPr>
                          <a:xfrm>
                            <a:off x="71628" y="1665220"/>
                            <a:ext cx="745501" cy="184382"/>
                          </a:xfrm>
                          <a:prstGeom prst="rect">
                            <a:avLst/>
                          </a:prstGeom>
                          <a:ln>
                            <a:noFill/>
                          </a:ln>
                        </wps:spPr>
                        <wps:txbx>
                          <w:txbxContent>
                            <w:p w:rsidR="00230D0B" w:rsidRDefault="00230D0B">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5" name="Rectangle 125"/>
                        <wps:cNvSpPr/>
                        <wps:spPr>
                          <a:xfrm>
                            <a:off x="634238" y="1658183"/>
                            <a:ext cx="42059"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26" name="Shape 126"/>
                        <wps:cNvSpPr/>
                        <wps:spPr>
                          <a:xfrm>
                            <a:off x="3123311" y="149352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7" name="Shape 127"/>
                        <wps:cNvSpPr/>
                        <wps:spPr>
                          <a:xfrm>
                            <a:off x="3121787" y="1491996"/>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8" name="Shape 128"/>
                        <wps:cNvSpPr/>
                        <wps:spPr>
                          <a:xfrm>
                            <a:off x="3121787" y="1491996"/>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29" name="Rectangle 129"/>
                        <wps:cNvSpPr/>
                        <wps:spPr>
                          <a:xfrm>
                            <a:off x="3255899" y="1459839"/>
                            <a:ext cx="202692" cy="224380"/>
                          </a:xfrm>
                          <a:prstGeom prst="rect">
                            <a:avLst/>
                          </a:prstGeom>
                          <a:ln>
                            <a:noFill/>
                          </a:ln>
                        </wps:spPr>
                        <wps:txbx>
                          <w:txbxContent>
                            <w:p w:rsidR="00230D0B" w:rsidRDefault="00230D0B">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0" name="Rectangle 130"/>
                        <wps:cNvSpPr/>
                        <wps:spPr>
                          <a:xfrm>
                            <a:off x="3408299" y="1459839"/>
                            <a:ext cx="505483" cy="224380"/>
                          </a:xfrm>
                          <a:prstGeom prst="rect">
                            <a:avLst/>
                          </a:prstGeom>
                          <a:ln>
                            <a:noFill/>
                          </a:ln>
                        </wps:spPr>
                        <wps:txbx>
                          <w:txbxContent>
                            <w:p w:rsidR="00230D0B" w:rsidRDefault="00230D0B">
                              <w:pPr>
                                <w:spacing w:after="160" w:line="259" w:lineRule="auto"/>
                                <w:ind w:left="0" w:right="0" w:firstLine="0"/>
                                <w:jc w:val="left"/>
                              </w:pPr>
                              <w:r>
                                <w:t>riadna</w:t>
                              </w:r>
                            </w:p>
                          </w:txbxContent>
                        </wps:txbx>
                        <wps:bodyPr horzOverflow="overflow" vert="horz" lIns="0" tIns="0" rIns="0" bIns="0" rtlCol="0">
                          <a:noAutofit/>
                        </wps:bodyPr>
                      </wps:wsp>
                      <wps:wsp>
                        <wps:cNvPr id="131" name="Rectangle 131"/>
                        <wps:cNvSpPr/>
                        <wps:spPr>
                          <a:xfrm>
                            <a:off x="3789553" y="1482923"/>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32" name="Shape 132"/>
                        <wps:cNvSpPr/>
                        <wps:spPr>
                          <a:xfrm>
                            <a:off x="3123311" y="166878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3" name="Rectangle 133"/>
                        <wps:cNvSpPr/>
                        <wps:spPr>
                          <a:xfrm>
                            <a:off x="3255899" y="1635099"/>
                            <a:ext cx="202692"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134" name="Rectangle 134"/>
                        <wps:cNvSpPr/>
                        <wps:spPr>
                          <a:xfrm>
                            <a:off x="3408299" y="1635099"/>
                            <a:ext cx="1029473" cy="224380"/>
                          </a:xfrm>
                          <a:prstGeom prst="rect">
                            <a:avLst/>
                          </a:prstGeom>
                          <a:ln>
                            <a:noFill/>
                          </a:ln>
                        </wps:spPr>
                        <wps:txbx>
                          <w:txbxContent>
                            <w:p w:rsidR="00230D0B" w:rsidRDefault="00230D0B">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5" name="Rectangle 135"/>
                        <wps:cNvSpPr/>
                        <wps:spPr>
                          <a:xfrm>
                            <a:off x="4182745" y="1658183"/>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33" name="Shape 17533"/>
                        <wps:cNvSpPr/>
                        <wps:spPr>
                          <a:xfrm>
                            <a:off x="0"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4" name="Shape 17534"/>
                        <wps:cNvSpPr/>
                        <wps:spPr>
                          <a:xfrm>
                            <a:off x="6096" y="145237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5" name="Shape 17535"/>
                        <wps:cNvSpPr/>
                        <wps:spPr>
                          <a:xfrm>
                            <a:off x="303644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6" name="Shape 17536"/>
                        <wps:cNvSpPr/>
                        <wps:spPr>
                          <a:xfrm>
                            <a:off x="3042539" y="1452372"/>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7" name="Shape 17537"/>
                        <wps:cNvSpPr/>
                        <wps:spPr>
                          <a:xfrm>
                            <a:off x="6338063" y="14523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8" name="Shape 17538"/>
                        <wps:cNvSpPr/>
                        <wps:spPr>
                          <a:xfrm>
                            <a:off x="0"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9" name="Shape 17539"/>
                        <wps:cNvSpPr/>
                        <wps:spPr>
                          <a:xfrm>
                            <a:off x="303644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0" name="Shape 17540"/>
                        <wps:cNvSpPr/>
                        <wps:spPr>
                          <a:xfrm>
                            <a:off x="6338063" y="1458468"/>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Rectangle 144"/>
                        <wps:cNvSpPr/>
                        <wps:spPr>
                          <a:xfrm>
                            <a:off x="71628" y="1848481"/>
                            <a:ext cx="2668846" cy="184382"/>
                          </a:xfrm>
                          <a:prstGeom prst="rect">
                            <a:avLst/>
                          </a:prstGeom>
                          <a:ln>
                            <a:noFill/>
                          </a:ln>
                        </wps:spPr>
                        <wps:txbx>
                          <w:txbxContent>
                            <w:p w:rsidR="00230D0B" w:rsidRDefault="00230D0B">
                              <w:pPr>
                                <w:spacing w:after="160" w:line="259" w:lineRule="auto"/>
                                <w:ind w:left="0" w:right="0" w:firstLine="0"/>
                                <w:jc w:val="left"/>
                              </w:pPr>
                              <w:r>
                                <w:t xml:space="preserve">c) Účtovná jednotka je súčasťou </w:t>
                              </w:r>
                            </w:p>
                          </w:txbxContent>
                        </wps:txbx>
                        <wps:bodyPr horzOverflow="overflow" vert="horz" lIns="0" tIns="0" rIns="0" bIns="0" rtlCol="0">
                          <a:noAutofit/>
                        </wps:bodyPr>
                      </wps:wsp>
                      <wps:wsp>
                        <wps:cNvPr id="145" name="Rectangle 145"/>
                        <wps:cNvSpPr/>
                        <wps:spPr>
                          <a:xfrm>
                            <a:off x="71628" y="2023741"/>
                            <a:ext cx="1872266" cy="184382"/>
                          </a:xfrm>
                          <a:prstGeom prst="rect">
                            <a:avLst/>
                          </a:prstGeom>
                          <a:ln>
                            <a:noFill/>
                          </a:ln>
                        </wps:spPr>
                        <wps:txbx>
                          <w:txbxContent>
                            <w:p w:rsidR="00230D0B" w:rsidRDefault="00230D0B">
                              <w:pPr>
                                <w:spacing w:after="160" w:line="259" w:lineRule="auto"/>
                                <w:ind w:left="0" w:right="0" w:firstLine="0"/>
                                <w:jc w:val="left"/>
                              </w:pPr>
                              <w:r>
                                <w:t>konsolidovaného celku</w:t>
                              </w:r>
                            </w:p>
                          </w:txbxContent>
                        </wps:txbx>
                        <wps:bodyPr horzOverflow="overflow" vert="horz" lIns="0" tIns="0" rIns="0" bIns="0" rtlCol="0">
                          <a:noAutofit/>
                        </wps:bodyPr>
                      </wps:wsp>
                      <wps:wsp>
                        <wps:cNvPr id="146" name="Rectangle 146"/>
                        <wps:cNvSpPr/>
                        <wps:spPr>
                          <a:xfrm>
                            <a:off x="1481582" y="2016704"/>
                            <a:ext cx="42059"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7" name="Shape 147"/>
                        <wps:cNvSpPr/>
                        <wps:spPr>
                          <a:xfrm>
                            <a:off x="3123311" y="1851736"/>
                            <a:ext cx="117348" cy="117653"/>
                          </a:xfrm>
                          <a:custGeom>
                            <a:avLst/>
                            <a:gdLst/>
                            <a:ahLst/>
                            <a:cxnLst/>
                            <a:rect l="0" t="0" r="0" b="0"/>
                            <a:pathLst>
                              <a:path w="117348" h="117653">
                                <a:moveTo>
                                  <a:pt x="0" y="117653"/>
                                </a:moveTo>
                                <a:lnTo>
                                  <a:pt x="117348" y="117653"/>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8" name="Rectangle 148"/>
                        <wps:cNvSpPr/>
                        <wps:spPr>
                          <a:xfrm>
                            <a:off x="3255899" y="1818360"/>
                            <a:ext cx="202692" cy="224380"/>
                          </a:xfrm>
                          <a:prstGeom prst="rect">
                            <a:avLst/>
                          </a:prstGeom>
                          <a:ln>
                            <a:noFill/>
                          </a:ln>
                        </wps:spPr>
                        <wps:txbx>
                          <w:txbxContent>
                            <w:p w:rsidR="00230D0B" w:rsidRDefault="00230D0B">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49" name="Rectangle 149"/>
                        <wps:cNvSpPr/>
                        <wps:spPr>
                          <a:xfrm>
                            <a:off x="3408299" y="1848481"/>
                            <a:ext cx="291876" cy="184382"/>
                          </a:xfrm>
                          <a:prstGeom prst="rect">
                            <a:avLst/>
                          </a:prstGeom>
                          <a:ln>
                            <a:noFill/>
                          </a:ln>
                        </wps:spPr>
                        <wps:txbx>
                          <w:txbxContent>
                            <w:p w:rsidR="00230D0B" w:rsidRDefault="00230D0B">
                              <w:pPr>
                                <w:spacing w:after="160" w:line="259" w:lineRule="auto"/>
                                <w:ind w:left="0" w:right="0" w:firstLine="0"/>
                                <w:jc w:val="left"/>
                              </w:pPr>
                              <w:r>
                                <w:t>áno</w:t>
                              </w:r>
                            </w:p>
                          </w:txbxContent>
                        </wps:txbx>
                        <wps:bodyPr horzOverflow="overflow" vert="horz" lIns="0" tIns="0" rIns="0" bIns="0" rtlCol="0">
                          <a:noAutofit/>
                        </wps:bodyPr>
                      </wps:wsp>
                      <wps:wsp>
                        <wps:cNvPr id="150" name="Rectangle 150"/>
                        <wps:cNvSpPr/>
                        <wps:spPr>
                          <a:xfrm>
                            <a:off x="3628009" y="1841444"/>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1" name="Shape 151"/>
                        <wps:cNvSpPr/>
                        <wps:spPr>
                          <a:xfrm>
                            <a:off x="3123311" y="2027301"/>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2025776"/>
                            <a:ext cx="120396" cy="120397"/>
                          </a:xfrm>
                          <a:custGeom>
                            <a:avLst/>
                            <a:gdLst/>
                            <a:ahLst/>
                            <a:cxnLst/>
                            <a:rect l="0" t="0" r="0" b="0"/>
                            <a:pathLst>
                              <a:path w="120396" h="120397">
                                <a:moveTo>
                                  <a:pt x="0" y="0"/>
                                </a:moveTo>
                                <a:lnTo>
                                  <a:pt x="120396"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2025776"/>
                            <a:ext cx="120396" cy="120397"/>
                          </a:xfrm>
                          <a:custGeom>
                            <a:avLst/>
                            <a:gdLst/>
                            <a:ahLst/>
                            <a:cxnLst/>
                            <a:rect l="0" t="0" r="0" b="0"/>
                            <a:pathLst>
                              <a:path w="120396" h="120397">
                                <a:moveTo>
                                  <a:pt x="120396" y="0"/>
                                </a:moveTo>
                                <a:lnTo>
                                  <a:pt x="0" y="12039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55899" y="1993620"/>
                            <a:ext cx="202692" cy="224380"/>
                          </a:xfrm>
                          <a:prstGeom prst="rect">
                            <a:avLst/>
                          </a:prstGeom>
                          <a:ln>
                            <a:noFill/>
                          </a:ln>
                        </wps:spPr>
                        <wps:txbx>
                          <w:txbxContent>
                            <w:p w:rsidR="00230D0B" w:rsidRDefault="00230D0B">
                              <w:pPr>
                                <w:spacing w:after="160" w:line="259" w:lineRule="auto"/>
                                <w:ind w:left="0" w:right="0" w:firstLine="0"/>
                                <w:jc w:val="left"/>
                              </w:pPr>
                              <w:r>
                                <w:t xml:space="preserve">    </w:t>
                              </w:r>
                            </w:p>
                          </w:txbxContent>
                        </wps:txbx>
                        <wps:bodyPr horzOverflow="overflow" vert="horz" lIns="0" tIns="0" rIns="0" bIns="0" rtlCol="0">
                          <a:noAutofit/>
                        </wps:bodyPr>
                      </wps:wsp>
                      <wps:wsp>
                        <wps:cNvPr id="155" name="Rectangle 155"/>
                        <wps:cNvSpPr/>
                        <wps:spPr>
                          <a:xfrm>
                            <a:off x="3408299" y="1993620"/>
                            <a:ext cx="247659" cy="224380"/>
                          </a:xfrm>
                          <a:prstGeom prst="rect">
                            <a:avLst/>
                          </a:prstGeom>
                          <a:ln>
                            <a:noFill/>
                          </a:ln>
                        </wps:spPr>
                        <wps:txbx>
                          <w:txbxContent>
                            <w:p w:rsidR="00230D0B" w:rsidRDefault="00230D0B">
                              <w:pPr>
                                <w:spacing w:after="160" w:line="259" w:lineRule="auto"/>
                                <w:ind w:left="0" w:right="0" w:firstLine="0"/>
                                <w:jc w:val="left"/>
                              </w:pPr>
                              <w:r>
                                <w:t>nie</w:t>
                              </w:r>
                            </w:p>
                          </w:txbxContent>
                        </wps:txbx>
                        <wps:bodyPr horzOverflow="overflow" vert="horz" lIns="0" tIns="0" rIns="0" bIns="0" rtlCol="0">
                          <a:noAutofit/>
                        </wps:bodyPr>
                      </wps:wsp>
                      <wps:wsp>
                        <wps:cNvPr id="156" name="Rectangle 156"/>
                        <wps:cNvSpPr/>
                        <wps:spPr>
                          <a:xfrm>
                            <a:off x="3594481" y="2016704"/>
                            <a:ext cx="42058" cy="186236"/>
                          </a:xfrm>
                          <a:prstGeom prst="rect">
                            <a:avLst/>
                          </a:prstGeom>
                          <a:ln>
                            <a:noFill/>
                          </a:ln>
                        </wps:spPr>
                        <wps:txbx>
                          <w:txbxContent>
                            <w:p w:rsidR="00230D0B" w:rsidRDefault="00230D0B">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7541" name="Shape 17541"/>
                        <wps:cNvSpPr/>
                        <wps:spPr>
                          <a:xfrm>
                            <a:off x="0"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2" name="Shape 17542"/>
                        <wps:cNvSpPr/>
                        <wps:spPr>
                          <a:xfrm>
                            <a:off x="6096" y="180898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3" name="Shape 17543"/>
                        <wps:cNvSpPr/>
                        <wps:spPr>
                          <a:xfrm>
                            <a:off x="303644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4" name="Shape 17544"/>
                        <wps:cNvSpPr/>
                        <wps:spPr>
                          <a:xfrm>
                            <a:off x="3042539" y="1808988"/>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5" name="Shape 17545"/>
                        <wps:cNvSpPr/>
                        <wps:spPr>
                          <a:xfrm>
                            <a:off x="6338063" y="1808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6" name="Shape 17546"/>
                        <wps:cNvSpPr/>
                        <wps:spPr>
                          <a:xfrm>
                            <a:off x="0"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7" name="Shape 17547"/>
                        <wps:cNvSpPr/>
                        <wps:spPr>
                          <a:xfrm>
                            <a:off x="0"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8" name="Shape 17548"/>
                        <wps:cNvSpPr/>
                        <wps:spPr>
                          <a:xfrm>
                            <a:off x="6096" y="216750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49" name="Shape 17549"/>
                        <wps:cNvSpPr/>
                        <wps:spPr>
                          <a:xfrm>
                            <a:off x="303644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0" name="Shape 17550"/>
                        <wps:cNvSpPr/>
                        <wps:spPr>
                          <a:xfrm>
                            <a:off x="303644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1" name="Shape 17551"/>
                        <wps:cNvSpPr/>
                        <wps:spPr>
                          <a:xfrm>
                            <a:off x="3042539" y="2167509"/>
                            <a:ext cx="3295523" cy="9144"/>
                          </a:xfrm>
                          <a:custGeom>
                            <a:avLst/>
                            <a:gdLst/>
                            <a:ahLst/>
                            <a:cxnLst/>
                            <a:rect l="0" t="0" r="0" b="0"/>
                            <a:pathLst>
                              <a:path w="3295523" h="9144">
                                <a:moveTo>
                                  <a:pt x="0" y="0"/>
                                </a:moveTo>
                                <a:lnTo>
                                  <a:pt x="3295523" y="0"/>
                                </a:lnTo>
                                <a:lnTo>
                                  <a:pt x="3295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2" name="Shape 17552"/>
                        <wps:cNvSpPr/>
                        <wps:spPr>
                          <a:xfrm>
                            <a:off x="6338063" y="1815160"/>
                            <a:ext cx="9144" cy="352349"/>
                          </a:xfrm>
                          <a:custGeom>
                            <a:avLst/>
                            <a:gdLst/>
                            <a:ahLst/>
                            <a:cxnLst/>
                            <a:rect l="0" t="0" r="0" b="0"/>
                            <a:pathLst>
                              <a:path w="9144" h="352349">
                                <a:moveTo>
                                  <a:pt x="0" y="0"/>
                                </a:moveTo>
                                <a:lnTo>
                                  <a:pt x="9144" y="0"/>
                                </a:lnTo>
                                <a:lnTo>
                                  <a:pt x="9144" y="352349"/>
                                </a:lnTo>
                                <a:lnTo>
                                  <a:pt x="0" y="3523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3" name="Shape 17553"/>
                        <wps:cNvSpPr/>
                        <wps:spPr>
                          <a:xfrm>
                            <a:off x="6338063" y="216750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152" o:spid="_x0000_s1026" style="width:499.55pt;height:171.15pt;mso-position-horizontal-relative:char;mso-position-vertical-relative:line" coordsize="63441,2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">
                <v:rect id="Rectangle 26" o:spid="_x0000_s1027" style="position:absolute;left:716;top:74;width:156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a)</w:t>
                        </w:r>
                      </w:p>
                    </w:txbxContent>
                  </v:textbox>
                </v:rect>
                <v:rect id="Rectangle 27" o:spid="_x0000_s1028" style="position:absolute;left:1908;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 xml:space="preserve"> </w:t>
                        </w:r>
                      </w:p>
                    </w:txbxContent>
                  </v:textbox>
                </v:rect>
                <v:rect id="Rectangle 28" o:spid="_x0000_s1029" style="position:absolute;left:3109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230D0B" w:rsidRDefault="00230D0B">
                        <w:pPr>
                          <w:spacing w:after="160" w:line="259" w:lineRule="auto"/>
                          <w:ind w:left="0" w:right="0" w:firstLine="0"/>
                          <w:jc w:val="left"/>
                        </w:pPr>
                        <w:r>
                          <w:t xml:space="preserve"> </w:t>
                        </w:r>
                      </w:p>
                    </w:txbxContent>
                  </v:textbox>
                </v:rect>
                <v:shape id="Shape 17469" o:spid="_x0000_s1030"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G0cMA&#10;AADeAAAADwAAAGRycy9kb3ducmV2LnhtbERPTYvCMBC9C/6HMMLeNF0R3a1GUWFBBEHdPXgcm7Et&#10;20xqErX+eyMI3ubxPmcya0wlruR8aVnBZy8BQZxZXXKu4O/3p/sFwgdkjZVlUnAnD7NpuzXBVNsb&#10;7+i6D7mIIexTVFCEUKdS+qwgg75na+LInawzGCJ0udQObzHcVLKfJENpsOTYUGBNy4Ky//3FKKjP&#10;uTucvV7w8bJdjzhZUbMZKPXRaeZjEIGa8Ba/3Csd548Gw294vhNv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YG0cMAAADeAAAADwAAAAAAAAAAAAAAAACYAgAAZHJzL2Rv&#10;d25yZXYueG1sUEsFBgAAAAAEAAQA9QAAAIgDAAAAAA==&#10;" path="m,l9144,r,9144l,9144,,e" fillcolor="black" stroked="f" strokeweight="0">
                  <v:stroke miterlimit="83231f" joinstyle="miter"/>
                  <v:path arrowok="t" textboxrect="0,0,9144,9144"/>
                </v:shape>
                <v:shape id="Shape 17470" o:spid="_x0000_s1031" style="position:absolute;left:6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408YA&#10;AADeAAAADwAAAGRycy9kb3ducmV2LnhtbESPQU/DMAyF70j8h8hI3FgKQhuUZRMaIBC3jV24WY1p&#10;Co1TGnft/j0+IO1my8/vvW+5nmJrDtTnJrGD61kBhrhKvuHawf7j5eoOTBZkj21icnCkDOvV+dkS&#10;S59G3tJhJ7VRE84lOggiXWltrgJFzLPUEevtK/URRde+tr7HUc1ja2+KYm4jNqwJATvaBKp+dkN0&#10;MDzPf18/38ftMcjm++lehn1uBucuL6bHBzBCk5zE/99vXusvbhc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J408YAAADeAAAADwAAAAAAAAAAAAAAAACYAgAAZHJz&#10;L2Rvd25yZXYueG1sUEsFBgAAAAAEAAQA9QAAAIsDAAAAAA==&#10;" path="m,l3030347,r,9144l,9144,,e" fillcolor="black" stroked="f" strokeweight="0">
                  <v:stroke miterlimit="83231f" joinstyle="miter"/>
                  <v:path arrowok="t" textboxrect="0,0,3030347,9144"/>
                </v:shape>
                <v:shape id="Shape 17471" o:spid="_x0000_s1032" style="position:absolute;left:3036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cCsMA&#10;AADeAAAADwAAAGRycy9kb3ducmV2LnhtbERPS4vCMBC+C/6HMMLeNFXELtUoqyDIwoKPPXgcm7Et&#10;20xqErX7740geJuP7zmzRWtqcSPnK8sKhoMEBHFudcWFgt/Duv8JwgdkjbVlUvBPHhbzbmeGmbZ3&#10;3tFtHwoRQ9hnqKAMocmk9HlJBv3ANsSRO1tnMEToCqkd3mO4qeUoSSbSYMWxocSGViXlf/urUdBc&#10;Cne8eL3k03X7nXKyofZnrNRHr/2aggjUhrf45d7oOD8dp0N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mcCsMAAADeAAAADwAAAAAAAAAAAAAAAACYAgAAZHJzL2Rv&#10;d25yZXYueG1sUEsFBgAAAAAEAAQA9QAAAIgDAAAAAA==&#10;" path="m,l9144,r,9144l,9144,,e" fillcolor="black" stroked="f" strokeweight="0">
                  <v:stroke miterlimit="83231f" joinstyle="miter"/>
                  <v:path arrowok="t" textboxrect="0,0,9144,9144"/>
                </v:shape>
                <v:shape id="Shape 17472" o:spid="_x0000_s1033" style="position:absolute;left:3042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9dsUA&#10;AADeAAAADwAAAGRycy9kb3ducmV2LnhtbERPS2vCQBC+F/oflil4KbppEB/RVUJBUA9CUw8ex+yY&#10;BLOzIbvR+O/dQsHbfHzPWa57U4sbta6yrOBrFIEgzq2uuFBw/N0MZyCcR9ZYWyYFD3KwXr2/LTHR&#10;9s4/dMt8IUIIuwQVlN43iZQuL8mgG9mGOHAX2xr0AbaF1C3eQ7ipZRxFE2mw4tBQYkPfJeXXrDMK&#10;0u78mJ2izaHr3OdO7ut5nGZaqcFHny5AeOr9S/zv3uowfzqexvD3TrhB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L12xQAAAN4AAAAPAAAAAAAAAAAAAAAAAJgCAABkcnMv&#10;ZG93bnJldi54bWxQSwUGAAAAAAQABAD1AAAAigMAAAAA&#10;" path="m,l3295523,r,9144l,9144,,e" fillcolor="black" stroked="f" strokeweight="0">
                  <v:stroke miterlimit="83231f" joinstyle="miter"/>
                  <v:path arrowok="t" textboxrect="0,0,3295523,9144"/>
                </v:shape>
                <v:shape id="Shape 17473" o:spid="_x0000_s1034" style="position:absolute;left:633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n5sQA&#10;AADeAAAADwAAAGRycy9kb3ducmV2LnhtbERPS2vCQBC+F/wPywje6sYHTYluRAVBhEJre+hxzI5J&#10;MDsbdzca/323UOhtPr7nLFe9acSNnK8tK5iMExDEhdU1lwq+PnfPryB8QNbYWCYFD/KwygdPS8y0&#10;vfMH3Y6hFDGEfYYKqhDaTEpfVGTQj21LHLmzdQZDhK6U2uE9hptGTpPkRRqsOTZU2NK2ouJy7IyC&#10;9lq676vXGz5174eUkz31b3OlRsN+vQARqA//4j/3Xsf56Tydwe878Qa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3p+bEAAAA3gAAAA8AAAAAAAAAAAAAAAAAmAIAAGRycy9k&#10;b3ducmV2LnhtbFBLBQYAAAAABAAEAPUAAACJAwAAAAA=&#10;" path="m,l9144,r,9144l,9144,,e" fillcolor="black" stroked="f" strokeweight="0">
                  <v:stroke miterlimit="83231f" joinstyle="miter"/>
                  <v:path arrowok="t" textboxrect="0,0,9144,9144"/>
                </v:shape>
                <v:shape id="Shape 17474" o:spid="_x0000_s1035" style="position:absolute;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o+8cA&#10;AADeAAAADwAAAGRycy9kb3ducmV2LnhtbERP22rCQBB9F/yHZYS+SN1EREvqKtIiCFLBS6F9G7LT&#10;JDU7G3a3MfXruwXBtzmc68yXnalFS85XlhWkowQEcW51xYWC03H9+ATCB2SNtWVS8Eselot+b46Z&#10;thfeU3sIhYgh7DNUUIbQZFL6vCSDfmQb4sh9WWcwROgKqR1eYrip5ThJptJgxbGhxIZeSsrPhx+j&#10;4LVuTsOP98/WtdvdW+6/r2maXpV6GHSrZxCBunAX39wbHefPJrMJ/L8Tb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caPvHAAAA3gAAAA8AAAAAAAAAAAAAAAAAmAIAAGRy&#10;cy9kb3ducmV2LnhtbFBLBQYAAAAABAAEAPUAAACMAwAAAAA=&#10;" path="m,l9144,r,175260l,175260,,e" fillcolor="black" stroked="f" strokeweight="0">
                  <v:stroke miterlimit="83231f" joinstyle="miter"/>
                  <v:path arrowok="t" textboxrect="0,0,9144,175260"/>
                </v:shape>
                <v:shape id="Shape 17475" o:spid="_x0000_s1036" style="position:absolute;left:30364;top:6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DNYMcA&#10;AADeAAAADwAAAGRycy9kb3ducmV2LnhtbERP32vCMBB+H+x/CDfYy5hpRe2oRhmTwWBM0DnQt6M5&#10;227NpSRZ7fzrzUDw7T6+nzdb9KYRHTlfW1aQDhIQxIXVNZcKtp+vj08gfEDW2FgmBX/kYTG/vZlh&#10;ru2R19RtQiliCPscFVQhtLmUvqjIoB/YljhyB+sMhghdKbXDYww3jRwmyUQarDk2VNjSS0XFz+bX&#10;KFg27fZh97XvXPe++ij89ylN05NS93f98xREoD5cxRf3m47zs1E2hv934g1yf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QzWDHAAAA3gAAAA8AAAAAAAAAAAAAAAAAmAIAAGRy&#10;cy9kb3ducmV2LnhtbFBLBQYAAAAABAAEAPUAAACMAwAAAAA=&#10;" path="m,l9144,r,175260l,175260,,e" fillcolor="black" stroked="f" strokeweight="0">
                  <v:stroke miterlimit="83231f" joinstyle="miter"/>
                  <v:path arrowok="t" textboxrect="0,0,9144,175260"/>
                </v:shape>
                <v:shape id="Shape 17476" o:spid="_x0000_s1037" style="position:absolute;left:63380;top:6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TF8YA&#10;AADeAAAADwAAAGRycy9kb3ducmV2LnhtbERP32vCMBB+H+x/CDfwZWjaISrVKEMZDIaDOQV9O5qz&#10;rWsuJYm1+tcvwmBv9/H9vNmiM7VoyfnKsoJ0kIAgzq2uuFCw/X7rT0D4gKyxtkwKruRhMX98mGGm&#10;7YW/qN2EQsQQ9hkqKENoMil9XpJBP7ANceSO1hkMEbpCaoeXGG5q+ZIkI2mw4thQYkPLkvKfzdko&#10;WNXN9nm/O7Su/fhc5/50S9P0plTvqXudggjUhX/xn/tdx/nj4XgE93fiD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TF8YAAADeAAAADwAAAAAAAAAAAAAAAACYAgAAZHJz&#10;L2Rvd25yZXYueG1sUEsFBgAAAAAEAAQA9QAAAIsDAAAAAA==&#10;" path="m,l9144,r,175260l,175260,,e" fillcolor="black" stroked="f" strokeweight="0">
                  <v:stroke miterlimit="83231f" joinstyle="miter"/>
                  <v:path arrowok="t" textboxrect="0,0,9144,175260"/>
                </v:shape>
                <v:rect id="Rectangle 39" o:spid="_x0000_s1038" style="position:absolute;left:716;top:2189;width:203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230D0B" w:rsidRDefault="00230D0B">
                        <w:pPr>
                          <w:spacing w:after="160" w:line="259" w:lineRule="auto"/>
                          <w:ind w:left="0" w:right="0" w:firstLine="0"/>
                          <w:jc w:val="left"/>
                        </w:pPr>
                        <w:r>
                          <w:t>Názov účtovnej jednotky</w:t>
                        </w:r>
                      </w:p>
                    </w:txbxContent>
                  </v:textbox>
                </v:rect>
                <v:rect id="Rectangle 40" o:spid="_x0000_s1039" style="position:absolute;left:16035;top:18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230D0B" w:rsidRDefault="00230D0B">
                        <w:pPr>
                          <w:spacing w:after="160" w:line="259" w:lineRule="auto"/>
                          <w:ind w:left="0" w:right="0" w:firstLine="0"/>
                          <w:jc w:val="left"/>
                        </w:pPr>
                        <w:r>
                          <w:t xml:space="preserve"> </w:t>
                        </w:r>
                      </w:p>
                    </w:txbxContent>
                  </v:textbox>
                </v:rect>
                <v:rect id="Rectangle 41" o:spid="_x0000_s1040" style="position:absolute;left:31095;top:1888;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Obec Kiarov</w:t>
                        </w:r>
                      </w:p>
                    </w:txbxContent>
                  </v:textbox>
                </v:rect>
                <v:rect id="Rectangle 42" o:spid="_x0000_s1041" style="position:absolute;left:38931;top:211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477" o:spid="_x0000_s1042" style="position:absolute;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yh5cQA&#10;AADeAAAADwAAAGRycy9kb3ducmV2LnhtbERPS2vCQBC+C/6HZYTedNMSjKRuQlsoSKHgo4cep9lp&#10;EpqdTXZXTf+9Kwje5uN7zrocTSdO5HxrWcHjIgFBXFndcq3g6/A+X4HwAVljZ5kU/JOHsphO1phr&#10;e+YdnfahFjGEfY4KmhD6XEpfNWTQL2xPHLlf6wyGCF0ttcNzDDedfEqSpTTYcmxosKe3hqq//dEo&#10;6IfafQ9ev/LPcfuRcbKh8TNV6mE2vjyDCDSGu/jm3ug4P0uzDK7vxBtk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MoeXEAAAA3gAAAA8AAAAAAAAAAAAAAAAAmAIAAGRycy9k&#10;b3ducmV2LnhtbFBLBQYAAAAABAAEAPUAAACJAwAAAAA=&#10;" path="m,l9144,r,9144l,9144,,e" fillcolor="black" stroked="f" strokeweight="0">
                  <v:stroke miterlimit="83231f" joinstyle="miter"/>
                  <v:path arrowok="t" textboxrect="0,0,9144,9144"/>
                </v:shape>
                <v:shape id="Shape 17478" o:spid="_x0000_s1043" style="position:absolute;left:60;top:181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R01cYA&#10;AADeAAAADwAAAGRycy9kb3ducmV2LnhtbESPQU/DMAyF70j8h8hI3FgKQhuUZRMaIBC3jV24WY1p&#10;Co1TGnft/j0+IO1m6z2/93m5nmJrDtTnJrGD61kBhrhKvuHawf7j5eoOTBZkj21icnCkDOvV+dkS&#10;S59G3tJhJ7XREM4lOggiXWltrgJFzLPUEav2lfqIomtfW9/jqOGxtTdFMbcRG9aGgB1tAlU/uyE6&#10;GJ7nv6+f7+P2GGTz/XQvwz43g3OXF9PjAxihSU7m/+s3r/iL24X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R01cYAAADeAAAADwAAAAAAAAAAAAAAAACYAgAAZHJz&#10;L2Rvd25yZXYueG1sUEsFBgAAAAAEAAQA9QAAAIsDAAAAAA==&#10;" path="m,l3030347,r,9144l,9144,,e" fillcolor="black" stroked="f" strokeweight="0">
                  <v:stroke miterlimit="83231f" joinstyle="miter"/>
                  <v:path arrowok="t" textboxrect="0,0,3030347,9144"/>
                </v:shape>
                <v:shape id="Shape 17479" o:spid="_x0000_s1044" style="position:absolute;left:30364;top:181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DMMA&#10;AADeAAAADwAAAGRycy9kb3ducmV2LnhtbERPTYvCMBC9C/6HMII3TRXZutUourAggrC6e9jj2Ixt&#10;sZnUJGr335sFwds83ufMl62pxY2crywrGA0TEMS51RUXCn6+PwdTED4ga6wtk4I/8rBcdDtzzLS9&#10;855uh1CIGMI+QwVlCE0mpc9LMuiHtiGO3Mk6gyFCV0jt8B7DTS3HSfImDVYcG0ps6KOk/Hy4GgXN&#10;pXC/F6/XfLx+bVNONtTuJkr1e+1qBiJQG17ip3uj4/x0kr7D/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QDMMAAADeAAAADwAAAAAAAAAAAAAAAACYAgAAZHJzL2Rv&#10;d25yZXYueG1sUEsFBgAAAAAEAAQA9QAAAIgDAAAAAA==&#10;" path="m,l9144,r,9144l,9144,,e" fillcolor="black" stroked="f" strokeweight="0">
                  <v:stroke miterlimit="83231f" joinstyle="miter"/>
                  <v:path arrowok="t" textboxrect="0,0,9144,9144"/>
                </v:shape>
                <v:shape id="Shape 17480" o:spid="_x0000_s1045" style="position:absolute;left:30425;top:181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2vcgA&#10;AADeAAAADwAAAGRycy9kb3ducmV2LnhtbESPQWvCQBCF74X+h2UKXopuKtLG6CqhIGgPBVMPHsfs&#10;NAnNzobsRuO/7xwKvc0wb95733o7ulZdqQ+NZwMvswQUceltw5WB09dumoIKEdli65kM3CnAdvP4&#10;sMbM+hsf6VrESokJhwwN1DF2mdahrMlhmPmOWG7fvncYZe0rbXu8iblr9TxJXrXDhiWhxo7eayp/&#10;isEZyIfLPT0nu89hCM8H/dEu53lhjZk8jfkKVKQx/ov/vvdW6r8tUg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k/a9yAAAAN4AAAAPAAAAAAAAAAAAAAAAAJgCAABk&#10;cnMvZG93bnJldi54bWxQSwUGAAAAAAQABAD1AAAAjQMAAAAA&#10;" path="m,l3295523,r,9144l,9144,,e" fillcolor="black" stroked="f" strokeweight="0">
                  <v:stroke miterlimit="83231f" joinstyle="miter"/>
                  <v:path arrowok="t" textboxrect="0,0,3295523,9144"/>
                </v:shape>
                <v:shape id="Shape 17481" o:spid="_x0000_s1046" style="position:absolute;left:63380;top:181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zsLcIA&#10;AADeAAAADwAAAGRycy9kb3ducmV2LnhtbERPTYvCMBC9L/gfwgje1lQRlWoUFQQRhF314HFsxrbY&#10;TGoStf57s7DgbR7vc6bzxlTiQc6XlhX0ugkI4szqknMFx8P6ewzCB2SNlWVS8CIP81nra4qptk/+&#10;pcc+5CKGsE9RQRFCnUrps4IM+q6tiSN3sc5giNDlUjt8xnBTyX6SDKXBkmNDgTWtCsqu+7tRUN9y&#10;d7p5veTz/Wc74mRDzW6gVKfdLCYgAjXhI/53b3ScPxqMe/D3TrxB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OwtwgAAAN4AAAAPAAAAAAAAAAAAAAAAAJgCAABkcnMvZG93&#10;bnJldi54bWxQSwUGAAAAAAQABAD1AAAAhwMAAAAA&#10;" path="m,l9144,r,9144l,9144,,e" fillcolor="black" stroked="f" strokeweight="0">
                  <v:stroke miterlimit="83231f" joinstyle="miter"/>
                  <v:path arrowok="t" textboxrect="0,0,9144,9144"/>
                </v:shape>
                <v:shape id="Shape 17482" o:spid="_x0000_s1047" style="position:absolute;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wlM8cA&#10;AADeAAAADwAAAGRycy9kb3ducmV2LnhtbERP22rCQBB9L/gPyxR8KXUTKSqpq4giFEoFL4X2bchO&#10;k9TsbNhdY+rXdwXBtzmc60znnalFS85XlhWkgwQEcW51xYWCw379PAHhA7LG2jIp+CMP81nvYYqZ&#10;tmfeUrsLhYgh7DNUUIbQZFL6vCSDfmAb4sj9WGcwROgKqR2eY7ip5TBJRtJgxbGhxIaWJeXH3cko&#10;WNXN4enr87t17fvmI/e/lzRNL0r1H7vFK4hAXbiLb+43HeePXyZDuL4Tb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sJTPHAAAA3gAAAA8AAAAAAAAAAAAAAAAAmAIAAGRy&#10;cy9kb3ducmV2LnhtbFBLBQYAAAAABAAEAPUAAACMAwAAAAA=&#10;" path="m,l9144,r,175260l,175260,,e" fillcolor="black" stroked="f" strokeweight="0">
                  <v:stroke miterlimit="83231f" joinstyle="miter"/>
                  <v:path arrowok="t" textboxrect="0,0,9144,175260"/>
                </v:shape>
                <v:shape id="Shape 17483" o:spid="_x0000_s1048" style="position:absolute;left:30364;top:1874;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AqMcA&#10;AADeAAAADwAAAGRycy9kb3ducmV2LnhtbERP32vCMBB+H+x/CDfYy5hpVZxUo4zJYDAm6DrQt6M5&#10;227NpSRZ7fzrzUDw7T6+nzdf9qYRHTlfW1aQDhIQxIXVNZcK8s/XxykIH5A1NpZJwR95WC5ub+aY&#10;aXvkDXXbUIoYwj5DBVUIbSalLyoy6Ae2JY7cwTqDIUJXSu3wGMNNI4dJMpEGa44NFbb0UlHxs/01&#10;ClZNmz/svvad697XH4X/PqVpelLq/q5/noEI1Ier+OJ+03H+03g6gv934g1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ggKjHAAAA3gAAAA8AAAAAAAAAAAAAAAAAmAIAAGRy&#10;cy9kb3ducmV2LnhtbFBLBQYAAAAABAAEAPUAAACMAwAAAAA=&#10;" path="m,l9144,r,175260l,175260,,e" fillcolor="black" stroked="f" strokeweight="0">
                  <v:stroke miterlimit="83231f" joinstyle="miter"/>
                  <v:path arrowok="t" textboxrect="0,0,9144,175260"/>
                </v:shape>
                <v:shape id="Shape 17484" o:spid="_x0000_s1049" style="position:absolute;left:63380;top:1874;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Y3MYA&#10;AADeAAAADwAAAGRycy9kb3ducmV2LnhtbERP32vCMBB+H+x/CCfsZWjaIU6qUcQxGMgGOgV9O5qz&#10;rWsuJclq9a9fBoJv9/H9vOm8M7VoyfnKsoJ0kIAgzq2uuFCw/X7vj0H4gKyxtkwKLuRhPnt8mGKm&#10;7ZnX1G5CIWII+wwVlCE0mZQ+L8mgH9iGOHJH6wyGCF0htcNzDDe1fEmSkTRYcWwosaFlSfnP5tco&#10;eKub7fN+d2hdu/r6zP3pmqbpVamnXreYgAjUhbv45v7Qcf7rcDyE/3fiD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kY3MYAAADeAAAADwAAAAAAAAAAAAAAAACYAgAAZHJz&#10;L2Rvd25yZXYueG1sUEsFBgAAAAAEAAQA9QAAAIsDAAAAAA==&#10;" path="m,l9144,r,175260l,175260,,e" fillcolor="black" stroked="f" strokeweight="0">
                  <v:stroke miterlimit="83231f" joinstyle="miter"/>
                  <v:path arrowok="t" textboxrect="0,0,9144,175260"/>
                </v:shape>
                <v:rect id="Rectangle 51" o:spid="_x0000_s1050" style="position:absolute;left:716;top:4018;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Sídlo účtovnej jednotky</w:t>
                        </w:r>
                      </w:p>
                    </w:txbxContent>
                  </v:textbox>
                </v:rect>
                <v:rect id="Rectangle 52" o:spid="_x0000_s1051" style="position:absolute;left:15288;top:37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 xml:space="preserve"> </w:t>
                        </w:r>
                      </w:p>
                    </w:txbxContent>
                  </v:textbox>
                </v:rect>
                <v:rect id="Rectangle 53" o:spid="_x0000_s1052" style="position:absolute;left:31095;top:4018;width:2368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230D0B" w:rsidRDefault="00230D0B">
                        <w:pPr>
                          <w:spacing w:after="160" w:line="259" w:lineRule="auto"/>
                          <w:ind w:left="0" w:right="0" w:firstLine="0"/>
                          <w:jc w:val="left"/>
                        </w:pPr>
                        <w:r>
                          <w:t>Kiarov č. 25, 991 06 Želovce</w:t>
                        </w:r>
                      </w:p>
                    </w:txbxContent>
                  </v:textbox>
                </v:rect>
                <v:rect id="Rectangle 54" o:spid="_x0000_s1053" style="position:absolute;left:48914;top:3947;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485" o:spid="_x0000_s1054" style="position:absolute;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qLsQA&#10;AADeAAAADwAAAGRycy9kb3ducmV2LnhtbERPTWvCQBC9C/6HZQq9mU0lVkldRQVBCgWb9tDjNDtN&#10;QrOzcXeN8d93hYK3ebzPWa4H04qenG8sK3hKUhDEpdUNVwo+P/aTBQgfkDW2lknBlTysV+PREnNt&#10;L/xOfREqEUPY56igDqHLpfRlTQZ9YjviyP1YZzBE6CqpHV5iuGnlNE2fpcGGY0ONHe1qKn+Ls1HQ&#10;nSr3dfJ6y9/n4+uc0wMNb5lSjw/D5gVEoCHcxf/ug47z59liBrd34g1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H6i7EAAAA3gAAAA8AAAAAAAAAAAAAAAAAmAIAAGRycy9k&#10;b3ducmV2LnhtbFBLBQYAAAAABAAEAPUAAACJAwAAAAA=&#10;" path="m,l9144,r,9144l,9144,,e" fillcolor="black" stroked="f" strokeweight="0">
                  <v:stroke miterlimit="83231f" joinstyle="miter"/>
                  <v:path arrowok="t" textboxrect="0,0,9144,9144"/>
                </v:shape>
                <v:shape id="Shape 17486" o:spid="_x0000_s1055" style="position:absolute;left:60;top:3627;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1G8QA&#10;AADeAAAADwAAAGRycy9kb3ducmV2LnhtbERPTUvDQBC9F/oflil4azeKxJp2W6QqirfWXnobsmM2&#10;mp2N2UmT/ntXELzN433Oejv6Rp2pi3VgA9eLDBRxGWzNlYHj+/N8CSoKssUmMBm4UITtZjpZY2HD&#10;wHs6H6RSKYRjgQacSFtoHUtHHuMitMSJ+widR0mwq7TtcEjhvtE3WZZrjzWnBoct7RyVX4feG+if&#10;8u+X09uwvzjZfT7eS3+MdW/M1Wx8WIESGuVf/Od+tWn+3e0yh9930g1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SNRvEAAAA3gAAAA8AAAAAAAAAAAAAAAAAmAIAAGRycy9k&#10;b3ducmV2LnhtbFBLBQYAAAAABAAEAPUAAACJAwAAAAA=&#10;" path="m,l3030347,r,9144l,9144,,e" fillcolor="black" stroked="f" strokeweight="0">
                  <v:stroke miterlimit="83231f" joinstyle="miter"/>
                  <v:path arrowok="t" textboxrect="0,0,3030347,9144"/>
                </v:shape>
                <v:shape id="Shape 17487" o:spid="_x0000_s1056" style="position:absolute;left:30364;top:362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RwsMA&#10;AADeAAAADwAAAGRycy9kb3ducmV2LnhtbERPS4vCMBC+C/6HMMLeNF0RK9UoqyDIwoKPPexxbMa2&#10;2ExqErX7740geJuP7zmzRWtqcSPnK8sKPgcJCOLc6ooLBb+HdX8CwgdkjbVlUvBPHhbzbmeGmbZ3&#10;3tFtHwoRQ9hnqKAMocmk9HlJBv3ANsSRO1lnMEToCqkd3mO4qeUwScbSYMWxocSGViXl5/3VKGgu&#10;hfu7eL3k43X7nXKyofZnpNRHr/2aggjUhrf45d7oOD8dTVJ4vhN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nRwsMAAADeAAAADwAAAAAAAAAAAAAAAACYAgAAZHJzL2Rv&#10;d25yZXYueG1sUEsFBgAAAAAEAAQA9QAAAIgDAAAAAA==&#10;" path="m,l9144,r,9144l,9144,,e" fillcolor="black" stroked="f" strokeweight="0">
                  <v:stroke miterlimit="83231f" joinstyle="miter"/>
                  <v:path arrowok="t" textboxrect="0,0,9144,9144"/>
                </v:shape>
                <v:shape id="Shape 17488" o:spid="_x0000_s1057" style="position:absolute;left:30425;top:3627;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u8gA&#10;AADeAAAADwAAAGRycy9kb3ducmV2LnhtbESPQWvCQBCF74X+h2UKXopuKtLG6CqhIGgPBVMPHsfs&#10;NAnNzobsRuO/7xwKvc3w3rz3zXo7ulZdqQ+NZwMvswQUceltw5WB09dumoIKEdli65kM3CnAdvP4&#10;sMbM+hsf6VrESkkIhwwN1DF2mdahrMlhmPmOWLRv3zuMsvaVtj3eJNy1ep4kr9phw9JQY0fvNZU/&#10;xeAM5MPlnp6T3ecwhOeD/miX87ywxkyexnwFKtIY/81/13sr+G+L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5fq7yAAAAN4AAAAPAAAAAAAAAAAAAAAAAJgCAABk&#10;cnMvZG93bnJldi54bWxQSwUGAAAAAAQABAD1AAAAjQMAAAAA&#10;" path="m,l3295523,r,9144l,9144,,e" fillcolor="black" stroked="f" strokeweight="0">
                  <v:stroke miterlimit="83231f" joinstyle="miter"/>
                  <v:path arrowok="t" textboxrect="0,0,3295523,9144"/>
                </v:shape>
                <v:shape id="Shape 17489" o:spid="_x0000_s1058" style="position:absolute;left:63380;top:36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gK8QA&#10;AADeAAAADwAAAGRycy9kb3ducmV2LnhtbERPTWvCQBC9F/wPywi91Y0imqauoRUKIgit7aHHaXaa&#10;BLOzcXdN4r93hYK3ebzPWeWDaURHzteWFUwnCQjiwuqaSwXfX+9PKQgfkDU2lknBhTzk69HDCjNt&#10;e/6k7hBKEUPYZ6igCqHNpPRFRQb9xLbEkfuzzmCI0JVSO+xjuGnkLEkW0mDNsaHCljYVFcfD2Sho&#10;T6X7OXn9xr/nj92Sky0N+7lSj+Ph9QVEoCHcxf/urY7zl/P0GW7vxBv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4CvEAAAA3gAAAA8AAAAAAAAAAAAAAAAAmAIAAGRycy9k&#10;b3ducmV2LnhtbFBLBQYAAAAABAAEAPUAAACJAwAAAAA=&#10;" path="m,l9144,r,9144l,9144,,e" fillcolor="black" stroked="f" strokeweight="0">
                  <v:stroke miterlimit="83231f" joinstyle="miter"/>
                  <v:path arrowok="t" textboxrect="0,0,9144,9144"/>
                </v:shape>
                <v:shape id="Shape 17490" o:spid="_x0000_s1059" style="position:absolute;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IAsoA&#10;AADeAAAADwAAAGRycy9kb3ducmV2LnhtbESPT0vDQBDF70K/wzIFL2I3EbE27baIIgiiYP+A3obs&#10;NEmbnQ27axr76Z2D4G2GefPe+y1Wg2tVTyE2ng3kkwwUceltw5WB7eb5+h5UTMgWW89k4IcirJaj&#10;iwUW1p/4g/p1qpSYcCzQQJ1SV2gdy5ocxonviOW298FhkjVU2gY8iblr9U2W3WmHDUtCjR091lQe&#10;19/OwFPbba8+d1996F/f38p4OOd5fjbmcjw8zEElGtK/+O/7xUr96e1M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griALKAAAA3gAAAA8AAAAAAAAAAAAAAAAAmAIA&#10;AGRycy9kb3ducmV2LnhtbFBLBQYAAAAABAAEAPUAAACPAwAAAAA=&#10;" path="m,l9144,r,175260l,175260,,e" fillcolor="black" stroked="f" strokeweight="0">
                  <v:stroke miterlimit="83231f" joinstyle="miter"/>
                  <v:path arrowok="t" textboxrect="0,0,9144,175260"/>
                </v:shape>
                <v:shape id="Shape 17491" o:spid="_x0000_s1060" style="position:absolute;left:30364;top:368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mccA&#10;AADeAAAADwAAAGRycy9kb3ducmV2LnhtbERP30vDMBB+H/g/hBP2MlyaIU67ZUMcA2E42Jygb0dz&#10;a6vNpSSx6/bXG0Hw7T6+nzdf9rYRHflQO9agxhkI4sKZmksNh9f1zT2IEJENNo5Jw5kCLBdXgznm&#10;xp14R90+liKFcMhRQxVjm0sZiooshrFriRN3dN5iTNCX0ng8pXDbyEmW3UmLNaeGClt6qqj42n9b&#10;DaumPYze3z463222L0X4vCilLloPr/vHGYhIffwX/7mfTZo/vX1Q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LZnHAAAA3gAAAA8AAAAAAAAAAAAAAAAAmAIAAGRy&#10;cy9kb3ducmV2LnhtbFBLBQYAAAAABAAEAPUAAACMAwAAAAA=&#10;" path="m,l9144,r,175260l,175260,,e" fillcolor="black" stroked="f" strokeweight="0">
                  <v:stroke miterlimit="83231f" joinstyle="miter"/>
                  <v:path arrowok="t" textboxrect="0,0,9144,175260"/>
                </v:shape>
                <v:shape id="Shape 17492" o:spid="_x0000_s1061" style="position:absolute;left:63380;top:3688;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Wz7scA&#10;AADeAAAADwAAAGRycy9kb3ducmV2LnhtbERP22rCQBB9L/gPywi+FN1EStXoKqVFKJQW6gX0bciO&#10;SWx2NuxuY+rXdwsF3+ZwrrNYdaYWLTlfWVaQjhIQxLnVFRcKdtv1cArCB2SNtWVS8EMeVsve3QIz&#10;bS/8Se0mFCKGsM9QQRlCk0np85IM+pFtiCN3ss5giNAVUju8xHBTy3GSPEqDFceGEht6Lin/2nwb&#10;BS91s7s/7I+ta98+3nN/vqZpelVq0O+e5iACdeEm/ne/6jh/8jAb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1s+7HAAAA3gAAAA8AAAAAAAAAAAAAAAAAmAIAAGRy&#10;cy9kb3ducmV2LnhtbFBLBQYAAAAABAAEAPUAAACMAwAAAAA=&#10;" path="m,l9144,r,175260l,175260,,e" fillcolor="black" stroked="f" strokeweight="0">
                  <v:stroke miterlimit="83231f" joinstyle="miter"/>
                  <v:path arrowok="t" textboxrect="0,0,9144,175260"/>
                </v:shape>
                <v:rect id="Rectangle 63" o:spid="_x0000_s1062" style="position:absolute;left:716;top:5831;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230D0B" w:rsidRDefault="00230D0B">
                        <w:pPr>
                          <w:spacing w:after="160" w:line="259" w:lineRule="auto"/>
                          <w:ind w:left="0" w:right="0" w:firstLine="0"/>
                          <w:jc w:val="left"/>
                        </w:pPr>
                        <w:r>
                          <w:t>IČO</w:t>
                        </w:r>
                      </w:p>
                    </w:txbxContent>
                  </v:textbox>
                </v:rect>
                <v:rect id="Rectangle 64" o:spid="_x0000_s1063" style="position:absolute;left:3340;top:55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230D0B" w:rsidRDefault="00230D0B">
                        <w:pPr>
                          <w:spacing w:after="160" w:line="259" w:lineRule="auto"/>
                          <w:ind w:left="0" w:right="0" w:firstLine="0"/>
                          <w:jc w:val="left"/>
                        </w:pPr>
                        <w:r>
                          <w:t xml:space="preserve"> </w:t>
                        </w:r>
                      </w:p>
                    </w:txbxContent>
                  </v:textbox>
                </v:rect>
                <v:rect id="Rectangle 65" o:spid="_x0000_s1064" style="position:absolute;left:31095;top:5530;width:810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230D0B" w:rsidRDefault="00230D0B">
                        <w:pPr>
                          <w:spacing w:after="160" w:line="259" w:lineRule="auto"/>
                          <w:ind w:left="0" w:right="0" w:firstLine="0"/>
                          <w:jc w:val="left"/>
                        </w:pPr>
                        <w:r>
                          <w:t>00319376</w:t>
                        </w:r>
                      </w:p>
                    </w:txbxContent>
                  </v:textbox>
                </v:rect>
                <v:rect id="Rectangle 66" o:spid="_x0000_s1065" style="position:absolute;left:37194;top:576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493" o:spid="_x0000_s1066" style="position:absolute;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tBHMQA&#10;AADeAAAADwAAAGRycy9kb3ducmV2LnhtbERPTWsCMRC9C/6HMII3zVpF29UoVSiIINhtDz1ON+Pu&#10;4mayJlG3/94IQm/zeJ+zWLWmFldyvrKsYDRMQBDnVldcKPj++hi8gvABWWNtmRT8kYfVsttZYKrt&#10;jT/pmoVCxBD2KSooQ2hSKX1ekkE/tA1x5I7WGQwRukJqh7cYbmr5kiRTabDi2FBiQ5uS8lN2MQqa&#10;c+F+zl6v+fdy2M042VK7nyjV77XvcxCB2vAvfrq3Os6fTd7G8Hgn3i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7QRzEAAAA3gAAAA8AAAAAAAAAAAAAAAAAmAIAAGRycy9k&#10;b3ducmV2LnhtbFBLBQYAAAAABAAEAPUAAACJAwAAAAA=&#10;" path="m,l9144,r,9144l,9144,,e" fillcolor="black" stroked="f" strokeweight="0">
                  <v:stroke miterlimit="83231f" joinstyle="miter"/>
                  <v:path arrowok="t" textboxrect="0,0,9144,9144"/>
                </v:shape>
                <v:shape id="Shape 17494" o:spid="_x0000_s1067" style="position:absolute;left:60;top:5440;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YKsQA&#10;AADeAAAADwAAAGRycy9kb3ducmV2LnhtbERPTU/CQBC9m/AfNkPiTbYSglJZCEGNxhvIxdukO3SL&#10;3dnandLy710TE27z8j5nuR58rc7UxiqwgftJBoq4CLbi0sDh8/XuEVQUZIt1YDJwoQjr1ehmibkN&#10;Pe/ovJdSpRCOORpwIk2udSwceYyT0BAn7hhaj5JgW2rbYp/Cfa2nWTbXHitODQ4b2joqvvedN9C9&#10;zH/evj763cXJ9vS8kO4Qq86Y2/GweQIlNMhV/O9+t2n+w2wxg7930g1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VmCrEAAAA3gAAAA8AAAAAAAAAAAAAAAAAmAIAAGRycy9k&#10;b3ducmV2LnhtbFBLBQYAAAAABAAEAPUAAACJAwAAAAA=&#10;" path="m,l3030347,r,9144l,9144,,e" fillcolor="black" stroked="f" strokeweight="0">
                  <v:stroke miterlimit="83231f" joinstyle="miter"/>
                  <v:path arrowok="t" textboxrect="0,0,3030347,9144"/>
                </v:shape>
                <v:shape id="Shape 17495" o:spid="_x0000_s1068" style="position:absolute;left:30364;top:544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888UA&#10;AADeAAAADwAAAGRycy9kb3ducmV2LnhtbERPS2vCQBC+C/6HZYTedNPio41uQlsoSEGwqQeP0+yY&#10;hGZn4+6q8d93BaG3+fies8p704ozOd9YVvA4SUAQl1Y3XCnYfX+Mn0H4gKyxtUwKruQhz4aDFaba&#10;XviLzkWoRAxhn6KCOoQuldKXNRn0E9sRR+5gncEQoaukdniJ4aaVT0kylwYbjg01dvReU/lbnIyC&#10;7li5/dHrN/45bT8XnKyp30yVehj1r0sQgfrwL7671zrOX0xfZnB7J9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XnzzxQAAAN4AAAAPAAAAAAAAAAAAAAAAAJgCAABkcnMv&#10;ZG93bnJldi54bWxQSwUGAAAAAAQABAD1AAAAigMAAAAA&#10;" path="m,l9144,r,9144l,9144,,e" fillcolor="black" stroked="f" strokeweight="0">
                  <v:stroke miterlimit="83231f" joinstyle="miter"/>
                  <v:path arrowok="t" textboxrect="0,0,9144,9144"/>
                </v:shape>
                <v:shape id="Shape 17496" o:spid="_x0000_s1069" style="position:absolute;left:30425;top:5440;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dj8QA&#10;AADeAAAADwAAAGRycy9kb3ducmV2LnhtbERPS4vCMBC+C/sfwix4EU1XxEc1SlkQ1INg9eBxbGbb&#10;ss2kNKnWf28WFrzNx/ec1aYzlbhT40rLCr5GEQjizOqScwWX83Y4B+E8ssbKMil4koPN+qO3wljb&#10;B5/onvpchBB2MSoovK9jKV1WkEE3sjVx4H5sY9AH2ORSN/gI4aaS4yiaSoMlh4YCa/ouKPtNW6Mg&#10;aW/P+TXaHtvWDfbyUC3GSaqV6n92yRKEp86/xf/unQ7zZ5PFFP7eCTf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XY/EAAAA3gAAAA8AAAAAAAAAAAAAAAAAmAIAAGRycy9k&#10;b3ducmV2LnhtbFBLBQYAAAAABAAEAPUAAACJAwAAAAA=&#10;" path="m,l3295523,r,9144l,9144,,e" fillcolor="black" stroked="f" strokeweight="0">
                  <v:stroke miterlimit="83231f" joinstyle="miter"/>
                  <v:path arrowok="t" textboxrect="0,0,3295523,9144"/>
                </v:shape>
                <v:shape id="Shape 17497" o:spid="_x0000_s1070" style="position:absolute;left:63380;top:544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HH8MA&#10;AADeAAAADwAAAGRycy9kb3ducmV2LnhtbERPTYvCMBC9C/6HMII3TRXZutUourAggrC6e9jj2Ixt&#10;sZnUJGr335sFwds83ufMl62pxY2crywrGA0TEMS51RUXCn6+PwdTED4ga6wtk4I/8rBcdDtzzLS9&#10;855uh1CIGMI+QwVlCE0mpc9LMuiHtiGO3Mk6gyFCV0jt8B7DTS3HSfImDVYcG0ps6KOk/Hy4GgXN&#10;pXC/F6/XfLx+bVNONtTuJkr1e+1qBiJQG17ip3uj4/x08p7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BHH8MAAADeAAAADwAAAAAAAAAAAAAAAACYAgAAZHJzL2Rv&#10;d25yZXYueG1sUEsFBgAAAAAEAAQA9QAAAIgDAAAAAA==&#10;" path="m,l9144,r,9144l,9144,,e" fillcolor="black" stroked="f" strokeweight="0">
                  <v:stroke miterlimit="83231f" joinstyle="miter"/>
                  <v:path arrowok="t" textboxrect="0,0,9144,9144"/>
                </v:shape>
                <v:shape id="Shape 17498" o:spid="_x0000_s1071" style="position:absolute;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NdrsgA&#10;AADeAAAADwAAAGRycy9kb3ducmV2LnhtbESPS2/CQAyE75X6H1auxAWVDQ/RElhQhYRUbuXRQ29u&#10;1iQRWW+aXUj67/EBiZutGc98Xqw6V6krNaH0bGA4SEARZ96WnBs4Hjav76BCRLZYeSYD/xRgtXx+&#10;WmBqfcs7uu5jriSEQ4oGihjrVOuQFeQwDHxNLNrJNw6jrE2ubYOthLtKj5Jkqh2WLA0F1rQuKDvv&#10;L84Atrtxf/M7zMbafk3+vvvbfHv4Mab30n3MQUXq4sN8v/60gv82mQmvvCMz6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Y12uyAAAAN4AAAAPAAAAAAAAAAAAAAAAAJgCAABk&#10;cnMvZG93bnJldi54bWxQSwUGAAAAAAQABAD1AAAAjQMAAAAA&#10;" path="m,l9144,r,176784l,176784,,e" fillcolor="black" stroked="f" strokeweight="0">
                  <v:stroke miterlimit="83231f" joinstyle="miter"/>
                  <v:path arrowok="t" textboxrect="0,0,9144,176784"/>
                </v:shape>
                <v:shape id="Shape 17499" o:spid="_x0000_s1072" style="position:absolute;left:30364;top:5501;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NcUA&#10;AADeAAAADwAAAGRycy9kb3ducmV2LnhtbERPS4vCMBC+C/sfwix4EU194GrXKCIIevOxHrzNNrNt&#10;2WZSm2jrvzeC4G0+vufMFo0pxI0ql1tW0O9FIIgTq3NOFfwc190JCOeRNRaWScGdHCzmH60ZxtrW&#10;vKfbwacihLCLUUHmfRlL6ZKMDLqeLYkD92crgz7AKpW6wjqEm0IOomgsDeYcGjIsaZVR8n+4GgVY&#10;74ed9W8/GUq9G11OnW26PZ6Van82y28Qnhr/Fr/cGx3mf42mU3i+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g1xQAAAN4AAAAPAAAAAAAAAAAAAAAAAJgCAABkcnMv&#10;ZG93bnJldi54bWxQSwUGAAAAAAQABAD1AAAAigMAAAAA&#10;" path="m,l9144,r,176784l,176784,,e" fillcolor="black" stroked="f" strokeweight="0">
                  <v:stroke miterlimit="83231f" joinstyle="miter"/>
                  <v:path arrowok="t" textboxrect="0,0,9144,176784"/>
                </v:shape>
                <v:shape id="Shape 17500" o:spid="_x0000_s1073" style="position:absolute;left:63380;top:5501;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ssgA&#10;AADeAAAADwAAAGRycy9kb3ducmV2LnhtbESPS2/CQAyE70j9DytX4oJgw6MPBRaEkJDKjUc59OZm&#10;TRI1602zWxL+PT4g9WbL45n5FqvOVepKTSg9GxiPElDEmbcl5wY+T9vhO6gQkS1WnsnAjQKslk+9&#10;BabWt3yg6zHmSkw4pGigiLFOtQ5ZQQ7DyNfEcrv4xmGUtcm1bbAVc1fpSZK8aoclS0KBNW0Kyn6O&#10;f84AtofpYPs9zqba7me/58Eu352+jOk/d+s5qEhd/Bc/vj+s1H97SQRAcGQGv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suyyAAAAN4AAAAPAAAAAAAAAAAAAAAAAJgCAABk&#10;cnMvZG93bnJldi54bWxQSwUGAAAAAAQABAD1AAAAjQMAAAAA&#10;" path="m,l9144,r,176784l,176784,,e" fillcolor="black" stroked="f" strokeweight="0">
                  <v:stroke miterlimit="83231f" joinstyle="miter"/>
                  <v:path arrowok="t" textboxrect="0,0,9144,176784"/>
                </v:shape>
                <v:rect id="Rectangle 75" o:spid="_x0000_s1074" style="position:absolute;left:716;top:7645;width:1394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230D0B" w:rsidRDefault="00230D0B">
                        <w:pPr>
                          <w:spacing w:after="160" w:line="259" w:lineRule="auto"/>
                          <w:ind w:left="0" w:right="0" w:firstLine="0"/>
                          <w:jc w:val="left"/>
                        </w:pPr>
                        <w:r>
                          <w:t xml:space="preserve">Dátum zriadenia </w:t>
                        </w:r>
                      </w:p>
                    </w:txbxContent>
                  </v:textbox>
                </v:rect>
                <v:rect id="Rectangle 76" o:spid="_x0000_s1075" style="position:absolute;left:11219;top:73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 xml:space="preserve"> </w:t>
                        </w:r>
                      </w:p>
                    </w:txbxContent>
                  </v:textbox>
                </v:rect>
                <v:rect id="Rectangle 77" o:spid="_x0000_s1076" style="position:absolute;left:31095;top:7344;width:405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230D0B" w:rsidRDefault="00230D0B">
                        <w:pPr>
                          <w:spacing w:after="160" w:line="259" w:lineRule="auto"/>
                          <w:ind w:left="0" w:right="0" w:firstLine="0"/>
                          <w:jc w:val="left"/>
                        </w:pPr>
                        <w:r>
                          <w:t>1991</w:t>
                        </w:r>
                      </w:p>
                    </w:txbxContent>
                  </v:textbox>
                </v:rect>
                <v:rect id="Rectangle 78" o:spid="_x0000_s1077" style="position:absolute;left:34143;top:757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501" o:spid="_x0000_s1078" style="position:absolute;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g6sMA&#10;AADeAAAADwAAAGRycy9kb3ducmV2LnhtbERPTWsCMRC9F/wPYQRvNbFYldUoWhBEKLTqweO4GXcX&#10;N5M1ibr9901B6G0e73Nmi9bW4k4+VI41DPoKBHHuTMWFhsN+/ToBESKywdoxafihAIt552WGmXEP&#10;/qb7LhYihXDIUEMZY5NJGfKSLIa+a4gTd3beYkzQF9J4fKRwW8s3pUbSYsWpocSGPkrKL7ub1dBc&#10;C3+8BrPi0+1rO2a1ofZzqHWv2y6nICK18V/8dG9Mmj9+VwP4eyfd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7g6sMAAADeAAAADwAAAAAAAAAAAAAAAACYAgAAZHJzL2Rv&#10;d25yZXYueG1sUEsFBgAAAAAEAAQA9QAAAIgDAAAAAA==&#10;" path="m,l9144,r,9144l,9144,,e" fillcolor="black" stroked="f" strokeweight="0">
                  <v:stroke miterlimit="83231f" joinstyle="miter"/>
                  <v:path arrowok="t" textboxrect="0,0,9144,9144"/>
                </v:shape>
                <v:shape id="Shape 17502" o:spid="_x0000_s1079" style="position:absolute;left:60;top:7269;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38QA&#10;AADeAAAADwAAAGRycy9kb3ducmV2LnhtbERPTU/CQBC9k/gfNmPiDbaSCFpZiEGNhBvIxdukO3ar&#10;3dnandLy71kSEm/z8j5nsRp8rY7UxiqwgftJBoq4CLbi0sDh8338CCoKssU6MBk4UYTV8ma0wNyG&#10;nnd03EupUgjHHA04kSbXOhaOPMZJaIgT9x1aj5JgW2rbYp/Cfa2nWTbTHitODQ4bWjsqfvedN9C9&#10;zf4+vrb97uRk/fP6JN0hVp0xd7fDyzMooUH+xVf3xqb584dsCpd30g16e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bP9/EAAAA3gAAAA8AAAAAAAAAAAAAAAAAmAIAAGRycy9k&#10;b3ducmV2LnhtbFBLBQYAAAAABAAEAPUAAACJAwAAAAA=&#10;" path="m,l3030347,r,9144l,9144,,e" fillcolor="black" stroked="f" strokeweight="0">
                  <v:stroke miterlimit="83231f" joinstyle="miter"/>
                  <v:path arrowok="t" textboxrect="0,0,3030347,9144"/>
                </v:shape>
                <v:shape id="Shape 17503" o:spid="_x0000_s1080" style="position:absolute;left:30364;top:726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bBsMA&#10;AADeAAAADwAAAGRycy9kb3ducmV2LnhtbERPS2sCMRC+F/ofwhS81URtVbZGUaEgBcHXweO4me4u&#10;biZrEnX7702h0Nt8fM+ZzFpbixv5UDnW0OsqEMS5MxUXGg77z9cxiBCRDdaOScMPBZhNn58mmBl3&#10;5y3ddrEQKYRDhhrKGJtMypCXZDF0XUOcuG/nLcYEfSGNx3sKt7XsKzWUFitODSU2tCwpP++uVkNz&#10;KfzxEsyCT9fN14jVitr1m9adl3b+ASJSG//Ff+6VSfNH72oAv++k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DbBsMAAADeAAAADwAAAAAAAAAAAAAAAACYAgAAZHJzL2Rv&#10;d25yZXYueG1sUEsFBgAAAAAEAAQA9QAAAIgDAAAAAA==&#10;" path="m,l9144,r,9144l,9144,,e" fillcolor="black" stroked="f" strokeweight="0">
                  <v:stroke miterlimit="83231f" joinstyle="miter"/>
                  <v:path arrowok="t" textboxrect="0,0,9144,9144"/>
                </v:shape>
                <v:shape id="Shape 17504" o:spid="_x0000_s1081" style="position:absolute;left:30425;top:7269;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8ecUA&#10;AADeAAAADwAAAGRycy9kb3ducmV2LnhtbERPTWvCQBC9C/6HZYReiu4qtdrUVYIgtB6ERg8ex+w0&#10;Cc3OhuxG47/vFgre5vE+Z7XpbS2u1PrKsYbpRIEgzp2puNBwOu7GSxA+IBusHZOGO3nYrIeDFSbG&#10;3fiLrlkoRAxhn6CGMoQmkdLnJVn0E9cQR+7btRZDhG0hTYu3GG5rOVPqVVqsODaU2NC2pPwn66yG&#10;tLvcl2e1O3Sdf/6U+/ptlmZG66dRn76DCNSHh/jf/WHi/MVcvc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vx5xQAAAN4AAAAPAAAAAAAAAAAAAAAAAJgCAABkcnMv&#10;ZG93bnJldi54bWxQSwUGAAAAAAQABAD1AAAAigMAAAAA&#10;" path="m,l3295523,r,9144l,9144,,e" fillcolor="black" stroked="f" strokeweight="0">
                  <v:stroke miterlimit="83231f" joinstyle="miter"/>
                  <v:path arrowok="t" textboxrect="0,0,3295523,9144"/>
                </v:shape>
                <v:shape id="Shape 17505" o:spid="_x0000_s1082" style="position:absolute;left:63380;top:726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Xm6cQA&#10;AADeAAAADwAAAGRycy9kb3ducmV2LnhtbERPTWsCMRC9F/wPYQRvNbFole1GsYIgQqG1PXicbsbd&#10;xc1kTbK6/vumUOhtHu9z8lVvG3ElH2rHGiZjBYK4cKbmUsPX5/ZxASJEZIONY9JwpwCr5eAhx8y4&#10;G3/Q9RBLkUI4ZKihirHNpAxFRRbD2LXEiTs5bzEm6EtpPN5SuG3kk1LP0mLNqaHCljYVFedDZzW0&#10;l9IfL8G88nf3vp+z2lH/NtV6NOzXLyAi9fFf/OfemTR/PlMz+H0n3S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15unEAAAA3gAAAA8AAAAAAAAAAAAAAAAAmAIAAGRycy9k&#10;b3ducmV2LnhtbFBLBQYAAAAABAAEAPUAAACJAwAAAAA=&#10;" path="m,l9144,r,9144l,9144,,e" fillcolor="black" stroked="f" strokeweight="0">
                  <v:stroke miterlimit="83231f" joinstyle="miter"/>
                  <v:path arrowok="t" textboxrect="0,0,9144,9144"/>
                </v:shape>
                <v:shape id="Shape 17506" o:spid="_x0000_s1083" style="position:absolute;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v98cA&#10;AADeAAAADwAAAGRycy9kb3ducmV2LnhtbERP22rCQBB9F/yHZYS+SN2kUCvRVUpLoVAUvBTatyE7&#10;JtHsbNjdxujXu4LQtzmc68wWnalFS85XlhWkowQEcW51xYWC3fbjcQLCB2SNtWVScCYPi3m/N8NM&#10;2xOvqd2EQsQQ9hkqKENoMil9XpJBP7INceT21hkMEbpCaoenGG5q+ZQkY2mw4thQYkNvJeXHzZ9R&#10;8F43u+HP92/r2q/VMveHS5qmF6UeBt3rFESgLvyL7+5PHee/PCdjuL0Tb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lL/fHAAAA3gAAAA8AAAAAAAAAAAAAAAAAmAIAAGRy&#10;cy9kb3ducmV2LnhtbFBLBQYAAAAABAAEAPUAAACMAwAAAAA=&#10;" path="m,l9144,r,175260l,175260,,e" fillcolor="black" stroked="f" strokeweight="0">
                  <v:stroke miterlimit="83231f" joinstyle="miter"/>
                  <v:path arrowok="t" textboxrect="0,0,9144,175260"/>
                </v:shape>
                <v:shape id="Shape 17507" o:spid="_x0000_s1084" style="position:absolute;left:30364;top:733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KbMcA&#10;AADeAAAADwAAAGRycy9kb3ducmV2LnhtbERP22rCQBB9F/yHZYS+SN2kUJXoKqWlUCgKXgrt25Ad&#10;k2h2NuxuY/TrXaHQtzmc68yXnalFS85XlhWkowQEcW51xYWC/e79cQrCB2SNtWVScCEPy0W/N8dM&#10;2zNvqN2GQsQQ9hkqKENoMil9XpJBP7INceQO1hkMEbpCaofnGG5q+ZQkY2mw4thQYkOvJeWn7a9R&#10;8FY3++H310/r2s/1KvfHa5qmV6UeBt3LDESgLvyL/9wfOs6fPCcTuL8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pimzHAAAA3gAAAA8AAAAAAAAAAAAAAAAAmAIAAGRy&#10;cy9kb3ducmV2LnhtbFBLBQYAAAAABAAEAPUAAACMAwAAAAA=&#10;" path="m,l9144,r,175260l,175260,,e" fillcolor="black" stroked="f" strokeweight="0">
                  <v:stroke miterlimit="83231f" joinstyle="miter"/>
                  <v:path arrowok="t" textboxrect="0,0,9144,175260"/>
                </v:shape>
                <v:shape id="Shape 17508" o:spid="_x0000_s1085" style="position:absolute;left:63380;top:733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eHskA&#10;AADeAAAADwAAAGRycy9kb3ducmV2LnhtbESPQUvDQBCF74L/YRnBi7SbCK0Suy2lIghFoTUFvQ3Z&#10;MYlmZ8Pumsb+eudQ8DbDe/PeN4vV6Do1UIitZwP5NANFXHnbcm2gfHua3IOKCdli55kM/FKE1fLy&#10;YoGF9Ufe0bBPtZIQjgUaaFLqC61j1ZDDOPU9sWifPjhMsoZa24BHCXedvs2yuXbYsjQ02NOmoep7&#10;/+MMPHZ9efN++BjCsH19qeLXKc/zkzHXV+P6AVSiMf2bz9fPVvDvZpnwyjsyg1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YeHskAAADeAAAADwAAAAAAAAAAAAAAAACYAgAA&#10;ZHJzL2Rvd25yZXYueG1sUEsFBgAAAAAEAAQA9QAAAI4DAAAAAA==&#10;" path="m,l9144,r,175260l,175260,,e" fillcolor="black" stroked="f" strokeweight="0">
                  <v:stroke miterlimit="83231f" joinstyle="miter"/>
                  <v:path arrowok="t" textboxrect="0,0,9144,175260"/>
                </v:shape>
                <v:rect id="Rectangle 87" o:spid="_x0000_s1086" style="position:absolute;left:716;top:9458;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Spôsob zriadenia</w:t>
                        </w:r>
                      </w:p>
                    </w:txbxContent>
                  </v:textbox>
                </v:rect>
                <v:rect id="Rectangle 88" o:spid="_x0000_s1087" style="position:absolute;left:11173;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230D0B" w:rsidRDefault="00230D0B">
                        <w:pPr>
                          <w:spacing w:after="160" w:line="259" w:lineRule="auto"/>
                          <w:ind w:left="0" w:right="0" w:firstLine="0"/>
                          <w:jc w:val="left"/>
                        </w:pPr>
                        <w:r>
                          <w:t xml:space="preserve"> </w:t>
                        </w:r>
                      </w:p>
                    </w:txbxContent>
                  </v:textbox>
                </v:rect>
                <v:rect id="Rectangle 89" o:spid="_x0000_s1088" style="position:absolute;left:31095;top:91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230D0B" w:rsidRDefault="00230D0B">
                        <w:pPr>
                          <w:spacing w:after="160" w:line="259" w:lineRule="auto"/>
                          <w:ind w:left="0" w:right="0" w:firstLine="0"/>
                          <w:jc w:val="left"/>
                        </w:pPr>
                        <w:r>
                          <w:t xml:space="preserve"> </w:t>
                        </w:r>
                      </w:p>
                    </w:txbxContent>
                  </v:textbox>
                </v:rect>
                <v:shape id="Shape 17509" o:spid="_x0000_s1089" style="position:absolute;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7MQA&#10;AADeAAAADwAAAGRycy9kb3ducmV2LnhtbERPTWsCMRC9C/0PYYTeNLG02q5GaQsFKQi69tDjuBl3&#10;FzeTNYm6/feNIHibx/uc2aKzjTiTD7VjDaOhAkFcOFNzqeFn+zV4BREissHGMWn4owCL+UNvhplx&#10;F97QOY+lSCEcMtRQxdhmUoaiIoth6FrixO2dtxgT9KU0Hi8p3DbySamxtFhzaqiwpc+KikN+shra&#10;Y+l/j8F88O60/p6wWlK3etb6sd+9T0FE6uJdfHMvTZo/eVFvcH0n3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47OzEAAAA3gAAAA8AAAAAAAAAAAAAAAAAmAIAAGRycy9k&#10;b3ducmV2LnhtbFBLBQYAAAAABAAEAPUAAACJAwAAAAA=&#10;" path="m,l9144,r,9144l,9144,,e" fillcolor="black" stroked="f" strokeweight="0">
                  <v:stroke miterlimit="83231f" joinstyle="miter"/>
                  <v:path arrowok="t" textboxrect="0,0,9144,9144"/>
                </v:shape>
                <v:shape id="Shape 17510" o:spid="_x0000_s1090" style="position:absolute;left:60;top:9083;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S7sYA&#10;AADeAAAADwAAAGRycy9kb3ducmV2LnhtbESPQU/DMAyF70j8h8hI3Fg6JAaUZRMaIBC3jV24WY1p&#10;Co1TGnft/j0+IO1my8/vvW+5nmJrDtTnJrGD+awAQ1wl33DtYP/xcnUHJguyxzYxOThShvXq/GyJ&#10;pU8jb+mwk9qoCecSHQSRrrQ2V4Ei5lnqiPX2lfqIomtfW9/jqOaxtddFsbARG9aEgB1tAlU/uyE6&#10;GJ4Xv6+f7+P2GGTz/XQvwz43g3OXF9PjAxihSU7i/+83r/Vvb+YKoDg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yS7sYAAADeAAAADwAAAAAAAAAAAAAAAACYAgAAZHJz&#10;L2Rvd25yZXYueG1sUEsFBgAAAAAEAAQA9QAAAIsDAAAAAA==&#10;" path="m,l3030347,r,9144l,9144,,e" fillcolor="black" stroked="f" strokeweight="0">
                  <v:stroke miterlimit="83231f" joinstyle="miter"/>
                  <v:path arrowok="t" textboxrect="0,0,3030347,9144"/>
                </v:shape>
                <v:shape id="Shape 17511" o:spid="_x0000_s1091" style="position:absolute;left:30364;top:908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2N8QA&#10;AADeAAAADwAAAGRycy9kb3ducmV2LnhtbERPS2vCQBC+F/wPywje6ibFR4luRAuCCIXW9tDjmB2T&#10;YHY27m40/vtuQehtPr7nLFe9acSVnK8tK0jHCQjiwuqaSwXfX9vnVxA+IGtsLJOCO3lY5YOnJWba&#10;3viTrodQihjCPkMFVQhtJqUvKjLox7YljtzJOoMhQldK7fAWw00jX5JkJg3WHBsqbOmtouJ86IyC&#10;9lK6n4vXGz52H/s5Jzvq3ydKjYb9egEiUB/+xQ/3Tsf582mawt878Qa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XdjfEAAAA3gAAAA8AAAAAAAAAAAAAAAAAmAIAAGRycy9k&#10;b3ducmV2LnhtbFBLBQYAAAAABAAEAPUAAACJAwAAAAA=&#10;" path="m,l9144,r,9144l,9144,,e" fillcolor="black" stroked="f" strokeweight="0">
                  <v:stroke miterlimit="83231f" joinstyle="miter"/>
                  <v:path arrowok="t" textboxrect="0,0,9144,9144"/>
                </v:shape>
                <v:shape id="Shape 17512" o:spid="_x0000_s1092" style="position:absolute;left:30425;top:9083;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XS8YA&#10;AADeAAAADwAAAGRycy9kb3ducmV2LnhtbERPTWvCQBC9C/0PyxR6kboxUBujmxAKQtuDYNqDxzE7&#10;TUKzsyG70fjvuwXB2zze52zzyXTiTINrLStYLiIQxJXVLdcKvr92zwkI55E1dpZJwZUc5NnDbIup&#10;thc+0Ln0tQgh7FJU0Hjfp1K6qiGDbmF74sD92MGgD3CopR7wEsJNJ+MoWkmDLYeGBnt6a6j6LUej&#10;oBhP1+QY7fbj6OYf8rNbx0WplXp6nIoNCE+Tv4tv7ncd5r++LGP4fyfc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ZXS8YAAADeAAAADwAAAAAAAAAAAAAAAACYAgAAZHJz&#10;L2Rvd25yZXYueG1sUEsFBgAAAAAEAAQA9QAAAIsDAAAAAA==&#10;" path="m,l3295523,r,9144l,9144,,e" fillcolor="black" stroked="f" strokeweight="0">
                  <v:stroke miterlimit="83231f" joinstyle="miter"/>
                  <v:path arrowok="t" textboxrect="0,0,3295523,9144"/>
                </v:shape>
                <v:shape id="Shape 17513" o:spid="_x0000_s1093" style="position:absolute;left:63380;top:908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N28QA&#10;AADeAAAADwAAAGRycy9kb3ducmV2LnhtbERPS2vCQBC+F/wPywi96UbbqqTZiAoFKQi+Dh6n2WkS&#10;mp2Nu6um/94tCL3Nx/ecbN6ZRlzJ+dqygtEwAUFcWF1zqeB4+BjMQPiArLGxTAp+ycM87z1lmGp7&#10;4x1d96EUMYR9igqqENpUSl9UZNAPbUscuW/rDIYIXSm1w1sMN40cJ8lEGqw5NlTY0qqi4md/MQra&#10;c+lOZ6+X/HXZfk45WVO3eVXqud8t3kEE6sK/+OFe6zh/+jZ6gb934g0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JTdvEAAAA3gAAAA8AAAAAAAAAAAAAAAAAmAIAAGRycy9k&#10;b3ducmV2LnhtbFBLBQYAAAAABAAEAPUAAACJAwAAAAA=&#10;" path="m,l9144,r,9144l,9144,,e" fillcolor="black" stroked="f" strokeweight="0">
                  <v:stroke miterlimit="83231f" joinstyle="miter"/>
                  <v:path arrowok="t" textboxrect="0,0,9144,9144"/>
                </v:shape>
                <v:shape id="Shape 17514" o:spid="_x0000_s1094" style="position:absolute;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KCxscA&#10;AADeAAAADwAAAGRycy9kb3ducmV2LnhtbERP30vDMBB+H/g/hBP2MlyaoVO6ZUMcA2E42Jygb0dz&#10;a6vNpSSx6/bXG0Hw7T6+nzdf9rYRHflQO9agxhkI4sKZmksNh9f1zQOIEJENNo5Jw5kCLBdXgznm&#10;xp14R90+liKFcMhRQxVjm0sZiooshrFriRN3dN5iTNCX0ng8pXDbyEmWTaXFmlNDhS09VVR87b+t&#10;hlXTHkbvbx+d7zbblyJ8XpRSF62H1/3jDESkPv6L/9zPJs2/v1O3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igsbHAAAA3gAAAA8AAAAAAAAAAAAAAAAAmAIAAGRy&#10;cy9kb3ducmV2LnhtbFBLBQYAAAAABAAEAPUAAACMAwAAAAA=&#10;" path="m,l9144,r,175260l,175260,,e" fillcolor="black" stroked="f" strokeweight="0">
                  <v:stroke miterlimit="83231f" joinstyle="miter"/>
                  <v:path arrowok="t" textboxrect="0,0,9144,175260"/>
                </v:shape>
                <v:shape id="Shape 17515" o:spid="_x0000_s1095" style="position:absolute;left:30364;top:9144;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4nXccA&#10;AADeAAAADwAAAGRycy9kb3ducmV2LnhtbERP32vCMBB+F/wfwg32Ippm4DaqUcbGYDAm6BT07WjO&#10;trO5lCSrnX/9Igz2dh/fz5sve9uIjnyoHWtQkwwEceFMzaWG7efr+BFEiMgGG8ek4YcCLBfDwRxz&#10;4868pm4TS5FCOOSooYqxzaUMRUUWw8S1xIk7Om8xJuhLaTyeU7ht5F2W3UuLNaeGClt6rqg4bb6t&#10;hpem3Y72u0Pnu/fVRxG+Lkqpi9a3N/3TDESkPv6L/9xvJs1/mKopXN9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uJ13HAAAA3gAAAA8AAAAAAAAAAAAAAAAAmAIAAGRy&#10;cy9kb3ducmV2LnhtbFBLBQYAAAAABAAEAPUAAACMAwAAAAA=&#10;" path="m,l9144,r,175260l,175260,,e" fillcolor="black" stroked="f" strokeweight="0">
                  <v:stroke miterlimit="83231f" joinstyle="miter"/>
                  <v:path arrowok="t" textboxrect="0,0,9144,175260"/>
                </v:shape>
                <v:shape id="Shape 17516" o:spid="_x0000_s1096" style="position:absolute;left:63380;top:9144;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5KscA&#10;AADeAAAADwAAAGRycy9kb3ducmV2LnhtbERP32vCMBB+F/wfwg32IppmMDeqUcbGYDAm6BT07WjO&#10;trO5lCSrnX/9MhD2dh/fz5sve9uIjnyoHWtQkwwEceFMzaWG7efr+BFEiMgGG8ek4YcCLBfDwRxz&#10;4868pm4TS5FCOOSooYqxzaUMRUUWw8S1xIk7Om8xJuhLaTyeU7ht5F2WTaXFmlNDhS09V1ScNt9W&#10;w0vTbkf73aHz3fvqowhfF6XURevbm/5pBiJSH//FV/ebSfMf7tUU/t5JN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8uSrHAAAA3gAAAA8AAAAAAAAAAAAAAAAAmAIAAGRy&#10;cy9kb3ducmV2LnhtbFBLBQYAAAAABAAEAPUAAACMAwAAAAA=&#10;" path="m,l9144,r,175260l,175260,,e" fillcolor="black" stroked="f" strokeweight="0">
                  <v:stroke miterlimit="83231f" joinstyle="miter"/>
                  <v:path arrowok="t" textboxrect="0,0,9144,175260"/>
                </v:shape>
                <v:rect id="Rectangle 98" o:spid="_x0000_s1097" style="position:absolute;left:716;top:11272;width:42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230D0B" w:rsidRDefault="00230D0B">
                        <w:pPr>
                          <w:spacing w:after="160" w:line="259" w:lineRule="auto"/>
                          <w:ind w:left="0" w:right="0" w:firstLine="0"/>
                          <w:jc w:val="left"/>
                        </w:pPr>
                        <w:proofErr w:type="spellStart"/>
                        <w:r>
                          <w:t>Názo</w:t>
                        </w:r>
                        <w:proofErr w:type="spellEnd"/>
                      </w:p>
                    </w:txbxContent>
                  </v:textbox>
                </v:rect>
                <v:rect id="Rectangle 99" o:spid="_x0000_s1098" style="position:absolute;left:3934;top:11272;width:119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230D0B" w:rsidRDefault="00230D0B">
                        <w:pPr>
                          <w:spacing w:after="160" w:line="259" w:lineRule="auto"/>
                          <w:ind w:left="0" w:right="0" w:firstLine="0"/>
                          <w:jc w:val="left"/>
                        </w:pPr>
                        <w:r>
                          <w:t>v zriaďovateľa</w:t>
                        </w:r>
                      </w:p>
                    </w:txbxContent>
                  </v:textbox>
                </v:rect>
                <v:rect id="Rectangle 100" o:spid="_x0000_s1099" style="position:absolute;left:12941;top:109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230D0B" w:rsidRDefault="00230D0B">
                        <w:pPr>
                          <w:spacing w:after="160" w:line="259" w:lineRule="auto"/>
                          <w:ind w:left="0" w:right="0" w:firstLine="0"/>
                          <w:jc w:val="left"/>
                        </w:pPr>
                        <w:r>
                          <w:t xml:space="preserve"> </w:t>
                        </w:r>
                      </w:p>
                    </w:txbxContent>
                  </v:textbox>
                </v:rect>
                <v:rect id="Rectangle 101" o:spid="_x0000_s1100" style="position:absolute;left:31095;top:10971;width:1040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230D0B" w:rsidRDefault="00230D0B">
                        <w:pPr>
                          <w:spacing w:after="160" w:line="259" w:lineRule="auto"/>
                          <w:ind w:left="0" w:right="0" w:firstLine="0"/>
                          <w:jc w:val="left"/>
                        </w:pPr>
                        <w:r>
                          <w:t>Obec Kiarov</w:t>
                        </w:r>
                      </w:p>
                    </w:txbxContent>
                  </v:textbox>
                </v:rect>
                <v:rect id="Rectangle 102" o:spid="_x0000_s1101" style="position:absolute;left:38931;top:1120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517" o:spid="_x0000_s1102" style="position:absolute;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L2MQA&#10;AADeAAAADwAAAGRycy9kb3ducmV2LnhtbERPTWvCQBC9F/oflil4qxtLbSR1E7RQEKFgoweP0+yY&#10;BLOzcXfV+O+7QqG3ebzPmReD6cSFnG8tK5iMExDEldUt1wp228/nGQgfkDV2lknBjTwU+ePDHDNt&#10;r/xNlzLUIoawz1BBE0KfSemrhgz6se2JI3ewzmCI0NVSO7zGcNPJlyR5kwZbjg0N9vTRUHUsz0ZB&#10;f6rd/uT1kn/Om3XKyYqGr1elRk/D4h1EoCH8i//cKx3np9NJCvd34g0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yS9jEAAAA3gAAAA8AAAAAAAAAAAAAAAAAmAIAAGRycy9k&#10;b3ducmV2LnhtbFBLBQYAAAAABAAEAPUAAACJAwAAAAA=&#10;" path="m,l9144,r,9144l,9144,,e" fillcolor="black" stroked="f" strokeweight="0">
                  <v:stroke miterlimit="83231f" joinstyle="miter"/>
                  <v:path arrowok="t" textboxrect="0,0,9144,9144"/>
                </v:shape>
                <v:shape id="Shape 17518" o:spid="_x0000_s1103" style="position:absolute;left:60;top:10896;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e6MYA&#10;AADeAAAADwAAAGRycy9kb3ducmV2LnhtbESPQU/DMAyF70j8h8hI3Fg6JAaUZRMaIBC3jV24WY1p&#10;Co1TGnft/j0+IO1m6z2/93m5nmJrDtTnJrGD+awAQ1wl33DtYP/xcnUHJguyxzYxOThShvXq/GyJ&#10;pU8jb+mwk9poCOcSHQSRrrQ2V4Ei5lnqiFX7Sn1E0bWvre9x1PDY2uuiWNiIDWtDwI42gaqf3RAd&#10;DM+L39fP93F7DLL5frqXYZ+bwbnLi+nxAYzQJCfz//WbV/zbm7ny6js6g13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qe6MYAAADeAAAADwAAAAAAAAAAAAAAAACYAgAAZHJz&#10;L2Rvd25yZXYueG1sUEsFBgAAAAAEAAQA9QAAAIsDAAAAAA==&#10;" path="m,l3030347,r,9144l,9144,,e" fillcolor="black" stroked="f" strokeweight="0">
                  <v:stroke miterlimit="83231f" joinstyle="miter"/>
                  <v:path arrowok="t" textboxrect="0,0,3030347,9144"/>
                </v:shape>
                <v:shape id="Shape 17519" o:spid="_x0000_s1104" style="position:absolute;left:30364;top:1089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6McMA&#10;AADeAAAADwAAAGRycy9kb3ducmV2LnhtbERPS2sCMRC+C/6HMII3zVpq1dUotiBIoeDr4HHcjLuL&#10;m8maRF3/fVMoeJuP7zmzRWMqcSfnS8sKBv0EBHFmdcm5gsN+1RuD8AFZY2WZFDzJw2Lebs0w1fbB&#10;W7rvQi5iCPsUFRQh1KmUPivIoO/bmjhyZ+sMhghdLrXDRww3lXxLkg9psOTYUGBNXwVll93NKKiv&#10;uTtevf7k023zPeJkTc3Pu1LdTrOcggjUhJf4373Wcf5oOJjA3zvxB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F6McMAAADeAAAADwAAAAAAAAAAAAAAAACYAgAAZHJzL2Rv&#10;d25yZXYueG1sUEsFBgAAAAAEAAQA9QAAAIgDAAAAAA==&#10;" path="m,l9144,r,9144l,9144,,e" fillcolor="black" stroked="f" strokeweight="0">
                  <v:stroke miterlimit="83231f" joinstyle="miter"/>
                  <v:path arrowok="t" textboxrect="0,0,9144,9144"/>
                </v:shape>
                <v:shape id="Shape 17520" o:spid="_x0000_s1105" style="position:absolute;left:30425;top:10896;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mGsgA&#10;AADeAAAADwAAAGRycy9kb3ducmV2LnhtbESPQWvCQBCF74X+h2UKXopuGrDV6CqhIGgPBVMPHsfs&#10;NAnNzobsRuO/7xwKvc0wb95733o7ulZdqQ+NZwMvswQUceltw5WB09duugAVIrLF1jMZuFOA7ebx&#10;YY2Z9Tc+0rWIlRITDhkaqGPsMq1DWZPDMPMdsdy+fe8wytpX2vZ4E3PX6jRJXrXDhiWhxo7eayp/&#10;isEZyIfLfXFOdp/DEJ4P+qNdpnlhjZk8jfkKVKQx/ov/vvdW6r/NUwEQHJ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KYayAAAAN4AAAAPAAAAAAAAAAAAAAAAAJgCAABk&#10;cnMvZG93bnJldi54bWxQSwUGAAAAAAQABAD1AAAAjQMAAAAA&#10;" path="m,l3295523,r,9144l,9144,,e" fillcolor="black" stroked="f" strokeweight="0">
                  <v:stroke miterlimit="83231f" joinstyle="miter"/>
                  <v:path arrowok="t" textboxrect="0,0,3295523,9144"/>
                </v:shape>
                <v:shape id="Shape 17521" o:spid="_x0000_s1106" style="position:absolute;left:63380;top:1089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8isUA&#10;AADeAAAADwAAAGRycy9kb3ducmV2LnhtbERPS2vCQBC+F/wPywi91U2krRJdgwqFUCjUx6HHaXZM&#10;gtnZuLua9N93CwVv8/E9Z5kPphU3cr6xrCCdJCCIS6sbrhQcD29PcxA+IGtsLZOCH/KQr0YPS8y0&#10;7XlHt32oRAxhn6GCOoQuk9KXNRn0E9sRR+5kncEQoaukdtjHcNPKaZK8SoMNx4YaO9rWVJ73V6Og&#10;u1Tu6+L1hr+vn+8zTgoaPp6VehwP6wWIQEO4i//dhY7zZy/TFP7eiT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7yKxQAAAN4AAAAPAAAAAAAAAAAAAAAAAJgCAABkcnMv&#10;ZG93bnJldi54bWxQSwUGAAAAAAQABAD1AAAAigMAAAAA&#10;" path="m,l9144,r,9144l,9144,,e" fillcolor="black" stroked="f" strokeweight="0">
                  <v:stroke miterlimit="83231f" joinstyle="miter"/>
                  <v:path arrowok="t" textboxrect="0,0,9144,9144"/>
                </v:shape>
                <v:shape id="Shape 17522" o:spid="_x0000_s1107" style="position:absolute;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1lMcA&#10;AADeAAAADwAAAGRycy9kb3ducmV2LnhtbERP32vCMBB+F/Y/hBP2Ipq24DaqUcbGQBAHOoXt7WjO&#10;tq65lCSr1b/eDAZ7u4/v582XvWlER87XlhWkkwQEcWF1zaWC/cfb+AmED8gaG8uk4EIelou7wRxz&#10;bc+8pW4XShFD2OeooAqhzaX0RUUG/cS2xJE7WmcwROhKqR2eY7hpZJYkD9JgzbGhwpZeKiq+dz9G&#10;wWvT7kefh6/Odev3TeFP1zRNr0rdD/vnGYhAffgX/7lXOs5/nGYZ/L4Tb5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dZTHAAAA3gAAAA8AAAAAAAAAAAAAAAAAmAIAAGRy&#10;cy9kb3ducmV2LnhtbFBLBQYAAAAABAAEAPUAAACMAwAAAAA=&#10;" path="m,l9144,r,175260l,175260,,e" fillcolor="black" stroked="f" strokeweight="0">
                  <v:stroke miterlimit="83231f" joinstyle="miter"/>
                  <v:path arrowok="t" textboxrect="0,0,9144,175260"/>
                </v:shape>
                <v:shape id="Shape 17523" o:spid="_x0000_s1108" style="position:absolute;left:30364;top:1095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QD8cA&#10;AADeAAAADwAAAGRycy9kb3ducmV2LnhtbERP22rCQBB9L/gPywi+FN3EU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n0A/HAAAA3gAAAA8AAAAAAAAAAAAAAAAAmAIAAGRy&#10;cy9kb3ducmV2LnhtbFBLBQYAAAAABAAEAPUAAACMAwAAAAA=&#10;" path="m,l9144,r,175260l,175260,,e" fillcolor="black" stroked="f" strokeweight="0">
                  <v:stroke miterlimit="83231f" joinstyle="miter"/>
                  <v:path arrowok="t" textboxrect="0,0,9144,175260"/>
                </v:shape>
                <v:shape id="Shape 17524" o:spid="_x0000_s1109" style="position:absolute;left:63380;top:10957;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5Ie8cA&#10;AADeAAAADwAAAGRycy9kb3ducmV2LnhtbERP22rCQBB9L/gPywi+FN1EWpXoKqVFKJQW6gX0bciO&#10;SWx2NuxuY+rXdwsF3+ZwrrNYdaYWLTlfWVaQjhIQxLnVFRcKdtv1cAbCB2SNtWVS8EMeVsve3QIz&#10;bS/8Se0mFCKGsM9QQRlCk0np85IM+pFtiCN3ss5giNAVUju8xHBTy3GSTKTBimNDiQ09l5R/bb6N&#10;gpe62d0f9sfWtW8f77k/X9M0vSo16HdPcxCBunAT/7tfdZw/fRw/wN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SHvHAAAA3gAAAA8AAAAAAAAAAAAAAAAAmAIAAGRy&#10;cy9kb3ducmV2LnhtbFBLBQYAAAAABAAEAPUAAACMAwAAAAA=&#10;" path="m,l9144,r,175260l,175260,,e" fillcolor="black" stroked="f" strokeweight="0">
                  <v:stroke miterlimit="83231f" joinstyle="miter"/>
                  <v:path arrowok="t" textboxrect="0,0,9144,175260"/>
                </v:shape>
                <v:rect id="Rectangle 111" o:spid="_x0000_s1110" style="position:absolute;left:716;top:13086;width:1525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230D0B" w:rsidRDefault="00230D0B">
                        <w:pPr>
                          <w:spacing w:after="160" w:line="259" w:lineRule="auto"/>
                          <w:ind w:left="0" w:right="0" w:firstLine="0"/>
                          <w:jc w:val="left"/>
                        </w:pPr>
                        <w:r>
                          <w:t>Sídlo zriaďovateľa</w:t>
                        </w:r>
                      </w:p>
                    </w:txbxContent>
                  </v:textbox>
                </v:rect>
                <v:rect id="Rectangle 112" o:spid="_x0000_s1111" style="position:absolute;left:12179;top:127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230D0B" w:rsidRDefault="00230D0B">
                        <w:pPr>
                          <w:spacing w:after="160" w:line="259" w:lineRule="auto"/>
                          <w:ind w:left="0" w:right="0" w:firstLine="0"/>
                          <w:jc w:val="left"/>
                        </w:pPr>
                        <w:r>
                          <w:t xml:space="preserve"> </w:t>
                        </w:r>
                      </w:p>
                    </w:txbxContent>
                  </v:textbox>
                </v:rect>
                <v:rect id="Rectangle 113" o:spid="_x0000_s1112" style="position:absolute;left:31095;top:13086;width:2368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230D0B" w:rsidRDefault="00230D0B">
                        <w:pPr>
                          <w:spacing w:after="160" w:line="259" w:lineRule="auto"/>
                          <w:ind w:left="0" w:right="0" w:firstLine="0"/>
                          <w:jc w:val="left"/>
                        </w:pPr>
                        <w:r>
                          <w:t>Kiarov č. 25, 991 06 Želovce</w:t>
                        </w:r>
                      </w:p>
                    </w:txbxContent>
                  </v:textbox>
                </v:rect>
                <v:rect id="Rectangle 114" o:spid="_x0000_s1113" style="position:absolute;left:48914;top:13015;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525" o:spid="_x0000_s1114" style="position:absolute;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6icMA&#10;AADeAAAADwAAAGRycy9kb3ducmV2LnhtbERPS4vCMBC+L/gfwgje1lTxRTWKLiyIsLA+Dh7HZmyL&#10;zaQmUeu/3ywI3ubje85s0ZhK3Mn50rKCXjcBQZxZXXKu4LD//pyA8AFZY2WZFDzJw2Le+phhqu2D&#10;t3TfhVzEEPYpKihCqFMpfVaQQd+1NXHkztYZDBG6XGqHjxhuKtlPkpE0WHJsKLCmr4Kyy+5mFNTX&#10;3B2vXq/4dPvdjDlZU/MzUKrTbpZTEIGa8Ba/3Gsd54+H/SH8vxNv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C6icMAAADeAAAADwAAAAAAAAAAAAAAAACYAgAAZHJzL2Rv&#10;d25yZXYueG1sUEsFBgAAAAAEAAQA9QAAAIgDAAAAAA==&#10;" path="m,l9144,r,9144l,9144,,e" fillcolor="black" stroked="f" strokeweight="0">
                  <v:stroke miterlimit="83231f" joinstyle="miter"/>
                  <v:path arrowok="t" textboxrect="0,0,9144,9144"/>
                </v:shape>
                <v:shape id="Shape 17526" o:spid="_x0000_s1115" style="position:absolute;left:60;top:12710;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lvMQA&#10;AADeAAAADwAAAGRycy9kb3ducmV2LnhtbERPTUvDQBC9C/0PyxS82Y0Fo6bdFqmWirfWXnobsmM2&#10;mp2N2UmT/ntXELzN433Ocj36Rp2pi3VgA7ezDBRxGWzNlYHj+/bmAVQUZItNYDJwoQjr1eRqiYUN&#10;A+/pfJBKpRCOBRpwIm2hdSwdeYyz0BIn7iN0HiXBrtK2wyGF+0bPsyzXHmtODQ5b2jgqvw69N9C/&#10;5N+709uwvzjZfD4/Sn+MdW/M9XR8WoASGuVf/Od+tWn+/d08h9930g1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ZbzEAAAA3gAAAA8AAAAAAAAAAAAAAAAAmAIAAGRycy9k&#10;b3ducmV2LnhtbFBLBQYAAAAABAAEAPUAAACJAwAAAAA=&#10;" path="m,l3030347,r,9144l,9144,,e" fillcolor="black" stroked="f" strokeweight="0">
                  <v:stroke miterlimit="83231f" joinstyle="miter"/>
                  <v:path arrowok="t" textboxrect="0,0,3030347,9144"/>
                </v:shape>
                <v:shape id="Shape 17527" o:spid="_x0000_s1116" style="position:absolute;left:30364;top:127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6BZcQA&#10;AADeAAAADwAAAGRycy9kb3ducmV2LnhtbERPTWvCQBC9C/0PyxR6002lbSR1E6pQkIJgoweP0+yY&#10;BLOzcXfV9N+7QqG3ebzPmReD6cSFnG8tK3ieJCCIK6tbrhXstp/jGQgfkDV2lknBL3ko8ofRHDNt&#10;r/xNlzLUIoawz1BBE0KfSemrhgz6ie2JI3ewzmCI0NVSO7zGcNPJaZK8SYMtx4YGe1o2VB3Ls1HQ&#10;n2q3P3m94J/z5ivlZEXD+kWpp8fh4x1EoCH8i//cKx3np6/TFO7vxBt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egWXEAAAA3gAAAA8AAAAAAAAAAAAAAAAAmAIAAGRycy9k&#10;b3ducmV2LnhtbFBLBQYAAAAABAAEAPUAAACJAwAAAAA=&#10;" path="m,l9144,r,9144l,9144,,e" fillcolor="black" stroked="f" strokeweight="0">
                  <v:stroke miterlimit="83231f" joinstyle="miter"/>
                  <v:path arrowok="t" textboxrect="0,0,9144,9144"/>
                </v:shape>
                <v:shape id="Shape 17528" o:spid="_x0000_s1117" style="position:absolute;left:30425;top:12710;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KqHMgA&#10;AADeAAAADwAAAGRycy9kb3ducmV2LnhtbESPQWvCQBCF74X+h2UKXopuGrDV6CqhIGgPBVMPHsfs&#10;NAnNzobsRuO/7xwKvc3w3rz3zXo7ulZdqQ+NZwMvswQUceltw5WB09duugAVIrLF1jMZuFOA7ebx&#10;YY2Z9Tc+0rWIlZIQDhkaqGPsMq1DWZPDMPMdsWjfvncYZe0rbXu8SbhrdZokr9phw9JQY0fvNZU/&#10;xeAM5MPlvjgnu89hCM8H/dEu07ywxkyexnwFKtIY/81/13sr+G/zVHjlHZlBb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YqocyAAAAN4AAAAPAAAAAAAAAAAAAAAAAJgCAABk&#10;cnMvZG93bnJldi54bWxQSwUGAAAAAAQABAD1AAAAjQMAAAAA&#10;" path="m,l3295523,r,9144l,9144,,e" fillcolor="black" stroked="f" strokeweight="0">
                  <v:stroke miterlimit="83231f" joinstyle="miter"/>
                  <v:path arrowok="t" textboxrect="0,0,3295523,9144"/>
                </v:shape>
                <v:shape id="Shape 17529" o:spid="_x0000_s1118" style="position:absolute;left:63380;top:127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wjMQA&#10;AADeAAAADwAAAGRycy9kb3ducmV2LnhtbERPTWvCQBC9C/6HZYTedFOx2kY3oRUKUhBs6sHjNDsm&#10;odnZuLtq+u+7gtDbPN7nrPLetOJCzjeWFTxOEhDEpdUNVwr2X+/jZxA+IGtsLZOCX/KQZ8PBClNt&#10;r/xJlyJUIoawT1FBHUKXSunLmgz6ie2II3e0zmCI0FVSO7zGcNPKaZLMpcGGY0ONHa1rKn+Ks1HQ&#10;nSp3OHn9xt/n3ceCkw3125lSD6P+dQkiUB/+xXf3Rsf5i6fpC9ze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NsIzEAAAA3gAAAA8AAAAAAAAAAAAAAAAAmAIAAGRycy9k&#10;b3ducmV2LnhtbFBLBQYAAAAABAAEAPUAAACJAwAAAAA=&#10;" path="m,l9144,r,9144l,9144,,e" fillcolor="black" stroked="f" strokeweight="0">
                  <v:stroke miterlimit="83231f" joinstyle="miter"/>
                  <v:path arrowok="t" textboxrect="0,0,9144,9144"/>
                </v:shape>
                <v:shape id="Shape 17530" o:spid="_x0000_s1119" style="position:absolute;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zYpcoA&#10;AADeAAAADwAAAGRycy9kb3ducmV2LnhtbESPT0vDQBDF70K/wzIFL2I3Uawl7baIIgiiYP+A3obs&#10;NEmbnQ27axr76Z2D4G2GefPe+y1Wg2tVTyE2ng3kkwwUceltw5WB7eb5egYqJmSLrWcy8EMRVsvR&#10;xQIL60/8Qf06VUpMOBZooE6pK7SOZU0O48R3xHLb++AwyRoqbQOexNy1+ibLptphw5JQY0ePNZXH&#10;9bcz8NR226vP3Vcf+tf3tzIeznmen425HA8Pc1CJhvQv/vt+sVL//u5WAARHZt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is2KXKAAAA3gAAAA8AAAAAAAAAAAAAAAAAmAIA&#10;AGRycy9kb3ducmV2LnhtbFBLBQYAAAAABAAEAPUAAACPAwAAAAA=&#10;" path="m,l9144,r,175260l,175260,,e" fillcolor="black" stroked="f" strokeweight="0">
                  <v:stroke miterlimit="83231f" joinstyle="miter"/>
                  <v:path arrowok="t" textboxrect="0,0,9144,175260"/>
                </v:shape>
                <v:shape id="Shape 17531" o:spid="_x0000_s1120" style="position:absolute;left:30364;top:12771;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9PscA&#10;AADeAAAADwAAAGRycy9kb3ducmV2LnhtbERP30vDMBB+H/g/hBP2MlyaiVO6ZUMcA2E42Jygb0dz&#10;a6vNpSSx6/bXG0Hw7T6+nzdf9rYRHflQO9agxhkI4sKZmksNh9f1zQOIEJENNo5Jw5kCLBdXgznm&#10;xp14R90+liKFcMhRQxVjm0sZiooshrFriRN3dN5iTNCX0ng8pXDbyEmWTaXFmlNDhS09VVR87b+t&#10;hlXTHkbvbx+d7zbblyJ8XpRSF62H1/3jDESkPv6L/9zPJs2/v7tV8PtOukE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gfT7HAAAA3gAAAA8AAAAAAAAAAAAAAAAAmAIAAGRy&#10;cy9kb3ducmV2LnhtbFBLBQYAAAAABAAEAPUAAACMAwAAAAA=&#10;" path="m,l9144,r,175260l,175260,,e" fillcolor="black" stroked="f" strokeweight="0">
                  <v:stroke miterlimit="83231f" joinstyle="miter"/>
                  <v:path arrowok="t" textboxrect="0,0,9144,175260"/>
                </v:shape>
                <v:shape id="Shape 17532" o:spid="_x0000_s1121" style="position:absolute;left:63380;top:12771;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jSccA&#10;AADeAAAADwAAAGRycy9kb3ducmV2LnhtbERP22rCQBB9L/gPywi+FN3EUpXoKqVFKJQW6gX0bciO&#10;SWx2NuxuY+rXdwsF3+ZwrrNYdaYWLTlfWVaQjhIQxLnVFRcKdtv1cAbCB2SNtWVS8EMeVsve3QIz&#10;bS/8Se0mFCKGsM9QQRlCk0np85IM+pFtiCN3ss5giNAVUju8xHBTy3GSTKTBimNDiQ09l5R/bb6N&#10;gpe62d0f9sfWtW8f77k/X9M0vSo16HdPcxCBunAT/7tfdZw/fXwYw9878Qa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y40nHAAAA3gAAAA8AAAAAAAAAAAAAAAAAmAIAAGRy&#10;cy9kb3ducmV2LnhtbFBLBQYAAAAABAAEAPUAAACMAwAAAAA=&#10;" path="m,l9144,r,175260l,175260,,e" fillcolor="black" stroked="f" strokeweight="0">
                  <v:stroke miterlimit="83231f" joinstyle="miter"/>
                  <v:path arrowok="t" textboxrect="0,0,9144,175260"/>
                </v:shape>
                <v:rect id="Rectangle 123" o:spid="_x0000_s1122" style="position:absolute;left:716;top:14899;width:329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230D0B" w:rsidRDefault="00230D0B">
                        <w:pPr>
                          <w:spacing w:after="160" w:line="259" w:lineRule="auto"/>
                          <w:ind w:left="0" w:right="0" w:firstLine="0"/>
                          <w:jc w:val="left"/>
                        </w:pPr>
                        <w:r>
                          <w:t xml:space="preserve">b) Právny dôvod na zostavenie účtovnej </w:t>
                        </w:r>
                      </w:p>
                    </w:txbxContent>
                  </v:textbox>
                </v:rect>
                <v:rect id="Rectangle 124" o:spid="_x0000_s1123" style="position:absolute;left:716;top:16652;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230D0B" w:rsidRDefault="00230D0B">
                        <w:pPr>
                          <w:spacing w:after="160" w:line="259" w:lineRule="auto"/>
                          <w:ind w:left="0" w:right="0" w:firstLine="0"/>
                          <w:jc w:val="left"/>
                        </w:pPr>
                        <w:r>
                          <w:t xml:space="preserve">závierky </w:t>
                        </w:r>
                      </w:p>
                    </w:txbxContent>
                  </v:textbox>
                </v:rect>
                <v:rect id="Rectangle 125" o:spid="_x0000_s1124" style="position:absolute;left:6342;top:16581;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26" o:spid="_x0000_s1125" style="position:absolute;left:31233;top:14935;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s8MA&#10;AADcAAAADwAAAGRycy9kb3ducmV2LnhtbERPTWvCQBC9F/oflhG81V0VpERX0YrgqUWtmOOYHZNg&#10;djZmtzH113cLhd7m8T5ntuhsJVpqfOlYw3CgQBBnzpSca/g8bF5eQfiAbLByTBq+ycNi/vw0w8S4&#10;O++o3YdcxBD2CWooQqgTKX1WkEU/cDVx5C6usRgibHJpGrzHcFvJkVITabHk2FBgTW8FZdf9l9Vw&#10;2qarsVq3KV6OZ/X+cXtU6Xmtdb/XLacgAnXhX/zn3po4fzSB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aos8MAAADcAAAADwAAAAAAAAAAAAAAAACYAgAAZHJzL2Rv&#10;d25yZXYueG1sUEsFBgAAAAAEAAQA9QAAAIgDAAAAAA==&#10;" path="m,117348r117348,l117348,,,,,117348xe" filled="f" strokeweight=".72pt">
                  <v:path arrowok="t" textboxrect="0,0,117348,117348"/>
                </v:shape>
                <v:shape id="Shape 127" o:spid="_x0000_s1126"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wDlcYA&#10;AADcAAAADwAAAGRycy9kb3ducmV2LnhtbESPQWuDQBCF74H8h2UCvcW1OTRi3YRSCCk9VGpy6W10&#10;pypxZ8XdqOmvzxYKvc3w3rzvTbafTSdGGlxrWcFjFIMgrqxuuVZwPh3WCQjnkTV2lknBjRzsd8tF&#10;hqm2E3/SWPhahBB2KSpovO9TKV3VkEEX2Z44aN92MOjDOtRSDziFcNPJTRw/SYMtB0KDPb02VF2K&#10;qwlc/kqSsu9u089H+X7lMTfHS67Uw2p+eQbhafb/5r/rNx3qb7bw+0yY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wDlcYAAADcAAAADwAAAAAAAAAAAAAAAACYAgAAZHJz&#10;L2Rvd25yZXYueG1sUEsFBgAAAAAEAAQA9QAAAIsDAAAAAA==&#10;" path="m,l120396,120396e" filled="f" strokeweight=".48pt">
                  <v:path arrowok="t" textboxrect="0,0,120396,120396"/>
                </v:shape>
                <v:shape id="Shape 128" o:spid="_x0000_s1127" style="position:absolute;left:31217;top:14919;width:1204;height:1204;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58MA&#10;AADcAAAADwAAAGRycy9kb3ducmV2LnhtbESPTWvCQBCG7wX/wzKCt7rRg4ToKiKI0kOltpfexuyY&#10;BLOzIbsm0V/vHAq9zTDvxzOrzeBq1VEbKs8GZtMEFHHubcWFgZ/v/XsKKkRki7VnMvCgAJv16G2F&#10;mfU9f1F3joWSEA4ZGihjbDKtQ16SwzD1DbHcrr51GGVtC21b7CXc1XqeJAvtsGJpKLGhXUn57Xx3&#10;0su/aXpp6kf//Lx83Lk7ucPtZMxkPGyXoCIN8V/85z5awZ8LrTwjE+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X58MAAADcAAAADwAAAAAAAAAAAAAAAACYAgAAZHJzL2Rv&#10;d25yZXYueG1sUEsFBgAAAAAEAAQA9QAAAIgDAAAAAA==&#10;" path="m120396,l,120396e" filled="f" strokeweight=".48pt">
                  <v:path arrowok="t" textboxrect="0,0,120396,120396"/>
                </v:shape>
                <v:rect id="Rectangle 129" o:spid="_x0000_s1128" style="position:absolute;left:32558;top:14598;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230D0B" w:rsidRDefault="00230D0B">
                        <w:pPr>
                          <w:spacing w:after="160" w:line="259" w:lineRule="auto"/>
                          <w:ind w:left="0" w:right="0" w:firstLine="0"/>
                          <w:jc w:val="left"/>
                        </w:pPr>
                        <w:r>
                          <w:rPr>
                            <w:b/>
                          </w:rPr>
                          <w:t xml:space="preserve">    </w:t>
                        </w:r>
                      </w:p>
                    </w:txbxContent>
                  </v:textbox>
                </v:rect>
                <v:rect id="Rectangle 130" o:spid="_x0000_s1129" style="position:absolute;left:34082;top:14598;width:505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230D0B" w:rsidRDefault="00230D0B">
                        <w:pPr>
                          <w:spacing w:after="160" w:line="259" w:lineRule="auto"/>
                          <w:ind w:left="0" w:right="0" w:firstLine="0"/>
                          <w:jc w:val="left"/>
                        </w:pPr>
                        <w:r>
                          <w:t>riadna</w:t>
                        </w:r>
                      </w:p>
                    </w:txbxContent>
                  </v:textbox>
                </v:rect>
                <v:rect id="Rectangle 131" o:spid="_x0000_s1130" style="position:absolute;left:37895;top:1482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32" o:spid="_x0000_s1131" style="position:absolute;left:31233;top:16687;width:1173;height:1174;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Q4bcQA&#10;AADcAAAADwAAAGRycy9kb3ducmV2LnhtbERPTWvCQBC9F/wPywjeml0VSomuYpWCp5aqpTmO2TEJ&#10;zc6m2TWm/fWuUPA2j/c582Vva9FR6yvHGsaJAkGcO1NxoeGwf318BuEDssHaMWn4JQ/LxeBhjqlx&#10;F/6gbhcKEUPYp6ihDKFJpfR5SRZ94hriyJ1cazFE2BbStHiJ4baWE6WepMWKY0OJDa1Lyr93Z6vh&#10;a5u9TNWmy/D0eVRv7z9/dXbcaD0a9qsZiEB9uIv/3VsT508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OG3EAAAA3AAAAA8AAAAAAAAAAAAAAAAAmAIAAGRycy9k&#10;b3ducmV2LnhtbFBLBQYAAAAABAAEAPUAAACJAwAAAAA=&#10;" path="m,117348r117348,l117348,,,,,117348xe" filled="f" strokeweight=".72pt">
                  <v:path arrowok="t" textboxrect="0,0,117348,117348"/>
                </v:shape>
                <v:rect id="Rectangle 133" o:spid="_x0000_s1132" style="position:absolute;left:32558;top:16350;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230D0B" w:rsidRDefault="00230D0B">
                        <w:pPr>
                          <w:spacing w:after="160" w:line="259" w:lineRule="auto"/>
                          <w:ind w:left="0" w:right="0" w:firstLine="0"/>
                          <w:jc w:val="left"/>
                        </w:pPr>
                        <w:r>
                          <w:t xml:space="preserve">    </w:t>
                        </w:r>
                      </w:p>
                    </w:txbxContent>
                  </v:textbox>
                </v:rect>
                <v:rect id="Rectangle 134" o:spid="_x0000_s1133" style="position:absolute;left:34082;top:16350;width:1029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230D0B" w:rsidRDefault="00230D0B">
                        <w:pPr>
                          <w:spacing w:after="160" w:line="259" w:lineRule="auto"/>
                          <w:ind w:left="0" w:right="0" w:firstLine="0"/>
                          <w:jc w:val="left"/>
                        </w:pPr>
                        <w:r>
                          <w:t xml:space="preserve">mimoriadna </w:t>
                        </w:r>
                      </w:p>
                    </w:txbxContent>
                  </v:textbox>
                </v:rect>
                <v:rect id="Rectangle 135" o:spid="_x0000_s1134" style="position:absolute;left:41827;top:16581;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533" o:spid="_x0000_s1135" style="position:absolute;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Ru8QA&#10;AADeAAAADwAAAGRycy9kb3ducmV2LnhtbERPTWsCMRC9C/6HMII3zVptLatRrCBIQbDbHnocN+Pu&#10;4mayJlG3/94UBG/zeJ8zX7amFldyvrKsYDRMQBDnVldcKPj53gzeQfiArLG2TAr+yMNy0e3MMdX2&#10;xl90zUIhYgj7FBWUITSplD4vyaAf2oY4ckfrDIYIXSG1w1sMN7V8SZI3abDi2FBiQ+uS8lN2MQqa&#10;c+F+z15/8OGy/5xysqV2N1Gq32tXMxCB2vAUP9xbHedPX8dj+H8n3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8EbvEAAAA3gAAAA8AAAAAAAAAAAAAAAAAmAIAAGRycy9k&#10;b3ducmV2LnhtbFBLBQYAAAAABAAEAPUAAACJAwAAAAA=&#10;" path="m,l9144,r,9144l,9144,,e" fillcolor="black" stroked="f" strokeweight="0">
                  <v:stroke miterlimit="83231f" joinstyle="miter"/>
                  <v:path arrowok="t" textboxrect="0,0,9144,9144"/>
                </v:shape>
                <v:shape id="Shape 17534" o:spid="_x0000_s1136" style="position:absolute;left:60;top:14523;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IjcUA&#10;AADeAAAADwAAAGRycy9kb3ducmV2LnhtbERPS0/CQBC+m/gfNkPiTbb4QKgsxKBG4g3kwm3SHbrV&#10;7mztTmn5966Jibf58j1nsRp8rU7Uxiqwgck4A0VcBFtxaWD/8Xo9AxUF2WIdmAycKcJqeXmxwNyG&#10;nrd02kmpUgjHHA04kSbXOhaOPMZxaIgTdwytR0mwLbVtsU/hvtY3WTbVHitODQ4bWjsqvnadN9C9&#10;TL/fDu/99uxk/fk8l24fq86Yq9Hw9AhKaJB/8Z97Y9P8h/vbO/h9J92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iNxQAAAN4AAAAPAAAAAAAAAAAAAAAAAJgCAABkcnMv&#10;ZG93bnJldi54bWxQSwUGAAAAAAQABAD1AAAAigMAAAAA&#10;" path="m,l3030347,r,9144l,9144,,e" fillcolor="black" stroked="f" strokeweight="0">
                  <v:stroke miterlimit="83231f" joinstyle="miter"/>
                  <v:path arrowok="t" textboxrect="0,0,3030347,9144"/>
                </v:shape>
                <v:shape id="Shape 17535" o:spid="_x0000_s1137" style="position:absolute;left:30364;top:1452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sVMMA&#10;AADeAAAADwAAAGRycy9kb3ducmV2LnhtbERPS2sCMRC+F/wPYYTeNKtWLatRVCiIUPB16HHcjLuL&#10;m8maRN3+e1MQepuP7znTeWMqcSfnS8sKet0EBHFmdcm5guPhq/MJwgdkjZVlUvBLHuaz1tsUU20f&#10;vKP7PuQihrBPUUERQp1K6bOCDPqurYkjd7bOYIjQ5VI7fMRwU8l+koykwZJjQ4E1rQrKLvubUVBf&#10;c/dz9XrJp9t2M+ZkTc33h1Lv7WYxARGoCf/il3ut4/zxcDCE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ksVMMAAADeAAAADwAAAAAAAAAAAAAAAACYAgAAZHJzL2Rv&#10;d25yZXYueG1sUEsFBgAAAAAEAAQA9QAAAIgDAAAAAA==&#10;" path="m,l9144,r,9144l,9144,,e" fillcolor="black" stroked="f" strokeweight="0">
                  <v:stroke miterlimit="83231f" joinstyle="miter"/>
                  <v:path arrowok="t" textboxrect="0,0,9144,9144"/>
                </v:shape>
                <v:shape id="Shape 17536" o:spid="_x0000_s1138" style="position:absolute;left:30425;top:14523;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gNKMYA&#10;AADeAAAADwAAAGRycy9kb3ducmV2LnhtbERPTWvCQBC9C/6HZYReitloUWPqKkEQWg+FRg89TrNj&#10;EpqdDdmNxn/fLRS8zeN9zmY3mEZcqXO1ZQWzKAZBXFhdc6ngfDpMExDOI2tsLJOCOznYbcejDaba&#10;3viTrrkvRQhhl6KCyvs2ldIVFRl0kW2JA3exnUEfYFdK3eEthJtGzuN4KQ3WHBoqbGlfUfGT90ZB&#10;1n/fk6/48NH37vldHpv1PMu1Uk+TIXsF4WnwD/G/+02H+avFyxL+3gk3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gNKMYAAADeAAAADwAAAAAAAAAAAAAAAACYAgAAZHJz&#10;L2Rvd25yZXYueG1sUEsFBgAAAAAEAAQA9QAAAIsDAAAAAA==&#10;" path="m,l3295523,r,9144l,9144,,e" fillcolor="black" stroked="f" strokeweight="0">
                  <v:stroke miterlimit="83231f" joinstyle="miter"/>
                  <v:path arrowok="t" textboxrect="0,0,3295523,9144"/>
                </v:shape>
                <v:shape id="Shape 17537" o:spid="_x0000_s1139" style="position:absolute;left:63380;top:1452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cXuMQA&#10;AADeAAAADwAAAGRycy9kb3ducmV2LnhtbERPTWvCQBC9C/6HZYTe6qa2NpK6BlsoiFBQ68HjmJ0m&#10;odnZZHfV+O+7QsHbPN7nzPPeNOJMzteWFTyNExDEhdU1lwr235+PMxA+IGtsLJOCK3nIF8PBHDNt&#10;L7yl8y6UIoawz1BBFUKbSemLigz6sW2JI/djncEQoSuldniJ4aaRkyR5lQZrjg0VtvRRUfG7OxkF&#10;bVe6Q+f1Ox9Pm3XKyYr6rxelHkb98g1EoD7cxf/ulY7z0+lzCrd34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HF7jEAAAA3gAAAA8AAAAAAAAAAAAAAAAAmAIAAGRycy9k&#10;b3ducmV2LnhtbFBLBQYAAAAABAAEAPUAAACJAwAAAAA=&#10;" path="m,l9144,r,9144l,9144,,e" fillcolor="black" stroked="f" strokeweight="0">
                  <v:stroke miterlimit="83231f" joinstyle="miter"/>
                  <v:path arrowok="t" textboxrect="0,0,9144,9144"/>
                </v:shape>
                <v:shape id="Shape 17538" o:spid="_x0000_s1140" style="position:absolute;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dNsgA&#10;AADeAAAADwAAAGRycy9kb3ducmV2LnhtbESPS2vDMBCE74X8B7GF3hq5zRM3SihJC4EcStPHebG2&#10;lhtrZSzVcfLrs4dAb7vM7My3i1Xva9VRG6vABh6GGSjiItiKSwOfH6/3c1AxIVusA5OBE0VYLQc3&#10;C8xtOPI7dftUKgnhmKMBl1KTax0LRx7jMDTEov2E1mOStS21bfEo4b7Wj1k21R4rlgaHDa0dFYf9&#10;nzfwu/uefU3O3diNpmmDu9P8/PYSjbm77Z+fQCXq07/5er21gj+bjIRX3pEZ9P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ax02yAAAAN4AAAAPAAAAAAAAAAAAAAAAAJgCAABk&#10;cnMvZG93bnJldi54bWxQSwUGAAAAAAQABAD1AAAAjQMAAAAA&#10;" path="m,l9144,r,350520l,350520,,e" fillcolor="black" stroked="f" strokeweight="0">
                  <v:stroke miterlimit="83231f" joinstyle="miter"/>
                  <v:path arrowok="t" textboxrect="0,0,9144,350520"/>
                </v:shape>
                <v:shape id="Shape 17539" o:spid="_x0000_s1141" style="position:absolute;left:30364;top:14584;width:91;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4rcUA&#10;AADeAAAADwAAAGRycy9kb3ducmV2LnhtbERPS2sCMRC+C/0PYQq9aba1vlajiLVQ8FB8nofNuNl2&#10;M1k2cV399U2h0Nt8fM+ZLVpbioZqXzhW8NxLQBBnThecKzjs37tjED4gaywdk4IbeVjMHzozTLW7&#10;8paaXchFDGGfogITQpVK6TNDFn3PVcSRO7vaYoiwzqWu8RrDbSlfkmQoLRYcGwxWtDKUfe8uVsHX&#10;5jQ6Du7Nq+kPwxtubuP759or9fTYLqcgArXhX/zn/tBx/mjQn8DvO/EG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7itxQAAAN4AAAAPAAAAAAAAAAAAAAAAAJgCAABkcnMv&#10;ZG93bnJldi54bWxQSwUGAAAAAAQABAD1AAAAigMAAAAA&#10;" path="m,l9144,r,350520l,350520,,e" fillcolor="black" stroked="f" strokeweight="0">
                  <v:stroke miterlimit="83231f" joinstyle="miter"/>
                  <v:path arrowok="t" textboxrect="0,0,9144,350520"/>
                </v:shape>
                <v:shape id="Shape 17540" o:spid="_x0000_s1142" style="position:absolute;left:63380;top:14584;width:92;height:3505;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iTckA&#10;AADeAAAADwAAAGRycy9kb3ducmV2LnhtbESPS2/CMBCE70j9D9ZW6g2ctryUYlAFRULiUJU+zqt4&#10;G6eN11HshsCvZw9Ive1qZ2fmW6x6X6uO2lgFNnA/ykARF8FWXBr4eN8O56BiQrZYByYDJ4qwWt4M&#10;FpjbcOQ36g6pVGLCMUcDLqUm1zoWjjzGUWiI5fYdWo9J1rbUtsWjmPtaP2TZVHusWBIcNrR2VPwe&#10;/ryBn/3X7HNy7sbucZo2uD/Nz68v0Zi72/75CVSiPv2Lr987K/Vnk7EACI7MoJ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RtiTckAAADeAAAADwAAAAAAAAAAAAAAAACYAgAA&#10;ZHJzL2Rvd25yZXYueG1sUEsFBgAAAAAEAAQA9QAAAI4DAAAAAA==&#10;" path="m,l9144,r,350520l,350520,,e" fillcolor="black" stroked="f" strokeweight="0">
                  <v:stroke miterlimit="83231f" joinstyle="miter"/>
                  <v:path arrowok="t" textboxrect="0,0,9144,350520"/>
                </v:shape>
                <v:rect id="Rectangle 144" o:spid="_x0000_s1143" style="position:absolute;left:716;top:18484;width:26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230D0B" w:rsidRDefault="00230D0B">
                        <w:pPr>
                          <w:spacing w:after="160" w:line="259" w:lineRule="auto"/>
                          <w:ind w:left="0" w:right="0" w:firstLine="0"/>
                          <w:jc w:val="left"/>
                        </w:pPr>
                        <w:r>
                          <w:t xml:space="preserve">c) Účtovná jednotka je súčasťou </w:t>
                        </w:r>
                      </w:p>
                    </w:txbxContent>
                  </v:textbox>
                </v:rect>
                <v:rect id="Rectangle 145" o:spid="_x0000_s1144" style="position:absolute;left:716;top:20237;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230D0B" w:rsidRDefault="00230D0B">
                        <w:pPr>
                          <w:spacing w:after="160" w:line="259" w:lineRule="auto"/>
                          <w:ind w:left="0" w:right="0" w:firstLine="0"/>
                          <w:jc w:val="left"/>
                        </w:pPr>
                        <w:r>
                          <w:t>konsolidovaného celku</w:t>
                        </w:r>
                      </w:p>
                    </w:txbxContent>
                  </v:textbox>
                </v:rect>
                <v:rect id="Rectangle 146" o:spid="_x0000_s1145" style="position:absolute;left:14815;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47" o:spid="_x0000_s1146" style="position:absolute;left:31233;top:18517;width:1173;height:1176;visibility:visible;mso-wrap-style:square;v-text-anchor:top" coordsize="117348,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QfcMA&#10;AADcAAAADwAAAGRycy9kb3ducmV2LnhtbERP32vCMBB+H+x/CDfwbabK3KSaiggyEWToVHw8mmtT&#10;bC61idr998tg4Nt9fD9vOutsLW7U+sqxgkE/AUGcO11xqWD/vXwdg/ABWWPtmBT8kIdZ9vw0xVS7&#10;O2/ptguliCHsU1RgQmhSKX1uyKLvu4Y4coVrLYYI21LqFu8x3NZymCTv0mLFscFgQwtD+Xl3tQq+&#10;ThvLG3Me5XWxvh7853DsLkelei/dfAIiUBce4n/3Ssf5bx/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DQfcMAAADcAAAADwAAAAAAAAAAAAAAAACYAgAAZHJzL2Rv&#10;d25yZXYueG1sUEsFBgAAAAAEAAQA9QAAAIgDAAAAAA==&#10;" path="m,117653r117348,l117348,,,,,117653xe" filled="f" strokeweight=".72pt">
                  <v:path arrowok="t" textboxrect="0,0,117348,117653"/>
                </v:shape>
                <v:rect id="Rectangle 148" o:spid="_x0000_s1147" style="position:absolute;left:32558;top:18183;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230D0B" w:rsidRDefault="00230D0B">
                        <w:pPr>
                          <w:spacing w:after="160" w:line="259" w:lineRule="auto"/>
                          <w:ind w:left="0" w:right="0" w:firstLine="0"/>
                          <w:jc w:val="left"/>
                        </w:pPr>
                        <w:r>
                          <w:rPr>
                            <w:b/>
                          </w:rPr>
                          <w:t xml:space="preserve">    </w:t>
                        </w:r>
                      </w:p>
                    </w:txbxContent>
                  </v:textbox>
                </v:rect>
                <v:rect id="Rectangle 149" o:spid="_x0000_s1148" style="position:absolute;left:34082;top:18484;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230D0B" w:rsidRDefault="00230D0B">
                        <w:pPr>
                          <w:spacing w:after="160" w:line="259" w:lineRule="auto"/>
                          <w:ind w:left="0" w:right="0" w:firstLine="0"/>
                          <w:jc w:val="left"/>
                        </w:pPr>
                        <w:r>
                          <w:t>áno</w:t>
                        </w:r>
                      </w:p>
                    </w:txbxContent>
                  </v:textbox>
                </v:rect>
                <v:rect id="Rectangle 150" o:spid="_x0000_s1149" style="position:absolute;left:36280;top:1841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51" o:spid="_x0000_s1150" style="position:absolute;left:31233;top:20273;width:1173;height:1173;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DusQA&#10;AADcAAAADwAAAGRycy9kb3ducmV2LnhtbERPS2vCQBC+F/wPywi91V0rLRJdxQeCp5b6wBzH7JgE&#10;s7NpdhvT/vquUOhtPr7nTOedrURLjS8daxgOFAjizJmScw2H/eZpDMIHZIOVY9LwTR7ms97DFBPj&#10;bvxB7S7kIoawT1BDEUKdSOmzgiz6gauJI3dxjcUQYZNL0+AthttKPiv1Ki2WHBsKrGlVUHbdfVkN&#10;p226HKl1m+LleFZv758/VXpea/3Y7xYTEIG68C/+c29NnP8yhPs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ZQ7rEAAAA3AAAAA8AAAAAAAAAAAAAAAAAmAIAAGRycy9k&#10;b3ducmV2LnhtbFBLBQYAAAAABAAEAPUAAACJAwAAAAA=&#10;" path="m,117348r117348,l117348,,,,,117348xe" filled="f" strokeweight=".72pt">
                  <v:path arrowok="t" textboxrect="0,0,117348,117348"/>
                </v:shape>
                <v:shape id="Shape 152" o:spid="_x0000_s1151"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8xb4A&#10;AADcAAAADwAAAGRycy9kb3ducmV2LnhtbERPTYvCMBC9L/gfwgjetqmCy1KNIoIivanF89CMTbGZ&#10;lCba+u+NIHibx/uc5XqwjXhQ52vHCqZJCoK4dLrmSkFx3v3+g/ABWWPjmBQ8ycN6NfpZYqZdz0d6&#10;nEIlYgj7DBWYENpMSl8asugT1xJH7uo6iyHCrpK6wz6G20bO0vRPWqw5NhhsaWuovJ3uVgFd9DY/&#10;74s8Hxpr9O5274snKTUZD5sFiEBD+Io/7oOO8+czeD8TL5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4fMW+AAAA3AAAAA8AAAAAAAAAAAAAAAAAmAIAAGRycy9kb3ducmV2&#10;LnhtbFBLBQYAAAAABAAEAPUAAACDAwAAAAA=&#10;" path="m,l120396,120397e" filled="f" strokeweight=".48pt">
                  <v:path arrowok="t" textboxrect="0,0,120396,120397"/>
                </v:shape>
                <v:shape id="Shape 153" o:spid="_x0000_s1152" style="position:absolute;left:31217;top:20257;width:1204;height:1204;visibility:visible;mso-wrap-style:square;v-text-anchor:top" coordsize="1203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TZXr8A&#10;AADcAAAADwAAAGRycy9kb3ducmV2LnhtbERPTYvCMBC9C/sfwix409QVRbqmIoKL9KYWz0Mz25Q2&#10;k9JEW/+9WVjwNo/3OdvdaFvxoN7XjhUs5gkI4tLpmisFxfU424DwAVlj65gUPMnDLvuYbDHVbuAz&#10;PS6hEjGEfYoKTAhdKqUvDVn0c9cRR+7X9RZDhH0ldY9DDLet/EqStbRYc2ww2NHBUNlc7lYB3fQh&#10;v/4UeT621uhjcx+KJyk1/Rz33yACjeEt/nefdJy/WsLfM/ECmb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NNlevwAAANwAAAAPAAAAAAAAAAAAAAAAAJgCAABkcnMvZG93bnJl&#10;di54bWxQSwUGAAAAAAQABAD1AAAAhAMAAAAA&#10;" path="m120396,l,120397e" filled="f" strokeweight=".48pt">
                  <v:path arrowok="t" textboxrect="0,0,120396,120397"/>
                </v:shape>
                <v:rect id="Rectangle 154" o:spid="_x0000_s1153" style="position:absolute;left:32558;top:19936;width:20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230D0B" w:rsidRDefault="00230D0B">
                        <w:pPr>
                          <w:spacing w:after="160" w:line="259" w:lineRule="auto"/>
                          <w:ind w:left="0" w:right="0" w:firstLine="0"/>
                          <w:jc w:val="left"/>
                        </w:pPr>
                        <w:r>
                          <w:t xml:space="preserve">    </w:t>
                        </w:r>
                      </w:p>
                    </w:txbxContent>
                  </v:textbox>
                </v:rect>
                <v:rect id="Rectangle 155" o:spid="_x0000_s1154" style="position:absolute;left:34082;top:19936;width:24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230D0B" w:rsidRDefault="00230D0B">
                        <w:pPr>
                          <w:spacing w:after="160" w:line="259" w:lineRule="auto"/>
                          <w:ind w:left="0" w:right="0" w:firstLine="0"/>
                          <w:jc w:val="left"/>
                        </w:pPr>
                        <w:r>
                          <w:t>nie</w:t>
                        </w:r>
                      </w:p>
                    </w:txbxContent>
                  </v:textbox>
                </v:rect>
                <v:rect id="Rectangle 156" o:spid="_x0000_s1155" style="position:absolute;left:35944;top:2016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230D0B" w:rsidRDefault="00230D0B">
                        <w:pPr>
                          <w:spacing w:after="160" w:line="259" w:lineRule="auto"/>
                          <w:ind w:left="0" w:right="0" w:firstLine="0"/>
                          <w:jc w:val="left"/>
                        </w:pPr>
                        <w:r>
                          <w:rPr>
                            <w:sz w:val="20"/>
                          </w:rPr>
                          <w:t xml:space="preserve"> </w:t>
                        </w:r>
                      </w:p>
                    </w:txbxContent>
                  </v:textbox>
                </v:rect>
                <v:shape id="Shape 17541" o:spid="_x0000_s1156" style="position:absolute;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KsMA&#10;AADeAAAADwAAAGRycy9kb3ducmV2LnhtbERPS4vCMBC+L/gfwgje1lRxVapRdGFBBGF9HDyOzdgW&#10;m0lNonb/vVkQvM3H95zpvDGVuJPzpWUFvW4CgjizuuRcwWH/8zkG4QOyxsoyKfgjD/NZ62OKqbYP&#10;3tJ9F3IRQ9inqKAIoU6l9FlBBn3X1sSRO1tnMETocqkdPmK4qWQ/SYbSYMmxocCavgvKLrubUVBf&#10;c3e8er3k0+13PeJkRc1moFSn3SwmIAI14S1+uVc6zh99DXrw/068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ZKsMAAADeAAAADwAAAAAAAAAAAAAAAACYAgAAZHJzL2Rv&#10;d25yZXYueG1sUEsFBgAAAAAEAAQA9QAAAIgDAAAAAA==&#10;" path="m,l9144,r,9144l,9144,,e" fillcolor="black" stroked="f" strokeweight="0">
                  <v:stroke miterlimit="83231f" joinstyle="miter"/>
                  <v:path arrowok="t" textboxrect="0,0,9144,9144"/>
                </v:shape>
                <v:shape id="Shape 17542" o:spid="_x0000_s1157" style="position:absolute;left:60;top:18089;width:30304;height:92;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GH8QA&#10;AADeAAAADwAAAGRycy9kb3ducmV2LnhtbERPTU/CQBC9m/gfNkPiTbYQBaksxKBGww3kwm3SHbvV&#10;7mztTmn5966JCbd5eZ+zXA++VidqYxXYwGScgSIugq24NHD4eL19ABUF2WIdmAycKcJ6dX21xNyG&#10;nnd02kupUgjHHA04kSbXOhaOPMZxaIgT9xlaj5JgW2rbYp/Cfa2nWTbTHitODQ4b2jgqvvedN9C9&#10;zH7ejtt+d3ay+XpeSHeIVWfMzWh4egQlNMhF/O9+t2n+/P5uCn/vpBv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hh/EAAAA3gAAAA8AAAAAAAAAAAAAAAAAmAIAAGRycy9k&#10;b3ducmV2LnhtbFBLBQYAAAAABAAEAPUAAACJAwAAAAA=&#10;" path="m,l3030347,r,9144l,9144,,e" fillcolor="black" stroked="f" strokeweight="0">
                  <v:stroke miterlimit="83231f" joinstyle="miter"/>
                  <v:path arrowok="t" textboxrect="0,0,3030347,9144"/>
                </v:shape>
                <v:shape id="Shape 17543" o:spid="_x0000_s1158" style="position:absolute;left:30364;top:1808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ixsQA&#10;AADeAAAADwAAAGRycy9kb3ducmV2LnhtbERPTWvCQBC9F/wPywjedGO1KjGrWEGQQkFtDx7H7DQJ&#10;zc7G3Y2m/75bEHqbx/ucbN2ZWtzI+cqygvEoAUGcW11xoeDzYzdcgPABWWNtmRT8kIf1qveUYart&#10;nY90O4VCxBD2KSooQ2hSKX1ekkE/sg1x5L6sMxgidIXUDu8x3NTyOUlm0mDFsaHEhrYl5d+n1iho&#10;roU7X71+5Ut7eJtzsqfufarUoN9tliACdeFf/HDvdZw/f5lO4O+de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6YsbEAAAA3gAAAA8AAAAAAAAAAAAAAAAAmAIAAGRycy9k&#10;b3ducmV2LnhtbFBLBQYAAAAABAAEAPUAAACJAwAAAAA=&#10;" path="m,l9144,r,9144l,9144,,e" fillcolor="black" stroked="f" strokeweight="0">
                  <v:stroke miterlimit="83231f" joinstyle="miter"/>
                  <v:path arrowok="t" textboxrect="0,0,9144,9144"/>
                </v:shape>
                <v:shape id="Shape 17544" o:spid="_x0000_s1159" style="position:absolute;left:30425;top:18089;width:32955;height:92;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ucUA&#10;AADeAAAADwAAAGRycy9kb3ducmV2LnhtbERPTWvCQBC9F/oflil4Ed1UbNXUVYIgaA+CqQePY3aa&#10;hGZnQ3YT4793BaG3ebzPWa57U4mOGldaVvA+jkAQZ1aXnCs4/WxHcxDOI2usLJOCGzlYr15flhhr&#10;e+UjdanPRQhhF6OCwvs6ltJlBRl0Y1sTB+7XNgZ9gE0udYPXEG4qOYmiT2mw5NBQYE2bgrK/tDUK&#10;kvZym5+j7aFt3XAvv6vFJEm1UoO3PvkC4an3/+Kne6fD/NnHdAqPd8IN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EW5xQAAAN4AAAAPAAAAAAAAAAAAAAAAAJgCAABkcnMv&#10;ZG93bnJldi54bWxQSwUGAAAAAAQABAD1AAAAigMAAAAA&#10;" path="m,l3295523,r,9144l,9144,,e" fillcolor="black" stroked="f" strokeweight="0">
                  <v:stroke miterlimit="83231f" joinstyle="miter"/>
                  <v:path arrowok="t" textboxrect="0,0,3295523,9144"/>
                </v:shape>
                <v:shape id="Shape 17545" o:spid="_x0000_s1160" style="position:absolute;left:63380;top:1808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9fKcMA&#10;AADeAAAADwAAAGRycy9kb3ducmV2LnhtbERPS4vCMBC+C/6HMMLeNF3xsVSjqLAgguC6e/A4NmNb&#10;tpnUJGr990YQvM3H95zpvDGVuJLzpWUFn70EBHFmdcm5gr/f7+4XCB+QNVaWScGdPMxn7dYUU21v&#10;/EPXfchFDGGfooIihDqV0mcFGfQ9WxNH7mSdwRChy6V2eIvhppL9JBlJgyXHhgJrWhWU/e8vRkF9&#10;zt3h7PWSj5fdZszJmprtQKmPTrOYgAjUhLf45V7rOH88HAzh+U6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9fKcMAAADeAAAADwAAAAAAAAAAAAAAAACYAgAAZHJzL2Rv&#10;d25yZXYueG1sUEsFBgAAAAAEAAQA9QAAAIgDAAAAAA==&#10;" path="m,l9144,r,9144l,9144,,e" fillcolor="black" stroked="f" strokeweight="0">
                  <v:stroke miterlimit="83231f" joinstyle="miter"/>
                  <v:path arrowok="t" textboxrect="0,0,9144,9144"/>
                </v:shape>
                <v:shape id="Shape 17546" o:spid="_x0000_s1161" style="position:absolute;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essIA&#10;AADeAAAADwAAAGRycy9kb3ducmV2LnhtbERPTWvCQBC9F/wPywi91Y3aqkRXEYnFq6nodciOSTA7&#10;G7Nr3P77bqHQ2zze56w2wTSip87VlhWMRwkI4sLqmksFp6/92wKE88gaG8uk4JscbNaDlxWm2j75&#10;SH3uSxFD2KWooPK+TaV0RUUG3ci2xJG72s6gj7Arpe7wGcNNIydJMpMGa44NFba0q6i45Q+j4PM8&#10;PtzP2Gd0CntznGb1JWS5Uq/DsF2C8BT8v/jPfdBx/vzjfQa/78Qb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B6ywgAAAN4AAAAPAAAAAAAAAAAAAAAAAJgCAABkcnMvZG93&#10;bnJldi54bWxQSwUGAAAAAAQABAD1AAAAhwMAAAAA&#10;" path="m,l9144,r,352349l,352349,,e" fillcolor="black" stroked="f" strokeweight="0">
                  <v:stroke miterlimit="83231f" joinstyle="miter"/>
                  <v:path arrowok="t" textboxrect="0,0,9144,352349"/>
                </v:shape>
                <v:shape id="Shape 17547" o:spid="_x0000_s1162" style="position:absolute;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kxcMA&#10;AADeAAAADwAAAGRycy9kb3ducmV2LnhtbERPTYvCMBC9C/6HMII3TRXXLtUourAggrC6e9jj2Ixt&#10;sZnUJGr335sFwds83ufMl62pxY2crywrGA0TEMS51RUXCn6+PwfvIHxA1lhbJgV/5GG56HbmmGl7&#10;5z3dDqEQMYR9hgrKEJpMSp+XZNAPbUMcuZN1BkOErpDa4T2Gm1qOk2QqDVYcG0ps6KOk/Hy4GgXN&#10;pXC/F6/XfLx+bVNONtTuJkr1e+1qBiJQG17ip3uj4/z0bZLC/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kxcMAAADeAAAADwAAAAAAAAAAAAAAAACYAgAAZHJzL2Rv&#10;d25yZXYueG1sUEsFBgAAAAAEAAQA9QAAAIgDAAAAAA==&#10;" path="m,l9144,r,9144l,9144,,e" fillcolor="black" stroked="f" strokeweight="0">
                  <v:stroke miterlimit="83231f" joinstyle="miter"/>
                  <v:path arrowok="t" textboxrect="0,0,9144,9144"/>
                </v:shape>
                <v:shape id="Shape 17548" o:spid="_x0000_s1163" style="position:absolute;left:60;top:21675;width:30304;height:91;visibility:visible;mso-wrap-style:square;v-text-anchor:top" coordsize="303034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mx9cYA&#10;AADeAAAADwAAAGRycy9kb3ducmV2LnhtbESPQU/DMAyF70j8h8hI3FgKggFl2YQGCLTbxi7crMY0&#10;hcYpjbt2/x4fkLjZes/vfV6sptiaA/W5SezgclaAIa6Sb7h2sH9/ubgDkwXZY5uYHBwpw2p5erLA&#10;0qeRt3TYSW00hHOJDoJIV1qbq0AR8yx1xKp9pj6i6NrX1vc4anhs7VVRzG3EhrUhYEfrQNX3bogO&#10;huf5z+vHZtweg6y/nu5l2OdmcO78bHp8ACM0yb/57/rNK/7tzbXy6js6g1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9mx9cYAAADeAAAADwAAAAAAAAAAAAAAAACYAgAAZHJz&#10;L2Rvd25yZXYueG1sUEsFBgAAAAAEAAQA9QAAAIsDAAAAAA==&#10;" path="m,l3030347,r,9144l,9144,,e" fillcolor="black" stroked="f" strokeweight="0">
                  <v:stroke miterlimit="83231f" joinstyle="miter"/>
                  <v:path arrowok="t" textboxrect="0,0,3030347,9144"/>
                </v:shape>
                <v:shape id="Shape 17549" o:spid="_x0000_s1164" style="position:absolute;left:30364;top:18151;width:91;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wMMA&#10;AADeAAAADwAAAGRycy9kb3ducmV2LnhtbERPTWvCQBC9F/wPywje6sZaq0ZXKSUWr0bR65Adk2B2&#10;Ns1u4/bfdwtCb/N4n7PeBtOInjpXW1YwGScgiAuray4VnI675wUI55E1NpZJwQ852G4GT2tMtb3z&#10;gfrclyKGsEtRQeV9m0rpiooMurFtiSN3tZ1BH2FXSt3hPYabRr4kyZs0WHNsqLClj4qKW/5tFHye&#10;J/uvM/YZncLOHKZZfQlZrtRoGN5XIDwF/y9+uPc6zp/PXpf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KwMMAAADeAAAADwAAAAAAAAAAAAAAAACYAgAAZHJzL2Rv&#10;d25yZXYueG1sUEsFBgAAAAAEAAQA9QAAAIgDAAAAAA==&#10;" path="m,l9144,r,352349l,352349,,e" fillcolor="black" stroked="f" strokeweight="0">
                  <v:stroke miterlimit="83231f" joinstyle="miter"/>
                  <v:path arrowok="t" textboxrect="0,0,9144,352349"/>
                </v:shape>
                <v:shape id="Shape 17550" o:spid="_x0000_s1165" style="position:absolute;left:30364;top:2167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qbMcA&#10;AADeAAAADwAAAGRycy9kb3ducmV2LnhtbESPT2sCQQzF7wW/wxChtzqr1D+sjtIKBSkUrPXgMe7E&#10;3cWdzDoz6vbbN4eCt4S8vPd+i1XnGnWjEGvPBoaDDBRx4W3NpYH9z8fLDFRMyBYbz2TglyKslr2n&#10;BebW3/mbbrtUKjHhmKOBKqU21zoWFTmMA98Sy+3kg8Mkayi1DXgXc9foUZZNtMOaJaHCltYVFefd&#10;1RloL2U4XKJ95+N1+znlbEPd16sxz/3ubQ4qUZce4v/vjZX60/FYAARHZ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xamzHAAAA3gAAAA8AAAAAAAAAAAAAAAAAmAIAAGRy&#10;cy9kb3ducmV2LnhtbFBLBQYAAAAABAAEAPUAAACMAwAAAAA=&#10;" path="m,l9144,r,9144l,9144,,e" fillcolor="black" stroked="f" strokeweight="0">
                  <v:stroke miterlimit="83231f" joinstyle="miter"/>
                  <v:path arrowok="t" textboxrect="0,0,9144,9144"/>
                </v:shape>
                <v:shape id="Shape 17551" o:spid="_x0000_s1166" style="position:absolute;left:30425;top:21675;width:32955;height:91;visibility:visible;mso-wrap-style:square;v-text-anchor:top" coordsize="32955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5w/MYA&#10;AADeAAAADwAAAGRycy9kb3ducmV2LnhtbERPS2vCQBC+F/wPywi9FN0YsLXRVYIQaHsoNHrwOM2O&#10;STA7G7Kbh/++Wyj0Nh/fc3aHyTRioM7VlhWslhEI4sLqmksF51O22IBwHlljY5kU3MnBYT972GGi&#10;7chfNOS+FCGEXYIKKu/bREpXVGTQLW1LHLir7Qz6ALtS6g7HEG4aGUfRszRYc2iosKVjRcUt742C&#10;tP++by5R9tn37uldfjSvcZprpR7nU7oF4Wny/+I/95sO81/W6xX8vhNu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5w/MYAAADeAAAADwAAAAAAAAAAAAAAAACYAgAAZHJz&#10;L2Rvd25yZXYueG1sUEsFBgAAAAAEAAQA9QAAAIsDAAAAAA==&#10;" path="m,l3295523,r,9144l,9144,,e" fillcolor="black" stroked="f" strokeweight="0">
                  <v:stroke miterlimit="83231f" joinstyle="miter"/>
                  <v:path arrowok="t" textboxrect="0,0,3295523,9144"/>
                </v:shape>
                <v:shape id="Shape 17552" o:spid="_x0000_s1167" style="position:absolute;left:63380;top:18151;width:92;height:3524;visibility:visible;mso-wrap-style:square;v-text-anchor:top" coordsize="9144,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bMIA&#10;AADeAAAADwAAAGRycy9kb3ducmV2LnhtbERPTYvCMBC9L/gfwgh7W1NdXKUaRaQuXq2i16EZ22Iz&#10;qU22Zv/9RhD2No/3Oct1MI3oqXO1ZQXjUQKCuLC65lLB6bj7mINwHlljY5kU/JKD9WrwtsRU2wcf&#10;qM99KWIIuxQVVN63qZSuqMigG9mWOHJX2xn0EXal1B0+Yrhp5CRJvqTBmmNDhS1tKypu+Y9R8H0e&#10;7+9n7DM6hZ05fGb1JWS5Uu/DsFmA8BT8v/jl3us4fzadTuD5Tr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o5swgAAAN4AAAAPAAAAAAAAAAAAAAAAAJgCAABkcnMvZG93&#10;bnJldi54bWxQSwUGAAAAAAQABAD1AAAAhwMAAAAA&#10;" path="m,l9144,r,352349l,352349,,e" fillcolor="black" stroked="f" strokeweight="0">
                  <v:stroke miterlimit="83231f" joinstyle="miter"/>
                  <v:path arrowok="t" textboxrect="0,0,9144,352349"/>
                </v:shape>
                <v:shape id="Shape 17553" o:spid="_x0000_s1168" style="position:absolute;left:63380;top:2167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0G8MA&#10;AADeAAAADwAAAGRycy9kb3ducmV2LnhtbERPS2sCMRC+F/wPYYTeNKtWLatRVCiIUPB16HHcjLuL&#10;m8maRN3+e1MQepuP7znTeWMqcSfnS8sKet0EBHFmdcm5guPhq/MJwgdkjZVlUvBLHuaz1tsUU20f&#10;vKP7PuQihrBPUUERQp1K6bOCDPqurYkjd7bOYIjQ5VI7fMRwU8l+koykwZJjQ4E1rQrKLvubUVBf&#10;c/dz9XrJp9t2M+ZkTc33h1Lv7WYxARGoCf/il3ut4/zxcDiAv3fiD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0G8MAAADeAAAADwAAAAAAAAAAAAAAAACYAgAAZHJzL2Rv&#10;d25yZXYueG1sUEsFBgAAAAAEAAQA9QAAAIgDAAAAAA==&#10;" path="m,l9144,r,9144l,9144,,e" fillcolor="black" stroked="f" strokeweight="0">
                  <v:stroke miterlimit="83231f" joinstyle="miter"/>
                  <v:path arrowok="t" textboxrect="0,0,9144,9144"/>
                </v:shape>
                <w10:anchorlock/>
              </v:group>
            </w:pict>
          </mc:Fallback>
        </mc:AlternateContent>
      </w:r>
    </w:p>
    <w:p w:rsidR="006E56B9" w:rsidRDefault="007C175C">
      <w:pPr>
        <w:spacing w:after="26" w:line="259" w:lineRule="auto"/>
        <w:ind w:left="57" w:right="0" w:firstLine="0"/>
        <w:jc w:val="center"/>
      </w:pPr>
      <w:r>
        <w:rPr>
          <w:b/>
        </w:rPr>
        <w:t xml:space="preserve"> </w:t>
      </w:r>
    </w:p>
    <w:p w:rsidR="006E56B9" w:rsidRDefault="007C175C">
      <w:pPr>
        <w:numPr>
          <w:ilvl w:val="0"/>
          <w:numId w:val="1"/>
        </w:numPr>
        <w:spacing w:after="5" w:line="270" w:lineRule="auto"/>
        <w:ind w:right="5" w:hanging="284"/>
        <w:jc w:val="left"/>
      </w:pPr>
      <w:r>
        <w:rPr>
          <w:b/>
        </w:rPr>
        <w:t xml:space="preserve">Opis činnosti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54" w:type="dxa"/>
          <w:left w:w="108" w:type="dxa"/>
          <w:right w:w="115" w:type="dxa"/>
        </w:tblCellMar>
        <w:tblLook w:val="04A0" w:firstRow="1" w:lastRow="0" w:firstColumn="1" w:lastColumn="0" w:noHBand="0" w:noVBand="1"/>
      </w:tblPr>
      <w:tblGrid>
        <w:gridCol w:w="4782"/>
        <w:gridCol w:w="5199"/>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t xml:space="preserve">Hlavná činnosť účtovnej jednotky </w:t>
            </w:r>
          </w:p>
        </w:tc>
        <w:tc>
          <w:tcPr>
            <w:tcW w:w="519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368" w:firstLine="0"/>
              <w:jc w:val="left"/>
            </w:pPr>
            <w:r>
              <w:t xml:space="preserve">Starostlivosť o všestranný rozvoj územia obce a potreby jej obyvateľov. </w:t>
            </w:r>
            <w:r>
              <w:rPr>
                <w:sz w:val="20"/>
              </w:rPr>
              <w:t xml:space="preserve"> </w:t>
            </w:r>
          </w:p>
        </w:tc>
      </w:tr>
    </w:tbl>
    <w:p w:rsidR="006E56B9" w:rsidRDefault="007C175C">
      <w:pPr>
        <w:spacing w:after="23" w:line="259" w:lineRule="auto"/>
        <w:ind w:left="0" w:right="0" w:firstLine="0"/>
        <w:jc w:val="left"/>
      </w:pPr>
      <w:r>
        <w:rPr>
          <w:b/>
        </w:rPr>
        <w:t xml:space="preserve"> </w:t>
      </w:r>
    </w:p>
    <w:p w:rsidR="006E56B9" w:rsidRDefault="007C175C">
      <w:pPr>
        <w:numPr>
          <w:ilvl w:val="0"/>
          <w:numId w:val="1"/>
        </w:numPr>
        <w:spacing w:after="5" w:line="270" w:lineRule="auto"/>
        <w:ind w:right="5" w:hanging="284"/>
        <w:jc w:val="left"/>
      </w:pPr>
      <w:r>
        <w:rPr>
          <w:b/>
        </w:rPr>
        <w:t xml:space="preserve">Informácie o štatutárnych zástupcoch a o organizačnej štruktúre účtovnej jednotky  </w:t>
      </w:r>
    </w:p>
    <w:p w:rsidR="006E56B9" w:rsidRDefault="007C175C">
      <w:pPr>
        <w:spacing w:after="0" w:line="259" w:lineRule="auto"/>
        <w:ind w:left="0" w:right="0" w:firstLine="0"/>
        <w:jc w:val="left"/>
      </w:pPr>
      <w:r>
        <w:rPr>
          <w:b/>
        </w:rPr>
        <w:t xml:space="preserve"> </w:t>
      </w:r>
    </w:p>
    <w:tbl>
      <w:tblPr>
        <w:tblStyle w:val="TableGrid"/>
        <w:tblW w:w="9981" w:type="dxa"/>
        <w:tblInd w:w="0" w:type="dxa"/>
        <w:tblCellMar>
          <w:top w:w="7" w:type="dxa"/>
          <w:bottom w:w="13" w:type="dxa"/>
          <w:right w:w="176" w:type="dxa"/>
        </w:tblCellMar>
        <w:tblLook w:val="04A0" w:firstRow="1" w:lastRow="0" w:firstColumn="1" w:lastColumn="0" w:noHBand="0" w:noVBand="1"/>
      </w:tblPr>
      <w:tblGrid>
        <w:gridCol w:w="4782"/>
        <w:gridCol w:w="2482"/>
        <w:gridCol w:w="2717"/>
      </w:tblGrid>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Pavol </w:t>
            </w:r>
            <w:proofErr w:type="spellStart"/>
            <w:r>
              <w:t>Suchánsky</w:t>
            </w:r>
            <w:proofErr w:type="spellEnd"/>
            <w:r>
              <w:t xml:space="preserve"> starosta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Štatutárny zástupca (meno a priezvisko) Funkcia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Gabriel </w:t>
            </w:r>
            <w:proofErr w:type="spellStart"/>
            <w:r>
              <w:t>Kajtor</w:t>
            </w:r>
            <w:proofErr w:type="spellEnd"/>
            <w:r>
              <w:t xml:space="preserve"> zástupca starostu obce</w:t>
            </w:r>
            <w:r>
              <w:rPr>
                <w:sz w:val="20"/>
              </w:rP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Priemerný počet zamestnancov počas účtovného obdobia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tcPr>
          <w:p w:rsidR="006E56B9" w:rsidRDefault="001A13ED" w:rsidP="002A5C0F">
            <w:pPr>
              <w:spacing w:after="0" w:line="259" w:lineRule="auto"/>
              <w:ind w:left="0" w:right="0" w:firstLine="0"/>
              <w:jc w:val="left"/>
            </w:pPr>
            <w:r>
              <w:rPr>
                <w:sz w:val="20"/>
              </w:rPr>
              <w:t>3</w:t>
            </w:r>
          </w:p>
        </w:tc>
      </w:tr>
      <w:tr w:rsidR="006E56B9">
        <w:trPr>
          <w:trHeight w:val="111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48" w:line="238" w:lineRule="auto"/>
              <w:ind w:left="108" w:right="0" w:firstLine="0"/>
              <w:jc w:val="left"/>
            </w:pPr>
            <w:r>
              <w:t xml:space="preserve">Počet zamestnancov ku dňu, ku ktorému sa zostavuje účtovná závierka účtovnej jednotky z toho:   </w:t>
            </w:r>
          </w:p>
          <w:p w:rsidR="006E56B9" w:rsidRDefault="007C175C">
            <w:pPr>
              <w:spacing w:after="0" w:line="259" w:lineRule="auto"/>
              <w:ind w:left="142" w:right="0" w:firstLine="0"/>
              <w:jc w:val="left"/>
            </w:pPr>
            <w:r>
              <w:t>-</w:t>
            </w:r>
            <w:r>
              <w:rPr>
                <w:rFonts w:ascii="Arial" w:eastAsia="Arial" w:hAnsi="Arial" w:cs="Arial"/>
              </w:rPr>
              <w:t xml:space="preserve"> </w:t>
            </w:r>
            <w:r>
              <w:t xml:space="preserve">počet vedúcich zamestnancov  </w:t>
            </w:r>
          </w:p>
        </w:tc>
        <w:tc>
          <w:tcPr>
            <w:tcW w:w="2482" w:type="dxa"/>
            <w:tcBorders>
              <w:top w:val="single" w:sz="4" w:space="0" w:color="000000"/>
              <w:left w:val="single" w:sz="4" w:space="0" w:color="000000"/>
              <w:bottom w:val="single" w:sz="4" w:space="0" w:color="000000"/>
              <w:right w:val="nil"/>
            </w:tcBorders>
          </w:tcPr>
          <w:p w:rsidR="006E56B9" w:rsidRDefault="007C175C">
            <w:pPr>
              <w:spacing w:after="252" w:line="259" w:lineRule="auto"/>
              <w:ind w:left="110" w:right="0" w:firstLine="0"/>
              <w:jc w:val="left"/>
            </w:pPr>
            <w:r>
              <w:t xml:space="preserve"> </w:t>
            </w:r>
            <w:r w:rsidR="002A5C0F">
              <w:t xml:space="preserve"> </w:t>
            </w:r>
          </w:p>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vAlign w:val="bottom"/>
          </w:tcPr>
          <w:p w:rsidR="006E56B9" w:rsidRDefault="00FD6817">
            <w:pPr>
              <w:spacing w:after="262" w:line="259" w:lineRule="auto"/>
              <w:ind w:left="0" w:right="0" w:firstLine="0"/>
              <w:jc w:val="left"/>
            </w:pPr>
            <w:r>
              <w:t>2</w:t>
            </w:r>
          </w:p>
          <w:p w:rsidR="006E56B9" w:rsidRDefault="007C175C" w:rsidP="00230D0B">
            <w:pPr>
              <w:spacing w:after="0" w:line="259" w:lineRule="auto"/>
              <w:ind w:right="0"/>
              <w:jc w:val="left"/>
            </w:pPr>
            <w:r>
              <w:t>1</w:t>
            </w:r>
            <w:r>
              <w:rPr>
                <w:sz w:val="20"/>
              </w:rPr>
              <w:t xml:space="preserve"> </w:t>
            </w:r>
          </w:p>
        </w:tc>
      </w:tr>
      <w:tr w:rsidR="006E56B9">
        <w:trPr>
          <w:trHeight w:val="286"/>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08" w:right="0" w:firstLine="0"/>
              <w:jc w:val="left"/>
            </w:pPr>
            <w:r>
              <w:t xml:space="preserve">Organizačná štruktúra účtovnej jednotky: </w:t>
            </w:r>
          </w:p>
        </w:tc>
        <w:tc>
          <w:tcPr>
            <w:tcW w:w="2482" w:type="dxa"/>
            <w:tcBorders>
              <w:top w:val="single" w:sz="4" w:space="0" w:color="000000"/>
              <w:left w:val="single" w:sz="4" w:space="0" w:color="000000"/>
              <w:bottom w:val="single" w:sz="4" w:space="0" w:color="000000"/>
              <w:right w:val="nil"/>
            </w:tcBorders>
          </w:tcPr>
          <w:p w:rsidR="006E56B9" w:rsidRDefault="007C175C">
            <w:pPr>
              <w:spacing w:after="0" w:line="259" w:lineRule="auto"/>
              <w:ind w:left="110" w:right="0" w:firstLine="0"/>
              <w:jc w:val="left"/>
            </w:pPr>
            <w:r>
              <w:t xml:space="preserve"> </w:t>
            </w:r>
          </w:p>
        </w:tc>
        <w:tc>
          <w:tcPr>
            <w:tcW w:w="2717" w:type="dxa"/>
            <w:tcBorders>
              <w:top w:val="single" w:sz="4" w:space="0" w:color="000000"/>
              <w:left w:val="nil"/>
              <w:bottom w:val="single" w:sz="4" w:space="0" w:color="000000"/>
              <w:right w:val="single" w:sz="4" w:space="0" w:color="000000"/>
            </w:tcBorders>
          </w:tcPr>
          <w:p w:rsidR="006E56B9" w:rsidRDefault="006E56B9">
            <w:pPr>
              <w:spacing w:after="160" w:line="259" w:lineRule="auto"/>
              <w:ind w:left="0" w:right="0" w:firstLine="0"/>
              <w:jc w:val="left"/>
            </w:pP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rozpočtové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pPr>
            <w:r>
              <w:t>-</w:t>
            </w:r>
            <w:r>
              <w:rPr>
                <w:rFonts w:ascii="Arial" w:eastAsia="Arial" w:hAnsi="Arial" w:cs="Arial"/>
              </w:rPr>
              <w:t xml:space="preserve"> </w:t>
            </w:r>
            <w:r>
              <w:t xml:space="preserve">príspevkové  organizácie 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neziskové organizácie založené/zriadené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r w:rsidR="006E56B9">
        <w:trPr>
          <w:trHeight w:val="562"/>
        </w:trPr>
        <w:tc>
          <w:tcPr>
            <w:tcW w:w="478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84" w:right="0" w:hanging="142"/>
              <w:jc w:val="left"/>
            </w:pPr>
            <w:r>
              <w:t>-</w:t>
            </w:r>
            <w:r>
              <w:rPr>
                <w:rFonts w:ascii="Arial" w:eastAsia="Arial" w:hAnsi="Arial" w:cs="Arial"/>
              </w:rPr>
              <w:t xml:space="preserve"> </w:t>
            </w:r>
            <w:r>
              <w:t xml:space="preserve">právnické osoby založené účtovnou jednotkou (názov, sídlo) </w:t>
            </w:r>
          </w:p>
        </w:tc>
        <w:tc>
          <w:tcPr>
            <w:tcW w:w="2482" w:type="dxa"/>
            <w:tcBorders>
              <w:top w:val="single" w:sz="4" w:space="0" w:color="000000"/>
              <w:left w:val="single" w:sz="4" w:space="0" w:color="000000"/>
              <w:bottom w:val="single" w:sz="4" w:space="0" w:color="000000"/>
              <w:right w:val="nil"/>
            </w:tcBorders>
          </w:tcPr>
          <w:p w:rsidR="006E56B9" w:rsidRDefault="006E56B9">
            <w:pPr>
              <w:spacing w:after="160" w:line="259" w:lineRule="auto"/>
              <w:ind w:left="0" w:right="0" w:firstLine="0"/>
              <w:jc w:val="left"/>
            </w:pPr>
          </w:p>
        </w:tc>
        <w:tc>
          <w:tcPr>
            <w:tcW w:w="2717" w:type="dxa"/>
            <w:tcBorders>
              <w:top w:val="single" w:sz="4" w:space="0" w:color="000000"/>
              <w:left w:val="nil"/>
              <w:bottom w:val="single" w:sz="4" w:space="0" w:color="000000"/>
              <w:right w:val="single" w:sz="4" w:space="0" w:color="000000"/>
            </w:tcBorders>
            <w:vAlign w:val="center"/>
          </w:tcPr>
          <w:p w:rsidR="006E56B9" w:rsidRDefault="007C175C">
            <w:pPr>
              <w:spacing w:after="0" w:line="259" w:lineRule="auto"/>
              <w:ind w:left="79" w:right="0" w:firstLine="0"/>
              <w:jc w:val="left"/>
            </w:pPr>
            <w:r>
              <w:t>-</w:t>
            </w:r>
            <w:r>
              <w:rPr>
                <w:sz w:val="20"/>
              </w:rPr>
              <w:t xml:space="preserve"> </w:t>
            </w:r>
          </w:p>
        </w:tc>
      </w:tr>
    </w:tbl>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lastRenderedPageBreak/>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spacing w:after="0"/>
        <w:ind w:right="4"/>
      </w:pPr>
      <w:r>
        <w:t xml:space="preserve">Čl. II Informácie o účtovných zásadách a účtovných metódach </w:t>
      </w:r>
      <w:r>
        <w:rPr>
          <w:b w:val="0"/>
        </w:rPr>
        <w:t xml:space="preserve"> </w:t>
      </w:r>
    </w:p>
    <w:p w:rsidR="006E56B9" w:rsidRDefault="007C175C">
      <w:pPr>
        <w:spacing w:after="34"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20396" cy="120396"/>
                <wp:effectExtent l="0" t="0" r="0" b="0"/>
                <wp:docPr id="15434" name="Group 15434"/>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01" name="Shape 401"/>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2" name="Shape 402"/>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A7F95C" id="Group 15434"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">
                <v:shape id="Shape 401"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PI8cA&#10;AADcAAAADwAAAGRycy9kb3ducmV2LnhtbESPW2vCQBSE3wv+h+UIfau71lIkuooXBJ9a6gXzeMwe&#10;k2D2bJrdxrS/visU+jjMzDfMdN7ZSrTU+NKxhuFAgSDOnCk513DYb57GIHxANlg5Jg3f5GE+6z1M&#10;MTHuxh/U7kIuIoR9ghqKEOpESp8VZNEPXE0cvYtrLIYom1yaBm8Rbiv5rNSrtFhyXCiwplVB2XX3&#10;ZTWctulypNZtipfjWb29f/5U6Xmt9WO/W0xABOrCf/ivvTUaXtQQ7m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zyPHAAAA3AAAAA8AAAAAAAAAAAAAAAAAmAIAAGRy&#10;cy9kb3ducmV2LnhtbFBLBQYAAAAABAAEAPUAAACMAwAAAAA=&#10;" path="m,117348r117348,l117348,,,,,117348xe" filled="f" strokeweight=".72pt">
                  <v:path arrowok="t" textboxrect="0,0,117348,117348"/>
                </v:shape>
                <v:shape id="Shape 402"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f6cMA&#10;AADcAAAADwAAAGRycy9kb3ducmV2LnhtbESPzYrCMBSF9wO+Q7iCuzFVZCjVKCKI4kLRmY27a3Nt&#10;i81NaWJbffqJILg8nJ+PM1t0phQN1a6wrGA0jEAQp1YXnCn4+11/xyCcR9ZYWiYFD3KwmPe+Zpho&#10;2/KRmpPPRBhhl6CC3PsqkdKlORl0Q1sRB+9qa4M+yDqTusY2jJtSjqPoRxosOBByrGiVU3o73U3g&#10;8jmOL1X5aJ/7y+7OzcFsbgelBv1uOQXhqfOf8Lu91Qom0RheZ8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f6cMAAADcAAAADwAAAAAAAAAAAAAAAACYAgAAZHJzL2Rv&#10;d25yZXYueG1sUEsFBgAAAAAEAAQA9QAAAIgDAAAAAA==&#10;" path="m,l120396,120396e" filled="f" strokeweight=".48pt">
                  <v:path arrowok="t" textboxrect="0,0,120396,120396"/>
                </v:shape>
                <v:shape id="Shape 403"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6csMA&#10;AADcAAAADwAAAGRycy9kb3ducmV2LnhtbESPzYrCMBSF94LvEK7gTtNRGUrHKIMgigtlHDfurs2d&#10;ttjclCa21ac3gjDLw/n5OPNlZ0rRUO0Kywo+xhEI4tTqgjMFp9/1KAbhPLLG0jIpuJOD5aLfm2Oi&#10;bcs/1Bx9JsIIuwQV5N5XiZQuzcmgG9uKOHh/tjbog6wzqWtsw7gp5SSKPqXBggMhx4pWOaXX480E&#10;Lp/j+FKV9/axv+xu3BzM5npQajjovr9AeOr8f/jd3moFs2gK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z6csMAAADcAAAADwAAAAAAAAAAAAAAAACYAgAAZHJzL2Rv&#10;d25yZXYueG1sUEsFBgAAAAAEAAQA9QAAAIgDAAAAAA==&#10;" path="m120396,l,120396e" filled="f" strokeweight=".48pt">
                  <v:path arrowok="t" textboxrect="0,0,120396,120396"/>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17348" cy="117348"/>
                <wp:effectExtent l="0" t="0" r="0" b="0"/>
                <wp:docPr id="15435" name="Group 1543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 name="Shape 40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D58D9" id="Group 1543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D8iDaObQIAADcGAAAOAAAAAAAAAAAAAAAAAC4CAABk&#10;cnMvZTJvRG9jLnhtbFBLAQItABQABgAIAAAAIQCy706b2AAAAAMBAAAPAAAAAAAAAAAAAAAAAMcE&#10;AABkcnMvZG93bnJldi54bWxQSwUGAAAAAAQABADzAAAAzAUAAAAA&#10;">
                <v:shape id="Shape 406"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XV8YA&#10;AADcAAAADwAAAGRycy9kb3ducmV2LnhtbESPT2vCQBTE70K/w/IKvdXdtiISXcVWCp4q9Q/m+Mw+&#10;k2D2bZrdxuin7woFj8PM/IaZzDpbiZYaXzrW8NJXIIgzZ0rONWw3n88jED4gG6wck4YLeZhNH3oT&#10;TIw78ze165CLCGGfoIYihDqR0mcFWfR9VxNH7+gaiyHKJpemwXOE20q+KjWUFkuOCwXW9FFQdlr/&#10;Wg37Zfr+phZtisfdQX2tfq5Velho/fTYzccgAnXhHv5vL42GgRrC7Uw8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1XV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nie</w:t>
      </w:r>
      <w:r>
        <w:t xml:space="preserve"> </w:t>
      </w:r>
    </w:p>
    <w:p w:rsidR="006E56B9" w:rsidRDefault="007C175C">
      <w:pPr>
        <w:spacing w:after="166" w:line="259" w:lineRule="auto"/>
        <w:ind w:left="0" w:right="0" w:firstLine="0"/>
        <w:jc w:val="left"/>
      </w:pPr>
      <w:r>
        <w:t xml:space="preserve"> </w:t>
      </w:r>
    </w:p>
    <w:p w:rsidR="006E56B9" w:rsidRDefault="007C175C">
      <w:pPr>
        <w:numPr>
          <w:ilvl w:val="0"/>
          <w:numId w:val="2"/>
        </w:numPr>
        <w:spacing w:after="5" w:line="270" w:lineRule="auto"/>
        <w:ind w:right="5" w:hanging="284"/>
        <w:jc w:val="left"/>
      </w:pPr>
      <w:r>
        <w:rPr>
          <w:b/>
        </w:rPr>
        <w:t xml:space="preserve">Zmeny účtovných metód a účtovných zásad </w:t>
      </w:r>
      <w:r>
        <w:t xml:space="preserve"> </w:t>
      </w:r>
    </w:p>
    <w:p w:rsidR="006E56B9" w:rsidRDefault="007C175C">
      <w:pPr>
        <w:spacing w:after="0" w:line="259" w:lineRule="auto"/>
        <w:ind w:left="0" w:firstLine="0"/>
        <w:jc w:val="right"/>
      </w:pPr>
      <w:r>
        <w:t xml:space="preserve">Účtovná jednotka zmenila účtovné metódy, účtovné zásady oproti predchádzajúcemu účtovnému </w:t>
      </w:r>
    </w:p>
    <w:p w:rsidR="006E56B9" w:rsidRDefault="007C175C">
      <w:pPr>
        <w:ind w:left="358" w:right="402" w:hanging="74"/>
      </w:pP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5436" name="Group 1543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21" name="Shape 421"/>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B79D57" id="Group 1543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AjbQYnbQIAADcGAAAOAAAAAAAAAAAAAAAAAC4CAABk&#10;cnMvZTJvRG9jLnhtbFBLAQItABQABgAIAAAAIQCy706b2AAAAAMBAAAPAAAAAAAAAAAAAAAAAMcE&#10;AABkcnMvZG93bnJldi54bWxQSwUGAAAAAAQABADzAAAAzAUAAAAA&#10;">
                <v:shape id="Shape 421"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TQ8YA&#10;AADcAAAADwAAAGRycy9kb3ducmV2LnhtbESPQWvCQBSE7wX/w/IKvdVdrRSJrlKVgiel1tIcn9ln&#10;Esy+jdltjP56t1DocZiZb5jpvLOVaKnxpWMNg74CQZw5U3KuYf/5/jwG4QOywcoxabiSh/ms9zDF&#10;xLgLf1C7C7mIEPYJaihCqBMpfVaQRd93NXH0jq6xGKJscmkavES4reRQqVdpseS4UGBNy4Ky0+7H&#10;avhep4sXtWpTPH4d1GZ7vlXpYaX102P3NgERqAv/4b/22mgYDQfwey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GTQ8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20396" cy="120396"/>
                <wp:effectExtent l="0" t="0" r="0" b="0"/>
                <wp:docPr id="15437" name="Group 15437"/>
                <wp:cNvGraphicFramePr/>
                <a:graphic xmlns:a="http://schemas.openxmlformats.org/drawingml/2006/main">
                  <a:graphicData uri="http://schemas.microsoft.com/office/word/2010/wordprocessingGroup">
                    <wpg:wgp>
                      <wpg:cNvGrpSpPr/>
                      <wpg:grpSpPr>
                        <a:xfrm>
                          <a:off x="0" y="0"/>
                          <a:ext cx="120396" cy="120396"/>
                          <a:chOff x="0" y="0"/>
                          <a:chExt cx="120396" cy="120396"/>
                        </a:xfrm>
                      </wpg:grpSpPr>
                      <wps:wsp>
                        <wps:cNvPr id="425" name="Shape 425"/>
                        <wps:cNvSpPr/>
                        <wps:spPr>
                          <a:xfrm>
                            <a:off x="1524" y="1524"/>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0"/>
                            <a:ext cx="120396" cy="120396"/>
                          </a:xfrm>
                          <a:custGeom>
                            <a:avLst/>
                            <a:gdLst/>
                            <a:ahLst/>
                            <a:cxnLst/>
                            <a:rect l="0" t="0" r="0" b="0"/>
                            <a:pathLst>
                              <a:path w="120396" h="120396">
                                <a:moveTo>
                                  <a:pt x="0" y="0"/>
                                </a:moveTo>
                                <a:lnTo>
                                  <a:pt x="120396" y="12039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120396" cy="120396"/>
                          </a:xfrm>
                          <a:custGeom>
                            <a:avLst/>
                            <a:gdLst/>
                            <a:ahLst/>
                            <a:cxnLst/>
                            <a:rect l="0" t="0" r="0" b="0"/>
                            <a:pathLst>
                              <a:path w="120396" h="120396">
                                <a:moveTo>
                                  <a:pt x="120396" y="0"/>
                                </a:moveTo>
                                <a:lnTo>
                                  <a:pt x="0" y="120396"/>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CCFBD" id="Group 15437" o:spid="_x0000_s1026" style="width:9.5pt;height:9.5pt;mso-position-horizontal-relative:char;mso-position-vertical-relative:line" coordsize="120396,12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">
                <v:shape id="Shape 425" o:spid="_x0000_s1027" style="position:absolute;left:1524;top:1524;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qVQMcA&#10;AADcAAAADwAAAGRycy9kb3ducmV2LnhtbESPW2vCQBSE3wv+h+UIvtVd7QWJruIFwaeWWsU8HrPH&#10;JJg9m2a3Me2v7xYKfRxm5htmtuhsJVpqfOlYw2ioQBBnzpScazi8b+8nIHxANlg5Jg1f5GEx793N&#10;MDHuxm/U7kMuIoR9ghqKEOpESp8VZNEPXU0cvYtrLIYom1yaBm8Rbis5VupZWiw5LhRY07qg7Lr/&#10;tBpOu3T1oDZtipfjWb28fnxX6Xmj9aDfLacgAnXhP/zX3hkN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KlUDHAAAA3AAAAA8AAAAAAAAAAAAAAAAAmAIAAGRy&#10;cy9kb3ducmV2LnhtbFBLBQYAAAAABAAEAPUAAACMAwAAAAA=&#10;" path="m,117348r117348,l117348,,,,,117348xe" filled="f" strokeweight=".72pt">
                  <v:path arrowok="t" textboxrect="0,0,117348,117348"/>
                </v:shape>
                <v:shape id="Shape 426" o:spid="_x0000_s1028"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FisQA&#10;AADcAAAADwAAAGRycy9kb3ducmV2LnhtbESPS2sCMRSF9wX/Q7hCdzWjFBmmRhFBWrqo+Ni4u05u&#10;J4OTm2GSefXXN0Khy8N5fJzVZrCV6KjxpWMF81kCgjh3uuRCweW8f0lB+ICssXJMCkbysFlPnlaY&#10;adfzkbpTKEQcYZ+hAhNCnUnpc0MW/czVxNH7do3FEGVTSN1gH8dtJRdJspQWS44EgzXtDOX3U2sj&#10;l69peqursf/5un223B3s+/2g1PN02L6BCDSE//Bf+0MreF0s4XE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BYrEAAAA3AAAAA8AAAAAAAAAAAAAAAAAmAIAAGRycy9k&#10;b3ducmV2LnhtbFBLBQYAAAAABAAEAPUAAACJAwAAAAA=&#10;" path="m,l120396,120396e" filled="f" strokeweight=".48pt">
                  <v:path arrowok="t" textboxrect="0,0,120396,120396"/>
                </v:shape>
                <v:shape id="Shape 427" o:spid="_x0000_s1029" style="position:absolute;width:120396;height:120396;visibility:visible;mso-wrap-style:square;v-text-anchor:top" coordsize="120396,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EcUA&#10;AADcAAAADwAAAGRycy9kb3ducmV2LnhtbESPS2vCQBSF90L/w3AL3ZlJpdSQOooUxNKFQdtNdzeZ&#10;axLM3AmZMQ9/fadQcHk4j4+z2oymET11rras4DmKQRAXVtdcKvj+2s0TEM4ja2wsk4KJHGzWD7MV&#10;ptoOfKT+5EsRRtilqKDyvk2ldEVFBl1kW+LgnW1n0AfZlVJ3OIRx08hFHL9KgzUHQoUtvVdUXE5X&#10;E7j8kyR520zD7ZB/XrnPzP6SKfX0OG7fQHga/T383/7QCl4WS/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AqARxQAAANwAAAAPAAAAAAAAAAAAAAAAAJgCAABkcnMv&#10;ZG93bnJldi54bWxQSwUGAAAAAAQABAD1AAAAigMAAAAA&#10;" path="m120396,l,120396e" filled="f" strokeweight=".48pt">
                  <v:path arrowok="t" textboxrect="0,0,120396,120396"/>
                </v:shape>
                <w10:anchorlock/>
              </v:group>
            </w:pict>
          </mc:Fallback>
        </mc:AlternateContent>
      </w:r>
      <w:r>
        <w:rPr>
          <w:b/>
          <w:sz w:val="22"/>
        </w:rPr>
        <w:t xml:space="preserve">  nie  </w:t>
      </w:r>
    </w:p>
    <w:p w:rsidR="006E56B9" w:rsidRDefault="007C175C">
      <w:pPr>
        <w:spacing w:after="0" w:line="259" w:lineRule="auto"/>
        <w:ind w:left="0" w:right="0" w:firstLine="0"/>
        <w:jc w:val="left"/>
      </w:pPr>
      <w:r>
        <w:rPr>
          <w:b/>
          <w:sz w:val="22"/>
        </w:rPr>
        <w:t xml:space="preserve">Ak áno: </w:t>
      </w:r>
      <w:r>
        <w:rPr>
          <w:sz w:val="20"/>
        </w:rPr>
        <w:t xml:space="preserve"> </w:t>
      </w:r>
    </w:p>
    <w:tbl>
      <w:tblPr>
        <w:tblStyle w:val="TableGrid"/>
        <w:tblW w:w="9801" w:type="dxa"/>
        <w:tblInd w:w="0" w:type="dxa"/>
        <w:tblCellMar>
          <w:top w:w="7" w:type="dxa"/>
          <w:left w:w="108" w:type="dxa"/>
          <w:right w:w="114" w:type="dxa"/>
        </w:tblCellMar>
        <w:tblLook w:val="04A0" w:firstRow="1" w:lastRow="0" w:firstColumn="1" w:lastColumn="0" w:noHBand="0" w:noVBand="1"/>
      </w:tblPr>
      <w:tblGrid>
        <w:gridCol w:w="2355"/>
        <w:gridCol w:w="2465"/>
        <w:gridCol w:w="2463"/>
        <w:gridCol w:w="2518"/>
      </w:tblGrid>
      <w:tr w:rsidR="006E56B9">
        <w:trPr>
          <w:trHeight w:val="929"/>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54" w:right="0" w:firstLine="0"/>
              <w:jc w:val="center"/>
            </w:pPr>
            <w:r>
              <w:rPr>
                <w:sz w:val="20"/>
              </w:rPr>
              <w:t xml:space="preserve"> </w:t>
            </w:r>
          </w:p>
          <w:p w:rsidR="006E56B9" w:rsidRDefault="007C175C">
            <w:pPr>
              <w:spacing w:after="0" w:line="259" w:lineRule="auto"/>
              <w:ind w:left="5" w:right="0" w:firstLine="0"/>
              <w:jc w:val="center"/>
            </w:pPr>
            <w:r>
              <w:rPr>
                <w:b/>
                <w:sz w:val="20"/>
              </w:rPr>
              <w:t xml:space="preserve">Druh zmeny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22" w:line="259" w:lineRule="auto"/>
              <w:ind w:left="54" w:right="0" w:firstLine="0"/>
              <w:jc w:val="center"/>
            </w:pPr>
            <w:r>
              <w:rPr>
                <w:b/>
                <w:sz w:val="20"/>
              </w:rPr>
              <w:t xml:space="preserve"> </w:t>
            </w:r>
          </w:p>
          <w:p w:rsidR="006E56B9" w:rsidRDefault="007C175C">
            <w:pPr>
              <w:spacing w:after="0" w:line="259" w:lineRule="auto"/>
              <w:ind w:left="4" w:right="0" w:firstLine="0"/>
              <w:jc w:val="center"/>
            </w:pPr>
            <w:r>
              <w:rPr>
                <w:b/>
                <w:sz w:val="20"/>
              </w:rPr>
              <w:t xml:space="preserve">Dôvod zmeny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40" w:lineRule="auto"/>
              <w:ind w:left="0" w:right="0" w:firstLine="0"/>
              <w:jc w:val="center"/>
            </w:pPr>
            <w:r>
              <w:rPr>
                <w:b/>
                <w:sz w:val="20"/>
              </w:rPr>
              <w:t xml:space="preserve">Vplyv zmeny na hodnotu majetku, záväzkov, </w:t>
            </w:r>
          </w:p>
          <w:p w:rsidR="006E56B9" w:rsidRDefault="007C175C">
            <w:pPr>
              <w:spacing w:after="17" w:line="259" w:lineRule="auto"/>
              <w:ind w:left="3" w:right="0" w:firstLine="0"/>
              <w:jc w:val="center"/>
            </w:pPr>
            <w:r>
              <w:rPr>
                <w:b/>
                <w:sz w:val="20"/>
              </w:rPr>
              <w:t xml:space="preserve">vlastného imania </w:t>
            </w:r>
          </w:p>
          <w:p w:rsidR="006E56B9" w:rsidRDefault="007C175C">
            <w:pPr>
              <w:spacing w:after="0" w:line="259" w:lineRule="auto"/>
              <w:ind w:left="67" w:right="0" w:firstLine="0"/>
              <w:jc w:val="left"/>
            </w:pPr>
            <w:r>
              <w:rPr>
                <w:b/>
                <w:sz w:val="20"/>
              </w:rPr>
              <w:t xml:space="preserve">a výsledku hospodárenia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23" w:line="259" w:lineRule="auto"/>
              <w:ind w:left="59" w:right="0" w:firstLine="0"/>
              <w:jc w:val="center"/>
            </w:pPr>
            <w:r>
              <w:rPr>
                <w:b/>
                <w:sz w:val="20"/>
              </w:rPr>
              <w:t xml:space="preserve"> </w:t>
            </w:r>
          </w:p>
          <w:p w:rsidR="006E56B9" w:rsidRDefault="007C175C">
            <w:pPr>
              <w:spacing w:after="0" w:line="259" w:lineRule="auto"/>
              <w:ind w:left="8" w:right="0" w:firstLine="0"/>
              <w:jc w:val="center"/>
            </w:pPr>
            <w:r>
              <w:rPr>
                <w:b/>
                <w:sz w:val="20"/>
              </w:rPr>
              <w:t xml:space="preserve">Peňažné vyjadrenie  </w:t>
            </w:r>
          </w:p>
          <w:p w:rsidR="006E56B9" w:rsidRDefault="007C175C">
            <w:pPr>
              <w:spacing w:after="0" w:line="259" w:lineRule="auto"/>
              <w:ind w:left="59" w:right="0" w:firstLine="0"/>
              <w:jc w:val="center"/>
            </w:pPr>
            <w:r>
              <w:rPr>
                <w:b/>
                <w:sz w:val="20"/>
              </w:rPr>
              <w:t xml:space="preserve"> </w:t>
            </w:r>
          </w:p>
        </w:tc>
      </w:tr>
      <w:tr w:rsidR="006E56B9">
        <w:trPr>
          <w:trHeight w:val="286"/>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r w:rsidR="006E56B9">
        <w:trPr>
          <w:trHeight w:val="288"/>
        </w:trPr>
        <w:tc>
          <w:tcPr>
            <w:tcW w:w="235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2465"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2518"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2" w:right="0" w:firstLine="0"/>
              <w:jc w:val="left"/>
            </w:pPr>
            <w:r>
              <w:rPr>
                <w:sz w:val="20"/>
              </w:rPr>
              <w:t xml:space="preserve"> </w:t>
            </w:r>
          </w:p>
        </w:tc>
      </w:tr>
    </w:tbl>
    <w:p w:rsidR="006E56B9" w:rsidRDefault="007C175C">
      <w:pPr>
        <w:spacing w:after="27" w:line="259" w:lineRule="auto"/>
        <w:ind w:left="284" w:right="0" w:firstLine="0"/>
        <w:jc w:val="left"/>
      </w:pPr>
      <w:r>
        <w:rPr>
          <w:b/>
        </w:rPr>
        <w:t xml:space="preserve"> </w:t>
      </w:r>
    </w:p>
    <w:p w:rsidR="006E56B9" w:rsidRDefault="007C175C">
      <w:pPr>
        <w:numPr>
          <w:ilvl w:val="0"/>
          <w:numId w:val="2"/>
        </w:numPr>
        <w:spacing w:after="5" w:line="270" w:lineRule="auto"/>
        <w:ind w:right="5" w:hanging="284"/>
        <w:jc w:val="left"/>
      </w:pPr>
      <w:r>
        <w:rPr>
          <w:b/>
        </w:rPr>
        <w:t xml:space="preserve">Spôsob ocenenia jednotlivých položiek </w:t>
      </w:r>
    </w:p>
    <w:p w:rsidR="006E56B9" w:rsidRDefault="007C175C">
      <w:pPr>
        <w:numPr>
          <w:ilvl w:val="0"/>
          <w:numId w:val="3"/>
        </w:numPr>
        <w:ind w:right="5" w:hanging="284"/>
        <w:jc w:val="left"/>
      </w:pPr>
      <w:r>
        <w:rPr>
          <w:b/>
        </w:rPr>
        <w:t xml:space="preserve">Dlhodobý nehmotný majetok nakupovaný </w:t>
      </w:r>
      <w:r>
        <w:t xml:space="preserve">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43"/>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193853</wp:posOffset>
                </wp:positionH>
                <wp:positionV relativeFrom="paragraph">
                  <wp:posOffset>10647</wp:posOffset>
                </wp:positionV>
                <wp:extent cx="102108" cy="1226821"/>
                <wp:effectExtent l="0" t="0" r="0" b="0"/>
                <wp:wrapSquare wrapText="bothSides"/>
                <wp:docPr id="15438" name="Group 15438"/>
                <wp:cNvGraphicFramePr/>
                <a:graphic xmlns:a="http://schemas.openxmlformats.org/drawingml/2006/main">
                  <a:graphicData uri="http://schemas.microsoft.com/office/word/2010/wordprocessingGroup">
                    <wpg:wgp>
                      <wpg:cNvGrpSpPr/>
                      <wpg:grpSpPr>
                        <a:xfrm>
                          <a:off x="0" y="0"/>
                          <a:ext cx="102108" cy="1226821"/>
                          <a:chOff x="0" y="0"/>
                          <a:chExt cx="102108" cy="1226821"/>
                        </a:xfrm>
                      </wpg:grpSpPr>
                      <wps:wsp>
                        <wps:cNvPr id="536" name="Shape 53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8" name="Shape 548"/>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64160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9" name="Shape 559"/>
                        <wps:cNvSpPr/>
                        <wps:spPr>
                          <a:xfrm>
                            <a:off x="0" y="96316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124712"/>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6491B" id="Group 15438" o:spid="_x0000_s1026" style="position:absolute;margin-left:15.25pt;margin-top:.85pt;width:8.05pt;height:96.6pt;z-index:251658240" coordsize="1021,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">
                <v:shape id="Shape 536"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4f8UA&#10;AADcAAAADwAAAGRycy9kb3ducmV2LnhtbESPzWrDMBCE74W8g9hAL6WR0+KkOFFCCBh8jV0KuW2t&#10;rW1irYyl+qdPHxUKPQ4z8w2zP06mFQP1rrGsYL2KQBCXVjdcKXgv0uc3EM4ja2wtk4KZHBwPi4c9&#10;JtqOfKEh95UIEHYJKqi97xIpXVmTQbeyHXHwvmxv0AfZV1L3OAa4aeVLFG2kwYbDQo0dnWsqb/m3&#10;UVCmzdU+fRQDb81nnGbZ/BP7s1KPy+m0A+Fp8v/hv3amFcSvG/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Th/xQAAANwAAAAPAAAAAAAAAAAAAAAAAJgCAABkcnMv&#10;ZG93bnJldi54bWxQSwUGAAAAAAQABAD1AAAAigMAAAAA&#10;" path="m,102108r102108,l102108,,,,,102108xe" filled="f" strokeweight=".72pt">
                  <v:path arrowok="t" textboxrect="0,0,102108,102108"/>
                </v:shape>
                <v:shape id="Shape 540"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27cIA&#10;AADcAAAADwAAAGRycy9kb3ducmV2LnhtbERPy0rDQBTdC/2H4RbciJlUTJW001IKgWxNROjumrlN&#10;QjN3Qmaah1/vLASXh/PeH2fTiZEG11pWsIliEMSV1S3XCj7L7PkdhPPIGjvLpGAhB8fD6mGPqbYT&#10;f9BY+FqEEHYpKmi871MpXdWQQRfZnjhwVzsY9AEOtdQDTiHcdPIljrfSYMuhocGezg1Vt+JuFFRZ&#10;e7FPX+XIb+Y7yfJ8+Un8WanH9XzagfA0+3/xnzvXCpLX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0nbtwgAAANwAAAAPAAAAAAAAAAAAAAAAAJgCAABkcnMvZG93&#10;bnJldi54bWxQSwUGAAAAAAQABAD1AAAAhwMAAAAA&#10;" path="m,102108r102108,l102108,,,,,102108xe" filled="f" strokeweight=".72pt">
                  <v:path arrowok="t" textboxrect="0,0,102108,102108"/>
                </v:shape>
                <v:shape id="Shape 544"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w7sUA&#10;AADcAAAADwAAAGRycy9kb3ducmV2LnhtbESPQWuDQBSE74H+h+UVegnNmqJtsFmlBASvTUKgtxf3&#10;VaXuW3E3RvPrs4VCj8PMfMNs88l0YqTBtZYVrFcRCOLK6pZrBcdD8bwB4Tyyxs4yKZjJQZ49LLaY&#10;anvlTxr3vhYBwi5FBY33fSqlqxoy6Fa2Jw7etx0M+iCHWuoBrwFuOvkSRa/SYMthocGedg1VP/uL&#10;UVAV7Zddng4jv5lzUpTlfEv8Tqmnx+njHYSnyf+H/9qlVpDEM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XDuxQAAANwAAAAPAAAAAAAAAAAAAAAAAJgCAABkcnMv&#10;ZG93bnJldi54bWxQSwUGAAAAAAQABAD1AAAAigMAAAAA&#10;" path="m,102108r102108,l102108,,,,,102108xe" filled="f" strokeweight=".72pt">
                  <v:path arrowok="t" textboxrect="0,0,102108,102108"/>
                </v:shape>
                <v:shape id="Shape 548"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R668IA&#10;AADcAAAADwAAAGRycy9kb3ducmV2LnhtbERPy0rDQBTdC/2H4RbciJlUTJW001IKgWxNROjumrlN&#10;QjN3Qmaah1/vLASXh/PeH2fTiZEG11pWsIliEMSV1S3XCj7L7PkdhPPIGjvLpGAhB8fD6mGPqbYT&#10;f9BY+FqEEHYpKmi871MpXdWQQRfZnjhwVzsY9AEOtdQDTiHcdPIljrfSYMuhocGezg1Vt+JuFFRZ&#10;e7FPX+XIb+Y7yfJ8+Un8WanH9XzagfA0+3/xnzvXCpLX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HrrwgAAANwAAAAPAAAAAAAAAAAAAAAAAJgCAABkcnMvZG93&#10;bnJldi54bWxQSwUGAAAAAAQABAD1AAAAhwMAAAAA&#10;" path="m,102108r102108,l102108,,,,,102108xe" filled="f" strokeweight=".72pt">
                  <v:path arrowok="t" textboxrect="0,0,102108,102108"/>
                </v:shape>
                <v:shape id="Shape 552" o:spid="_x0000_s1031" style="position:absolute;top:6416;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b3MQA&#10;AADcAAAADwAAAGRycy9kb3ducmV2LnhtbESPzWrDMBCE74W8g9hALyWRY3BT3CghBAy+ximB3LbW&#10;xja1VsZS/ZOnrwqFHoeZ+YbZHSbTioF611hWsFlHIIhLqxuuFHxcstUbCOeRNbaWScFMDg77xdMO&#10;U21HPtNQ+EoECLsUFdTed6mUrqzJoFvbjjh4d9sb9EH2ldQ9jgFuWhlH0as02HBYqLGjU03lV/Ft&#10;FJRZc7Mv18vAW/OZZHk+PxJ/Uup5OR3fQXia/H/4r51rBUkS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V29zEAAAA3AAAAA8AAAAAAAAAAAAAAAAAmAIAAGRycy9k&#10;b3ducmV2LnhtbFBLBQYAAAAABAAEAPUAAACJAwAAAAA=&#10;" path="m,102108r102108,l102108,,,,,102108xe" filled="f" strokeweight=".72pt">
                  <v:path arrowok="t" textboxrect="0,0,102108,102108"/>
                </v:shape>
                <v:shape id="Shape 559" o:spid="_x0000_s1032" style="position:absolute;top:96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JrcQA&#10;AADcAAAADwAAAGRycy9kb3ducmV2LnhtbESPT4vCMBTE78J+h/AWvIimCnXXrlFEKPTqHxb29mye&#10;bdnmpTSxVj+9EQSPw8z8hlmue1OLjlpXWVYwnUQgiHOrKy4UHA/p+BuE88gaa8uk4EYO1quPwRIT&#10;ba+8o27vCxEg7BJUUHrfJFK6vCSDbmIb4uCdbWvQB9kWUrd4DXBTy1kUzaXBisNCiQ1tS8r/9xej&#10;IE+rPzv6PXT8ZU5xmmW3e+y3Sg0/+80PCE+9f4df7UwriOMF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Sa3EAAAA3AAAAA8AAAAAAAAAAAAAAAAAmAIAAGRycy9k&#10;b3ducmV2LnhtbFBLBQYAAAAABAAEAPUAAACJAwAAAAA=&#10;" path="m,102108r102108,l102108,,,,,102108xe" filled="f" strokeweight=".72pt">
                  <v:path arrowok="t" textboxrect="0,0,102108,102108"/>
                </v:shape>
                <v:shape id="Shape 563" o:spid="_x0000_s1033" style="position:absolute;top:11247;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0+sUA&#10;AADcAAAADwAAAGRycy9kb3ducmV2LnhtbESPzWrDMBCE74W8g9hAL6WR0+KkOFFCCBh8jV0KuW2t&#10;rW1irYyl+qdPHxUKPQ4z8w2zP06mFQP1rrGsYL2KQBCXVjdcKXgv0uc3EM4ja2wtk4KZHBwPi4c9&#10;JtqOfKEh95UIEHYJKqi97xIpXVmTQbeyHXHwvmxv0AfZV1L3OAa4aeVLFG2kwYbDQo0dnWsqb/m3&#10;UVCmzdU+fRQDb81nnGbZ/BP7s1KPy+m0A+Fp8v/hv3amFcSbV/g9E46AP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tbT6xQAAANwAAAAPAAAAAAAAAAAAAAAAAJgCAABkcnMv&#10;ZG93bnJldi54bWxQSwUGAAAAAAQABAD1AAAAigM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 xml:space="preserve">provízia </w:t>
      </w:r>
      <w:r>
        <w:rPr>
          <w:sz w:val="18"/>
        </w:rPr>
        <w:t xml:space="preserve"> </w:t>
      </w:r>
      <w:r>
        <w:rPr>
          <w:b/>
          <w:sz w:val="22"/>
        </w:rPr>
        <w:t xml:space="preserve">  </w:t>
      </w:r>
      <w:r>
        <w:rPr>
          <w:sz w:val="22"/>
        </w:rPr>
        <w:t xml:space="preserve">poistné </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r>
        <w:rPr>
          <w:sz w:val="22"/>
        </w:rPr>
        <w:t xml:space="preserve">  realizované kurzové rozdiely,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nehmotný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5212"/>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581" name="Shape 581"/>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5" name="Shape 58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89" name="Shape 589"/>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D42AD4F" id="Group 15439" o:spid="_x0000_s1026" style="position:absolute;margin-left:15.25pt;margin-top:.75pt;width:8.05pt;height:33.35pt;z-index:251659264"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">
                <v:shape id="Shape 581"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dp7MMA&#10;AADcAAAADwAAAGRycy9kb3ducmV2LnhtbESPT4vCMBTE74LfITxhL6KpC1WpRhGh0Kt/ELw9m2db&#10;bF5KE2v1028WFvY4zMxvmPW2N7XoqHWVZQWzaQSCOLe64kLB+ZROliCcR9ZYWyYFb3Kw3QwHa0y0&#10;ffGBuqMvRICwS1BB6X2TSOnykgy6qW2Ig3e3rUEfZFtI3eIrwE0tv6NoLg1WHBZKbGhfUv44Po2C&#10;PK2udnw5dbwwtzjNsvcn9nulvkb9bgXCU+//w3/tTCuIlzP4PR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dp7MMAAADcAAAADwAAAAAAAAAAAAAAAACYAgAAZHJzL2Rv&#10;d25yZXYueG1sUEsFBgAAAAAEAAQA9QAAAIgDAAAAAA==&#10;" path="m,102108r102108,l102108,,,,,102108xe" filled="f" strokeweight=".72pt">
                  <v:path arrowok="t" textboxrect="0,0,102108,102108"/>
                </v:shape>
                <v:shape id="Shape 58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xv78QA&#10;AADcAAAADwAAAGRycy9kb3ducmV2LnhtbESPT4vCMBTE7wv7HcIT9rJo6kLdUo2yCIVe/YOwt2fz&#10;bIvNS2lirX56Iwgeh5n5DbNYDaYRPXWutqxgOolAEBdW11wq2O+ycQLCeWSNjWVScCMHq+XnxwJT&#10;ba+8oX7rSxEg7FJUUHnfplK6oiKDbmJb4uCdbGfQB9mVUnd4DXDTyJ8omkmDNYeFCltaV1Sctxej&#10;oMjqf/t92PX8a45xlue3e+zXSn2Nhr85CE+Df4df7VwriJM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cb+/EAAAA3AAAAA8AAAAAAAAAAAAAAAAAmAIAAGRycy9k&#10;b3ducmV2LnhtbFBLBQYAAAAABAAEAPUAAACJAwAAAAA=&#10;" path="m,102108r102108,l102108,,,,,102108xe" filled="f" strokeweight=".72pt">
                  <v:path arrowok="t" textboxrect="0,0,102108,102108"/>
                </v:shape>
                <v:shape id="Shape 589"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Fl6sQA&#10;AADcAAAADwAAAGRycy9kb3ducmV2LnhtbESPT4vCMBTE7wt+h/AEL4umLtQ/1SgiFHpVlwVvz+bZ&#10;FpuX0mRr9dObhQWPw8z8hllve1OLjlpXWVYwnUQgiHOrKy4UfJ/S8QKE88gaa8uk4EEOtpvBxxoT&#10;be98oO7oCxEg7BJUUHrfJFK6vCSDbmIb4uBdbWvQB9kWUrd4D3BTy68omkmDFYeFEhval5Tfjr9G&#10;QZ5WZ/v5c+p4bi5xmmWPZ+z3So2G/W4FwlPv3+H/dqYVxIsl/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Zer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sz w:val="22"/>
        </w:rPr>
        <w:t xml:space="preserve">  nepriame náklady, ktoré sú spojené s výrobou </w:t>
      </w:r>
      <w:r>
        <w:rPr>
          <w:sz w:val="18"/>
        </w:rPr>
        <w:t xml:space="preserve"> </w:t>
      </w:r>
    </w:p>
    <w:p w:rsidR="006E56B9" w:rsidRDefault="007C175C">
      <w:pPr>
        <w:spacing w:after="5" w:line="268" w:lineRule="auto"/>
        <w:ind w:left="423" w:right="8866"/>
        <w:jc w:val="left"/>
      </w:pPr>
      <w:r>
        <w:rPr>
          <w:sz w:val="22"/>
        </w:rPr>
        <w:t xml:space="preserve">  iné </w:t>
      </w:r>
      <w:r>
        <w:t xml:space="preserve">  </w:t>
      </w:r>
    </w:p>
    <w:p w:rsidR="006E56B9" w:rsidRDefault="007C175C">
      <w:pPr>
        <w:numPr>
          <w:ilvl w:val="0"/>
          <w:numId w:val="3"/>
        </w:numPr>
        <w:ind w:right="5" w:hanging="284"/>
        <w:jc w:val="left"/>
      </w:pPr>
      <w:r>
        <w:rPr>
          <w:b/>
        </w:rPr>
        <w:t>Dlhodobý hmotný majetok nakupovaný</w:t>
      </w:r>
      <w:r>
        <w:t xml:space="preserve"> sa oceňuje </w:t>
      </w:r>
      <w:r>
        <w:rPr>
          <w:u w:val="single" w:color="000000"/>
        </w:rPr>
        <w:t>obstarávacou cenou</w:t>
      </w:r>
      <w:r>
        <w:t>. Obstarávacia cena zahŕňa cenu, za ktorú sa majetok obstaral a náklady súvisiace s jeho obstaraním. Vyskytujúce sa náklady súvisiace s obstaraním v účtovnej jednotke:</w:t>
      </w:r>
      <w:r>
        <w:rPr>
          <w:sz w:val="20"/>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193853</wp:posOffset>
                </wp:positionH>
                <wp:positionV relativeFrom="paragraph">
                  <wp:posOffset>10647</wp:posOffset>
                </wp:positionV>
                <wp:extent cx="102108" cy="1227201"/>
                <wp:effectExtent l="0" t="0" r="0" b="0"/>
                <wp:wrapSquare wrapText="bothSides"/>
                <wp:docPr id="15440" name="Group 15440"/>
                <wp:cNvGraphicFramePr/>
                <a:graphic xmlns:a="http://schemas.openxmlformats.org/drawingml/2006/main">
                  <a:graphicData uri="http://schemas.microsoft.com/office/word/2010/wordprocessingGroup">
                    <wpg:wgp>
                      <wpg:cNvGrpSpPr/>
                      <wpg:grpSpPr>
                        <a:xfrm>
                          <a:off x="0" y="0"/>
                          <a:ext cx="102108" cy="1227201"/>
                          <a:chOff x="0" y="0"/>
                          <a:chExt cx="102108" cy="1227201"/>
                        </a:xfrm>
                      </wpg:grpSpPr>
                      <wps:wsp>
                        <wps:cNvPr id="613" name="Shape 613"/>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17" name="Shape 617"/>
                        <wps:cNvSpPr/>
                        <wps:spPr>
                          <a:xfrm>
                            <a:off x="0" y="16154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1" name="Shape 621"/>
                        <wps:cNvSpPr/>
                        <wps:spPr>
                          <a:xfrm>
                            <a:off x="0" y="32156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5" name="Shape 625"/>
                        <wps:cNvSpPr/>
                        <wps:spPr>
                          <a:xfrm>
                            <a:off x="0" y="481585"/>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29" name="Shape 629"/>
                        <wps:cNvSpPr/>
                        <wps:spPr>
                          <a:xfrm>
                            <a:off x="0" y="643128"/>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964769"/>
                            <a:ext cx="102108" cy="102412"/>
                          </a:xfrm>
                          <a:custGeom>
                            <a:avLst/>
                            <a:gdLst/>
                            <a:ahLst/>
                            <a:cxnLst/>
                            <a:rect l="0" t="0" r="0" b="0"/>
                            <a:pathLst>
                              <a:path w="102108" h="102412">
                                <a:moveTo>
                                  <a:pt x="0" y="102412"/>
                                </a:moveTo>
                                <a:lnTo>
                                  <a:pt x="102108" y="102412"/>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40" name="Shape 640"/>
                        <wps:cNvSpPr/>
                        <wps:spPr>
                          <a:xfrm>
                            <a:off x="0" y="1125093"/>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0B14577" id="Group 15440" o:spid="_x0000_s1026" style="position:absolute;margin-left:15.25pt;margin-top:.85pt;width:8.05pt;height:96.65pt;z-index:251660288" coordsize="1021,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">
                <v:shape id="Shape 613" o:spid="_x0000_s1027" style="position:absolute;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yk8UA&#10;AADcAAAADwAAAGRycy9kb3ducmV2LnhtbESPQWvCQBSE7wX/w/KE3uomLQ0Ss4pohYClWBvvj+wz&#10;CWbfhuxq4r/vFgoeh5n5hslWo2nFjXrXWFYQzyIQxKXVDVcKip/dyxyE88gaW8uk4E4OVsvJU4ap&#10;tgN/0+3oKxEg7FJUUHvfpVK6siaDbmY74uCdbW/QB9lXUvc4BLhp5WsUJdJgw2Ghxo42NZWX49Uo&#10;+EgOFt+3X59jkq83+0MRb6v5Sann6bhegPA0+kf4v51rBUn8Bn9nw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eTKTxQAAANwAAAAPAAAAAAAAAAAAAAAAAJgCAABkcnMv&#10;ZG93bnJldi54bWxQSwUGAAAAAAQABAD1AAAAigMAAAAA&#10;" path="m,102109r102108,l102108,,,,,102109xe" filled="f" strokeweight=".72pt">
                  <v:path arrowok="t" textboxrect="0,0,102108,102109"/>
                </v:shape>
                <v:shape id="Shape 617" o:spid="_x0000_s1028" style="position:absolute;top:16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g+MMA&#10;AADcAAAADwAAAGRycy9kb3ducmV2LnhtbESPS6vCMBSE9xf8D+EIbi6aesEH1SgiFLr1geDu2Bzb&#10;YnNSmtxa/fVGEFwOM/MNs1x3phItNa60rGA8ikAQZ1aXnCs4HpLhHITzyBory6TgQQ7Wq97PEmNt&#10;77yjdu9zESDsYlRQeF/HUrqsIINuZGvi4F1tY9AH2eRSN3gPcFPJvyiaSoMlh4UCa9oWlN32/0ZB&#10;lpRn+3s6tDwzl0mSpo/nxG+VGvS7zQKEp85/w592qhVMxzN4nw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g+MMAAADcAAAADwAAAAAAAAAAAAAAAACYAgAAZHJzL2Rv&#10;d25yZXYueG1sUEsFBgAAAAAEAAQA9QAAAIgDAAAAAA==&#10;" path="m,102108r102108,l102108,,,,,102108xe" filled="f" strokeweight=".72pt">
                  <v:path arrowok="t" textboxrect="0,0,102108,102108"/>
                </v:shape>
                <v:shape id="Shape 621"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XqsQA&#10;AADcAAAADwAAAGRycy9kb3ducmV2LnhtbESPQWvCQBSE7wX/w/KEXopuFKIldRURArnWFMHb6+4z&#10;Cc2+Ddk1xv76riD0OMzMN8xmN9pWDNT7xrGCxTwBQaydabhS8FXms3cQPiAbbB2Tgjt52G0nLxvM&#10;jLvxJw3HUIkIYZ+hgjqELpPS65os+rnriKN3cb3FEGVfSdPjLcJtK5dJspIWG44LNXZ0qEn/HK9W&#10;gc6bs3s7lQOv7XeaF8X9Nw0HpV6n4/4DRKAx/Ief7cIoWC0X8DgTj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kV6rEAAAA3AAAAA8AAAAAAAAAAAAAAAAAmAIAAGRycy9k&#10;b3ducmV2LnhtbFBLBQYAAAAABAAEAPUAAACJAwAAAAA=&#10;" path="m,102108r102108,l102108,,,,,102108xe" filled="f" strokeweight=".72pt">
                  <v:path arrowok="t" textboxrect="0,0,102108,102108"/>
                </v:shape>
                <v:shape id="Shape 625"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RqcMA&#10;AADcAAAADwAAAGRycy9kb3ducmV2LnhtbESPQYvCMBSE74L/ITzBi2i6QlWqUUQo9LoqC3t7Ns+2&#10;2LyUJlurv34jCB6HmfmG2ex6U4uOWldZVvA1i0AQ51ZXXCg4n9LpCoTzyBpry6TgQQ522+Fgg4m2&#10;d/6m7ugLESDsElRQet8kUrq8JINuZhvi4F1ta9AH2RZSt3gPcFPLeRQtpMGKw0KJDR1Kym/HP6Mg&#10;T6tfO/k5dbw0lzjNsscz9gelxqN+vwbhqfef8LudaQWLeQyv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9RqcMAAADcAAAADwAAAAAAAAAAAAAAAACYAgAAZHJzL2Rv&#10;d25yZXYueG1sUEsFBgAAAAAEAAQA9QAAAIgDAAAAAA==&#10;" path="m,102108r102108,l102108,,,,,102108xe" filled="f" strokeweight=".72pt">
                  <v:path arrowok="t" textboxrect="0,0,102108,102108"/>
                </v:shape>
                <v:shape id="Shape 629" o:spid="_x0000_s1031" style="position:absolute;top:6431;width:1021;height:1021;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PxMUA&#10;AADcAAAADwAAAGRycy9kb3ducmV2LnhtbESPQWvCQBSE7wX/w/KE3uomQoONbkSihUBLsVbvj+wz&#10;CWbfhuyapP++Wyj0OMzMN8xmO5lWDNS7xrKCeBGBIC6tbrhScP56fVqBcB5ZY2uZFHyTg202e9hg&#10;qu3InzScfCUChF2KCmrvu1RKV9Zk0C1sRxy8q+0N+iD7SuoexwA3rVxGUSINNhwWauwor6m8ne5G&#10;wSE5Wnzef7xPSbHL347neF+tLko9zqfdGoSnyf+H/9qFVpAsX+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xQAAANwAAAAPAAAAAAAAAAAAAAAAAJgCAABkcnMv&#10;ZG93bnJldi54bWxQSwUGAAAAAAQABAD1AAAAigMAAAAA&#10;" path="m,102109r102108,l102108,,,,,102109xe" filled="f" strokeweight=".72pt">
                  <v:path arrowok="t" textboxrect="0,0,102108,102109"/>
                </v:shape>
                <v:shape id="Shape 636" o:spid="_x0000_s1032" style="position:absolute;top:9647;width:1021;height:1024;visibility:visible;mso-wrap-style:square;v-text-anchor:top" coordsize="102108,10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5g8YA&#10;AADcAAAADwAAAGRycy9kb3ducmV2LnhtbESP3WrCQBSE7wt9h+UIvasbLaQSXUWU0kKK4B/i3TF7&#10;TEKzZ9PdraZv3xUKXg4z8w0zmXWmERdyvrasYNBPQBAXVtdcKtht355HIHxA1thYJgW/5GE2fXyY&#10;YKbtldd02YRSRAj7DBVUIbSZlL6oyKDv25Y4emfrDIYoXSm1w2uEm0YOkySVBmuOCxW2tKio+Nr8&#10;GAV42mu7P+R5/u1f64U7+tXy/VOpp143H4MI1IV7+L/9oRWkLynczs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L5g8YAAADcAAAADwAAAAAAAAAAAAAAAACYAgAAZHJz&#10;L2Rvd25yZXYueG1sUEsFBgAAAAAEAAQA9QAAAIsDAAAAAA==&#10;" path="m,102412r102108,l102108,,,,,102412xe" filled="f" strokeweight=".72pt">
                  <v:path arrowok="t" textboxrect="0,0,102108,102412"/>
                </v:shape>
                <v:shape id="Shape 640" o:spid="_x0000_s1033" style="position:absolute;top:11250;width:1021;height:1022;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cXkcEA&#10;AADcAAAADwAAAGRycy9kb3ducmV2LnhtbERPy4rCMBTdC/5DuIIb0XRkfFCbigiFbkdFcHdtrm2x&#10;uSlNptb5+sliYJaH8072g2lET52rLSv4WEQgiAuray4VXM7ZfAvCeWSNjWVS8CYH+3Q8SjDW9sVf&#10;1J98KUIIuxgVVN63sZSuqMigW9iWOHAP2xn0AXal1B2+Qrhp5DKK1tJgzaGhwpaOFRXP07dRUGT1&#10;zc6u55435r7K8vz9s/JHpaaT4bAD4Wnw/+I/d64VrD/D/H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3F5H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 xml:space="preserve">montáž </w:t>
      </w:r>
      <w:r>
        <w:rPr>
          <w:sz w:val="18"/>
        </w:rPr>
        <w:t xml:space="preserve"> </w:t>
      </w:r>
      <w:r>
        <w:rPr>
          <w:b/>
          <w:sz w:val="22"/>
        </w:rPr>
        <w:t xml:space="preserve">  </w:t>
      </w:r>
      <w:r>
        <w:rPr>
          <w:sz w:val="22"/>
        </w:rPr>
        <w:t>provízia</w:t>
      </w:r>
      <w:r>
        <w:rPr>
          <w:sz w:val="18"/>
        </w:rPr>
        <w:t xml:space="preserve"> </w:t>
      </w:r>
      <w:r>
        <w:rPr>
          <w:b/>
          <w:sz w:val="22"/>
        </w:rPr>
        <w:t xml:space="preserve">  </w:t>
      </w:r>
      <w:r>
        <w:rPr>
          <w:sz w:val="22"/>
        </w:rPr>
        <w:t>poistné</w:t>
      </w:r>
      <w:r>
        <w:rPr>
          <w:sz w:val="18"/>
        </w:rPr>
        <w:t xml:space="preserve"> </w:t>
      </w:r>
      <w:r>
        <w:rPr>
          <w:b/>
          <w:sz w:val="22"/>
        </w:rPr>
        <w:t xml:space="preserve">  </w:t>
      </w:r>
      <w:r>
        <w:rPr>
          <w:sz w:val="22"/>
        </w:rPr>
        <w:t xml:space="preserve">iné   </w:t>
      </w:r>
    </w:p>
    <w:p w:rsidR="006E56B9" w:rsidRDefault="007C175C">
      <w:pPr>
        <w:spacing w:after="5" w:line="268" w:lineRule="auto"/>
        <w:ind w:left="423" w:right="452"/>
        <w:jc w:val="left"/>
      </w:pPr>
      <w:r>
        <w:rPr>
          <w:sz w:val="22"/>
        </w:rPr>
        <w:t xml:space="preserve">    Súčasťou obstarávacej ceny nie sú:</w:t>
      </w:r>
      <w:r>
        <w:rPr>
          <w:sz w:val="18"/>
        </w:rPr>
        <w:t xml:space="preserve"> </w:t>
      </w:r>
    </w:p>
    <w:p w:rsidR="006E56B9" w:rsidRDefault="007C175C">
      <w:pPr>
        <w:spacing w:after="5" w:line="268" w:lineRule="auto"/>
        <w:ind w:left="423" w:right="452"/>
        <w:jc w:val="left"/>
      </w:pPr>
      <w:r>
        <w:rPr>
          <w:sz w:val="22"/>
        </w:rPr>
        <w:t xml:space="preserve">  úroky </w:t>
      </w:r>
      <w:r>
        <w:rPr>
          <w:sz w:val="18"/>
        </w:rPr>
        <w:t xml:space="preserve"> </w:t>
      </w:r>
    </w:p>
    <w:p w:rsidR="006E56B9" w:rsidRDefault="007C175C">
      <w:pPr>
        <w:spacing w:after="26" w:line="268" w:lineRule="auto"/>
        <w:ind w:left="423" w:right="452"/>
        <w:jc w:val="left"/>
      </w:pPr>
      <w:r>
        <w:rPr>
          <w:sz w:val="22"/>
        </w:rPr>
        <w:lastRenderedPageBreak/>
        <w:t xml:space="preserve">  realizované kurzové rozdiely, </w:t>
      </w:r>
    </w:p>
    <w:p w:rsidR="006E56B9" w:rsidRDefault="007C175C">
      <w:pPr>
        <w:spacing w:after="5" w:line="268" w:lineRule="auto"/>
        <w:ind w:left="423" w:right="452"/>
        <w:jc w:val="left"/>
      </w:pPr>
      <w:r>
        <w:rPr>
          <w:sz w:val="22"/>
        </w:rPr>
        <w:t xml:space="preserve">    ktoré vznikli do momentu uvedenia dlhodobého majetku do užívania.</w:t>
      </w:r>
      <w:r>
        <w:t xml:space="preserve"> </w:t>
      </w:r>
    </w:p>
    <w:p w:rsidR="006E56B9" w:rsidRDefault="007C175C">
      <w:pPr>
        <w:spacing w:after="27"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Dlhodobý hmotný majetok vytvorený vlastnou činnosťou </w:t>
      </w:r>
      <w:r>
        <w:t xml:space="preserve">sa oceňuje </w:t>
      </w:r>
      <w:r>
        <w:rPr>
          <w:u w:val="single" w:color="000000"/>
        </w:rPr>
        <w:t>vlastnými nákladmi</w:t>
      </w:r>
      <w:r>
        <w:t>. Vlastné náklady obsahujú:</w:t>
      </w:r>
      <w:r>
        <w:rPr>
          <w:sz w:val="18"/>
        </w:rPr>
        <w:t xml:space="preserve"> </w:t>
      </w:r>
    </w:p>
    <w:p w:rsidR="006E56B9" w:rsidRDefault="007C175C">
      <w:pPr>
        <w:spacing w:after="5" w:line="268" w:lineRule="auto"/>
        <w:ind w:left="423" w:right="1409"/>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193853</wp:posOffset>
                </wp:positionH>
                <wp:positionV relativeFrom="paragraph">
                  <wp:posOffset>9378</wp:posOffset>
                </wp:positionV>
                <wp:extent cx="102108" cy="423672"/>
                <wp:effectExtent l="0" t="0" r="0" b="0"/>
                <wp:wrapSquare wrapText="bothSides"/>
                <wp:docPr id="15441" name="Group 15441"/>
                <wp:cNvGraphicFramePr/>
                <a:graphic xmlns:a="http://schemas.openxmlformats.org/drawingml/2006/main">
                  <a:graphicData uri="http://schemas.microsoft.com/office/word/2010/wordprocessingGroup">
                    <wpg:wgp>
                      <wpg:cNvGrpSpPr/>
                      <wpg:grpSpPr>
                        <a:xfrm>
                          <a:off x="0" y="0"/>
                          <a:ext cx="102108" cy="423672"/>
                          <a:chOff x="0" y="0"/>
                          <a:chExt cx="102108" cy="423672"/>
                        </a:xfrm>
                      </wpg:grpSpPr>
                      <wps:wsp>
                        <wps:cNvPr id="661" name="Shape 661"/>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65" name="Shape 665"/>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673" name="Shape 673"/>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F50846" id="Group 15441" o:spid="_x0000_s1026" style="position:absolute;margin-left:15.25pt;margin-top:.75pt;width:8.05pt;height:33.35pt;z-index:251661312" coordsize="102108,42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">
                <v:shape id="Shape 661"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6AsUA&#10;AADcAAAADwAAAGRycy9kb3ducmV2LnhtbESPQWvCQBSE7wX/w/IEb3UTwUVSVwmJhYClWGvvj+xr&#10;Epp9G7Jbjf++Wyj0OMzMN8x2P9leXGn0nWMN6TIBQVw703Gj4fL+/LgB4QOywd4xabiTh/1u9rDF&#10;zLgbv9H1HBoRIewz1NCGMGRS+roli37pBuLofbrRYohybKQZ8RbhtperJFHSYsdxocWBipbqr/O3&#10;1XBQJ4fr8vVlUlVeHE+XtGw2H1ov5lP+BCLQFP7Df+3KaFAqhd8z8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XoCxQAAANwAAAAPAAAAAAAAAAAAAAAAAJgCAABkcnMv&#10;ZG93bnJldi54bWxQSwUGAAAAAAQABAD1AAAAigMAAAAA&#10;" path="m,102109r102108,l102108,,,,,102109xe" filled="f" strokeweight=".72pt">
                  <v:path arrowok="t" textboxrect="0,0,102108,102109"/>
                </v:shape>
                <v:shape id="Shape 665"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oacMA&#10;AADcAAAADwAAAGRycy9kb3ducmV2LnhtbESPQYvCMBSE74L/ITzBi6ypC63SNYoIhV5XRfD2bN62&#10;ZZuX0mRr9ddvBMHjMDPfMOvtYBrRU+dqywoW8wgEcWF1zaWC0zH7WIFwHlljY5kU3MnBdjMerTHV&#10;9sbf1B98KQKEXYoKKu/bVEpXVGTQzW1LHLwf2xn0QXal1B3eAtw08jOKEmmw5rBQYUv7iorfw59R&#10;UGT1xc7Ox56X5hpneX5/xH6v1HQy7L5AeBr8O/xq51pBksTwPBOO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oacMAAADcAAAADwAAAAAAAAAAAAAAAACYAgAAZHJzL2Rv&#10;d25yZXYueG1sUEsFBgAAAAAEAAQA9QAAAIgDAAAAAA==&#10;" path="m,102108r102108,l102108,,,,,102108xe" filled="f" strokeweight=".72pt">
                  <v:path arrowok="t" textboxrect="0,0,102108,102108"/>
                </v:shape>
                <v:shape id="Shape 673" o:spid="_x0000_s1029" style="position:absolute;top:321564;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DW8QA&#10;AADcAAAADwAAAGRycy9kb3ducmV2LnhtbESPT4vCMBTE74LfITxhL6LpKlapRlmEQq/+YWFvz+bZ&#10;FpuX0sRa99MbYWGPw8z8htnselOLjlpXWVbwOY1AEOdWV1woOJ/SyQqE88gaa8uk4EkOdtvhYIOJ&#10;tg8+UHf0hQgQdgkqKL1vEildXpJBN7UNcfCutjXog2wLqVt8BLip5SyKYmmw4rBQYkP7kvLb8W4U&#10;5Gn1Y8ffp46X5rJIs+z5u/B7pT5G/dcahKfe/4f/2plWEC/n8D4TjoD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JQ1v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 xml:space="preserve">nepriame náklady (výrobná réžia) súvisiace s vytvorením dlhodobého hmotného majetku  </w:t>
      </w:r>
      <w:r>
        <w:rPr>
          <w:sz w:val="18"/>
        </w:rPr>
        <w:t xml:space="preserve"> </w:t>
      </w:r>
      <w:r>
        <w:rPr>
          <w:sz w:val="22"/>
        </w:rPr>
        <w:t xml:space="preserve">  iné </w:t>
      </w:r>
      <w:r>
        <w:t xml:space="preserve"> </w:t>
      </w:r>
    </w:p>
    <w:p w:rsidR="006E56B9" w:rsidRDefault="007C175C">
      <w:pPr>
        <w:spacing w:after="0" w:line="259" w:lineRule="auto"/>
        <w:ind w:left="425" w:right="0" w:firstLine="0"/>
        <w:jc w:val="left"/>
      </w:pPr>
      <w:r>
        <w:t xml:space="preserve"> </w:t>
      </w:r>
    </w:p>
    <w:p w:rsidR="006E56B9" w:rsidRDefault="007C175C">
      <w:pPr>
        <w:numPr>
          <w:ilvl w:val="0"/>
          <w:numId w:val="3"/>
        </w:numPr>
        <w:spacing w:after="5" w:line="270" w:lineRule="auto"/>
        <w:ind w:right="5" w:hanging="284"/>
        <w:jc w:val="left"/>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6E56B9" w:rsidRDefault="007C175C">
      <w:pPr>
        <w:ind w:left="294" w:right="0"/>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E56B9" w:rsidRDefault="007C175C">
      <w:pPr>
        <w:spacing w:after="25"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Dlhodobý finančný majetok</w:t>
      </w:r>
      <w:r>
        <w:t xml:space="preserve"> sa oceňuje </w:t>
      </w:r>
      <w:r>
        <w:rPr>
          <w:u w:val="single" w:color="000000"/>
        </w:rPr>
        <w:t>obstarávacou cenou</w:t>
      </w:r>
      <w:r>
        <w:t xml:space="preserve">. </w:t>
      </w:r>
    </w:p>
    <w:p w:rsidR="006E56B9" w:rsidRDefault="007C175C">
      <w:pPr>
        <w:ind w:left="294" w:right="0"/>
      </w:pPr>
      <w:r>
        <w:t xml:space="preserve">Obstarávacia cena zahŕňa cenu, za ktorú sa majetok obstaral a náklady súvisiace s jeho obstaraním. </w:t>
      </w:r>
      <w:r>
        <w:rPr>
          <w:b/>
          <w:sz w:val="22"/>
        </w:rPr>
        <w:t xml:space="preserve"> </w:t>
      </w:r>
    </w:p>
    <w:p w:rsidR="006E56B9" w:rsidRDefault="007C175C">
      <w:pPr>
        <w:spacing w:after="40" w:line="259" w:lineRule="auto"/>
        <w:ind w:left="720" w:right="0" w:firstLine="0"/>
        <w:jc w:val="left"/>
      </w:pPr>
      <w:r>
        <w:rPr>
          <w:b/>
          <w:sz w:val="22"/>
        </w:rPr>
        <w:t xml:space="preserve"> </w:t>
      </w:r>
    </w:p>
    <w:p w:rsidR="006E56B9" w:rsidRDefault="007C175C">
      <w:pPr>
        <w:numPr>
          <w:ilvl w:val="0"/>
          <w:numId w:val="3"/>
        </w:numPr>
        <w:spacing w:after="5" w:line="270" w:lineRule="auto"/>
        <w:ind w:right="5" w:hanging="284"/>
        <w:jc w:val="left"/>
      </w:pPr>
      <w:r>
        <w:rPr>
          <w:b/>
        </w:rPr>
        <w:t>Zásoby nakupované</w:t>
      </w:r>
      <w:r>
        <w:t xml:space="preserve"> </w:t>
      </w:r>
    </w:p>
    <w:p w:rsidR="006E56B9" w:rsidRDefault="007C175C">
      <w:pPr>
        <w:ind w:left="294" w:right="0"/>
      </w:pPr>
      <w:r>
        <w:t>Nakupované zásoby</w:t>
      </w:r>
      <w:r>
        <w:rPr>
          <w:b/>
        </w:rPr>
        <w:t xml:space="preserve"> </w:t>
      </w:r>
      <w:r>
        <w:t xml:space="preserve">sa oceňujú </w:t>
      </w:r>
      <w:r>
        <w:rPr>
          <w:u w:val="single" w:color="000000"/>
        </w:rPr>
        <w:t>obstarávacou cenou</w:t>
      </w:r>
      <w:r>
        <w:t>.</w:t>
      </w:r>
      <w:r>
        <w:rPr>
          <w:b/>
        </w:rPr>
        <w:t xml:space="preserve"> </w:t>
      </w:r>
      <w:r>
        <w:t xml:space="preserve"> </w:t>
      </w:r>
    </w:p>
    <w:p w:rsidR="006E56B9" w:rsidRDefault="007C175C">
      <w:pPr>
        <w:ind w:left="294" w:right="0"/>
      </w:pPr>
      <w:r>
        <w:t>Obstarávacia cena zahŕňa cenu, za ktorú sa zásoby obstarali a náklady súvisiace s ich obstaraním. Vyskytujúce sa náklady súvisiace s obstaraním v účtovnej jednotke:</w:t>
      </w:r>
      <w:r>
        <w:rPr>
          <w:sz w:val="18"/>
        </w:rPr>
        <w:t xml:space="preserve"> </w:t>
      </w:r>
    </w:p>
    <w:p w:rsidR="006E56B9" w:rsidRDefault="007C175C">
      <w:pPr>
        <w:spacing w:after="5" w:line="268" w:lineRule="auto"/>
        <w:ind w:left="423" w:right="8298"/>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193853</wp:posOffset>
                </wp:positionH>
                <wp:positionV relativeFrom="paragraph">
                  <wp:posOffset>10648</wp:posOffset>
                </wp:positionV>
                <wp:extent cx="102108" cy="745236"/>
                <wp:effectExtent l="0" t="0" r="0" b="0"/>
                <wp:wrapSquare wrapText="bothSides"/>
                <wp:docPr id="13755" name="Group 13755"/>
                <wp:cNvGraphicFramePr/>
                <a:graphic xmlns:a="http://schemas.openxmlformats.org/drawingml/2006/main">
                  <a:graphicData uri="http://schemas.microsoft.com/office/word/2010/wordprocessingGroup">
                    <wpg:wgp>
                      <wpg:cNvGrpSpPr/>
                      <wpg:grpSpPr>
                        <a:xfrm>
                          <a:off x="0" y="0"/>
                          <a:ext cx="102108" cy="745236"/>
                          <a:chOff x="0" y="0"/>
                          <a:chExt cx="102108" cy="745236"/>
                        </a:xfrm>
                      </wpg:grpSpPr>
                      <wps:wsp>
                        <wps:cNvPr id="744" name="Shape 74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48" name="Shape 748"/>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2" name="Shape 752"/>
                        <wps:cNvSpPr/>
                        <wps:spPr>
                          <a:xfrm>
                            <a:off x="0" y="32156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56" name="Shape 756"/>
                        <wps:cNvSpPr/>
                        <wps:spPr>
                          <a:xfrm>
                            <a:off x="0" y="481584"/>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0" y="643128"/>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28F4728" id="Group 13755" o:spid="_x0000_s1026" style="position:absolute;margin-left:15.25pt;margin-top:.85pt;width:8.05pt;height:58.7pt;z-index:251662336" coordsize="1021,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">
                <v:shape id="Shape 744" o:spid="_x0000_s1027" style="position:absolute;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0eD8MA&#10;AADcAAAADwAAAGRycy9kb3ducmV2LnhtbESPT4vCMBTE7wt+h/AEL4umiv+oRhGh0OuqCN6ezbMt&#10;Ni+libXup98sCB6HmfkNs952phItNa60rGA8ikAQZ1aXnCs4HZPhEoTzyBory6TgRQ62m97XGmNt&#10;n/xD7cHnIkDYxaig8L6OpXRZQQbdyNbEwbvZxqAPssmlbvAZ4KaSkyiaS4Mlh4UCa9oXlN0PD6Mg&#10;S8qL/T4fW16Y6yxJ09fvzO+VGvS73QqEp85/wu92qhUsplP4Px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0eD8MAAADcAAAADwAAAAAAAAAAAAAAAACYAgAAZHJzL2Rv&#10;d25yZXYueG1sUEsFBgAAAAAEAAQA9QAAAIgDAAAAAA==&#10;" path="m,102108r102108,l102108,,,,,102108xe" filled="f" strokeweight=".72pt">
                  <v:path arrowok="t" textboxrect="0,0,102108,102108"/>
                </v:shape>
                <v:shape id="Shape 748" o:spid="_x0000_s1028" style="position:absolute;top:1600;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UCsEA&#10;AADcAAAADwAAAGRycy9kb3ducmV2LnhtbERPy4rCMBTdC/5DuIIb0XRkfFCbigiFbkdFcHdtrm2x&#10;uSlNptb5+sliYJaH8072g2lET52rLSv4WEQgiAuray4VXM7ZfAvCeWSNjWVS8CYH+3Q8SjDW9sVf&#10;1J98KUIIuxgVVN63sZSuqMigW9iWOHAP2xn0AXal1B2+Qrhp5DKK1tJgzaGhwpaOFRXP07dRUGT1&#10;zc6u55435r7K8vz9s/JHpaaT4bAD4Wnw/+I/d64VbD7D2nAmHAG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gFArBAAAA3AAAAA8AAAAAAAAAAAAAAAAAmAIAAGRycy9kb3du&#10;cmV2LnhtbFBLBQYAAAAABAAEAPUAAACGAwAAAAA=&#10;" path="m,102108r102108,l102108,,,,,102108xe" filled="f" strokeweight=".72pt">
                  <v:path arrowok="t" textboxrect="0,0,102108,102108"/>
                </v:shape>
                <v:shape id="Shape 752" o:spid="_x0000_s1029" style="position:absolute;top:32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1PcMA&#10;AADcAAAADwAAAGRycy9kb3ducmV2LnhtbESPT4vCMBTE74LfITxhL6KpQlWqUUQo9OofBG/P5tkW&#10;m5fSZGv1028WFvY4zMxvmM2uN7XoqHWVZQWzaQSCOLe64kLB5ZxOViCcR9ZYWyYFb3Kw2w4HG0y0&#10;ffGRupMvRICwS1BB6X2TSOnykgy6qW2Ig/ewrUEfZFtI3eIrwE0t51G0kAYrDgslNnQoKX+evo2C&#10;PK1udnw9d7w09zjNsvcn9gelvkb9fg3CU+//w3/tTCtYxnP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1PcMAAADcAAAADwAAAAAAAAAAAAAAAACYAgAAZHJzL2Rv&#10;d25yZXYueG1sUEsFBgAAAAAEAAQA9QAAAIgDAAAAAA==&#10;" path="m,102108r102108,l102108,,,,,102108xe" filled="f" strokeweight=".72pt">
                  <v:path arrowok="t" textboxrect="0,0,102108,102108"/>
                </v:shape>
                <v:shape id="Shape 756" o:spid="_x0000_s1030" style="position:absolute;top:4815;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zPsQA&#10;AADcAAAADwAAAGRycy9kb3ducmV2LnhtbESPQWuDQBSE74H+h+UVeglxbcBYrJtQAoLXmFLo7dV9&#10;Uan7VtyN0f76bKHQ4zAz3zD5YTa9mGh0nWUFz1EMgri2uuNGwfu52LyAcB5ZY2+ZFCzk4LB/WOWY&#10;aXvjE02Vb0SAsMtQQev9kEnp6pYMusgOxMG72NGgD3JspB7xFuCml9s43kmDHYeFFgc6tlR/V1ej&#10;oC66T7v+OE+cmq+kKMvlJ/FHpZ4e57dXEJ5m/x/+a5daQZrs4PdMOAJyf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qsz7EAAAA3AAAAA8AAAAAAAAAAAAAAAAAmAIAAGRycy9k&#10;b3ducmV2LnhtbFBLBQYAAAAABAAEAPUAAACJAwAAAAA=&#10;" path="m,102108r102108,l102108,,,,,102108xe" filled="f" strokeweight=".72pt">
                  <v:path arrowok="t" textboxrect="0,0,102108,102108"/>
                </v:shape>
                <v:shape id="Shape 760" o:spid="_x0000_s1031" style="position:absolute;top:6431;width:1021;height:1021;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NEbMEA&#10;AADcAAAADwAAAGRycy9kb3ducmV2LnhtbERPTYvCMBC9C/6HMIIXWVMF7dI1ihQKva4ugrexmW2L&#10;zaQ0sa37681B2OPjfe8Oo2lET52rLStYLSMQxIXVNZcKfs7ZxycI55E1NpZJwZMcHPbTyQ4TbQf+&#10;pv7kSxFC2CWooPK+TaR0RUUG3dK2xIH7tZ1BH2BXSt3hEMJNI9dRtJUGaw4NFbaUVlTcTw+joMjq&#10;q11czj3H5rbJ8vz5t/GpUvPZePwC4Wn0/+K3O9cK4m2YH86EIyD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jRGzBAAAA3AAAAA8AAAAAAAAAAAAAAAAAmAIAAGRycy9kb3du&#10;cmV2LnhtbFBLBQYAAAAABAAEAPUAAACGAwAAAAA=&#10;" path="m,102108r102108,l102108,,,,,102108xe" filled="f" strokeweight=".72pt">
                  <v:path arrowok="t" textboxrect="0,0,102108,102108"/>
                </v:shape>
                <w10:wrap type="square"/>
              </v:group>
            </w:pict>
          </mc:Fallback>
        </mc:AlternateContent>
      </w:r>
      <w:r>
        <w:rPr>
          <w:b/>
          <w:sz w:val="22"/>
        </w:rPr>
        <w:t xml:space="preserve">  </w:t>
      </w:r>
      <w:r>
        <w:rPr>
          <w:sz w:val="22"/>
        </w:rPr>
        <w:t>dopravné</w:t>
      </w:r>
      <w:r>
        <w:rPr>
          <w:sz w:val="18"/>
        </w:rPr>
        <w:t xml:space="preserve"> </w:t>
      </w:r>
      <w:r>
        <w:rPr>
          <w:b/>
          <w:sz w:val="22"/>
        </w:rPr>
        <w:t xml:space="preserve">  </w:t>
      </w:r>
      <w:r>
        <w:rPr>
          <w:sz w:val="22"/>
        </w:rPr>
        <w:t>provízie</w:t>
      </w:r>
      <w:r>
        <w:rPr>
          <w:sz w:val="18"/>
        </w:rPr>
        <w:t xml:space="preserve"> </w:t>
      </w:r>
      <w:r>
        <w:rPr>
          <w:b/>
          <w:sz w:val="22"/>
        </w:rPr>
        <w:t xml:space="preserve">  </w:t>
      </w:r>
      <w:r>
        <w:rPr>
          <w:sz w:val="22"/>
        </w:rPr>
        <w:t>poistné</w:t>
      </w:r>
      <w:r>
        <w:rPr>
          <w:sz w:val="18"/>
        </w:rPr>
        <w:t xml:space="preserve"> </w:t>
      </w:r>
      <w:r>
        <w:rPr>
          <w:b/>
          <w:sz w:val="22"/>
        </w:rPr>
        <w:t xml:space="preserve">  </w:t>
      </w:r>
      <w:r>
        <w:rPr>
          <w:sz w:val="22"/>
        </w:rPr>
        <w:t>clo</w:t>
      </w:r>
      <w:r>
        <w:rPr>
          <w:sz w:val="18"/>
        </w:rPr>
        <w:t xml:space="preserve"> </w:t>
      </w:r>
    </w:p>
    <w:p w:rsidR="006E56B9" w:rsidRDefault="007C175C">
      <w:pPr>
        <w:spacing w:after="5" w:line="268" w:lineRule="auto"/>
        <w:ind w:left="423" w:right="452"/>
        <w:jc w:val="left"/>
      </w:pPr>
      <w:r>
        <w:rPr>
          <w:b/>
          <w:sz w:val="22"/>
        </w:rPr>
        <w:t xml:space="preserve">  </w:t>
      </w:r>
      <w:r>
        <w:rPr>
          <w:sz w:val="22"/>
        </w:rPr>
        <w:t xml:space="preserve">iné </w:t>
      </w:r>
    </w:p>
    <w:p w:rsidR="006E56B9" w:rsidRDefault="007C175C">
      <w:pPr>
        <w:spacing w:after="24" w:line="259" w:lineRule="auto"/>
        <w:ind w:left="284" w:right="0" w:firstLine="0"/>
        <w:jc w:val="left"/>
      </w:pPr>
      <w:r>
        <w:rPr>
          <w:sz w:val="22"/>
        </w:rPr>
        <w:t xml:space="preserve">  </w:t>
      </w:r>
      <w:r>
        <w:rPr>
          <w:b/>
        </w:rPr>
        <w:t xml:space="preserve"> </w:t>
      </w:r>
    </w:p>
    <w:p w:rsidR="006E56B9" w:rsidRDefault="007C175C">
      <w:pPr>
        <w:numPr>
          <w:ilvl w:val="0"/>
          <w:numId w:val="3"/>
        </w:numPr>
        <w:spacing w:after="5" w:line="270" w:lineRule="auto"/>
        <w:ind w:right="5" w:hanging="284"/>
        <w:jc w:val="left"/>
      </w:pPr>
      <w:r>
        <w:rPr>
          <w:b/>
        </w:rPr>
        <w:t xml:space="preserve">Zásoby vytvorené vlastnou činnosťou </w:t>
      </w:r>
      <w:r>
        <w:t xml:space="preserve">sa oceňujú </w:t>
      </w:r>
      <w:r>
        <w:rPr>
          <w:u w:val="single" w:color="000000"/>
        </w:rPr>
        <w:t>vlastnými nákladmi</w:t>
      </w:r>
      <w:r>
        <w:t xml:space="preserve">. </w:t>
      </w:r>
    </w:p>
    <w:p w:rsidR="006E56B9" w:rsidRDefault="007C175C">
      <w:pPr>
        <w:ind w:left="294" w:right="0"/>
      </w:pPr>
      <w:r>
        <w:t>Vlastné náklady obsahujú:</w:t>
      </w:r>
      <w:r>
        <w:rPr>
          <w:sz w:val="18"/>
        </w:rPr>
        <w:t xml:space="preserve"> </w:t>
      </w:r>
    </w:p>
    <w:p w:rsidR="006E56B9" w:rsidRDefault="007C175C">
      <w:pPr>
        <w:spacing w:after="5" w:line="268" w:lineRule="auto"/>
        <w:ind w:left="423" w:right="448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193853</wp:posOffset>
                </wp:positionH>
                <wp:positionV relativeFrom="paragraph">
                  <wp:posOffset>9379</wp:posOffset>
                </wp:positionV>
                <wp:extent cx="102108" cy="262128"/>
                <wp:effectExtent l="0" t="0" r="0" b="0"/>
                <wp:wrapSquare wrapText="bothSides"/>
                <wp:docPr id="13756" name="Group 13756"/>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776" name="Shape 77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80" name="Shape 780"/>
                        <wps:cNvSpPr/>
                        <wps:spPr>
                          <a:xfrm>
                            <a:off x="0" y="16002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9ED871" id="Group 13756" o:spid="_x0000_s1026" style="position:absolute;margin-left:15.25pt;margin-top:.75pt;width:8.05pt;height:20.65pt;z-index:25166336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">
                <v:shape id="Shape 77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XsMA&#10;AADcAAAADwAAAGRycy9kb3ducmV2LnhtbESPQYvCMBSE7wv+h/AEL4umClqpRhGh0OuqCN6ezbMt&#10;Ni+libX66zcLCx6HmfmGWW97U4uOWldZVjCdRCCIc6srLhScjul4CcJ5ZI21ZVLwIgfbzeBrjYm2&#10;T/6h7uALESDsElRQet8kUrq8JINuYhvi4N1sa9AH2RZSt/gMcFPLWRQtpMGKw0KJDe1Lyu+Hh1GQ&#10;p9XFfp+PHcfmOk+z7PWe+71So2G/W4Hw1PtP+L+daQVxvIC/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vXsMAAADcAAAADwAAAAAAAAAAAAAAAACYAgAAZHJzL2Rv&#10;d25yZXYueG1sUEsFBgAAAAAEAAQA9QAAAIgDAAAAAA==&#10;" path="m,102108r102108,l102108,,,,,102108xe" filled="f" strokeweight=".72pt">
                  <v:path arrowok="t" textboxrect="0,0,102108,102108"/>
                </v:shape>
                <v:shape id="Shape 780" o:spid="_x0000_s1028" style="position:absolute;top:16002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ilsAA&#10;AADcAAAADwAAAGRycy9kb3ducmV2LnhtbERPTYvCMBC9C/6HMIIX0VTBVWpTEaHQ6+oieBubsS02&#10;k9LEWv31m8PCHh/vO9kPphE9da62rGC5iEAQF1bXXCr4OWfzLQjnkTU2lknBmxzs0/EowVjbF39T&#10;f/KlCCHsYlRQed/GUrqiIoNuYVviwN1tZ9AH2JVSd/gK4aaRqyj6kgZrDg0VtnSsqHicnkZBkdVX&#10;O7uce96Y2zrL8/dn7Y9KTSfDYQfC0+D/xX/uXCvYbMP8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ilsAAAADcAAAADwAAAAAAAAAAAAAAAACYAgAAZHJzL2Rvd25y&#10;ZXYueG1sUEsFBgAAAAAEAAQA9QAAAIUDAAAAAA==&#10;" path="m,102108r102108,l102108,,,,,102108xe" filled="f" strokeweight=".72pt">
                  <v:path arrowok="t" textboxrect="0,0,102108,102108"/>
                </v:shape>
                <w10:wrap type="square"/>
              </v:group>
            </w:pict>
          </mc:Fallback>
        </mc:AlternateContent>
      </w:r>
      <w:r>
        <w:rPr>
          <w:b/>
          <w:sz w:val="22"/>
        </w:rPr>
        <w:t xml:space="preserve">  </w:t>
      </w:r>
      <w:r>
        <w:rPr>
          <w:sz w:val="22"/>
        </w:rPr>
        <w:t xml:space="preserve">priame náklady </w:t>
      </w:r>
      <w:r>
        <w:rPr>
          <w:sz w:val="18"/>
        </w:rPr>
        <w:t xml:space="preserve"> </w:t>
      </w:r>
      <w:r>
        <w:rPr>
          <w:b/>
          <w:sz w:val="22"/>
        </w:rPr>
        <w:t xml:space="preserve">  </w:t>
      </w:r>
      <w:r>
        <w:rPr>
          <w:sz w:val="22"/>
        </w:rPr>
        <w:t>časť nepriamych nákladov, súvisiaca s ich vytváraním</w:t>
      </w:r>
      <w:r>
        <w:rPr>
          <w:b/>
        </w:rPr>
        <w:t xml:space="preserve"> </w:t>
      </w:r>
    </w:p>
    <w:p w:rsidR="006E56B9" w:rsidRDefault="007C175C">
      <w:pPr>
        <w:spacing w:after="21" w:line="259" w:lineRule="auto"/>
        <w:ind w:left="428" w:right="0" w:firstLine="0"/>
        <w:jc w:val="left"/>
      </w:pPr>
      <w:r>
        <w:rPr>
          <w:b/>
        </w:rPr>
        <w:t xml:space="preserve"> </w:t>
      </w:r>
    </w:p>
    <w:p w:rsidR="006E56B9" w:rsidRDefault="007C175C">
      <w:pPr>
        <w:numPr>
          <w:ilvl w:val="0"/>
          <w:numId w:val="3"/>
        </w:numPr>
        <w:spacing w:after="0" w:line="259" w:lineRule="auto"/>
        <w:ind w:right="5" w:hanging="284"/>
        <w:jc w:val="left"/>
      </w:pPr>
      <w:r>
        <w:rPr>
          <w:b/>
        </w:rPr>
        <w:t xml:space="preserve">Zásoby získané bezodplatne </w:t>
      </w:r>
      <w:r>
        <w:t xml:space="preserve">sa oceňujú </w:t>
      </w:r>
      <w:r>
        <w:rPr>
          <w:u w:val="single" w:color="000000"/>
        </w:rPr>
        <w:t>reprodukčnou obstarávacou cenou.</w:t>
      </w:r>
      <w:r>
        <w:t xml:space="preserve"> </w:t>
      </w:r>
    </w:p>
    <w:p w:rsidR="006E56B9" w:rsidRDefault="007C175C">
      <w:pPr>
        <w:spacing w:after="26"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Pohľadávky </w:t>
      </w:r>
      <w:r>
        <w:t xml:space="preserve"> </w:t>
      </w:r>
    </w:p>
    <w:p w:rsidR="006E56B9" w:rsidRDefault="007C175C">
      <w:pPr>
        <w:ind w:left="294" w:right="0"/>
      </w:pPr>
      <w:r>
        <w:t xml:space="preserve">Pohľadávky pri ich vzniku sa oceňujú ich menovitou hodnotou. Toto ocenenie sa znižuje o pochybné a nevymožiteľné pohľadávky prostredníctvom opravnej položky. </w:t>
      </w:r>
    </w:p>
    <w:p w:rsidR="006E56B9" w:rsidRDefault="007C175C">
      <w:pPr>
        <w:spacing w:after="30"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Krátkodobý finančný majetok </w:t>
      </w:r>
      <w:r>
        <w:t xml:space="preserve"> </w:t>
      </w:r>
    </w:p>
    <w:p w:rsidR="006E56B9" w:rsidRDefault="007C175C">
      <w:pPr>
        <w:ind w:left="294" w:right="0"/>
      </w:pPr>
      <w:r>
        <w:t xml:space="preserve">Peňažné prostriedky a ceniny sa oceňujú ich menovitou hodnotou. Zníženie ich hodnoty sa vyjadruje opravnou položkou. </w:t>
      </w:r>
    </w:p>
    <w:p w:rsidR="006E56B9" w:rsidRDefault="007C175C">
      <w:pPr>
        <w:spacing w:after="12" w:line="259" w:lineRule="auto"/>
        <w:ind w:left="713" w:right="0" w:firstLine="0"/>
        <w:jc w:val="left"/>
      </w:pPr>
      <w:r>
        <w:t xml:space="preserve"> </w:t>
      </w:r>
    </w:p>
    <w:p w:rsidR="006E56B9" w:rsidRDefault="007C175C">
      <w:pPr>
        <w:numPr>
          <w:ilvl w:val="0"/>
          <w:numId w:val="3"/>
        </w:numPr>
        <w:spacing w:after="5" w:line="270" w:lineRule="auto"/>
        <w:ind w:right="5" w:hanging="284"/>
        <w:jc w:val="left"/>
      </w:pPr>
      <w:r>
        <w:rPr>
          <w:b/>
        </w:rPr>
        <w:t>Časové rozlíšenie na strane aktív</w:t>
      </w:r>
      <w:r>
        <w:t xml:space="preserve"> </w:t>
      </w:r>
    </w:p>
    <w:p w:rsidR="006E56B9" w:rsidRDefault="007C175C">
      <w:pPr>
        <w:ind w:left="294" w:right="0"/>
      </w:pPr>
      <w:r>
        <w:t xml:space="preserve">Náklady budúcich období a príjmy budúcich období sa vykazujú vo výške, ktorá je potrebná na dodržanie zásady vecnej a časovej súvislosti s účtovným obdobím. </w:t>
      </w:r>
    </w:p>
    <w:p w:rsidR="006E56B9" w:rsidRDefault="007C175C">
      <w:pPr>
        <w:spacing w:after="32" w:line="259" w:lineRule="auto"/>
        <w:ind w:left="713" w:right="0" w:firstLine="0"/>
        <w:jc w:val="left"/>
      </w:pPr>
      <w:r>
        <w:t xml:space="preserve"> </w:t>
      </w:r>
    </w:p>
    <w:p w:rsidR="00D3333D" w:rsidRDefault="00D3333D">
      <w:pPr>
        <w:spacing w:after="32" w:line="259" w:lineRule="auto"/>
        <w:ind w:left="713" w:right="0" w:firstLine="0"/>
        <w:jc w:val="left"/>
      </w:pPr>
    </w:p>
    <w:p w:rsidR="006E56B9" w:rsidRDefault="007C175C">
      <w:pPr>
        <w:numPr>
          <w:ilvl w:val="0"/>
          <w:numId w:val="3"/>
        </w:numPr>
        <w:spacing w:after="5" w:line="270" w:lineRule="auto"/>
        <w:ind w:right="5" w:hanging="284"/>
        <w:jc w:val="left"/>
      </w:pPr>
      <w:r>
        <w:rPr>
          <w:b/>
        </w:rPr>
        <w:lastRenderedPageBreak/>
        <w:t>Záväzky, vrátane rezerv, dlhopisov, pôžičiek a úverov</w:t>
      </w:r>
      <w:r>
        <w:t xml:space="preserve"> </w:t>
      </w:r>
    </w:p>
    <w:p w:rsidR="006E56B9" w:rsidRDefault="007C175C">
      <w:pPr>
        <w:ind w:left="294" w:right="0"/>
      </w:pPr>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color="000000"/>
        </w:rPr>
        <w:t>Rezervy</w:t>
      </w:r>
      <w:r>
        <w:t xml:space="preserve"> sú záväzky s neurčitým časovým vymedzením alebo výškou; tvoria sa na krytie známych rizík alebo strát z podnikania. Oceňujú sa v očakávanej výške záväzku. </w:t>
      </w:r>
    </w:p>
    <w:p w:rsidR="006E56B9" w:rsidRDefault="007C175C">
      <w:pPr>
        <w:spacing w:after="31" w:line="259" w:lineRule="auto"/>
        <w:ind w:left="428" w:right="0" w:firstLine="0"/>
        <w:jc w:val="left"/>
      </w:pPr>
      <w:r>
        <w:t xml:space="preserve"> </w:t>
      </w:r>
    </w:p>
    <w:p w:rsidR="006E56B9" w:rsidRDefault="007C175C">
      <w:pPr>
        <w:numPr>
          <w:ilvl w:val="0"/>
          <w:numId w:val="3"/>
        </w:numPr>
        <w:spacing w:after="5" w:line="270" w:lineRule="auto"/>
        <w:ind w:right="5" w:hanging="284"/>
        <w:jc w:val="left"/>
      </w:pPr>
      <w:r>
        <w:rPr>
          <w:b/>
        </w:rPr>
        <w:t xml:space="preserve">Časové rozlíšenie na strane pasív </w:t>
      </w:r>
      <w:r>
        <w:t xml:space="preserve"> </w:t>
      </w:r>
    </w:p>
    <w:p w:rsidR="006E56B9" w:rsidRDefault="007C175C">
      <w:pPr>
        <w:ind w:left="294" w:right="0"/>
      </w:pPr>
      <w:r>
        <w:t xml:space="preserve">Výdavky budúcich období a výnosy budúcich období sa vykazujú vo výške, ktorá je potrebná na dodržanie zásady vecnej a časovej súvislosti s účtovným obdobím. </w:t>
      </w:r>
    </w:p>
    <w:p w:rsidR="006E56B9" w:rsidRDefault="007C175C">
      <w:pPr>
        <w:spacing w:after="22" w:line="259" w:lineRule="auto"/>
        <w:ind w:left="0" w:right="0" w:firstLine="0"/>
        <w:jc w:val="left"/>
      </w:pPr>
      <w:r>
        <w:t xml:space="preserve"> </w:t>
      </w:r>
    </w:p>
    <w:p w:rsidR="006E56B9" w:rsidRDefault="007C175C">
      <w:pPr>
        <w:numPr>
          <w:ilvl w:val="0"/>
          <w:numId w:val="3"/>
        </w:numPr>
        <w:spacing w:after="5" w:line="270" w:lineRule="auto"/>
        <w:ind w:right="5" w:hanging="284"/>
        <w:jc w:val="left"/>
      </w:pPr>
      <w:r>
        <w:rPr>
          <w:b/>
        </w:rPr>
        <w:t xml:space="preserve">Deriváty </w:t>
      </w:r>
      <w:r>
        <w:t xml:space="preserve"> </w:t>
      </w:r>
    </w:p>
    <w:p w:rsidR="006E56B9" w:rsidRDefault="007C175C">
      <w:pPr>
        <w:ind w:left="294" w:right="0"/>
      </w:pPr>
      <w:r>
        <w:t xml:space="preserve">Deriváty sa oceňujú </w:t>
      </w:r>
      <w:r>
        <w:rPr>
          <w:u w:val="single" w:color="000000"/>
        </w:rPr>
        <w:t>reálnou hodnotou</w:t>
      </w: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spacing w:after="0" w:line="259" w:lineRule="auto"/>
        <w:ind w:left="720" w:right="0" w:firstLine="0"/>
        <w:jc w:val="left"/>
      </w:pPr>
      <w:r>
        <w:t xml:space="preserve"> </w:t>
      </w:r>
    </w:p>
    <w:p w:rsidR="006E56B9" w:rsidRDefault="007C175C">
      <w:pPr>
        <w:numPr>
          <w:ilvl w:val="0"/>
          <w:numId w:val="3"/>
        </w:numPr>
        <w:spacing w:after="5" w:line="270" w:lineRule="auto"/>
        <w:ind w:right="5" w:hanging="284"/>
        <w:jc w:val="left"/>
      </w:pPr>
      <w:r>
        <w:rPr>
          <w:b/>
        </w:rPr>
        <w:t xml:space="preserve">Majetok a záväzky zabezpečené derivátmi </w:t>
      </w:r>
      <w:r>
        <w:t xml:space="preserve"> </w:t>
      </w:r>
    </w:p>
    <w:p w:rsidR="006E56B9" w:rsidRDefault="007C175C">
      <w:pPr>
        <w:ind w:left="294" w:right="0"/>
      </w:pPr>
      <w:r>
        <w:t xml:space="preserve">Majetok a záväzky zabezpečené derivátmi sa oceňujú </w:t>
      </w:r>
      <w:r>
        <w:rPr>
          <w:u w:val="single" w:color="000000"/>
        </w:rPr>
        <w:t>reálnou hodnotou</w:t>
      </w:r>
      <w:r>
        <w:t xml:space="preserve">. Zmeny reálnych hodnôt majetku a záväzkov zabezpečených derivátmi sa účtujú bez vplyvu na výsledok hospodárenia, priamo do vlastného imania. </w:t>
      </w:r>
      <w:r>
        <w:rPr>
          <w:b/>
        </w:rPr>
        <w:t xml:space="preserve"> </w:t>
      </w:r>
    </w:p>
    <w:p w:rsidR="006E56B9" w:rsidRDefault="007C175C">
      <w:pPr>
        <w:spacing w:after="12" w:line="259" w:lineRule="auto"/>
        <w:ind w:left="0" w:right="0" w:firstLine="0"/>
        <w:jc w:val="left"/>
      </w:pPr>
      <w:r>
        <w:rPr>
          <w:b/>
        </w:rPr>
        <w:t xml:space="preserve"> </w:t>
      </w:r>
    </w:p>
    <w:p w:rsidR="006E56B9" w:rsidRDefault="007C175C">
      <w:pPr>
        <w:numPr>
          <w:ilvl w:val="0"/>
          <w:numId w:val="3"/>
        </w:numPr>
        <w:spacing w:after="5" w:line="270" w:lineRule="auto"/>
        <w:ind w:right="5" w:hanging="284"/>
        <w:jc w:val="left"/>
      </w:pPr>
      <w:r>
        <w:rPr>
          <w:b/>
        </w:rPr>
        <w:t xml:space="preserve">Majetok obstaraný z transferov </w:t>
      </w:r>
      <w:r>
        <w:t>sa oceňuje</w:t>
      </w:r>
      <w:r>
        <w:rPr>
          <w:u w:val="single" w:color="000000"/>
        </w:rPr>
        <w:t xml:space="preserve"> obstarávacou cenou.</w:t>
      </w:r>
      <w:r>
        <w:rPr>
          <w:b/>
          <w:sz w:val="20"/>
        </w:rPr>
        <w:t xml:space="preserve"> </w:t>
      </w:r>
    </w:p>
    <w:p w:rsidR="006E56B9" w:rsidRDefault="007C175C">
      <w:pPr>
        <w:spacing w:after="79" w:line="259" w:lineRule="auto"/>
        <w:ind w:left="428" w:right="0" w:firstLine="0"/>
        <w:jc w:val="left"/>
      </w:pPr>
      <w:r>
        <w:rPr>
          <w:b/>
          <w:sz w:val="18"/>
        </w:rPr>
        <w:t xml:space="preserve"> </w:t>
      </w:r>
    </w:p>
    <w:p w:rsidR="006E56B9" w:rsidRDefault="007C175C">
      <w:pPr>
        <w:numPr>
          <w:ilvl w:val="0"/>
          <w:numId w:val="3"/>
        </w:numPr>
        <w:spacing w:after="0" w:line="259" w:lineRule="auto"/>
        <w:ind w:right="5" w:hanging="284"/>
        <w:jc w:val="left"/>
      </w:pPr>
      <w:r>
        <w:rPr>
          <w:b/>
        </w:rPr>
        <w:t xml:space="preserve">Finančný prenájom </w:t>
      </w:r>
      <w:r>
        <w:t xml:space="preserve">sa oceňuje </w:t>
      </w:r>
      <w:r>
        <w:rPr>
          <w:u w:val="single" w:color="000000"/>
        </w:rPr>
        <w:t>obstarávacou cenou.</w:t>
      </w:r>
      <w:r>
        <w:t xml:space="preserve">  </w:t>
      </w:r>
    </w:p>
    <w:p w:rsidR="006E56B9" w:rsidRDefault="007C175C">
      <w:pPr>
        <w:ind w:left="294" w:right="0"/>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E56B9" w:rsidRDefault="007C175C">
      <w:pPr>
        <w:spacing w:after="0" w:line="259" w:lineRule="auto"/>
        <w:ind w:left="284" w:right="0" w:firstLine="0"/>
        <w:jc w:val="left"/>
      </w:pPr>
      <w:r>
        <w:t xml:space="preserve"> </w:t>
      </w:r>
    </w:p>
    <w:p w:rsidR="006E56B9" w:rsidRDefault="007C175C">
      <w:pPr>
        <w:spacing w:after="34" w:line="259" w:lineRule="auto"/>
        <w:ind w:left="284" w:right="0" w:firstLine="0"/>
        <w:jc w:val="left"/>
      </w:pPr>
      <w:r>
        <w:t xml:space="preserve"> </w:t>
      </w:r>
    </w:p>
    <w:p w:rsidR="006E56B9" w:rsidRDefault="007C175C">
      <w:pPr>
        <w:numPr>
          <w:ilvl w:val="0"/>
          <w:numId w:val="4"/>
        </w:numPr>
        <w:spacing w:after="5" w:line="270" w:lineRule="auto"/>
        <w:ind w:right="5" w:hanging="284"/>
        <w:jc w:val="left"/>
      </w:pPr>
      <w:r>
        <w:rPr>
          <w:b/>
        </w:rPr>
        <w:t xml:space="preserve">Pri obstarávacej cene majetku a pri ocenení vlastnými nákladmi položiek uvedených </w:t>
      </w:r>
    </w:p>
    <w:p w:rsidR="006E56B9" w:rsidRDefault="007C175C">
      <w:pPr>
        <w:spacing w:after="5" w:line="270" w:lineRule="auto"/>
        <w:ind w:left="294" w:right="5"/>
        <w:jc w:val="left"/>
      </w:pPr>
      <w:r>
        <w:rPr>
          <w:b/>
        </w:rPr>
        <w:t>v odseku 3 sa uvádza cena obstarania a náklady súvisiace s obstaraním</w:t>
      </w:r>
      <w:r>
        <w:t xml:space="preserve"> </w:t>
      </w:r>
    </w:p>
    <w:p w:rsidR="006E56B9" w:rsidRDefault="007C175C">
      <w:pPr>
        <w:spacing w:after="0" w:line="259" w:lineRule="auto"/>
        <w:ind w:left="0" w:right="0" w:firstLine="0"/>
        <w:jc w:val="left"/>
      </w:pPr>
      <w:r>
        <w:t xml:space="preserve"> </w:t>
      </w:r>
    </w:p>
    <w:p w:rsidR="006E56B9" w:rsidRDefault="007C175C">
      <w:pPr>
        <w:spacing w:after="23" w:line="259" w:lineRule="auto"/>
        <w:ind w:left="0" w:right="0" w:firstLine="0"/>
        <w:jc w:val="left"/>
      </w:pPr>
      <w:r>
        <w:t xml:space="preserve"> </w:t>
      </w:r>
    </w:p>
    <w:p w:rsidR="006E56B9" w:rsidRDefault="007C175C">
      <w:pPr>
        <w:numPr>
          <w:ilvl w:val="0"/>
          <w:numId w:val="4"/>
        </w:numPr>
        <w:spacing w:after="5" w:line="270" w:lineRule="auto"/>
        <w:ind w:right="5" w:hanging="284"/>
        <w:jc w:val="left"/>
      </w:pPr>
      <w:r>
        <w:rPr>
          <w:b/>
        </w:rPr>
        <w:t>Spôsob zostavenia odpisového plánu pre dlhodobý majetok, doba odpisovania, sadzby odpisov a odpisové metódy pri stanovení účtovných odpisov</w:t>
      </w:r>
      <w:r>
        <w:t xml:space="preserve"> </w:t>
      </w:r>
    </w:p>
    <w:p w:rsidR="006E56B9" w:rsidRDefault="007C175C">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6E56B9" w:rsidRDefault="007C175C">
      <w:pPr>
        <w:ind w:left="-5" w:right="0"/>
      </w:pPr>
      <w:r>
        <w:t>Odpisovať sa začína:</w:t>
      </w:r>
      <w:r>
        <w:rPr>
          <w:sz w:val="20"/>
        </w:rPr>
        <w:t xml:space="preserve"> </w:t>
      </w:r>
    </w:p>
    <w:p w:rsidR="006E56B9" w:rsidRDefault="007C175C">
      <w:pPr>
        <w:ind w:left="457" w:right="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283769</wp:posOffset>
                </wp:positionH>
                <wp:positionV relativeFrom="paragraph">
                  <wp:posOffset>18254</wp:posOffset>
                </wp:positionV>
                <wp:extent cx="102108" cy="277368"/>
                <wp:effectExtent l="0" t="0" r="0" b="0"/>
                <wp:wrapSquare wrapText="bothSides"/>
                <wp:docPr id="16442" name="Group 16442"/>
                <wp:cNvGraphicFramePr/>
                <a:graphic xmlns:a="http://schemas.openxmlformats.org/drawingml/2006/main">
                  <a:graphicData uri="http://schemas.microsoft.com/office/word/2010/wordprocessingGroup">
                    <wpg:wgp>
                      <wpg:cNvGrpSpPr/>
                      <wpg:grpSpPr>
                        <a:xfrm>
                          <a:off x="0" y="0"/>
                          <a:ext cx="102108" cy="277368"/>
                          <a:chOff x="0" y="0"/>
                          <a:chExt cx="102108" cy="277368"/>
                        </a:xfrm>
                      </wpg:grpSpPr>
                      <wps:wsp>
                        <wps:cNvPr id="974" name="Shape 97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79" name="Shape 979"/>
                        <wps:cNvSpPr/>
                        <wps:spPr>
                          <a:xfrm>
                            <a:off x="0" y="17526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3B8260" id="Group 16442" o:spid="_x0000_s1026" style="position:absolute;margin-left:22.35pt;margin-top:1.45pt;width:8.05pt;height:21.85pt;z-index:251664384" coordsize="102108,27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">
                <v:shape id="Shape 974"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PecQA&#10;AADcAAAADwAAAGRycy9kb3ducmV2LnhtbESPQYvCMBSE78L+h/AWvIimK7pq1ygiFHpVF8Hbs3nb&#10;lm1eShNr9dcbQfA4zMw3zHLdmUq01LjSsoKvUQSCOLO65FzB7yEZzkE4j6yxskwKbuRgvfroLTHW&#10;9so7avc+FwHCLkYFhfd1LKXLCjLoRrYmDt6fbQz6IJtc6gavAW4qOY6ib2mw5LBQYE3bgrL//cUo&#10;yJLyZAfHQ8szc54maXq7T/1Wqf5nt/kB4anz7/CrnWoFi9kE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UT3nEAAAA3AAAAA8AAAAAAAAAAAAAAAAAmAIAAGRycy9k&#10;b3ducmV2LnhtbFBLBQYAAAAABAAEAPUAAACJAwAAAAA=&#10;" path="m,102108r102108,l102108,,,,,102108xe" filled="f" strokeweight=".72pt">
                  <v:path arrowok="t" textboxrect="0,0,102108,102108"/>
                </v:shape>
                <v:shape id="Shape 979" o:spid="_x0000_s1028" style="position:absolute;top:175260;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Xg58QA&#10;AADcAAAADwAAAGRycy9kb3ducmV2LnhtbESPT4vCMBTE7wt+h/AEL4umu6DVapRFKPTqHxb29mye&#10;bbF5KU22Vj+9EQSPw8z8hlltelOLjlpXWVbwNYlAEOdWV1woOB7S8RyE88gaa8uk4EYONuvBxwoT&#10;ba+8o27vCxEg7BJUUHrfJFK6vCSDbmIb4uCdbWvQB9kWUrd4DXBTy+8omkmDFYeFEhvalpRf9v9G&#10;QZ5Wf/bz99BxbE7TNMtu96nfKjUa9j9LEJ56/w6/2plWsIgX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4OfEAAAA3AAAAA8AAAAAAAAAAAAAAAAAmAIAAGRycy9k&#10;b3ducmV2LnhtbFBLBQYAAAAABAAEAPUAAACJAwAAAAA=&#10;" path="m,102108r102108,l102108,,,,,102108xe" filled="f" strokeweight=".72pt">
                  <v:path arrowok="t" textboxrect="0,0,102108,102108"/>
                </v:shape>
                <w10:wrap type="square"/>
              </v:group>
            </w:pict>
          </mc:Fallback>
        </mc:AlternateContent>
      </w:r>
      <w:r>
        <w:rPr>
          <w:b/>
          <w:sz w:val="22"/>
        </w:rPr>
        <w:t xml:space="preserve">  </w:t>
      </w:r>
      <w:r>
        <w:rPr>
          <w:sz w:val="22"/>
        </w:rPr>
        <w:t xml:space="preserve">odo </w:t>
      </w:r>
      <w:r>
        <w:t>dňa jeho zaradenia do používania</w:t>
      </w:r>
      <w:r>
        <w:rPr>
          <w:sz w:val="18"/>
        </w:rPr>
        <w:t xml:space="preserve"> </w:t>
      </w:r>
    </w:p>
    <w:p w:rsidR="006E56B9" w:rsidRDefault="007C175C">
      <w:pPr>
        <w:ind w:left="457" w:right="0"/>
      </w:pPr>
      <w:r>
        <w:rPr>
          <w:b/>
          <w:sz w:val="22"/>
        </w:rPr>
        <w:t xml:space="preserve">  </w:t>
      </w:r>
      <w:r>
        <w:t xml:space="preserve">prvým dňom mesiaca nasledujúceho po uvedení dlhodobého majetku do používania </w:t>
      </w:r>
    </w:p>
    <w:p w:rsidR="006E56B9" w:rsidRDefault="007C175C">
      <w:pPr>
        <w:ind w:left="-5" w:right="0"/>
      </w:pPr>
      <w:r>
        <w:t>Účtovné odpisy sa zaokrúhľujú na celé eurá nahor. Metóda odpisovania sa používa lineárna. Predpokladaná doba užívania a odpisové sadzby sú stanovené takto:</w:t>
      </w:r>
      <w:r>
        <w:rPr>
          <w:b/>
          <w:sz w:val="18"/>
        </w:rPr>
        <w:t xml:space="preserve"> </w:t>
      </w:r>
    </w:p>
    <w:tbl>
      <w:tblPr>
        <w:tblStyle w:val="TableGrid"/>
        <w:tblW w:w="9981" w:type="dxa"/>
        <w:tblInd w:w="0" w:type="dxa"/>
        <w:tblCellMar>
          <w:top w:w="7" w:type="dxa"/>
          <w:left w:w="115" w:type="dxa"/>
          <w:right w:w="115" w:type="dxa"/>
        </w:tblCellMar>
        <w:tblLook w:val="04A0" w:firstRow="1" w:lastRow="0" w:firstColumn="1" w:lastColumn="0" w:noHBand="0" w:noVBand="1"/>
      </w:tblPr>
      <w:tblGrid>
        <w:gridCol w:w="2963"/>
        <w:gridCol w:w="3072"/>
        <w:gridCol w:w="3946"/>
      </w:tblGrid>
      <w:tr w:rsidR="006E56B9">
        <w:trPr>
          <w:trHeight w:val="46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64" w:right="0" w:firstLine="0"/>
              <w:jc w:val="center"/>
            </w:pPr>
            <w:r>
              <w:rPr>
                <w:b/>
                <w:sz w:val="20"/>
              </w:rPr>
              <w:t xml:space="preserve">Predpokladaná doba  používania v rokoch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814" w:right="762" w:firstLine="0"/>
              <w:jc w:val="center"/>
            </w:pPr>
            <w:r>
              <w:rPr>
                <w:b/>
                <w:sz w:val="20"/>
              </w:rPr>
              <w:t>Ročná odpisová sadzba v %</w:t>
            </w:r>
            <w:r>
              <w:rPr>
                <w:sz w:val="20"/>
              </w:rPr>
              <w:t xml:space="preserve">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4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1/4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6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1/6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lastRenderedPageBreak/>
              <w:t xml:space="preserve">3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8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1" w:right="0" w:firstLine="0"/>
              <w:jc w:val="center"/>
            </w:pPr>
            <w:r>
              <w:rPr>
                <w:sz w:val="20"/>
              </w:rPr>
              <w:t xml:space="preserve">1/8 </w:t>
            </w:r>
          </w:p>
        </w:tc>
      </w:tr>
      <w:tr w:rsidR="006E56B9">
        <w:trPr>
          <w:trHeight w:val="240"/>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12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1/12 </w:t>
            </w:r>
          </w:p>
        </w:tc>
      </w:tr>
      <w:tr w:rsidR="006E56B9">
        <w:trPr>
          <w:trHeight w:val="288"/>
        </w:trPr>
        <w:tc>
          <w:tcPr>
            <w:tcW w:w="2963"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3" w:right="0" w:firstLine="0"/>
              <w:jc w:val="center"/>
            </w:pPr>
            <w:r>
              <w:rPr>
                <w:sz w:val="20"/>
              </w:rPr>
              <w:t xml:space="preserve">20 </w:t>
            </w:r>
          </w:p>
        </w:tc>
        <w:tc>
          <w:tcPr>
            <w:tcW w:w="3946"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center"/>
            </w:pPr>
            <w:r>
              <w:rPr>
                <w:sz w:val="20"/>
              </w:rPr>
              <w:t xml:space="preserve">1/20 </w:t>
            </w:r>
          </w:p>
        </w:tc>
      </w:tr>
    </w:tbl>
    <w:p w:rsidR="006E56B9" w:rsidRDefault="007C175C">
      <w:pPr>
        <w:spacing w:after="0" w:line="259" w:lineRule="auto"/>
        <w:ind w:left="0" w:right="0" w:firstLine="0"/>
        <w:jc w:val="left"/>
      </w:pPr>
      <w:r>
        <w:t xml:space="preserve"> </w:t>
      </w:r>
    </w:p>
    <w:p w:rsidR="006E56B9" w:rsidRDefault="007C175C">
      <w:pPr>
        <w:ind w:left="-5" w:right="0"/>
      </w:pPr>
      <w:r>
        <w:t xml:space="preserve">Drobný nehmotný majetok od 30 € do 1000 €, ktorý podľa rozhodnutia účtovnej jednotky nie je dlhodobým nehmotným majetkom sa účtuje pri obstaraní do nákladov na účet 518 - Ostatné služby. Drobný hmotný majetok od 30 € do 1000 €, ktorý podľa rozhodnutia účtovnej jednotky nie je dlhodobým hmotným majetkom sa účtuje ako zásoby.  </w:t>
      </w:r>
    </w:p>
    <w:p w:rsidR="006E56B9" w:rsidRDefault="007C175C">
      <w:pPr>
        <w:spacing w:after="0" w:line="259" w:lineRule="auto"/>
        <w:ind w:left="0" w:right="0" w:firstLine="0"/>
        <w:jc w:val="left"/>
      </w:pPr>
      <w:r>
        <w:t xml:space="preserve"> </w:t>
      </w:r>
    </w:p>
    <w:p w:rsidR="006E56B9" w:rsidRDefault="007C175C">
      <w:pPr>
        <w:spacing w:after="32" w:line="259" w:lineRule="auto"/>
        <w:ind w:left="0" w:right="0" w:firstLine="0"/>
        <w:jc w:val="left"/>
      </w:pPr>
      <w:r>
        <w:t xml:space="preserve"> </w:t>
      </w:r>
    </w:p>
    <w:p w:rsidR="006E56B9" w:rsidRDefault="007C175C">
      <w:pPr>
        <w:spacing w:after="5" w:line="270" w:lineRule="auto"/>
        <w:ind w:left="-5" w:right="5"/>
        <w:jc w:val="left"/>
      </w:pPr>
      <w:r>
        <w:rPr>
          <w:b/>
        </w:rPr>
        <w:t>6.</w:t>
      </w:r>
      <w:r>
        <w:rPr>
          <w:rFonts w:ascii="Arial" w:eastAsia="Arial" w:hAnsi="Arial" w:cs="Arial"/>
          <w:b/>
        </w:rPr>
        <w:t xml:space="preserve"> </w:t>
      </w:r>
      <w:r>
        <w:rPr>
          <w:b/>
        </w:rPr>
        <w:t>Zásady pre zohľadnenie zníženia hodnoty majetku.</w:t>
      </w:r>
      <w:r>
        <w:t xml:space="preserve"> </w:t>
      </w:r>
    </w:p>
    <w:p w:rsidR="006E56B9" w:rsidRDefault="007C175C">
      <w:pPr>
        <w:ind w:left="-5" w:right="0"/>
      </w:pPr>
      <w:r>
        <w:t xml:space="preserve">Prechodné zníženie hodnoty majetku sa vyjadruje </w:t>
      </w:r>
      <w:r>
        <w:rPr>
          <w:u w:val="single" w:color="000000"/>
        </w:rPr>
        <w:t>opravnou položkou</w:t>
      </w:r>
      <w:r>
        <w:t xml:space="preserve">.  </w:t>
      </w:r>
    </w:p>
    <w:p w:rsidR="006E56B9" w:rsidRDefault="007C175C">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6E56B9" w:rsidRDefault="007C175C">
      <w:pPr>
        <w:spacing w:after="122"/>
        <w:ind w:left="-5" w:right="0"/>
      </w:pPr>
      <w:r>
        <w:t xml:space="preserve">Ak došlo k trvalému zníženiu hodnoty majetku, zníženie sa účtuje na ťarchu nákladov, napríklad odpis pohľadávky na základe súdneho rozhodnutia o jej vyrovnaní,  mimoriadny odpis dlhodobého majetku. </w:t>
      </w:r>
    </w:p>
    <w:p w:rsidR="006E56B9" w:rsidRDefault="007C175C">
      <w:pPr>
        <w:spacing w:after="91"/>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E56B9" w:rsidRDefault="007C175C">
      <w:pPr>
        <w:spacing w:after="135"/>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E56B9" w:rsidRDefault="007C175C">
      <w:pPr>
        <w:spacing w:after="129"/>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6E56B9" w:rsidRDefault="007C175C">
      <w:pPr>
        <w:ind w:left="-5"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6E56B9" w:rsidRDefault="007C175C">
      <w:pPr>
        <w:spacing w:after="0" w:line="259" w:lineRule="auto"/>
        <w:ind w:left="0" w:right="0" w:firstLine="0"/>
        <w:jc w:val="left"/>
      </w:pPr>
      <w:r>
        <w:t xml:space="preserve"> </w:t>
      </w:r>
    </w:p>
    <w:p w:rsidR="006E56B9" w:rsidRDefault="007C175C">
      <w:pPr>
        <w:spacing w:after="31" w:line="259" w:lineRule="auto"/>
        <w:ind w:left="0" w:right="0" w:firstLine="0"/>
        <w:jc w:val="left"/>
      </w:pPr>
      <w:r>
        <w:t xml:space="preserve"> </w:t>
      </w:r>
    </w:p>
    <w:p w:rsidR="006E56B9" w:rsidRDefault="007C175C">
      <w:pPr>
        <w:spacing w:after="5" w:line="270" w:lineRule="auto"/>
        <w:ind w:left="-5" w:right="5"/>
        <w:jc w:val="left"/>
      </w:pPr>
      <w:r>
        <w:rPr>
          <w:b/>
        </w:rPr>
        <w:t>7.</w:t>
      </w:r>
      <w:r>
        <w:rPr>
          <w:rFonts w:ascii="Arial" w:eastAsia="Arial" w:hAnsi="Arial" w:cs="Arial"/>
          <w:b/>
        </w:rPr>
        <w:t xml:space="preserve"> </w:t>
      </w:r>
      <w:r>
        <w:rPr>
          <w:b/>
        </w:rPr>
        <w:t>Zásady pre vykazovanie transferov.</w:t>
      </w:r>
      <w:r>
        <w:t xml:space="preserve"> </w:t>
      </w:r>
    </w:p>
    <w:p w:rsidR="006E56B9" w:rsidRDefault="007C175C">
      <w:pPr>
        <w:ind w:left="-5" w:right="0"/>
      </w:pPr>
      <w:r>
        <w:t xml:space="preserve">O nároku na dotácie zo štátneho rozpočtu sa účtuje, ak je takmer isté, že sa splnia všetky podmienky súvisiace s dotáciou a súčasne, že sa dotácia poskytne. </w:t>
      </w:r>
      <w:r>
        <w:rPr>
          <w:b/>
        </w:rPr>
        <w:t xml:space="preserve"> </w:t>
      </w:r>
    </w:p>
    <w:p w:rsidR="006E56B9" w:rsidRDefault="007C175C">
      <w:pPr>
        <w:ind w:left="-5" w:right="0"/>
      </w:pPr>
      <w:r>
        <w:rPr>
          <w:b/>
        </w:rPr>
        <w:t>Bežný transfer</w:t>
      </w:r>
      <w:r>
        <w:t xml:space="preserve"> od </w:t>
      </w:r>
      <w:r>
        <w:rPr>
          <w:u w:val="single" w:color="000000"/>
        </w:rPr>
        <w:t>cudzích subjektov</w:t>
      </w:r>
      <w:r>
        <w:t xml:space="preserve"> - sa  zúčtuje do výnosov  vo vecnej a časovej súvislosti s nákladmi. </w:t>
      </w:r>
      <w:r>
        <w:rPr>
          <w:b/>
        </w:rPr>
        <w:t xml:space="preserve"> </w:t>
      </w:r>
    </w:p>
    <w:p w:rsidR="006E56B9" w:rsidRDefault="007C175C">
      <w:pPr>
        <w:ind w:left="-5" w:right="0"/>
      </w:pPr>
      <w:r>
        <w:rPr>
          <w:b/>
        </w:rPr>
        <w:t>Bežný transfer</w:t>
      </w:r>
      <w:r>
        <w:t xml:space="preserve"> od </w:t>
      </w:r>
      <w:r>
        <w:rPr>
          <w:u w:val="single" w:color="000000"/>
        </w:rPr>
        <w:t>zriaďovateľa</w:t>
      </w:r>
      <w:r>
        <w:t xml:space="preserve"> - sa  zúčtuje do výnosov  vo vecnej a časovej súvislosti s výdavkami. </w:t>
      </w:r>
      <w:r>
        <w:rPr>
          <w:b/>
        </w:rPr>
        <w:t xml:space="preserve"> 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 xml:space="preserve"> 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8" w:line="259" w:lineRule="auto"/>
        <w:ind w:left="0" w:right="0" w:firstLine="0"/>
        <w:jc w:val="left"/>
      </w:pPr>
      <w:r>
        <w:rPr>
          <w:b/>
        </w:rPr>
        <w:lastRenderedPageBreak/>
        <w:t xml:space="preserve"> </w:t>
      </w:r>
    </w:p>
    <w:p w:rsidR="006E56B9" w:rsidRDefault="007C175C">
      <w:pPr>
        <w:spacing w:after="5" w:line="270" w:lineRule="auto"/>
        <w:ind w:left="-5" w:right="5"/>
        <w:jc w:val="left"/>
      </w:pPr>
      <w:r>
        <w:rPr>
          <w:b/>
        </w:rPr>
        <w:t>8.</w:t>
      </w:r>
      <w:r>
        <w:rPr>
          <w:rFonts w:ascii="Arial" w:eastAsia="Arial" w:hAnsi="Arial" w:cs="Arial"/>
          <w:b/>
        </w:rPr>
        <w:t xml:space="preserve"> </w:t>
      </w:r>
      <w:r>
        <w:rPr>
          <w:b/>
        </w:rPr>
        <w:t>Spôsob prepočtu údajov v cudzích menách na menu euro.</w:t>
      </w:r>
      <w:r>
        <w:t xml:space="preserve"> </w:t>
      </w:r>
    </w:p>
    <w:p w:rsidR="006E56B9" w:rsidRDefault="007C175C">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rsidR="006E56B9" w:rsidRDefault="007C175C">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56B9" w:rsidRDefault="007C175C">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spacing w:after="0" w:line="259" w:lineRule="auto"/>
        <w:ind w:left="0" w:right="0" w:firstLine="0"/>
        <w:jc w:val="left"/>
      </w:pPr>
      <w:r>
        <w:t xml:space="preserve"> </w:t>
      </w:r>
    </w:p>
    <w:p w:rsidR="006E56B9" w:rsidRDefault="007C175C">
      <w:pPr>
        <w:pStyle w:val="Nadpis1"/>
        <w:spacing w:after="0"/>
        <w:ind w:right="2"/>
      </w:pPr>
      <w:r>
        <w:t>Čl. III Informácie o údajoch na strane aktív súvahy</w:t>
      </w:r>
      <w:r>
        <w:rPr>
          <w:b w:val="0"/>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rPr>
          <w:b/>
        </w:rPr>
        <w:t xml:space="preserve">A Neobežný majetok </w:t>
      </w:r>
    </w:p>
    <w:p w:rsidR="006E56B9" w:rsidRDefault="007C175C">
      <w:pPr>
        <w:spacing w:after="5" w:line="270" w:lineRule="auto"/>
        <w:ind w:left="-5" w:right="5"/>
        <w:jc w:val="left"/>
      </w:pPr>
      <w:r>
        <w:t>1.</w:t>
      </w:r>
      <w:r>
        <w:rPr>
          <w:rFonts w:ascii="Arial" w:eastAsia="Arial" w:hAnsi="Arial" w:cs="Arial"/>
        </w:rPr>
        <w:t xml:space="preserve"> </w:t>
      </w:r>
      <w:r>
        <w:rPr>
          <w:b/>
        </w:rPr>
        <w:t xml:space="preserve">Dlhodobý nehmotný majetok a dlhodobý hmotný majetok </w:t>
      </w:r>
      <w:r>
        <w:t xml:space="preserve"> </w:t>
      </w:r>
    </w:p>
    <w:p w:rsidR="006E56B9" w:rsidRDefault="007C175C">
      <w:pPr>
        <w:numPr>
          <w:ilvl w:val="0"/>
          <w:numId w:val="5"/>
        </w:numPr>
        <w:ind w:right="96" w:hanging="284"/>
      </w:pPr>
      <w:r>
        <w:rPr>
          <w:b/>
        </w:rPr>
        <w:t xml:space="preserve">prehľad o pohybe dlhodobého majetku </w:t>
      </w:r>
      <w:r>
        <w:t xml:space="preserve">(tabuľka č.1) Textová časť k tabuľke č.1   </w:t>
      </w:r>
    </w:p>
    <w:p w:rsidR="006E56B9" w:rsidRDefault="007C175C">
      <w:pPr>
        <w:spacing w:after="25" w:line="259" w:lineRule="auto"/>
        <w:ind w:left="0" w:right="0" w:firstLine="0"/>
        <w:jc w:val="left"/>
      </w:pPr>
      <w:r>
        <w:t xml:space="preserve"> </w:t>
      </w:r>
    </w:p>
    <w:p w:rsidR="006E56B9" w:rsidRDefault="007C175C">
      <w:pPr>
        <w:numPr>
          <w:ilvl w:val="0"/>
          <w:numId w:val="5"/>
        </w:numPr>
        <w:ind w:right="96" w:hanging="284"/>
      </w:pPr>
      <w:r>
        <w:rPr>
          <w:b/>
        </w:rPr>
        <w:t xml:space="preserve">spôsob a výška poistenia </w:t>
      </w:r>
      <w:r>
        <w:t>dlhodobého nehmotného majetku a dlhodobého hmotného majetku Vzhľadom na nízku hodnotu tento majetok sa nepoisťuje.</w:t>
      </w:r>
      <w:r>
        <w:rPr>
          <w:b/>
          <w:sz w:val="18"/>
        </w:rPr>
        <w:t xml:space="preserve"> </w:t>
      </w:r>
    </w:p>
    <w:p w:rsidR="006E56B9" w:rsidRDefault="007C175C">
      <w:pPr>
        <w:spacing w:after="27" w:line="259" w:lineRule="auto"/>
        <w:ind w:left="0" w:right="0" w:firstLine="0"/>
        <w:jc w:val="left"/>
      </w:pPr>
      <w:r>
        <w:rPr>
          <w:b/>
          <w:sz w:val="18"/>
        </w:rPr>
        <w:t xml:space="preserve"> </w:t>
      </w:r>
      <w:r>
        <w:rPr>
          <w:b/>
        </w:rPr>
        <w:t xml:space="preserve"> </w:t>
      </w:r>
    </w:p>
    <w:p w:rsidR="00D46364" w:rsidRDefault="007C175C">
      <w:pPr>
        <w:numPr>
          <w:ilvl w:val="0"/>
          <w:numId w:val="5"/>
        </w:numPr>
        <w:ind w:right="96" w:hanging="284"/>
      </w:pPr>
      <w:r>
        <w:rPr>
          <w:b/>
        </w:rPr>
        <w:t xml:space="preserve">zriadenie záložného práva </w:t>
      </w:r>
      <w:r>
        <w:t>na dlhodobý nehmotný majetok a dlhodobý hmotný majetok alebo obmedzenie práva nakladať s dlhodobým majetkom</w:t>
      </w:r>
      <w:r w:rsidR="00D46364">
        <w:t>.</w:t>
      </w:r>
    </w:p>
    <w:p w:rsidR="006E56B9" w:rsidRDefault="00D46364" w:rsidP="00D46364">
      <w:pPr>
        <w:ind w:left="0" w:right="96" w:firstLine="0"/>
      </w:pPr>
      <w:r>
        <w:t xml:space="preserve">Záložné právo v prospech Štátny fond rozvoja bývania , IČO:31749542, Lamačská cesta 8, 833 04 Bratislava 37 na základe zmluvy o zriadení záložného práva č.600/339/2016 zo dňa 25.10.2018, V 1873/2018 zo dňa 6.11.2018 (CKN </w:t>
      </w:r>
      <w:proofErr w:type="spellStart"/>
      <w:r>
        <w:t>p.č</w:t>
      </w:r>
      <w:proofErr w:type="spellEnd"/>
      <w:r>
        <w:t xml:space="preserve">. 500/50, </w:t>
      </w:r>
      <w:proofErr w:type="spellStart"/>
      <w:r>
        <w:t>č.s</w:t>
      </w:r>
      <w:proofErr w:type="spellEnd"/>
      <w:r>
        <w:t>. 60 na CKN p.č.500/50) - 273/18.</w:t>
      </w:r>
    </w:p>
    <w:p w:rsidR="006E56B9" w:rsidRDefault="007C175C">
      <w:pPr>
        <w:spacing w:after="28" w:line="259" w:lineRule="auto"/>
        <w:ind w:left="0" w:right="0" w:firstLine="0"/>
        <w:jc w:val="left"/>
      </w:pPr>
      <w:r>
        <w:t xml:space="preserve"> </w:t>
      </w:r>
    </w:p>
    <w:p w:rsidR="006E56B9" w:rsidRDefault="007C175C">
      <w:pPr>
        <w:numPr>
          <w:ilvl w:val="0"/>
          <w:numId w:val="5"/>
        </w:numPr>
        <w:spacing w:after="5" w:line="270" w:lineRule="auto"/>
        <w:ind w:right="96" w:hanging="284"/>
      </w:pPr>
      <w:r>
        <w:rPr>
          <w:b/>
        </w:rPr>
        <w:t xml:space="preserve">opis a hodnota dlhodobého majetku vo vlastníctve účtovnej jednotky </w:t>
      </w:r>
      <w:r>
        <w:t xml:space="preserve"> údaje sú uvedené v tabuľke č. 1 k článku III. Ods. 1. a 2.</w:t>
      </w:r>
      <w:r>
        <w:rPr>
          <w:b/>
        </w:rPr>
        <w:t xml:space="preserve"> </w:t>
      </w:r>
    </w:p>
    <w:p w:rsidR="006E56B9" w:rsidRDefault="007C175C">
      <w:pPr>
        <w:spacing w:after="6" w:line="259" w:lineRule="auto"/>
        <w:ind w:left="0" w:right="0" w:firstLine="0"/>
        <w:jc w:val="left"/>
      </w:pPr>
      <w:r>
        <w:rPr>
          <w:b/>
        </w:rPr>
        <w:t xml:space="preserve"> </w:t>
      </w:r>
    </w:p>
    <w:p w:rsidR="006E56B9" w:rsidRDefault="007C175C">
      <w:pPr>
        <w:numPr>
          <w:ilvl w:val="0"/>
          <w:numId w:val="5"/>
        </w:numPr>
        <w:ind w:right="96" w:hanging="284"/>
      </w:pPr>
      <w:r>
        <w:rPr>
          <w:b/>
        </w:rPr>
        <w:t>opis a hodnota majetku</w:t>
      </w:r>
      <w:r>
        <w:t>, ku ktorému účtovná jednotka</w:t>
      </w:r>
      <w:r>
        <w:rPr>
          <w:b/>
        </w:rPr>
        <w:t xml:space="preserve"> nemá vlastnícke právo.</w:t>
      </w:r>
      <w:r>
        <w:t xml:space="preserve"> Nedisponujeme s majetkom, ku ktorému nemá vlastnícke právo.</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5"/>
        </w:numPr>
        <w:ind w:right="96" w:hanging="284"/>
      </w:pPr>
      <w:r>
        <w:t>opis dôvodov</w:t>
      </w:r>
      <w:r>
        <w:rPr>
          <w:b/>
        </w:rPr>
        <w:t xml:space="preserve"> zvýšenia, zníženia a zrušenia opravných položiek </w:t>
      </w:r>
      <w:r>
        <w:t>k dlhodobému nehmotnému majetku a dlhodobému hmotnému majetku. Nie sú.</w:t>
      </w:r>
      <w:r>
        <w:rPr>
          <w:b/>
        </w:rPr>
        <w:t xml:space="preserve"> </w:t>
      </w:r>
    </w:p>
    <w:p w:rsidR="00D3333D" w:rsidRDefault="00D3333D">
      <w:pPr>
        <w:spacing w:after="25" w:line="259" w:lineRule="auto"/>
        <w:ind w:left="284" w:right="0" w:firstLine="0"/>
        <w:jc w:val="left"/>
        <w:rPr>
          <w:b/>
        </w:rPr>
      </w:pPr>
    </w:p>
    <w:p w:rsidR="00D3333D" w:rsidRDefault="00D3333D">
      <w:pPr>
        <w:spacing w:after="25" w:line="259" w:lineRule="auto"/>
        <w:ind w:left="284" w:right="0" w:firstLine="0"/>
        <w:jc w:val="left"/>
        <w:rPr>
          <w:b/>
        </w:rPr>
      </w:pPr>
    </w:p>
    <w:p w:rsidR="006E56B9" w:rsidRDefault="007C175C">
      <w:pPr>
        <w:spacing w:after="25"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 xml:space="preserve">Dlhodobý finančný majetok </w:t>
      </w:r>
      <w:r>
        <w:t xml:space="preserve"> </w:t>
      </w:r>
    </w:p>
    <w:p w:rsidR="006E56B9" w:rsidRDefault="007C175C">
      <w:pPr>
        <w:numPr>
          <w:ilvl w:val="0"/>
          <w:numId w:val="6"/>
        </w:numPr>
        <w:ind w:right="2196" w:hanging="284"/>
        <w:jc w:val="left"/>
      </w:pPr>
      <w:r>
        <w:rPr>
          <w:b/>
        </w:rPr>
        <w:t>prehľad o pohybe dlhodobého finančného majetku</w:t>
      </w:r>
      <w:r>
        <w:t xml:space="preserve"> - tabuľka č.1 Žiadny pohyb nebol za sledované účtovné obdobie. </w:t>
      </w:r>
    </w:p>
    <w:p w:rsidR="006E56B9" w:rsidRDefault="007C175C">
      <w:pPr>
        <w:spacing w:after="26" w:line="259" w:lineRule="auto"/>
        <w:ind w:left="284" w:right="0" w:firstLine="0"/>
        <w:jc w:val="left"/>
      </w:pPr>
      <w:r>
        <w:t xml:space="preserve"> </w:t>
      </w:r>
    </w:p>
    <w:p w:rsidR="006E56B9" w:rsidRDefault="007C175C">
      <w:pPr>
        <w:numPr>
          <w:ilvl w:val="0"/>
          <w:numId w:val="6"/>
        </w:numPr>
        <w:spacing w:after="5" w:line="270" w:lineRule="auto"/>
        <w:ind w:right="2196" w:hanging="284"/>
        <w:jc w:val="left"/>
      </w:pPr>
      <w:r>
        <w:rPr>
          <w:b/>
        </w:rPr>
        <w:t>opis dôvodov zvýšenia, zníženia a zrušenia opravných položiek</w:t>
      </w:r>
      <w:r>
        <w:t xml:space="preserve"> k dlhodobému finančnému  majetku  </w:t>
      </w:r>
    </w:p>
    <w:p w:rsidR="006E56B9" w:rsidRDefault="007C175C">
      <w:pPr>
        <w:ind w:left="294" w:right="0"/>
      </w:pPr>
      <w:r>
        <w:t>Žiadny pohyb nebol za sledované účtovné obdobie.</w:t>
      </w:r>
      <w:r>
        <w:rPr>
          <w:b/>
          <w:sz w:val="18"/>
        </w:rPr>
        <w:t xml:space="preserve"> </w:t>
      </w:r>
    </w:p>
    <w:p w:rsidR="006E56B9" w:rsidRDefault="007C175C">
      <w:pPr>
        <w:spacing w:after="69" w:line="259" w:lineRule="auto"/>
        <w:ind w:left="0" w:right="0" w:firstLine="0"/>
        <w:jc w:val="left"/>
      </w:pPr>
      <w:r>
        <w:rPr>
          <w:b/>
          <w:sz w:val="20"/>
        </w:rPr>
        <w:t xml:space="preserve"> </w:t>
      </w:r>
    </w:p>
    <w:p w:rsidR="006E56B9" w:rsidRDefault="007C175C">
      <w:pPr>
        <w:numPr>
          <w:ilvl w:val="0"/>
          <w:numId w:val="7"/>
        </w:numPr>
        <w:spacing w:after="5" w:line="270" w:lineRule="auto"/>
        <w:ind w:right="5" w:hanging="284"/>
        <w:jc w:val="left"/>
      </w:pPr>
      <w:r>
        <w:rPr>
          <w:b/>
        </w:rPr>
        <w:t xml:space="preserve">Majetkové podiely účtovnej jednotky v iných spoločnostiach </w:t>
      </w:r>
      <w:r>
        <w:t xml:space="preserve"> </w:t>
      </w:r>
    </w:p>
    <w:p w:rsidR="006E56B9" w:rsidRDefault="007C175C">
      <w:pPr>
        <w:ind w:left="-5" w:right="0"/>
      </w:pPr>
      <w:r>
        <w:t xml:space="preserve">Informácia o spoločnostiach, v ktorých má účtovná jednotka majetkový podiel (riadky 025 až 026 súvahy): </w:t>
      </w:r>
      <w:r>
        <w:rPr>
          <w:b/>
        </w:rPr>
        <w:t xml:space="preserve"> </w:t>
      </w:r>
    </w:p>
    <w:p w:rsidR="006E56B9" w:rsidRDefault="007C175C">
      <w:pPr>
        <w:ind w:left="-5" w:right="0"/>
      </w:pPr>
      <w:r>
        <w:t xml:space="preserve">     Nie je majetkový podiel v iných spoločnostiach. </w:t>
      </w:r>
    </w:p>
    <w:p w:rsidR="006E56B9" w:rsidRDefault="007C175C">
      <w:pPr>
        <w:spacing w:after="33" w:line="259" w:lineRule="auto"/>
        <w:ind w:left="0" w:right="0" w:firstLine="0"/>
        <w:jc w:val="left"/>
      </w:pPr>
      <w:r>
        <w:t xml:space="preserve"> </w:t>
      </w:r>
    </w:p>
    <w:p w:rsidR="006E56B9" w:rsidRDefault="007C175C">
      <w:pPr>
        <w:numPr>
          <w:ilvl w:val="0"/>
          <w:numId w:val="7"/>
        </w:numPr>
        <w:spacing w:after="5" w:line="270" w:lineRule="auto"/>
        <w:ind w:right="5" w:hanging="284"/>
        <w:jc w:val="left"/>
      </w:pPr>
      <w:r>
        <w:rPr>
          <w:b/>
        </w:rPr>
        <w:t xml:space="preserve">Dlhové cenné papiere a realizovateľné cenné papiere, dlhodobé pôžičky a ostatný dlhodobý finančný majetok </w:t>
      </w:r>
      <w:r>
        <w:t xml:space="preserve"> </w:t>
      </w:r>
    </w:p>
    <w:p w:rsidR="006E56B9" w:rsidRDefault="007C175C">
      <w:pPr>
        <w:numPr>
          <w:ilvl w:val="0"/>
          <w:numId w:val="8"/>
        </w:numPr>
        <w:ind w:right="0" w:hanging="428"/>
      </w:pPr>
      <w:r>
        <w:t xml:space="preserve">dlhové cenné papiere držané do splatnosti a realizovateľné cenné papiere (riadky 027 až 028 súvahy):  </w:t>
      </w:r>
      <w:r>
        <w:rPr>
          <w:b/>
          <w:sz w:val="18"/>
        </w:rPr>
        <w:t xml:space="preserve"> </w:t>
      </w:r>
    </w:p>
    <w:tbl>
      <w:tblPr>
        <w:tblStyle w:val="TableGrid"/>
        <w:tblW w:w="10341" w:type="dxa"/>
        <w:tblInd w:w="0" w:type="dxa"/>
        <w:tblCellMar>
          <w:top w:w="7" w:type="dxa"/>
          <w:left w:w="72" w:type="dxa"/>
          <w:right w:w="32" w:type="dxa"/>
        </w:tblCellMar>
        <w:tblLook w:val="04A0" w:firstRow="1" w:lastRow="0" w:firstColumn="1" w:lastColumn="0" w:noHBand="0" w:noVBand="1"/>
      </w:tblPr>
      <w:tblGrid>
        <w:gridCol w:w="2340"/>
        <w:gridCol w:w="901"/>
        <w:gridCol w:w="1080"/>
        <w:gridCol w:w="1260"/>
        <w:gridCol w:w="1080"/>
        <w:gridCol w:w="1801"/>
        <w:gridCol w:w="1879"/>
      </w:tblGrid>
      <w:tr w:rsidR="006E56B9">
        <w:trPr>
          <w:trHeight w:val="929"/>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Názov emitenta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7"/>
              <w:jc w:val="center"/>
            </w:pPr>
            <w:r>
              <w:rPr>
                <w:sz w:val="20"/>
              </w:rPr>
              <w:t xml:space="preserve">Druh cenného papiera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4"/>
              <w:jc w:val="center"/>
            </w:pPr>
            <w:r>
              <w:rPr>
                <w:sz w:val="20"/>
              </w:rPr>
              <w:t xml:space="preserve">Mena cenného papiera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41" w:firstLine="0"/>
              <w:jc w:val="center"/>
            </w:pPr>
            <w:r>
              <w:rPr>
                <w:sz w:val="20"/>
              </w:rPr>
              <w:t xml:space="preserve">Výnos v %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4" w:firstLine="0"/>
              <w:jc w:val="center"/>
            </w:pPr>
            <w:r>
              <w:rPr>
                <w:sz w:val="20"/>
              </w:rPr>
              <w:t xml:space="preserve">Dátum </w:t>
            </w:r>
          </w:p>
          <w:p w:rsidR="006E56B9" w:rsidRDefault="007C175C">
            <w:pPr>
              <w:spacing w:after="0" w:line="259" w:lineRule="auto"/>
              <w:ind w:left="0" w:right="40" w:firstLine="0"/>
              <w:jc w:val="center"/>
            </w:pPr>
            <w:r>
              <w:rPr>
                <w:sz w:val="20"/>
              </w:rPr>
              <w:t xml:space="preserve">splatnosti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1A13ED">
            <w:pPr>
              <w:spacing w:after="0" w:line="259" w:lineRule="auto"/>
              <w:ind w:left="63" w:right="0" w:firstLine="0"/>
              <w:jc w:val="center"/>
            </w:pPr>
            <w:r>
              <w:rPr>
                <w:sz w:val="20"/>
              </w:rPr>
              <w:t>účtovnej jednotky  k 31.12. 2020</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79" w:lineRule="auto"/>
              <w:ind w:left="0" w:right="0" w:firstLine="0"/>
              <w:jc w:val="center"/>
            </w:pPr>
            <w:r>
              <w:rPr>
                <w:sz w:val="20"/>
              </w:rPr>
              <w:t xml:space="preserve">Účtovná hodnota vykázaná v súvahe </w:t>
            </w:r>
          </w:p>
          <w:p w:rsidR="006E56B9" w:rsidRDefault="001A13ED">
            <w:pPr>
              <w:spacing w:after="0" w:line="259" w:lineRule="auto"/>
              <w:ind w:left="101" w:right="37" w:firstLine="0"/>
              <w:jc w:val="center"/>
            </w:pPr>
            <w:r>
              <w:rPr>
                <w:sz w:val="20"/>
              </w:rPr>
              <w:t>účtovnej jednotky  k 31.12. 2019</w:t>
            </w:r>
            <w:r w:rsidR="007C175C">
              <w:rPr>
                <w:sz w:val="20"/>
              </w:rPr>
              <w:t xml:space="preserve"> </w:t>
            </w:r>
          </w:p>
        </w:tc>
      </w:tr>
      <w:tr w:rsidR="006E56B9">
        <w:trPr>
          <w:trHeight w:val="470"/>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Stredoslovenská vodárenská spoločnosť </w:t>
            </w:r>
          </w:p>
        </w:tc>
        <w:tc>
          <w:tcPr>
            <w:tcW w:w="9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pPr>
            <w:r>
              <w:rPr>
                <w:sz w:val="20"/>
              </w:rPr>
              <w:t xml:space="preserve">kmeňová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7" w:firstLine="0"/>
              <w:jc w:val="center"/>
            </w:pPr>
            <w:r>
              <w:rPr>
                <w:sz w:val="20"/>
              </w:rP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9" w:firstLine="0"/>
              <w:jc w:val="center"/>
            </w:pPr>
            <w:r>
              <w:rPr>
                <w:sz w:val="20"/>
              </w:rPr>
              <w:t xml:space="preserve">0 </w:t>
            </w:r>
          </w:p>
        </w:tc>
        <w:tc>
          <w:tcPr>
            <w:tcW w:w="1080"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14" w:right="0" w:firstLine="0"/>
              <w:jc w:val="center"/>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vAlign w:val="center"/>
          </w:tcPr>
          <w:p w:rsidR="006E56B9" w:rsidRDefault="007C175C">
            <w:pPr>
              <w:spacing w:after="0" w:line="259" w:lineRule="auto"/>
              <w:ind w:left="0" w:right="35" w:firstLine="0"/>
              <w:jc w:val="center"/>
            </w:pPr>
            <w:r>
              <w:rPr>
                <w:sz w:val="20"/>
              </w:rPr>
              <w:t xml:space="preserve">58990,00 </w:t>
            </w:r>
          </w:p>
        </w:tc>
      </w:tr>
      <w:tr w:rsidR="006E56B9">
        <w:trPr>
          <w:trHeight w:val="286"/>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rPr>
              <w:t xml:space="preserve">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sz w:val="20"/>
              </w:rPr>
              <w:t xml:space="preserve"> </w:t>
            </w:r>
          </w:p>
        </w:tc>
      </w:tr>
      <w:tr w:rsidR="006E56B9">
        <w:trPr>
          <w:trHeight w:val="242"/>
        </w:trPr>
        <w:tc>
          <w:tcPr>
            <w:tcW w:w="234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Spolu </w:t>
            </w:r>
          </w:p>
        </w:tc>
        <w:tc>
          <w:tcPr>
            <w:tcW w:w="9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0" w:firstLine="0"/>
              <w:jc w:val="left"/>
            </w:pPr>
            <w:r>
              <w:rPr>
                <w:b/>
                <w:sz w:val="20"/>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8" w:firstLine="0"/>
              <w:jc w:val="center"/>
            </w:pPr>
            <w:r>
              <w:rPr>
                <w:sz w:val="20"/>
              </w:rPr>
              <w:t xml:space="preserve">58990,00 </w:t>
            </w:r>
          </w:p>
        </w:tc>
        <w:tc>
          <w:tcPr>
            <w:tcW w:w="1879" w:type="dxa"/>
            <w:tcBorders>
              <w:top w:val="single" w:sz="4" w:space="0" w:color="000000"/>
              <w:left w:val="single" w:sz="4" w:space="0" w:color="000000"/>
              <w:bottom w:val="single" w:sz="4" w:space="0" w:color="000000"/>
              <w:right w:val="single" w:sz="4" w:space="0" w:color="000000"/>
            </w:tcBorders>
          </w:tcPr>
          <w:p w:rsidR="006E56B9" w:rsidRDefault="007C175C">
            <w:pPr>
              <w:spacing w:after="0" w:line="259" w:lineRule="auto"/>
              <w:ind w:left="0" w:right="35" w:firstLine="0"/>
              <w:jc w:val="center"/>
            </w:pPr>
            <w:r>
              <w:rPr>
                <w:sz w:val="20"/>
              </w:rPr>
              <w:t xml:space="preserve">58900,00 </w:t>
            </w:r>
          </w:p>
        </w:tc>
      </w:tr>
    </w:tbl>
    <w:p w:rsidR="006E56B9" w:rsidRDefault="007C175C">
      <w:pPr>
        <w:spacing w:after="18" w:line="259" w:lineRule="auto"/>
        <w:ind w:left="0" w:right="0" w:firstLine="0"/>
        <w:jc w:val="left"/>
      </w:pPr>
      <w:r>
        <w:rPr>
          <w:b/>
        </w:rPr>
        <w:t xml:space="preserve"> </w:t>
      </w:r>
    </w:p>
    <w:p w:rsidR="006E56B9" w:rsidRDefault="007C175C">
      <w:pPr>
        <w:numPr>
          <w:ilvl w:val="0"/>
          <w:numId w:val="8"/>
        </w:numPr>
        <w:ind w:right="0" w:hanging="428"/>
      </w:pPr>
      <w:r>
        <w:t xml:space="preserve">dlhodobé pôžičky (riadky 029 až 030 súvahy):   nie sú </w:t>
      </w:r>
    </w:p>
    <w:p w:rsidR="006E56B9" w:rsidRDefault="007C175C">
      <w:pPr>
        <w:numPr>
          <w:ilvl w:val="0"/>
          <w:numId w:val="8"/>
        </w:numPr>
        <w:ind w:right="0" w:hanging="428"/>
      </w:pPr>
      <w:r>
        <w:t>významné položky ostatného dlhodobého finančného majetku (riadok 031 súvahy):</w:t>
      </w:r>
      <w:r>
        <w:rPr>
          <w:b/>
        </w:rPr>
        <w:t xml:space="preserve">   </w:t>
      </w:r>
    </w:p>
    <w:p w:rsidR="006E56B9" w:rsidRDefault="007C175C">
      <w:pPr>
        <w:ind w:left="294" w:right="0"/>
      </w:pPr>
      <w:r>
        <w:t>nie sú</w:t>
      </w:r>
      <w:r>
        <w:rPr>
          <w:b/>
        </w:rPr>
        <w:t xml:space="preserve"> </w:t>
      </w:r>
    </w:p>
    <w:p w:rsidR="006E56B9" w:rsidRDefault="007C175C">
      <w:pPr>
        <w:spacing w:after="5" w:line="270" w:lineRule="auto"/>
        <w:ind w:left="-5" w:right="5"/>
        <w:jc w:val="left"/>
      </w:pPr>
      <w:r>
        <w:rPr>
          <w:b/>
        </w:rPr>
        <w:t xml:space="preserve">B  Obežný majetok  </w:t>
      </w:r>
    </w:p>
    <w:p w:rsidR="006E56B9" w:rsidRDefault="007C175C">
      <w:pPr>
        <w:spacing w:after="5" w:line="270" w:lineRule="auto"/>
        <w:ind w:left="-5" w:right="5"/>
        <w:jc w:val="left"/>
      </w:pPr>
      <w:r>
        <w:t>1.</w:t>
      </w:r>
      <w:r>
        <w:rPr>
          <w:rFonts w:ascii="Arial" w:eastAsia="Arial" w:hAnsi="Arial" w:cs="Arial"/>
        </w:rPr>
        <w:t xml:space="preserve"> </w:t>
      </w:r>
      <w:r>
        <w:rPr>
          <w:b/>
        </w:rPr>
        <w:t>Zásoby</w:t>
      </w:r>
      <w:r>
        <w:t xml:space="preserve"> </w:t>
      </w:r>
    </w:p>
    <w:p w:rsidR="006E56B9" w:rsidRDefault="007C175C">
      <w:pPr>
        <w:numPr>
          <w:ilvl w:val="0"/>
          <w:numId w:val="9"/>
        </w:numPr>
        <w:ind w:right="3929" w:hanging="284"/>
      </w:pPr>
      <w:r>
        <w:t xml:space="preserve">vývoj </w:t>
      </w:r>
      <w:r>
        <w:rPr>
          <w:b/>
        </w:rPr>
        <w:t>opravnej položky</w:t>
      </w:r>
      <w:r>
        <w:t xml:space="preserve"> k zásobám</w:t>
      </w:r>
      <w:r>
        <w:rPr>
          <w:b/>
        </w:rPr>
        <w:t xml:space="preserve"> </w:t>
      </w:r>
      <w:r>
        <w:t xml:space="preserve">- tabuľka č.2 Žiadny pohyb nebol za sledované účtovné obdobie. </w:t>
      </w:r>
    </w:p>
    <w:p w:rsidR="006E56B9" w:rsidRDefault="007C175C">
      <w:pPr>
        <w:spacing w:after="25" w:line="259" w:lineRule="auto"/>
        <w:ind w:left="0" w:right="0" w:firstLine="0"/>
        <w:jc w:val="left"/>
      </w:pPr>
      <w:r>
        <w:t xml:space="preserve"> </w:t>
      </w:r>
    </w:p>
    <w:p w:rsidR="006E56B9" w:rsidRDefault="007C175C">
      <w:pPr>
        <w:numPr>
          <w:ilvl w:val="0"/>
          <w:numId w:val="9"/>
        </w:numPr>
        <w:ind w:right="3929" w:hanging="284"/>
      </w:pPr>
      <w:r>
        <w:t xml:space="preserve">zásoby, na ktoré je zriadené </w:t>
      </w:r>
      <w:r>
        <w:rPr>
          <w:b/>
        </w:rPr>
        <w:t>záložné právo</w:t>
      </w:r>
      <w:r>
        <w:t xml:space="preserve"> a výška zásob, pri ktorých má účtovná jednotka obmedzené právo s nimi nakladať  nie sú </w:t>
      </w:r>
    </w:p>
    <w:p w:rsidR="006E56B9" w:rsidRDefault="007C175C">
      <w:pPr>
        <w:spacing w:after="20" w:line="259" w:lineRule="auto"/>
        <w:ind w:left="284" w:right="0" w:firstLine="0"/>
        <w:jc w:val="left"/>
      </w:pPr>
      <w:r>
        <w:t xml:space="preserve"> </w:t>
      </w:r>
    </w:p>
    <w:p w:rsidR="006E56B9" w:rsidRDefault="007C175C">
      <w:pPr>
        <w:numPr>
          <w:ilvl w:val="0"/>
          <w:numId w:val="9"/>
        </w:numPr>
        <w:ind w:right="3929" w:hanging="284"/>
      </w:pPr>
      <w:r>
        <w:t xml:space="preserve">spôsob a výška </w:t>
      </w:r>
      <w:r>
        <w:rPr>
          <w:b/>
        </w:rPr>
        <w:t>poistenia zásob</w:t>
      </w:r>
      <w:r>
        <w:t xml:space="preserve">  nie je</w:t>
      </w:r>
      <w:r>
        <w:rPr>
          <w:b/>
        </w:rPr>
        <w:t xml:space="preserve"> </w:t>
      </w:r>
    </w:p>
    <w:p w:rsidR="006E56B9" w:rsidRDefault="007C175C">
      <w:pPr>
        <w:spacing w:after="20" w:line="259" w:lineRule="auto"/>
        <w:ind w:left="284" w:right="0" w:firstLine="0"/>
        <w:jc w:val="left"/>
      </w:pPr>
      <w:r>
        <w:rPr>
          <w:b/>
        </w:rPr>
        <w:t xml:space="preserve"> </w:t>
      </w:r>
    </w:p>
    <w:p w:rsidR="006E56B9" w:rsidRDefault="007C175C">
      <w:pPr>
        <w:spacing w:after="5" w:line="270" w:lineRule="auto"/>
        <w:ind w:left="-5" w:right="5"/>
        <w:jc w:val="left"/>
      </w:pPr>
      <w:r>
        <w:t>2.</w:t>
      </w:r>
      <w:r>
        <w:rPr>
          <w:rFonts w:ascii="Arial" w:eastAsia="Arial" w:hAnsi="Arial" w:cs="Arial"/>
        </w:rPr>
        <w:t xml:space="preserve"> </w:t>
      </w:r>
      <w:r>
        <w:rPr>
          <w:b/>
        </w:rPr>
        <w:t>Pohľadávky</w:t>
      </w:r>
      <w:r>
        <w:t xml:space="preserve"> </w:t>
      </w:r>
    </w:p>
    <w:p w:rsidR="006E56B9" w:rsidRDefault="007C175C">
      <w:pPr>
        <w:numPr>
          <w:ilvl w:val="0"/>
          <w:numId w:val="10"/>
        </w:numPr>
        <w:ind w:right="1251" w:hanging="284"/>
      </w:pPr>
      <w:r>
        <w:rPr>
          <w:b/>
        </w:rPr>
        <w:t>významné pohľadávky</w:t>
      </w:r>
      <w:r>
        <w:t xml:space="preserve"> podľa jedno</w:t>
      </w:r>
      <w:r w:rsidR="00170C89">
        <w:t xml:space="preserve">tlivých položiek súvahy  </w:t>
      </w:r>
    </w:p>
    <w:p w:rsidR="006E56B9" w:rsidRDefault="007C175C">
      <w:pPr>
        <w:spacing w:after="22" w:line="259" w:lineRule="auto"/>
        <w:ind w:left="0" w:right="0" w:firstLine="0"/>
        <w:jc w:val="left"/>
      </w:pPr>
      <w:r>
        <w:t xml:space="preserve"> </w:t>
      </w:r>
    </w:p>
    <w:p w:rsidR="006E56B9" w:rsidRDefault="007C175C">
      <w:pPr>
        <w:numPr>
          <w:ilvl w:val="0"/>
          <w:numId w:val="10"/>
        </w:numPr>
        <w:ind w:right="1251" w:hanging="284"/>
      </w:pPr>
      <w:r>
        <w:rPr>
          <w:b/>
        </w:rPr>
        <w:t>vývoj opravnej položky</w:t>
      </w:r>
      <w:r>
        <w:t xml:space="preserve"> k pohľadávkam - tabuľka č.3 Žiadny pohyb nebol za sledované účtovné obdobie.</w:t>
      </w:r>
      <w:r>
        <w:rPr>
          <w:b/>
        </w:rPr>
        <w:t xml:space="preserve"> </w:t>
      </w:r>
    </w:p>
    <w:p w:rsidR="006E56B9" w:rsidRDefault="007C175C">
      <w:pPr>
        <w:spacing w:after="10" w:line="259" w:lineRule="auto"/>
        <w:ind w:left="0" w:right="0" w:firstLine="0"/>
        <w:jc w:val="left"/>
      </w:pPr>
      <w:r>
        <w:rPr>
          <w:b/>
        </w:rPr>
        <w:lastRenderedPageBreak/>
        <w:t xml:space="preserve"> </w:t>
      </w:r>
    </w:p>
    <w:p w:rsidR="006E56B9" w:rsidRDefault="007C175C">
      <w:pPr>
        <w:numPr>
          <w:ilvl w:val="0"/>
          <w:numId w:val="10"/>
        </w:numPr>
        <w:ind w:right="1251" w:hanging="284"/>
      </w:pPr>
      <w:r>
        <w:t xml:space="preserve">pohľadávky podľa </w:t>
      </w:r>
      <w:r>
        <w:rPr>
          <w:b/>
        </w:rPr>
        <w:t>doby splatnosti</w:t>
      </w:r>
      <w:r>
        <w:t xml:space="preserve"> (riadky 048 až 060 súvahy) - tabuľka č.4 k čl. III: B. Textová časť k tabuľke č.4   </w:t>
      </w:r>
    </w:p>
    <w:p w:rsidR="006E56B9" w:rsidRDefault="007C175C">
      <w:pPr>
        <w:spacing w:after="9" w:line="259" w:lineRule="auto"/>
        <w:ind w:left="284" w:right="0" w:firstLine="0"/>
        <w:jc w:val="left"/>
      </w:pPr>
      <w:r>
        <w:t xml:space="preserve">   </w:t>
      </w:r>
    </w:p>
    <w:p w:rsidR="006E56B9" w:rsidRDefault="007C175C">
      <w:pPr>
        <w:numPr>
          <w:ilvl w:val="0"/>
          <w:numId w:val="10"/>
        </w:numPr>
        <w:ind w:right="1251" w:hanging="284"/>
      </w:pPr>
      <w:r>
        <w:t xml:space="preserve">pohľadávky podľa </w:t>
      </w:r>
      <w:r>
        <w:rPr>
          <w:b/>
        </w:rPr>
        <w:t>zostatkovej doby splatnosti</w:t>
      </w:r>
      <w:r>
        <w:t xml:space="preserve"> (riadky 048 až 060 súvahy) - tabuľka č.4       nie sú </w:t>
      </w:r>
    </w:p>
    <w:p w:rsidR="006E56B9" w:rsidRDefault="007C175C">
      <w:pPr>
        <w:spacing w:after="23" w:line="259" w:lineRule="auto"/>
        <w:ind w:left="0" w:right="0" w:firstLine="0"/>
        <w:jc w:val="left"/>
      </w:pPr>
      <w:r>
        <w:t xml:space="preserve"> </w:t>
      </w:r>
    </w:p>
    <w:p w:rsidR="006E56B9" w:rsidRDefault="007C175C">
      <w:pPr>
        <w:numPr>
          <w:ilvl w:val="0"/>
          <w:numId w:val="10"/>
        </w:numPr>
        <w:spacing w:after="5" w:line="270" w:lineRule="auto"/>
        <w:ind w:right="1251" w:hanging="284"/>
      </w:pPr>
      <w:r>
        <w:t xml:space="preserve">pohľadávky zabezpečené </w:t>
      </w:r>
      <w:r>
        <w:rPr>
          <w:b/>
        </w:rPr>
        <w:t>záložným právom</w:t>
      </w:r>
      <w:r>
        <w:t xml:space="preserve"> alebo </w:t>
      </w:r>
      <w:r>
        <w:rPr>
          <w:b/>
        </w:rPr>
        <w:t xml:space="preserve">inou formou zabezpečenia   </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0"/>
        </w:numPr>
        <w:ind w:right="1251" w:hanging="284"/>
      </w:pPr>
      <w:r>
        <w:t xml:space="preserve">pohľadávky, na ktoré sa zriadilo </w:t>
      </w:r>
      <w:r>
        <w:rPr>
          <w:b/>
        </w:rPr>
        <w:t>záložné právo</w:t>
      </w:r>
      <w:r>
        <w:t xml:space="preserve"> a výška pohľadávok, pri ktorých má účtovná jednotka </w:t>
      </w:r>
      <w:r>
        <w:rPr>
          <w:b/>
        </w:rPr>
        <w:t>obmedzené právo s nimi nakladať</w:t>
      </w:r>
      <w:r>
        <w:t xml:space="preserve">        nie sú</w:t>
      </w:r>
      <w:r>
        <w:rPr>
          <w:b/>
        </w:rPr>
        <w:t xml:space="preserve"> </w:t>
      </w:r>
    </w:p>
    <w:p w:rsidR="006E56B9" w:rsidRDefault="007C175C">
      <w:pPr>
        <w:spacing w:after="0" w:line="259" w:lineRule="auto"/>
        <w:ind w:left="284" w:right="0" w:firstLine="0"/>
        <w:jc w:val="left"/>
      </w:pPr>
      <w:r>
        <w:rPr>
          <w:b/>
        </w:rPr>
        <w:t xml:space="preserve"> </w:t>
      </w:r>
    </w:p>
    <w:p w:rsidR="006E56B9" w:rsidRDefault="007C175C">
      <w:pPr>
        <w:spacing w:after="23" w:line="259" w:lineRule="auto"/>
        <w:ind w:left="284"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Finančný majetok </w:t>
      </w:r>
      <w:r>
        <w:t xml:space="preserve"> </w:t>
      </w:r>
    </w:p>
    <w:p w:rsidR="006E56B9" w:rsidRDefault="007C175C">
      <w:pPr>
        <w:numPr>
          <w:ilvl w:val="0"/>
          <w:numId w:val="11"/>
        </w:numPr>
        <w:spacing w:after="5" w:line="270" w:lineRule="auto"/>
        <w:ind w:right="3716" w:hanging="284"/>
        <w:jc w:val="left"/>
      </w:pPr>
      <w:r>
        <w:t xml:space="preserve">významné zložky </w:t>
      </w:r>
      <w:r>
        <w:rPr>
          <w:b/>
        </w:rPr>
        <w:t>krátkodobého finančného majetku</w:t>
      </w:r>
      <w:r>
        <w:t xml:space="preserve">        nie sú </w:t>
      </w:r>
    </w:p>
    <w:p w:rsidR="006E56B9" w:rsidRDefault="007C175C">
      <w:pPr>
        <w:spacing w:after="25" w:line="259" w:lineRule="auto"/>
        <w:ind w:left="0" w:right="0" w:firstLine="0"/>
        <w:jc w:val="left"/>
      </w:pPr>
      <w:r>
        <w:t xml:space="preserve"> </w:t>
      </w:r>
    </w:p>
    <w:p w:rsidR="006E56B9" w:rsidRDefault="007C175C">
      <w:pPr>
        <w:numPr>
          <w:ilvl w:val="0"/>
          <w:numId w:val="11"/>
        </w:numPr>
        <w:ind w:right="3716" w:hanging="284"/>
        <w:jc w:val="left"/>
      </w:pPr>
      <w:r>
        <w:t xml:space="preserve">krátkodobý finančný majetok, na ktorý je zriadené </w:t>
      </w:r>
      <w:r>
        <w:rPr>
          <w:b/>
        </w:rPr>
        <w:t>záložné právo</w:t>
      </w:r>
      <w:r>
        <w:t xml:space="preserve"> a krátkodobý finančný majetok, pri ktorom má účtovná jednotka </w:t>
      </w:r>
      <w:r>
        <w:rPr>
          <w:b/>
        </w:rPr>
        <w:t>obmedzené právo s ním nakladať</w:t>
      </w:r>
      <w:r>
        <w:t xml:space="preserve"> nie je</w:t>
      </w:r>
      <w:r>
        <w:rPr>
          <w:b/>
        </w:rPr>
        <w:t xml:space="preserve"> </w:t>
      </w:r>
    </w:p>
    <w:p w:rsidR="006E56B9" w:rsidRDefault="007C175C">
      <w:pPr>
        <w:spacing w:after="22" w:line="259" w:lineRule="auto"/>
        <w:ind w:left="360" w:right="0" w:firstLine="0"/>
        <w:jc w:val="left"/>
      </w:pPr>
      <w:r>
        <w:rPr>
          <w:b/>
        </w:rPr>
        <w:t xml:space="preserve"> </w:t>
      </w:r>
    </w:p>
    <w:p w:rsidR="006E56B9" w:rsidRDefault="007C175C">
      <w:pPr>
        <w:numPr>
          <w:ilvl w:val="0"/>
          <w:numId w:val="12"/>
        </w:numPr>
        <w:spacing w:after="5" w:line="270" w:lineRule="auto"/>
        <w:ind w:right="5" w:hanging="284"/>
        <w:jc w:val="left"/>
      </w:pPr>
      <w:r>
        <w:rPr>
          <w:b/>
        </w:rPr>
        <w:t xml:space="preserve">Poskytnuté návratné finančné výpomoci </w:t>
      </w:r>
      <w:r>
        <w:t xml:space="preserve">(riadky 098 a 104 súvahy):   </w:t>
      </w:r>
    </w:p>
    <w:p w:rsidR="006E56B9" w:rsidRDefault="007C175C">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nie je </w:t>
      </w:r>
    </w:p>
    <w:p w:rsidR="006E56B9" w:rsidRDefault="007C175C">
      <w:pPr>
        <w:spacing w:after="28" w:line="259" w:lineRule="auto"/>
        <w:ind w:left="0" w:right="0" w:firstLine="0"/>
        <w:jc w:val="left"/>
      </w:pPr>
      <w:r>
        <w:t xml:space="preserve"> </w:t>
      </w:r>
    </w:p>
    <w:p w:rsidR="006E56B9" w:rsidRDefault="007C175C">
      <w:pPr>
        <w:numPr>
          <w:ilvl w:val="0"/>
          <w:numId w:val="12"/>
        </w:numPr>
        <w:spacing w:after="5" w:line="270" w:lineRule="auto"/>
        <w:ind w:right="5" w:hanging="284"/>
        <w:jc w:val="left"/>
      </w:pPr>
      <w:r>
        <w:rPr>
          <w:b/>
        </w:rPr>
        <w:t xml:space="preserve">Časové rozlíšenie </w:t>
      </w:r>
      <w:r>
        <w:t xml:space="preserve"> </w:t>
      </w:r>
    </w:p>
    <w:p w:rsidR="00D3333D" w:rsidRDefault="007C175C">
      <w:pPr>
        <w:spacing w:after="5" w:line="270" w:lineRule="auto"/>
        <w:ind w:left="269" w:right="5" w:hanging="284"/>
        <w:jc w:val="left"/>
        <w:rPr>
          <w:b/>
        </w:rPr>
      </w:pPr>
      <w:r>
        <w:t xml:space="preserve">Významné položky časového rozlíšenia </w:t>
      </w:r>
      <w:r>
        <w:rPr>
          <w:b/>
        </w:rPr>
        <w:t>nákladov budúcich období</w:t>
      </w:r>
      <w:r>
        <w:t xml:space="preserve"> a </w:t>
      </w:r>
      <w:r>
        <w:rPr>
          <w:b/>
        </w:rPr>
        <w:t xml:space="preserve">príjmov budúcich období </w:t>
      </w:r>
    </w:p>
    <w:p w:rsidR="006E56B9" w:rsidRDefault="007C175C">
      <w:pPr>
        <w:spacing w:after="5" w:line="270" w:lineRule="auto"/>
        <w:ind w:left="269" w:right="5" w:hanging="284"/>
        <w:jc w:val="left"/>
      </w:pPr>
      <w:r>
        <w:t xml:space="preserve"> nie je</w:t>
      </w: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spacing w:after="0" w:line="259" w:lineRule="auto"/>
        <w:ind w:left="57" w:right="0" w:firstLine="0"/>
        <w:jc w:val="center"/>
      </w:pPr>
      <w:r>
        <w:rPr>
          <w:b/>
        </w:rPr>
        <w:t xml:space="preserve"> </w:t>
      </w:r>
    </w:p>
    <w:p w:rsidR="006E56B9" w:rsidRDefault="007C175C">
      <w:pPr>
        <w:pStyle w:val="Nadpis1"/>
      </w:pPr>
      <w:r>
        <w:t xml:space="preserve">Čl. IV </w:t>
      </w:r>
    </w:p>
    <w:p w:rsidR="006E56B9" w:rsidRDefault="007C175C">
      <w:pPr>
        <w:spacing w:after="5" w:line="270" w:lineRule="auto"/>
        <w:ind w:left="2641" w:right="5"/>
        <w:jc w:val="left"/>
      </w:pPr>
      <w:r>
        <w:rPr>
          <w:b/>
        </w:rPr>
        <w:t>Informácie o údajoch na strane pasív súvahy</w:t>
      </w:r>
      <w:r>
        <w:t xml:space="preserve"> </w:t>
      </w:r>
    </w:p>
    <w:p w:rsidR="006E56B9" w:rsidRDefault="007C175C">
      <w:pPr>
        <w:spacing w:after="23" w:line="259" w:lineRule="auto"/>
        <w:ind w:left="0" w:right="0" w:firstLine="0"/>
        <w:jc w:val="left"/>
      </w:pPr>
      <w:r>
        <w:t xml:space="preserve"> </w:t>
      </w:r>
    </w:p>
    <w:p w:rsidR="006E56B9" w:rsidRDefault="007C175C">
      <w:pPr>
        <w:numPr>
          <w:ilvl w:val="0"/>
          <w:numId w:val="13"/>
        </w:numPr>
        <w:spacing w:after="5" w:line="270" w:lineRule="auto"/>
        <w:ind w:right="5" w:hanging="293"/>
        <w:jc w:val="left"/>
      </w:pPr>
      <w:r>
        <w:rPr>
          <w:b/>
        </w:rPr>
        <w:t xml:space="preserve">Vlastné imanie </w:t>
      </w:r>
      <w:r>
        <w:t xml:space="preserve">- tabuľka č.5 </w:t>
      </w:r>
    </w:p>
    <w:p w:rsidR="006E56B9" w:rsidRDefault="007C175C">
      <w:pPr>
        <w:ind w:left="-5" w:right="0"/>
      </w:pPr>
      <w:r>
        <w:t xml:space="preserve">Údaje sú uvedené v tabuľke č. 5 k článku IV. A . </w:t>
      </w:r>
      <w:r>
        <w:rPr>
          <w:b/>
        </w:rPr>
        <w:t xml:space="preserve"> </w:t>
      </w:r>
    </w:p>
    <w:p w:rsidR="006E56B9" w:rsidRDefault="007C175C">
      <w:pPr>
        <w:spacing w:after="0" w:line="259" w:lineRule="auto"/>
        <w:ind w:left="0" w:right="0" w:firstLine="0"/>
        <w:jc w:val="left"/>
      </w:pPr>
      <w:r>
        <w:rPr>
          <w:b/>
        </w:rPr>
        <w:t xml:space="preserve"> </w:t>
      </w:r>
    </w:p>
    <w:p w:rsidR="006E56B9" w:rsidRDefault="007C175C">
      <w:pPr>
        <w:spacing w:after="24" w:line="259" w:lineRule="auto"/>
        <w:ind w:left="0" w:right="0" w:firstLine="0"/>
        <w:jc w:val="left"/>
      </w:pPr>
      <w:r>
        <w:rPr>
          <w:b/>
        </w:rPr>
        <w:t xml:space="preserve"> </w:t>
      </w:r>
    </w:p>
    <w:p w:rsidR="006E56B9" w:rsidRDefault="007C175C">
      <w:pPr>
        <w:numPr>
          <w:ilvl w:val="0"/>
          <w:numId w:val="13"/>
        </w:numPr>
        <w:spacing w:after="5" w:line="270" w:lineRule="auto"/>
        <w:ind w:right="5" w:hanging="293"/>
        <w:jc w:val="left"/>
      </w:pPr>
      <w:r>
        <w:rPr>
          <w:b/>
        </w:rPr>
        <w:t xml:space="preserve">Záväzky </w:t>
      </w:r>
    </w:p>
    <w:p w:rsidR="006E56B9" w:rsidRDefault="007C175C">
      <w:pPr>
        <w:numPr>
          <w:ilvl w:val="0"/>
          <w:numId w:val="14"/>
        </w:numPr>
        <w:ind w:right="5" w:hanging="284"/>
        <w:jc w:val="left"/>
      </w:pPr>
      <w:r>
        <w:rPr>
          <w:b/>
        </w:rPr>
        <w:t xml:space="preserve">Rezervy </w:t>
      </w:r>
      <w:r>
        <w:t xml:space="preserve">- tabuľka č.6 </w:t>
      </w:r>
    </w:p>
    <w:p w:rsidR="006E56B9" w:rsidRDefault="007C175C">
      <w:pPr>
        <w:ind w:left="-5" w:right="0"/>
      </w:pPr>
      <w:r>
        <w:t>Údaje sú uvedené v tabuľke č. 6 k čl</w:t>
      </w:r>
      <w:r w:rsidR="00170C89">
        <w:t xml:space="preserve">ánku IV. B </w:t>
      </w:r>
      <w:r>
        <w:t xml:space="preserve"> </w:t>
      </w:r>
    </w:p>
    <w:p w:rsidR="006E56B9" w:rsidRDefault="007C175C">
      <w:pPr>
        <w:spacing w:after="31" w:line="259" w:lineRule="auto"/>
        <w:ind w:left="0" w:right="0" w:firstLine="0"/>
        <w:jc w:val="left"/>
      </w:pPr>
      <w:r>
        <w:t xml:space="preserve"> </w:t>
      </w:r>
    </w:p>
    <w:p w:rsidR="006E56B9" w:rsidRDefault="007C175C">
      <w:pPr>
        <w:numPr>
          <w:ilvl w:val="0"/>
          <w:numId w:val="14"/>
        </w:numPr>
        <w:spacing w:after="5" w:line="270" w:lineRule="auto"/>
        <w:ind w:right="5" w:hanging="284"/>
        <w:jc w:val="left"/>
      </w:pPr>
      <w:r>
        <w:rPr>
          <w:b/>
        </w:rPr>
        <w:t xml:space="preserve">Záväzky podľa doby splatnosti </w:t>
      </w:r>
      <w:r>
        <w:t xml:space="preserve"> </w:t>
      </w:r>
    </w:p>
    <w:p w:rsidR="006E56B9" w:rsidRDefault="007C175C">
      <w:pPr>
        <w:numPr>
          <w:ilvl w:val="0"/>
          <w:numId w:val="15"/>
        </w:numPr>
        <w:ind w:right="1902" w:hanging="428"/>
      </w:pPr>
      <w:r>
        <w:lastRenderedPageBreak/>
        <w:t xml:space="preserve">záväzky podľa </w:t>
      </w:r>
      <w:r>
        <w:rPr>
          <w:b/>
        </w:rPr>
        <w:t>doby splatnosti</w:t>
      </w:r>
      <w:r>
        <w:t xml:space="preserve"> (riadky 140 a 151 súvahy) - tabuľka č.8 Údaje sú uvedené v tabuľke č. 8 k článku IV. B  </w:t>
      </w:r>
    </w:p>
    <w:p w:rsidR="006E56B9" w:rsidRDefault="007C175C">
      <w:pPr>
        <w:spacing w:after="8" w:line="259" w:lineRule="auto"/>
        <w:ind w:left="284" w:right="0" w:firstLine="0"/>
        <w:jc w:val="left"/>
      </w:pPr>
      <w:r>
        <w:t xml:space="preserve">   </w:t>
      </w:r>
    </w:p>
    <w:p w:rsidR="006E56B9" w:rsidRDefault="007C175C">
      <w:pPr>
        <w:numPr>
          <w:ilvl w:val="0"/>
          <w:numId w:val="15"/>
        </w:numPr>
        <w:ind w:right="1902" w:hanging="428"/>
      </w:pPr>
      <w:r>
        <w:t xml:space="preserve">záväzky podľa </w:t>
      </w:r>
      <w:r>
        <w:rPr>
          <w:b/>
        </w:rPr>
        <w:t>zostatkovej doby splatnosti</w:t>
      </w:r>
      <w:r>
        <w:t xml:space="preserve"> (riadky 140 a 151 súvahy) - tabuľka č.8 </w:t>
      </w:r>
    </w:p>
    <w:p w:rsidR="006E56B9" w:rsidRDefault="007C175C">
      <w:pPr>
        <w:ind w:left="-5" w:right="682"/>
      </w:pPr>
      <w:r>
        <w:t xml:space="preserve">Údaje sú uvedené v tabuľke č. 8 k článku IV. B </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5"/>
        </w:numPr>
        <w:ind w:right="1902" w:hanging="428"/>
      </w:pPr>
      <w:r>
        <w:rPr>
          <w:b/>
        </w:rPr>
        <w:t>významné záväzky</w:t>
      </w:r>
      <w:r>
        <w:t xml:space="preserve"> podľa jednotlivých položiek súvahy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spacing w:after="5" w:line="270" w:lineRule="auto"/>
        <w:ind w:left="-5" w:right="5"/>
        <w:jc w:val="left"/>
      </w:pPr>
      <w:r>
        <w:t>3.</w:t>
      </w:r>
      <w:r>
        <w:rPr>
          <w:rFonts w:ascii="Arial" w:eastAsia="Arial" w:hAnsi="Arial" w:cs="Arial"/>
        </w:rPr>
        <w:t xml:space="preserve"> </w:t>
      </w:r>
      <w:r>
        <w:rPr>
          <w:b/>
        </w:rPr>
        <w:t xml:space="preserve">Bankové úvery a ostatné prijaté návratné finančné výpomoci </w:t>
      </w:r>
      <w:r>
        <w:t xml:space="preserve"> </w:t>
      </w:r>
    </w:p>
    <w:p w:rsidR="00D3333D" w:rsidRDefault="00D3333D">
      <w:pPr>
        <w:numPr>
          <w:ilvl w:val="0"/>
          <w:numId w:val="16"/>
        </w:numPr>
        <w:ind w:right="5" w:hanging="284"/>
        <w:jc w:val="left"/>
      </w:pPr>
      <w:r>
        <w:t xml:space="preserve">bankový úver - poskytovateľ Prima banka Slovensko </w:t>
      </w:r>
      <w:proofErr w:type="spellStart"/>
      <w:r>
        <w:t>a.s</w:t>
      </w:r>
      <w:proofErr w:type="spellEnd"/>
      <w:r>
        <w:t>,</w:t>
      </w:r>
    </w:p>
    <w:p w:rsidR="006E56B9" w:rsidRDefault="001A13ED" w:rsidP="00D3333D">
      <w:pPr>
        <w:ind w:left="0" w:right="5" w:firstLine="0"/>
        <w:jc w:val="left"/>
      </w:pPr>
      <w:r>
        <w:t xml:space="preserve">     zostatok k 31.12.2020 – 24 175</w:t>
      </w:r>
      <w:r w:rsidR="00E70504">
        <w:t>,00</w:t>
      </w:r>
      <w:r w:rsidR="00D3333D">
        <w:t xml:space="preserve"> Eur, dátum splatnosti 18.10.2038</w:t>
      </w:r>
    </w:p>
    <w:p w:rsidR="006E56B9" w:rsidRDefault="006E56B9">
      <w:pPr>
        <w:spacing w:after="26" w:line="259" w:lineRule="auto"/>
        <w:ind w:left="0" w:right="0" w:firstLine="0"/>
        <w:jc w:val="left"/>
      </w:pPr>
    </w:p>
    <w:p w:rsidR="006E56B9" w:rsidRDefault="007C175C">
      <w:pPr>
        <w:numPr>
          <w:ilvl w:val="0"/>
          <w:numId w:val="16"/>
        </w:numPr>
        <w:ind w:right="5" w:hanging="284"/>
        <w:jc w:val="left"/>
      </w:pPr>
      <w:r>
        <w:rPr>
          <w:b/>
        </w:rPr>
        <w:t xml:space="preserve">popis zabezpečenia </w:t>
      </w:r>
      <w:r>
        <w:t>dlhodobého bankového úveru alebo krátkodobého bankového úveru Nakoľko sa jedná o úver s nízkymi splátkami, je splácanie zabezpečené z bežných príjmov obce</w:t>
      </w:r>
      <w:r>
        <w:rPr>
          <w:b/>
        </w:rPr>
        <w:t xml:space="preserve"> </w:t>
      </w:r>
    </w:p>
    <w:p w:rsidR="006E56B9" w:rsidRDefault="007C175C">
      <w:pPr>
        <w:spacing w:after="22" w:line="259" w:lineRule="auto"/>
        <w:ind w:left="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dlhodobé emitované dlhopisy a krátkodobé emitované dlhopisy </w:t>
      </w:r>
      <w:r>
        <w:t>(riadky 150 a 176 súvahy) nie sú</w:t>
      </w:r>
      <w:r>
        <w:rPr>
          <w:b/>
        </w:rPr>
        <w:t xml:space="preserve"> </w:t>
      </w:r>
    </w:p>
    <w:p w:rsidR="006E56B9" w:rsidRDefault="007C175C">
      <w:pPr>
        <w:spacing w:after="29" w:line="259" w:lineRule="auto"/>
        <w:ind w:left="360" w:right="0" w:firstLine="0"/>
        <w:jc w:val="left"/>
      </w:pPr>
      <w:r>
        <w:rPr>
          <w:b/>
        </w:rPr>
        <w:t xml:space="preserve"> </w:t>
      </w:r>
    </w:p>
    <w:p w:rsidR="006E56B9" w:rsidRDefault="007C175C">
      <w:pPr>
        <w:numPr>
          <w:ilvl w:val="0"/>
          <w:numId w:val="16"/>
        </w:numPr>
        <w:spacing w:after="5" w:line="270" w:lineRule="auto"/>
        <w:ind w:right="5" w:hanging="284"/>
        <w:jc w:val="left"/>
      </w:pPr>
      <w:r>
        <w:rPr>
          <w:b/>
        </w:rPr>
        <w:t xml:space="preserve">prijaté dlhodobé návratné finančné výpomoci a krátkodobé návratné finančné výpomoci </w:t>
      </w:r>
      <w:r>
        <w:t xml:space="preserve"> nie sú</w:t>
      </w:r>
      <w:r>
        <w:rPr>
          <w:b/>
        </w:rPr>
        <w:t xml:space="preserve"> </w:t>
      </w:r>
    </w:p>
    <w:p w:rsidR="006E56B9" w:rsidRDefault="007C175C">
      <w:pPr>
        <w:spacing w:after="23" w:line="259" w:lineRule="auto"/>
        <w:ind w:left="0" w:right="0" w:firstLine="0"/>
        <w:jc w:val="left"/>
      </w:pPr>
      <w:r>
        <w:rPr>
          <w:b/>
        </w:rPr>
        <w:t xml:space="preserve"> </w:t>
      </w:r>
    </w:p>
    <w:p w:rsidR="006E56B9" w:rsidRDefault="007C175C">
      <w:pPr>
        <w:spacing w:after="5" w:line="270" w:lineRule="auto"/>
        <w:ind w:left="-5" w:right="5"/>
        <w:jc w:val="left"/>
      </w:pPr>
      <w:r>
        <w:t>4.</w:t>
      </w:r>
      <w:r>
        <w:rPr>
          <w:rFonts w:ascii="Arial" w:eastAsia="Arial" w:hAnsi="Arial" w:cs="Arial"/>
        </w:rPr>
        <w:t xml:space="preserve"> </w:t>
      </w:r>
      <w:r>
        <w:rPr>
          <w:b/>
        </w:rPr>
        <w:t xml:space="preserve">Časové rozlíšenie </w:t>
      </w:r>
      <w:r>
        <w:t xml:space="preserve"> </w:t>
      </w:r>
    </w:p>
    <w:p w:rsidR="006E56B9" w:rsidRDefault="007C175C">
      <w:pPr>
        <w:numPr>
          <w:ilvl w:val="0"/>
          <w:numId w:val="17"/>
        </w:numPr>
        <w:ind w:right="0" w:hanging="428"/>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6E56B9" w:rsidRDefault="007C175C">
      <w:pPr>
        <w:spacing w:after="66" w:line="255" w:lineRule="auto"/>
        <w:ind w:left="284" w:right="9440" w:firstLine="0"/>
        <w:jc w:val="left"/>
      </w:pPr>
      <w:r>
        <w:t xml:space="preserve"> </w:t>
      </w:r>
      <w:r>
        <w:rPr>
          <w:b/>
          <w:sz w:val="20"/>
        </w:rPr>
        <w:t xml:space="preserve"> </w:t>
      </w:r>
    </w:p>
    <w:p w:rsidR="006E56B9" w:rsidRDefault="007C175C">
      <w:pPr>
        <w:numPr>
          <w:ilvl w:val="0"/>
          <w:numId w:val="17"/>
        </w:numPr>
        <w:ind w:right="0" w:hanging="428"/>
      </w:pPr>
      <w:r>
        <w:t xml:space="preserve">informácia o prijatých </w:t>
      </w:r>
      <w:r>
        <w:rPr>
          <w:b/>
        </w:rPr>
        <w:t>kapitálových transferoch</w:t>
      </w:r>
      <w:r>
        <w:t xml:space="preserve"> zaúčtovaných na účte 384  </w:t>
      </w:r>
    </w:p>
    <w:p w:rsidR="006E56B9" w:rsidRDefault="007C175C">
      <w:pPr>
        <w:ind w:left="294" w:right="0"/>
      </w:pPr>
      <w:r>
        <w:t xml:space="preserve">Sú tu zaúčtované výnosy z dotácie  na rekonštrukciu miestnych komunikácií, prestavbu stavby Klub mladých a seniorov a širokopásmový internet.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rsidP="00E70504">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spacing w:after="0" w:line="259" w:lineRule="auto"/>
        <w:ind w:left="284" w:right="0" w:firstLine="0"/>
        <w:jc w:val="left"/>
      </w:pPr>
      <w:r>
        <w:t xml:space="preserve"> </w:t>
      </w:r>
    </w:p>
    <w:p w:rsidR="006E56B9" w:rsidRDefault="007C175C">
      <w:pPr>
        <w:pStyle w:val="Nadpis1"/>
        <w:spacing w:after="0"/>
        <w:ind w:right="3"/>
      </w:pPr>
      <w:r>
        <w:t xml:space="preserve">Čl. V Informácie o výnosoch a nákladoch </w:t>
      </w:r>
      <w:r>
        <w:rPr>
          <w:b w:val="0"/>
        </w:rPr>
        <w:t xml:space="preserve"> </w:t>
      </w:r>
    </w:p>
    <w:p w:rsidR="006E56B9" w:rsidRDefault="007C175C">
      <w:pPr>
        <w:spacing w:after="20" w:line="259" w:lineRule="auto"/>
        <w:ind w:left="360" w:right="0" w:firstLine="0"/>
        <w:jc w:val="left"/>
      </w:pPr>
      <w:r>
        <w:rPr>
          <w:b/>
        </w:rPr>
        <w:t xml:space="preserve"> </w:t>
      </w:r>
    </w:p>
    <w:p w:rsidR="006E56B9" w:rsidRDefault="007C175C">
      <w:pPr>
        <w:numPr>
          <w:ilvl w:val="0"/>
          <w:numId w:val="18"/>
        </w:numPr>
        <w:spacing w:after="5" w:line="270" w:lineRule="auto"/>
        <w:ind w:right="2924" w:hanging="284"/>
        <w:jc w:val="left"/>
      </w:pPr>
      <w:r>
        <w:rPr>
          <w:b/>
        </w:rPr>
        <w:t>Výnosy - popis a výška významných položiek výnosov</w:t>
      </w:r>
      <w:r>
        <w:t xml:space="preserve"> Nemáme príspevkové organizácie.</w:t>
      </w:r>
      <w:r>
        <w:rPr>
          <w:b/>
        </w:rPr>
        <w:t xml:space="preserve"> </w:t>
      </w:r>
    </w:p>
    <w:p w:rsidR="006E56B9" w:rsidRDefault="007C175C">
      <w:pPr>
        <w:spacing w:after="20" w:line="259" w:lineRule="auto"/>
        <w:ind w:left="0" w:right="0" w:firstLine="0"/>
        <w:jc w:val="left"/>
      </w:pPr>
      <w:r>
        <w:rPr>
          <w:b/>
        </w:rPr>
        <w:t xml:space="preserve"> </w:t>
      </w:r>
    </w:p>
    <w:p w:rsidR="006E56B9" w:rsidRDefault="007C175C">
      <w:pPr>
        <w:numPr>
          <w:ilvl w:val="0"/>
          <w:numId w:val="18"/>
        </w:numPr>
        <w:spacing w:after="5" w:line="270" w:lineRule="auto"/>
        <w:ind w:right="2924" w:hanging="284"/>
        <w:jc w:val="left"/>
      </w:pPr>
      <w:r>
        <w:rPr>
          <w:b/>
        </w:rPr>
        <w:t>Náklady - popis a výška významných položiek nákladov</w:t>
      </w:r>
      <w:r>
        <w:t xml:space="preserve"> Nemáme príspevkové organizácie.</w:t>
      </w:r>
      <w:r>
        <w:rPr>
          <w:b/>
          <w:sz w:val="20"/>
        </w:rPr>
        <w:t xml:space="preserve"> </w:t>
      </w:r>
    </w:p>
    <w:p w:rsidR="006E56B9" w:rsidRDefault="007C175C">
      <w:pPr>
        <w:spacing w:after="60" w:line="259" w:lineRule="auto"/>
        <w:ind w:left="0" w:right="0" w:firstLine="0"/>
        <w:jc w:val="left"/>
      </w:pPr>
      <w:r>
        <w:rPr>
          <w:b/>
          <w:sz w:val="20"/>
        </w:rPr>
        <w:t xml:space="preserve"> </w:t>
      </w:r>
    </w:p>
    <w:p w:rsidR="006E56B9" w:rsidRDefault="007C175C">
      <w:pPr>
        <w:numPr>
          <w:ilvl w:val="0"/>
          <w:numId w:val="18"/>
        </w:numPr>
        <w:spacing w:after="5" w:line="270" w:lineRule="auto"/>
        <w:ind w:right="2924" w:hanging="284"/>
        <w:jc w:val="left"/>
      </w:pPr>
      <w:r>
        <w:rPr>
          <w:b/>
        </w:rPr>
        <w:t xml:space="preserve">Tržby a náklady príspevkových organizácií </w:t>
      </w:r>
      <w:r>
        <w:t xml:space="preserve">- tabuľka č.10 </w:t>
      </w:r>
    </w:p>
    <w:p w:rsidR="006E56B9" w:rsidRDefault="007C175C">
      <w:pPr>
        <w:ind w:left="294" w:right="0"/>
      </w:pPr>
      <w:r>
        <w:t>Textová časť k tabuľke č.10:</w:t>
      </w:r>
      <w:r>
        <w:rPr>
          <w:b/>
        </w:rPr>
        <w:t xml:space="preserve">  </w:t>
      </w:r>
      <w:r>
        <w:t xml:space="preserve">Nemáme príspevkové organizácie. </w:t>
      </w:r>
    </w:p>
    <w:p w:rsidR="006E56B9" w:rsidRDefault="007C175C">
      <w:pPr>
        <w:spacing w:after="0" w:line="259" w:lineRule="auto"/>
        <w:ind w:left="0" w:right="0" w:firstLine="0"/>
        <w:jc w:val="left"/>
      </w:pPr>
      <w:r>
        <w:t xml:space="preserve"> </w:t>
      </w:r>
    </w:p>
    <w:p w:rsidR="006E56B9" w:rsidRDefault="007C175C">
      <w:pPr>
        <w:spacing w:after="23" w:line="259" w:lineRule="auto"/>
        <w:ind w:left="57" w:right="0" w:firstLine="0"/>
        <w:jc w:val="center"/>
      </w:pPr>
      <w:r>
        <w:rPr>
          <w:b/>
        </w:rPr>
        <w:lastRenderedPageBreak/>
        <w:t xml:space="preserve"> </w:t>
      </w:r>
    </w:p>
    <w:p w:rsidR="006E56B9" w:rsidRDefault="007C175C">
      <w:pPr>
        <w:pStyle w:val="Nadpis1"/>
        <w:spacing w:after="0"/>
      </w:pPr>
      <w:r>
        <w:t xml:space="preserve">Čl. VI Informácie o údajoch na podsúvahových účtoch </w:t>
      </w:r>
    </w:p>
    <w:p w:rsidR="006E56B9" w:rsidRDefault="007C175C">
      <w:pPr>
        <w:spacing w:after="22" w:line="259" w:lineRule="auto"/>
        <w:ind w:left="57" w:right="0" w:firstLine="0"/>
        <w:jc w:val="center"/>
      </w:pPr>
      <w:r>
        <w:rPr>
          <w:b/>
        </w:rPr>
        <w:t xml:space="preserve"> </w:t>
      </w:r>
    </w:p>
    <w:p w:rsidR="006E56B9" w:rsidRDefault="007C175C">
      <w:pPr>
        <w:numPr>
          <w:ilvl w:val="0"/>
          <w:numId w:val="19"/>
        </w:numPr>
        <w:spacing w:after="5" w:line="270" w:lineRule="auto"/>
        <w:ind w:right="3419" w:hanging="284"/>
        <w:jc w:val="left"/>
      </w:pPr>
      <w:r>
        <w:rPr>
          <w:b/>
        </w:rPr>
        <w:t>Majetok a záväzky zabezpečené derivátmi - popis významných položiek majetku a záväzkov</w:t>
      </w:r>
      <w:r>
        <w:t xml:space="preserve"> nie sú</w:t>
      </w:r>
      <w:r>
        <w:rPr>
          <w:b/>
        </w:rPr>
        <w:t xml:space="preserve"> </w:t>
      </w:r>
    </w:p>
    <w:p w:rsidR="006E56B9" w:rsidRDefault="007C175C">
      <w:pPr>
        <w:spacing w:after="26" w:line="259" w:lineRule="auto"/>
        <w:ind w:left="0" w:right="0" w:firstLine="0"/>
        <w:jc w:val="left"/>
      </w:pPr>
      <w:r>
        <w:rPr>
          <w:b/>
        </w:rPr>
        <w:t xml:space="preserve"> </w:t>
      </w:r>
    </w:p>
    <w:p w:rsidR="00CD0396" w:rsidRDefault="007C175C">
      <w:pPr>
        <w:numPr>
          <w:ilvl w:val="0"/>
          <w:numId w:val="19"/>
        </w:numPr>
        <w:spacing w:after="5" w:line="270" w:lineRule="auto"/>
        <w:ind w:right="3419" w:hanging="284"/>
        <w:jc w:val="left"/>
      </w:pPr>
      <w:r>
        <w:rPr>
          <w:b/>
        </w:rPr>
        <w:t>Ďalšie informácie - informácie o významných položkách</w:t>
      </w:r>
      <w:r w:rsidR="00CD0396">
        <w:t xml:space="preserve"> </w:t>
      </w:r>
    </w:p>
    <w:p w:rsidR="006E56B9" w:rsidRDefault="00CD0396" w:rsidP="00CD0396">
      <w:pPr>
        <w:spacing w:after="5" w:line="270" w:lineRule="auto"/>
        <w:ind w:left="0" w:right="3419" w:firstLine="0"/>
        <w:jc w:val="left"/>
      </w:pPr>
      <w:r>
        <w:t xml:space="preserve"> nie sú</w:t>
      </w:r>
    </w:p>
    <w:p w:rsidR="006E56B9" w:rsidRDefault="007C175C">
      <w:pPr>
        <w:spacing w:after="0" w:line="259" w:lineRule="auto"/>
        <w:ind w:left="0" w:right="0" w:firstLine="0"/>
        <w:jc w:val="left"/>
      </w:pPr>
      <w:r>
        <w:rPr>
          <w:b/>
        </w:rPr>
        <w:t xml:space="preserve"> </w:t>
      </w:r>
    </w:p>
    <w:p w:rsidR="006E56B9" w:rsidRDefault="007C175C">
      <w:pPr>
        <w:spacing w:after="23" w:line="259" w:lineRule="auto"/>
        <w:ind w:left="57" w:right="0" w:firstLine="0"/>
        <w:jc w:val="center"/>
      </w:pPr>
      <w:r>
        <w:rPr>
          <w:b/>
        </w:rPr>
        <w:t xml:space="preserve"> </w:t>
      </w:r>
    </w:p>
    <w:p w:rsidR="006E56B9" w:rsidRDefault="007C175C">
      <w:pPr>
        <w:pStyle w:val="Nadpis1"/>
        <w:spacing w:after="0"/>
        <w:ind w:right="3"/>
      </w:pPr>
      <w:r>
        <w:t>Čl. VII Informácie o iných aktívach a iných pasívach</w:t>
      </w:r>
      <w:r>
        <w:rPr>
          <w:b w:val="0"/>
        </w:rPr>
        <w:t xml:space="preserve"> </w:t>
      </w:r>
    </w:p>
    <w:p w:rsidR="006E56B9" w:rsidRDefault="007C175C">
      <w:pPr>
        <w:spacing w:after="23" w:line="259" w:lineRule="auto"/>
        <w:ind w:left="360" w:right="0" w:firstLine="0"/>
        <w:jc w:val="left"/>
      </w:pPr>
      <w:r>
        <w:rPr>
          <w:b/>
        </w:rPr>
        <w:t xml:space="preserve"> </w:t>
      </w:r>
    </w:p>
    <w:p w:rsidR="006E56B9" w:rsidRDefault="007C175C">
      <w:pPr>
        <w:spacing w:after="5" w:line="270" w:lineRule="auto"/>
        <w:ind w:left="-5" w:right="5"/>
        <w:jc w:val="left"/>
      </w:pPr>
      <w:r>
        <w:rPr>
          <w:b/>
        </w:rPr>
        <w:t>1.</w:t>
      </w:r>
      <w:r>
        <w:rPr>
          <w:rFonts w:ascii="Arial" w:eastAsia="Arial" w:hAnsi="Arial" w:cs="Arial"/>
          <w:b/>
        </w:rPr>
        <w:t xml:space="preserve"> </w:t>
      </w:r>
      <w:r>
        <w:rPr>
          <w:b/>
        </w:rPr>
        <w:t xml:space="preserve">Iné aktíva a iné pasíva </w:t>
      </w:r>
      <w:r>
        <w:t xml:space="preserve"> </w:t>
      </w:r>
    </w:p>
    <w:p w:rsidR="006E56B9" w:rsidRDefault="007C175C">
      <w:pPr>
        <w:numPr>
          <w:ilvl w:val="0"/>
          <w:numId w:val="20"/>
        </w:numPr>
        <w:ind w:right="0" w:hanging="284"/>
      </w:pPr>
      <w:r>
        <w:rPr>
          <w:b/>
        </w:rPr>
        <w:t>opis a hodnota iných aktív</w:t>
      </w:r>
      <w: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nie sú</w:t>
      </w:r>
      <w:r>
        <w:rPr>
          <w:color w:val="FF0000"/>
        </w:rPr>
        <w:t xml:space="preserve"> </w:t>
      </w:r>
    </w:p>
    <w:p w:rsidR="006E56B9" w:rsidRDefault="007C175C">
      <w:pPr>
        <w:spacing w:after="22" w:line="259" w:lineRule="auto"/>
        <w:ind w:left="0" w:right="0" w:firstLine="0"/>
        <w:jc w:val="left"/>
      </w:pPr>
      <w:r>
        <w:rPr>
          <w:color w:val="FF0000"/>
        </w:rPr>
        <w:t xml:space="preserve"> </w:t>
      </w:r>
    </w:p>
    <w:p w:rsidR="006E56B9" w:rsidRDefault="007C175C">
      <w:pPr>
        <w:numPr>
          <w:ilvl w:val="0"/>
          <w:numId w:val="20"/>
        </w:numPr>
        <w:ind w:right="0" w:hanging="284"/>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6E56B9" w:rsidRDefault="007C175C">
      <w:pPr>
        <w:ind w:left="294" w:right="0"/>
      </w:pPr>
      <w:r>
        <w:t xml:space="preserve">nie sú </w:t>
      </w:r>
    </w:p>
    <w:p w:rsidR="006E56B9" w:rsidRDefault="007C175C">
      <w:pPr>
        <w:spacing w:after="21" w:line="259" w:lineRule="auto"/>
        <w:ind w:left="284" w:right="0" w:firstLine="0"/>
        <w:jc w:val="left"/>
      </w:pPr>
      <w:r>
        <w:t xml:space="preserve"> </w:t>
      </w:r>
    </w:p>
    <w:p w:rsidR="006E56B9" w:rsidRDefault="007C175C">
      <w:pPr>
        <w:numPr>
          <w:ilvl w:val="0"/>
          <w:numId w:val="20"/>
        </w:numPr>
        <w:ind w:right="0" w:hanging="284"/>
      </w:pPr>
      <w:r>
        <w:t xml:space="preserve">zoznam </w:t>
      </w:r>
      <w:r>
        <w:rPr>
          <w:b/>
        </w:rPr>
        <w:t>nehnuteľných kultúrnych pamiatok</w:t>
      </w:r>
      <w:r>
        <w:t xml:space="preserve"> spravovaných účtovnou jednotkou - tabuľka č.12 nie sú</w:t>
      </w:r>
      <w:r>
        <w:rPr>
          <w:b/>
        </w:rPr>
        <w:t xml:space="preserve"> </w:t>
      </w:r>
    </w:p>
    <w:p w:rsidR="006E56B9" w:rsidRDefault="007C175C">
      <w:pPr>
        <w:spacing w:after="21" w:line="259" w:lineRule="auto"/>
        <w:ind w:left="0" w:right="0" w:firstLine="0"/>
        <w:jc w:val="left"/>
      </w:pPr>
      <w:r>
        <w:rPr>
          <w:b/>
        </w:rPr>
        <w:t xml:space="preserve"> </w:t>
      </w:r>
    </w:p>
    <w:p w:rsidR="006E56B9" w:rsidRDefault="007C175C">
      <w:pPr>
        <w:numPr>
          <w:ilvl w:val="0"/>
          <w:numId w:val="20"/>
        </w:numPr>
        <w:ind w:right="0" w:hanging="284"/>
      </w:pPr>
      <w:r>
        <w:t xml:space="preserve">informácia, či sú </w:t>
      </w:r>
      <w:r>
        <w:rPr>
          <w:b/>
        </w:rPr>
        <w:t>iné aktíva a iné pasíva vzájomné,</w:t>
      </w:r>
      <w:r>
        <w:t xml:space="preserve"> napr. voči subjektom verejnej správy nie sú </w:t>
      </w:r>
    </w:p>
    <w:p w:rsidR="006E56B9" w:rsidRDefault="007C175C">
      <w:pPr>
        <w:spacing w:after="0" w:line="259" w:lineRule="auto"/>
        <w:ind w:left="0" w:right="0" w:firstLine="0"/>
        <w:jc w:val="left"/>
      </w:pPr>
      <w:r>
        <w:t xml:space="preserve"> </w:t>
      </w:r>
    </w:p>
    <w:p w:rsidR="006E56B9" w:rsidRDefault="007C175C">
      <w:pPr>
        <w:spacing w:after="20" w:line="259" w:lineRule="auto"/>
        <w:ind w:left="0" w:right="0" w:firstLine="0"/>
        <w:jc w:val="left"/>
      </w:pPr>
      <w:r>
        <w:rPr>
          <w:b/>
        </w:rPr>
        <w:t xml:space="preserve"> </w:t>
      </w:r>
    </w:p>
    <w:p w:rsidR="006E56B9" w:rsidRDefault="007C175C">
      <w:pPr>
        <w:spacing w:after="5" w:line="270" w:lineRule="auto"/>
        <w:ind w:left="-5" w:right="5"/>
        <w:jc w:val="left"/>
      </w:pPr>
      <w:r>
        <w:rPr>
          <w:b/>
        </w:rPr>
        <w:t>2.</w:t>
      </w:r>
      <w:r>
        <w:rPr>
          <w:rFonts w:ascii="Arial" w:eastAsia="Arial" w:hAnsi="Arial" w:cs="Arial"/>
          <w:b/>
        </w:rPr>
        <w:t xml:space="preserve"> </w:t>
      </w:r>
      <w:r>
        <w:rPr>
          <w:b/>
        </w:rPr>
        <w:t xml:space="preserve">Ostatné finančné povinnosti - </w:t>
      </w:r>
      <w:r>
        <w:t xml:space="preserve">tabuľka č.11 </w:t>
      </w:r>
    </w:p>
    <w:p w:rsidR="006E56B9" w:rsidRDefault="007C175C">
      <w:pPr>
        <w:ind w:left="-5" w:right="0"/>
      </w:pPr>
      <w:r>
        <w:t xml:space="preserve">Významné položky ostatných finančných povinností, ktoré sa nevykazujú v účtovných výkazoch.  </w:t>
      </w:r>
    </w:p>
    <w:p w:rsidR="006E56B9" w:rsidRDefault="007C175C">
      <w:pPr>
        <w:ind w:left="294" w:right="0"/>
      </w:pPr>
      <w:r>
        <w:t>nie sú</w:t>
      </w: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7C175C">
      <w:pPr>
        <w:spacing w:after="0" w:line="259" w:lineRule="auto"/>
        <w:ind w:left="360" w:right="0" w:firstLine="0"/>
        <w:jc w:val="left"/>
      </w:pPr>
      <w:r>
        <w:rPr>
          <w:b/>
        </w:rPr>
        <w:t xml:space="preserve"> </w:t>
      </w:r>
    </w:p>
    <w:p w:rsidR="006E56B9" w:rsidRDefault="006E56B9">
      <w:pPr>
        <w:sectPr w:rsidR="006E56B9">
          <w:footerReference w:type="even" r:id="rId7"/>
          <w:footerReference w:type="default" r:id="rId8"/>
          <w:footerReference w:type="first" r:id="rId9"/>
          <w:pgSz w:w="11906" w:h="16838"/>
          <w:pgMar w:top="895" w:right="923" w:bottom="995" w:left="1133" w:header="708" w:footer="637" w:gutter="0"/>
          <w:cols w:space="708"/>
        </w:sectPr>
      </w:pPr>
    </w:p>
    <w:p w:rsidR="006E56B9" w:rsidRDefault="007C175C">
      <w:pPr>
        <w:pStyle w:val="Nadpis1"/>
        <w:spacing w:after="0"/>
        <w:ind w:right="335"/>
      </w:pPr>
      <w:r>
        <w:lastRenderedPageBreak/>
        <w:t xml:space="preserve">Čl. VIII </w:t>
      </w:r>
    </w:p>
    <w:p w:rsidR="006E56B9" w:rsidRDefault="007C175C">
      <w:pPr>
        <w:spacing w:after="24" w:line="259" w:lineRule="auto"/>
        <w:ind w:left="0" w:right="277" w:firstLine="0"/>
        <w:jc w:val="center"/>
      </w:pPr>
      <w:r>
        <w:rPr>
          <w:b/>
        </w:rPr>
        <w:t xml:space="preserve"> </w:t>
      </w:r>
    </w:p>
    <w:p w:rsidR="006E56B9" w:rsidRDefault="007C175C">
      <w:pPr>
        <w:spacing w:after="5" w:line="270" w:lineRule="auto"/>
        <w:ind w:left="2939" w:right="986" w:hanging="1287"/>
        <w:jc w:val="left"/>
      </w:pPr>
      <w:r>
        <w:rPr>
          <w:b/>
        </w:rPr>
        <w:t xml:space="preserve">Informácie o spriaznených osobách a o ekonomických vzťahoch  účtovnej jednotky a spriaznených osôb </w:t>
      </w:r>
    </w:p>
    <w:p w:rsidR="006E56B9" w:rsidRDefault="007C175C">
      <w:pPr>
        <w:spacing w:after="0" w:line="259" w:lineRule="auto"/>
        <w:ind w:left="0" w:right="277" w:firstLine="0"/>
        <w:jc w:val="center"/>
      </w:pPr>
      <w:r>
        <w:rPr>
          <w:b/>
        </w:rPr>
        <w:t xml:space="preserve"> </w:t>
      </w:r>
    </w:p>
    <w:p w:rsidR="006E56B9" w:rsidRDefault="007C175C">
      <w:pPr>
        <w:spacing w:after="27" w:line="259" w:lineRule="auto"/>
        <w:ind w:left="0" w:right="217" w:firstLine="0"/>
        <w:jc w:val="center"/>
      </w:pPr>
      <w:r>
        <w:rPr>
          <w:b/>
        </w:rPr>
        <w:t xml:space="preserve">  </w:t>
      </w:r>
    </w:p>
    <w:p w:rsidR="006E56B9" w:rsidRDefault="007C175C">
      <w:pPr>
        <w:numPr>
          <w:ilvl w:val="0"/>
          <w:numId w:val="21"/>
        </w:numPr>
        <w:spacing w:after="5" w:line="270" w:lineRule="auto"/>
        <w:ind w:right="1449" w:hanging="284"/>
        <w:jc w:val="left"/>
      </w:pPr>
      <w:r>
        <w:rPr>
          <w:b/>
        </w:rPr>
        <w:t xml:space="preserve">Informácie o spriaznených osobách a o ekonomických vzťahoch účtovnej jednotky a spriaznených osôb </w:t>
      </w:r>
      <w:r>
        <w:t xml:space="preserve"> nie sú</w:t>
      </w:r>
      <w:r>
        <w:rPr>
          <w:b/>
        </w:rPr>
        <w:t xml:space="preserve"> </w:t>
      </w:r>
    </w:p>
    <w:p w:rsidR="006E56B9" w:rsidRDefault="007C175C">
      <w:pPr>
        <w:spacing w:after="27" w:line="259" w:lineRule="auto"/>
        <w:ind w:left="0" w:right="0" w:firstLine="0"/>
        <w:jc w:val="left"/>
      </w:pPr>
      <w:r>
        <w:rPr>
          <w:b/>
        </w:rPr>
        <w:t xml:space="preserve"> </w:t>
      </w:r>
    </w:p>
    <w:p w:rsidR="006E56B9" w:rsidRDefault="007C175C">
      <w:pPr>
        <w:numPr>
          <w:ilvl w:val="0"/>
          <w:numId w:val="21"/>
        </w:numPr>
        <w:spacing w:after="5" w:line="270" w:lineRule="auto"/>
        <w:ind w:right="1449" w:hanging="284"/>
        <w:jc w:val="left"/>
      </w:pPr>
      <w:r>
        <w:rPr>
          <w:b/>
        </w:rPr>
        <w:t xml:space="preserve">Informácie podľa odseku 1 sa vykazujú za </w:t>
      </w:r>
      <w:r>
        <w:t xml:space="preserve"> </w:t>
      </w:r>
    </w:p>
    <w:p w:rsidR="006E56B9" w:rsidRDefault="007C175C">
      <w:pPr>
        <w:numPr>
          <w:ilvl w:val="0"/>
          <w:numId w:val="22"/>
        </w:numPr>
        <w:ind w:right="103" w:hanging="284"/>
      </w:pPr>
      <w:r>
        <w:t xml:space="preserve">právnické osoby, ktoré sú vo vzťahu k účtovnej jednotke dcérskou účtovnou jednotkou alebo materskou účtovnou jednotkou, </w:t>
      </w:r>
    </w:p>
    <w:p w:rsidR="006E56B9" w:rsidRDefault="007C175C">
      <w:pPr>
        <w:numPr>
          <w:ilvl w:val="0"/>
          <w:numId w:val="22"/>
        </w:numPr>
        <w:ind w:right="103" w:hanging="284"/>
      </w:pPr>
      <w:r>
        <w:t xml:space="preserve">zamestnancov zodpovedných za riadenie a kontrolu činnosti účtovnej jednotky a ich blízke osoby a za osoby zodpovedné za riadenie a kontrolu činnosti účtovnej jednotky, ktoré nie sú zamestnancami a ich blízke osoby,  </w:t>
      </w:r>
    </w:p>
    <w:p w:rsidR="006E56B9" w:rsidRDefault="007C175C">
      <w:pPr>
        <w:numPr>
          <w:ilvl w:val="0"/>
          <w:numId w:val="22"/>
        </w:numPr>
        <w:ind w:right="103" w:hanging="284"/>
      </w:pPr>
      <w:r>
        <w:t xml:space="preserve">právnické osoby, v ktorých fyzické osoby uvedené v písmene b) vykonávajú podstatný vplyv a to aj sprostredkovane,   </w:t>
      </w:r>
    </w:p>
    <w:p w:rsidR="006E56B9" w:rsidRDefault="007C175C">
      <w:pPr>
        <w:numPr>
          <w:ilvl w:val="0"/>
          <w:numId w:val="22"/>
        </w:numPr>
        <w:ind w:right="103" w:hanging="284"/>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6E56B9" w:rsidRDefault="007C175C">
      <w:pPr>
        <w:numPr>
          <w:ilvl w:val="0"/>
          <w:numId w:val="22"/>
        </w:numPr>
        <w:ind w:right="103" w:hanging="284"/>
      </w:pPr>
      <w:r>
        <w:t xml:space="preserve">osoby, ktoré poskytli účtovnej jednotke úver, a z tohto dôvodu sú schopné ovplyvniť ekonomické vzťahy s účtovnou jednotkou, </w:t>
      </w:r>
    </w:p>
    <w:p w:rsidR="006E56B9" w:rsidRDefault="007C175C">
      <w:pPr>
        <w:numPr>
          <w:ilvl w:val="0"/>
          <w:numId w:val="22"/>
        </w:numPr>
        <w:ind w:right="103" w:hanging="284"/>
      </w:pPr>
      <w:r>
        <w:t xml:space="preserve">osoby, s ktorými účtovná jednotka realizuje taký objem obchodov, že je od týchto osôb hospodársky závislá. </w:t>
      </w:r>
    </w:p>
    <w:p w:rsidR="006E56B9" w:rsidRDefault="007C175C">
      <w:pPr>
        <w:spacing w:after="27" w:line="259" w:lineRule="auto"/>
        <w:ind w:left="0" w:right="0" w:firstLine="0"/>
        <w:jc w:val="left"/>
      </w:pPr>
      <w:r>
        <w:t xml:space="preserve"> </w:t>
      </w:r>
    </w:p>
    <w:p w:rsidR="006E56B9" w:rsidRDefault="007C175C">
      <w:pPr>
        <w:pStyle w:val="Nadpis1"/>
        <w:spacing w:after="0"/>
        <w:ind w:right="335"/>
      </w:pPr>
      <w:r>
        <w:t xml:space="preserve">Čl. IX </w:t>
      </w:r>
    </w:p>
    <w:p w:rsidR="006E56B9" w:rsidRDefault="007C175C">
      <w:pPr>
        <w:spacing w:after="20" w:line="259" w:lineRule="auto"/>
        <w:ind w:left="0" w:right="277" w:firstLine="0"/>
        <w:jc w:val="center"/>
      </w:pPr>
      <w:r>
        <w:rPr>
          <w:b/>
        </w:rPr>
        <w:t xml:space="preserve"> </w:t>
      </w:r>
    </w:p>
    <w:p w:rsidR="006E56B9" w:rsidRDefault="007C175C">
      <w:pPr>
        <w:spacing w:after="5" w:line="270" w:lineRule="auto"/>
        <w:ind w:left="2226" w:right="5"/>
        <w:jc w:val="left"/>
      </w:pPr>
      <w:r>
        <w:rPr>
          <w:b/>
        </w:rPr>
        <w:t xml:space="preserve">Informácie o rozpočte a hodnotenie plnenia rozpočtu  </w:t>
      </w:r>
    </w:p>
    <w:p w:rsidR="006E56B9" w:rsidRDefault="007C175C">
      <w:pPr>
        <w:spacing w:after="17" w:line="259" w:lineRule="auto"/>
        <w:ind w:left="0" w:right="277" w:firstLine="0"/>
        <w:jc w:val="center"/>
      </w:pPr>
      <w:r>
        <w:rPr>
          <w:b/>
        </w:rPr>
        <w:t xml:space="preserve"> </w:t>
      </w:r>
    </w:p>
    <w:p w:rsidR="006E56B9" w:rsidRDefault="007C175C">
      <w:pPr>
        <w:spacing w:after="5" w:line="270" w:lineRule="auto"/>
        <w:ind w:left="-5" w:right="5"/>
        <w:jc w:val="left"/>
      </w:pPr>
      <w:r>
        <w:rPr>
          <w:b/>
        </w:rPr>
        <w:t xml:space="preserve">Informácie o rozpočte a hodnotenie plnenia rozpočtu - </w:t>
      </w:r>
      <w:r w:rsidR="00FF5A2C">
        <w:t>tabuľka č.13-15</w:t>
      </w:r>
      <w:r>
        <w:rPr>
          <w:sz w:val="20"/>
        </w:rPr>
        <w:t xml:space="preserve"> </w:t>
      </w:r>
    </w:p>
    <w:p w:rsidR="006E56B9" w:rsidRDefault="007C175C">
      <w:pPr>
        <w:spacing w:after="57" w:line="259" w:lineRule="auto"/>
        <w:ind w:left="0" w:right="0" w:firstLine="0"/>
        <w:jc w:val="left"/>
      </w:pPr>
      <w:r>
        <w:rPr>
          <w:sz w:val="20"/>
        </w:rPr>
        <w:t xml:space="preserve"> </w:t>
      </w:r>
    </w:p>
    <w:p w:rsidR="006E56B9" w:rsidRDefault="00FF5A2C">
      <w:pPr>
        <w:ind w:left="-5" w:right="0"/>
      </w:pPr>
      <w:r>
        <w:t>Textová časť k tabuľke č.13-15</w:t>
      </w:r>
      <w:r w:rsidR="007C175C">
        <w:t xml:space="preserve">: </w:t>
      </w:r>
    </w:p>
    <w:p w:rsidR="006E56B9" w:rsidRDefault="007C175C">
      <w:pPr>
        <w:spacing w:after="14" w:line="259" w:lineRule="auto"/>
        <w:ind w:left="0" w:right="0" w:firstLine="0"/>
        <w:jc w:val="left"/>
      </w:pPr>
      <w:r>
        <w:t xml:space="preserve"> </w:t>
      </w:r>
    </w:p>
    <w:p w:rsidR="00E70504" w:rsidRDefault="00E70504" w:rsidP="00E70504">
      <w:pPr>
        <w:spacing w:after="23" w:line="258" w:lineRule="auto"/>
        <w:ind w:left="-5"/>
      </w:pPr>
      <w:r>
        <w:t>Ro</w:t>
      </w:r>
      <w:r w:rsidR="001A13ED">
        <w:t>zpočet schválený uznesením č. 28/2019 zo dňa 15.12.2019</w:t>
      </w:r>
    </w:p>
    <w:p w:rsidR="00E70504" w:rsidRDefault="00E70504" w:rsidP="00E70504">
      <w:pPr>
        <w:spacing w:after="23" w:line="258" w:lineRule="auto"/>
        <w:ind w:left="-5"/>
      </w:pPr>
      <w:r>
        <w:t xml:space="preserve">Úprava rozpočtu </w:t>
      </w:r>
    </w:p>
    <w:p w:rsidR="00E70504" w:rsidRDefault="00E70504" w:rsidP="00E70504">
      <w:pPr>
        <w:pStyle w:val="Odsekzoznamu"/>
        <w:numPr>
          <w:ilvl w:val="0"/>
          <w:numId w:val="27"/>
        </w:numPr>
        <w:spacing w:after="23" w:line="258" w:lineRule="auto"/>
      </w:pPr>
      <w:r>
        <w:t>rozpočtové opatrenie</w:t>
      </w:r>
      <w:r w:rsidR="009034A0">
        <w:t xml:space="preserve"> č. 1/2020</w:t>
      </w:r>
      <w:r>
        <w:t>, schvále</w:t>
      </w:r>
      <w:r w:rsidR="001A13ED">
        <w:t>né obecným zastupiteľstvom dňa 19.6.2020</w:t>
      </w:r>
    </w:p>
    <w:p w:rsidR="00E70504" w:rsidRDefault="001A13ED" w:rsidP="00E70504">
      <w:pPr>
        <w:spacing w:after="23" w:line="258" w:lineRule="auto"/>
        <w:ind w:left="-15" w:firstLine="360"/>
      </w:pPr>
      <w:r>
        <w:t xml:space="preserve">      uznesením č. 12/2020</w:t>
      </w:r>
      <w:r w:rsidR="00E70504">
        <w:t xml:space="preserve"> </w:t>
      </w:r>
    </w:p>
    <w:p w:rsidR="00E70504" w:rsidRDefault="009034A0" w:rsidP="00E70504">
      <w:pPr>
        <w:pStyle w:val="Odsekzoznamu"/>
        <w:numPr>
          <w:ilvl w:val="0"/>
          <w:numId w:val="27"/>
        </w:numPr>
        <w:spacing w:after="0" w:line="258" w:lineRule="auto"/>
        <w:ind w:right="210"/>
        <w:jc w:val="left"/>
      </w:pPr>
      <w:r>
        <w:t>rozpočtové opatrenie č. 2/2020</w:t>
      </w:r>
      <w:r w:rsidR="00E70504">
        <w:t>, schválen</w:t>
      </w:r>
      <w:r w:rsidR="001A13ED">
        <w:t>é obecným zastupiteľstvom dňa 14.12.2020             uznesením č. 29/2020</w:t>
      </w:r>
    </w:p>
    <w:p w:rsidR="00E70504" w:rsidRDefault="00E70504" w:rsidP="00E70504">
      <w:pPr>
        <w:spacing w:after="0" w:line="258" w:lineRule="auto"/>
        <w:ind w:left="0" w:right="210" w:firstLine="0"/>
        <w:jc w:val="left"/>
      </w:pPr>
    </w:p>
    <w:p w:rsidR="009E4B4B" w:rsidRPr="009E4B4B" w:rsidRDefault="00D46364" w:rsidP="009E4B4B">
      <w:pPr>
        <w:pStyle w:val="Standard"/>
        <w:autoSpaceDE w:val="0"/>
        <w:rPr>
          <w:rFonts w:eastAsia="Times New Roman" w:cs="Times New Roman"/>
        </w:rPr>
      </w:pPr>
      <w:r>
        <w:t>Textová časť k tabuľke č.15</w:t>
      </w:r>
    </w:p>
    <w:p w:rsidR="009E4B4B" w:rsidRDefault="009E4B4B" w:rsidP="009E4B4B">
      <w:pPr>
        <w:spacing w:after="2969" w:line="259" w:lineRule="auto"/>
        <w:ind w:left="0" w:right="0" w:firstLine="0"/>
        <w:jc w:val="left"/>
        <w:rPr>
          <w:bCs/>
          <w:color w:val="auto"/>
          <w:kern w:val="3"/>
          <w:szCs w:val="24"/>
        </w:rPr>
      </w:pPr>
      <w:r w:rsidRPr="009E4B4B">
        <w:rPr>
          <w:bCs/>
          <w:color w:val="auto"/>
          <w:kern w:val="3"/>
          <w:szCs w:val="24"/>
        </w:rPr>
        <w:t>Záväzky</w:t>
      </w:r>
      <w:r>
        <w:rPr>
          <w:bCs/>
          <w:color w:val="auto"/>
          <w:kern w:val="3"/>
          <w:szCs w:val="24"/>
        </w:rPr>
        <w:t xml:space="preserve"> z úveru poskytnutého zo Š</w:t>
      </w:r>
      <w:bookmarkStart w:id="0" w:name="_GoBack"/>
      <w:bookmarkEnd w:id="0"/>
      <w:r>
        <w:rPr>
          <w:bCs/>
          <w:color w:val="auto"/>
          <w:kern w:val="3"/>
          <w:szCs w:val="24"/>
        </w:rPr>
        <w:t>FRB na výstavbu obecných nájomných bytov</w:t>
      </w:r>
      <w:r w:rsidR="00D46364">
        <w:rPr>
          <w:bCs/>
          <w:color w:val="auto"/>
          <w:kern w:val="3"/>
          <w:szCs w:val="24"/>
        </w:rPr>
        <w:t>.</w:t>
      </w:r>
    </w:p>
    <w:p w:rsidR="006E56B9" w:rsidRDefault="007C175C">
      <w:pPr>
        <w:spacing w:after="26" w:line="259" w:lineRule="auto"/>
        <w:ind w:right="337"/>
        <w:jc w:val="center"/>
      </w:pPr>
      <w:r>
        <w:rPr>
          <w:b/>
        </w:rPr>
        <w:lastRenderedPageBreak/>
        <w:t xml:space="preserve">Čl. X </w:t>
      </w:r>
    </w:p>
    <w:p w:rsidR="006E56B9" w:rsidRDefault="007C175C">
      <w:pPr>
        <w:spacing w:after="51" w:line="270" w:lineRule="auto"/>
        <w:ind w:left="214" w:right="5"/>
        <w:jc w:val="left"/>
      </w:pPr>
      <w:r>
        <w:rPr>
          <w:b/>
        </w:rPr>
        <w:t xml:space="preserve">Informácie o skutočnostiach, ktoré nastali po dni, ku ktorému sa zostavuje účtovná závierka  </w:t>
      </w:r>
    </w:p>
    <w:p w:rsidR="006E56B9" w:rsidRDefault="007C175C">
      <w:pPr>
        <w:pStyle w:val="Nadpis1"/>
        <w:spacing w:after="0"/>
        <w:ind w:right="339"/>
      </w:pPr>
      <w:r>
        <w:t>do dňa zostavenia účtovnej závierky</w:t>
      </w:r>
      <w:r>
        <w:rPr>
          <w:sz w:val="28"/>
        </w:rPr>
        <w:t xml:space="preserve"> </w:t>
      </w:r>
    </w:p>
    <w:p w:rsidR="006E56B9" w:rsidRDefault="007C175C">
      <w:pPr>
        <w:spacing w:after="0" w:line="259" w:lineRule="auto"/>
        <w:ind w:left="0" w:right="267" w:firstLine="0"/>
        <w:jc w:val="center"/>
      </w:pPr>
      <w:r>
        <w:rPr>
          <w:b/>
          <w:sz w:val="28"/>
        </w:rPr>
        <w:t xml:space="preserve"> </w:t>
      </w:r>
    </w:p>
    <w:p w:rsidR="006E56B9" w:rsidRDefault="007C175C">
      <w:pPr>
        <w:ind w:left="-5" w:right="0"/>
      </w:pPr>
      <w:r>
        <w:t xml:space="preserve">Informácie o skutočnostiach, ktoré nastali po dni, ku ktorému sa zostavuje účtovná závierka do dňa zostavenia účtovnej závierky </w:t>
      </w:r>
    </w:p>
    <w:p w:rsidR="006E56B9" w:rsidRDefault="007C175C">
      <w:pPr>
        <w:numPr>
          <w:ilvl w:val="0"/>
          <w:numId w:val="24"/>
        </w:numPr>
        <w:ind w:right="0" w:hanging="428"/>
      </w:pPr>
      <w:r>
        <w:t xml:space="preserve">pokles alebo zvýšenie trhovej ceny finančného majetku ako dôsledku okolností, ktoré nastali po dni, ku ktorému sa zostavuje účtovná závierka do dňa zostavenia účtovnej závierky s uvedením dôvodu týchto zmien, </w:t>
      </w:r>
    </w:p>
    <w:p w:rsidR="006E56B9" w:rsidRDefault="007C175C">
      <w:pPr>
        <w:numPr>
          <w:ilvl w:val="0"/>
          <w:numId w:val="24"/>
        </w:numPr>
        <w:ind w:right="0" w:hanging="428"/>
      </w:pPr>
      <w:r>
        <w:t xml:space="preserve">dôvody pre zmenu výšky rezerv a opravných položiek, </w:t>
      </w:r>
    </w:p>
    <w:p w:rsidR="006E56B9" w:rsidRDefault="007C175C">
      <w:pPr>
        <w:numPr>
          <w:ilvl w:val="0"/>
          <w:numId w:val="24"/>
        </w:numPr>
        <w:ind w:right="0" w:hanging="428"/>
      </w:pPr>
      <w:r>
        <w:t xml:space="preserve">zmeny významných položiek dlhodobého finančného majetku, </w:t>
      </w:r>
    </w:p>
    <w:p w:rsidR="006E56B9" w:rsidRDefault="007C175C">
      <w:pPr>
        <w:numPr>
          <w:ilvl w:val="0"/>
          <w:numId w:val="24"/>
        </w:numPr>
        <w:ind w:right="0" w:hanging="428"/>
      </w:pPr>
      <w:r>
        <w:t xml:space="preserve">vydané dlhopisy a iné cenné papiere, </w:t>
      </w:r>
    </w:p>
    <w:p w:rsidR="006E56B9" w:rsidRDefault="007C175C">
      <w:pPr>
        <w:numPr>
          <w:ilvl w:val="0"/>
          <w:numId w:val="24"/>
        </w:numPr>
        <w:ind w:right="0" w:hanging="428"/>
      </w:pPr>
      <w:r>
        <w:t xml:space="preserve">zmena právnej formy účtovnej jednotky, </w:t>
      </w:r>
    </w:p>
    <w:p w:rsidR="006E56B9" w:rsidRDefault="007C175C">
      <w:pPr>
        <w:numPr>
          <w:ilvl w:val="0"/>
          <w:numId w:val="24"/>
        </w:numPr>
        <w:ind w:right="0" w:hanging="428"/>
      </w:pPr>
      <w:r>
        <w:t xml:space="preserve">mimoriadne udalosti, ak majú vplyv na hospodárenie účtovnej jednotky, napríklad živelné    pohromy, </w:t>
      </w:r>
    </w:p>
    <w:p w:rsidR="006E56B9" w:rsidRDefault="007C175C">
      <w:pPr>
        <w:numPr>
          <w:ilvl w:val="0"/>
          <w:numId w:val="24"/>
        </w:numPr>
        <w:ind w:right="0" w:hanging="428"/>
      </w:pPr>
      <w:r>
        <w:t xml:space="preserve">iné mimoriadne skutočnosti </w:t>
      </w:r>
    </w:p>
    <w:p w:rsidR="006E56B9" w:rsidRDefault="007C175C">
      <w:pPr>
        <w:spacing w:after="23" w:line="259" w:lineRule="auto"/>
        <w:ind w:left="0" w:right="0" w:firstLine="0"/>
        <w:jc w:val="left"/>
      </w:pPr>
      <w:r>
        <w:t xml:space="preserve"> </w:t>
      </w:r>
    </w:p>
    <w:p w:rsidR="006E56B9" w:rsidRDefault="007C175C">
      <w:pPr>
        <w:ind w:left="-5" w:right="0"/>
      </w:pPr>
      <w:r>
        <w:t xml:space="preserve">Nenastali žiadne skutočnosti, ktoré by ovplyvnili zostavenie účtovnej závierky. </w:t>
      </w:r>
    </w:p>
    <w:p w:rsidR="006E56B9" w:rsidRDefault="007C175C">
      <w:pPr>
        <w:spacing w:after="22" w:line="259" w:lineRule="auto"/>
        <w:ind w:left="0" w:right="0" w:firstLine="0"/>
        <w:jc w:val="left"/>
      </w:pPr>
      <w:r>
        <w:t xml:space="preserve"> </w:t>
      </w:r>
    </w:p>
    <w:p w:rsidR="00230D0B" w:rsidRDefault="001A13ED" w:rsidP="00230D0B">
      <w:pPr>
        <w:ind w:left="-5" w:right="0"/>
      </w:pPr>
      <w:r>
        <w:t>V Kiarove, dňa 23.03.2021</w:t>
      </w:r>
    </w:p>
    <w:p w:rsidR="00230D0B" w:rsidRDefault="00230D0B" w:rsidP="00230D0B">
      <w:pPr>
        <w:ind w:left="-5" w:right="0"/>
      </w:pPr>
      <w:r>
        <w:t xml:space="preserve">                                                                                             Pavol </w:t>
      </w:r>
      <w:proofErr w:type="spellStart"/>
      <w:r>
        <w:t>Suchánsky</w:t>
      </w:r>
      <w:proofErr w:type="spellEnd"/>
    </w:p>
    <w:p w:rsidR="00230D0B" w:rsidRPr="00230D0B" w:rsidRDefault="00230D0B" w:rsidP="00230D0B">
      <w:pPr>
        <w:ind w:left="-5" w:right="0"/>
      </w:pPr>
      <w:r>
        <w:t xml:space="preserve">                                                                                               starosta obce</w:t>
      </w:r>
    </w:p>
    <w:p w:rsidR="00230D0B" w:rsidRDefault="00230D0B">
      <w:pPr>
        <w:spacing w:after="9311" w:line="259" w:lineRule="auto"/>
        <w:ind w:left="0" w:right="0" w:firstLine="0"/>
        <w:jc w:val="left"/>
        <w:rPr>
          <w:sz w:val="20"/>
        </w:rPr>
      </w:pPr>
    </w:p>
    <w:p w:rsidR="00230D0B" w:rsidRDefault="00230D0B">
      <w:pPr>
        <w:spacing w:after="9311" w:line="259" w:lineRule="auto"/>
        <w:ind w:left="0" w:right="0" w:firstLine="0"/>
        <w:jc w:val="left"/>
      </w:pPr>
    </w:p>
    <w:sectPr w:rsidR="00230D0B">
      <w:footerReference w:type="even" r:id="rId10"/>
      <w:footerReference w:type="default" r:id="rId11"/>
      <w:footerReference w:type="first" r:id="rId12"/>
      <w:pgSz w:w="11906" w:h="16838"/>
      <w:pgMar w:top="905" w:right="590" w:bottom="637" w:left="1133"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402" w:rsidRDefault="00461402">
      <w:pPr>
        <w:spacing w:after="0" w:line="240" w:lineRule="auto"/>
      </w:pPr>
      <w:r>
        <w:separator/>
      </w:r>
    </w:p>
  </w:endnote>
  <w:endnote w:type="continuationSeparator" w:id="0">
    <w:p w:rsidR="00461402" w:rsidRDefault="0046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0B" w:rsidRDefault="00230D0B">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0B" w:rsidRDefault="00230D0B">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sidR="009034A0" w:rsidRPr="009034A0">
      <w:rPr>
        <w:noProof/>
        <w:sz w:val="20"/>
      </w:rPr>
      <w:t>10</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0B" w:rsidRDefault="00230D0B">
    <w:pPr>
      <w:tabs>
        <w:tab w:val="right" w:pos="10184"/>
      </w:tabs>
      <w:spacing w:after="0" w:line="259" w:lineRule="auto"/>
      <w:ind w:left="0" w:right="-334" w:firstLine="0"/>
      <w:jc w:val="left"/>
    </w:pPr>
    <w:r>
      <w:rPr>
        <w:sz w:val="31"/>
        <w:vertAlign w:val="superscript"/>
      </w:rPr>
      <w:t xml:space="preserve"> </w:t>
    </w:r>
    <w:r>
      <w:rPr>
        <w:sz w:val="31"/>
        <w:vertAlign w:val="superscript"/>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0B" w:rsidRDefault="00230D0B">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0B" w:rsidRDefault="00230D0B">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0B" w:rsidRDefault="00230D0B">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402" w:rsidRDefault="00461402">
      <w:pPr>
        <w:spacing w:after="0" w:line="240" w:lineRule="auto"/>
      </w:pPr>
      <w:r>
        <w:separator/>
      </w:r>
    </w:p>
  </w:footnote>
  <w:footnote w:type="continuationSeparator" w:id="0">
    <w:p w:rsidR="00461402" w:rsidRDefault="004614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A8D"/>
    <w:multiLevelType w:val="hybridMultilevel"/>
    <w:tmpl w:val="D4B49128"/>
    <w:lvl w:ilvl="0" w:tplc="581CB5C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6A4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EE1E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9AB6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A41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AEA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2D3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9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C9C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5602"/>
    <w:multiLevelType w:val="hybridMultilevel"/>
    <w:tmpl w:val="810ABFD6"/>
    <w:lvl w:ilvl="0" w:tplc="F284314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F414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049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0B6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2E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646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AC9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4FA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D8CA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C92B9E"/>
    <w:multiLevelType w:val="hybridMultilevel"/>
    <w:tmpl w:val="0F6E6D0C"/>
    <w:lvl w:ilvl="0" w:tplc="E9DEB1C0">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49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CC1F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498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C8B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0E8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41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7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676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7B1C60"/>
    <w:multiLevelType w:val="hybridMultilevel"/>
    <w:tmpl w:val="84960A00"/>
    <w:lvl w:ilvl="0" w:tplc="F0DEF856">
      <w:start w:val="4"/>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E084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2E1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2AE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96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E2FC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64A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2449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E44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F31917"/>
    <w:multiLevelType w:val="multilevel"/>
    <w:tmpl w:val="5D864566"/>
    <w:styleLink w:val="WWNum1"/>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0B90C82"/>
    <w:multiLevelType w:val="hybridMultilevel"/>
    <w:tmpl w:val="FE187944"/>
    <w:lvl w:ilvl="0" w:tplc="A4A6EBD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C0C6A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EC84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E65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3A771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8F10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7C28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8493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EDC4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654546"/>
    <w:multiLevelType w:val="hybridMultilevel"/>
    <w:tmpl w:val="BA70DDA0"/>
    <w:lvl w:ilvl="0" w:tplc="FBBE3F02">
      <w:start w:val="3"/>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0FB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F2EA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A9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E3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50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46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AC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4C2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9B3CD6"/>
    <w:multiLevelType w:val="hybridMultilevel"/>
    <w:tmpl w:val="171283C0"/>
    <w:lvl w:ilvl="0" w:tplc="F072EDC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E3AF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5AF2F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AD6D3A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1E8B25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C66996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800B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52AF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5E6BE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3C14EB1"/>
    <w:multiLevelType w:val="hybridMultilevel"/>
    <w:tmpl w:val="0AE67786"/>
    <w:lvl w:ilvl="0" w:tplc="4D762B92">
      <w:start w:val="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FA2346"/>
    <w:multiLevelType w:val="hybridMultilevel"/>
    <w:tmpl w:val="E0E693C6"/>
    <w:lvl w:ilvl="0" w:tplc="C17E9420">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D2A06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A4EFB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2048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504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A43D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6ABA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D4BEE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66CED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BB44F3"/>
    <w:multiLevelType w:val="hybridMultilevel"/>
    <w:tmpl w:val="E110B72C"/>
    <w:lvl w:ilvl="0" w:tplc="8A6A9B44">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684E9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A786F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2E347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56279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C3CAF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422C1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FEFE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11EB1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FC6410"/>
    <w:multiLevelType w:val="hybridMultilevel"/>
    <w:tmpl w:val="298EB032"/>
    <w:lvl w:ilvl="0" w:tplc="FB3E30A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4EA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C30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0DC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25A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5E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3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C84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3C4D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D95D56"/>
    <w:multiLevelType w:val="hybridMultilevel"/>
    <w:tmpl w:val="C868D084"/>
    <w:lvl w:ilvl="0" w:tplc="0F86E03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4E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8F7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054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6A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469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8FD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3AB9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4E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1C97750"/>
    <w:multiLevelType w:val="hybridMultilevel"/>
    <w:tmpl w:val="2CFE8C78"/>
    <w:lvl w:ilvl="0" w:tplc="52E0EED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A8BDB0">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CC7158">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DA47B2">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28A190">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ACB5C">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A0A0">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642CF4">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AE250">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8C58C4"/>
    <w:multiLevelType w:val="hybridMultilevel"/>
    <w:tmpl w:val="634E0DF0"/>
    <w:lvl w:ilvl="0" w:tplc="3274E280">
      <w:start w:val="4"/>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168C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72CC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1288D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60E18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5A6DA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964AE6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98252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6A76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78E51F6"/>
    <w:multiLevelType w:val="hybridMultilevel"/>
    <w:tmpl w:val="3AF646D8"/>
    <w:lvl w:ilvl="0" w:tplc="45DEC6F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A48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3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89F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EC4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0C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36BB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9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FD2791"/>
    <w:multiLevelType w:val="hybridMultilevel"/>
    <w:tmpl w:val="19D2CB84"/>
    <w:lvl w:ilvl="0" w:tplc="0DA83A04">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F5827C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60AC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9DE20E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19C05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F6C2B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69CB1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058F67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3EE9B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6D335B"/>
    <w:multiLevelType w:val="hybridMultilevel"/>
    <w:tmpl w:val="B5B2FBFC"/>
    <w:lvl w:ilvl="0" w:tplc="7C38D02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E4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CF5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A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AF4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0631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9271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C79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01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46865E2"/>
    <w:multiLevelType w:val="hybridMultilevel"/>
    <w:tmpl w:val="AFA82E7E"/>
    <w:lvl w:ilvl="0" w:tplc="ED128E16">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AA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CA6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B03A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27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2AE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40C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2487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CEA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E7C7CCE"/>
    <w:multiLevelType w:val="hybridMultilevel"/>
    <w:tmpl w:val="899CB392"/>
    <w:lvl w:ilvl="0" w:tplc="63A8BEE8">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C1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2A6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C8A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E27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48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556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6429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5436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0A96DDC"/>
    <w:multiLevelType w:val="hybridMultilevel"/>
    <w:tmpl w:val="BEA6670E"/>
    <w:lvl w:ilvl="0" w:tplc="1A0A4062">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403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67E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58E5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E19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EC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6FF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6F5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4A8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0E579A8"/>
    <w:multiLevelType w:val="hybridMultilevel"/>
    <w:tmpl w:val="D794C8E2"/>
    <w:lvl w:ilvl="0" w:tplc="19F422A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84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C3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9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C0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2C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02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AA18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E9E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9117672"/>
    <w:multiLevelType w:val="hybridMultilevel"/>
    <w:tmpl w:val="8526790A"/>
    <w:lvl w:ilvl="0" w:tplc="DC0C65FA">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947D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2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4FE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1054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0F6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BCC7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CD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C7D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976162E"/>
    <w:multiLevelType w:val="hybridMultilevel"/>
    <w:tmpl w:val="2A0451D8"/>
    <w:lvl w:ilvl="0" w:tplc="32F06D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4B9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062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017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9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560B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9418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E5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74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2F5CB1"/>
    <w:multiLevelType w:val="hybridMultilevel"/>
    <w:tmpl w:val="8E0A8108"/>
    <w:lvl w:ilvl="0" w:tplc="A95A658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CA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81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CEE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5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23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847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89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60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8896AA9"/>
    <w:multiLevelType w:val="hybridMultilevel"/>
    <w:tmpl w:val="3E04AC1C"/>
    <w:lvl w:ilvl="0" w:tplc="21C4BCAE">
      <w:start w:val="1"/>
      <w:numFmt w:val="lowerLetter"/>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BA1DA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30290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CE3C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A28C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CE424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06393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5232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5CDD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C31137"/>
    <w:multiLevelType w:val="hybridMultilevel"/>
    <w:tmpl w:val="4B08FCE2"/>
    <w:lvl w:ilvl="0" w:tplc="FAD2CC0C">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495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340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6C2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C44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CFC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A217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EC8D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0E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0"/>
  </w:num>
  <w:num w:numId="3">
    <w:abstractNumId w:val="21"/>
  </w:num>
  <w:num w:numId="4">
    <w:abstractNumId w:val="15"/>
  </w:num>
  <w:num w:numId="5">
    <w:abstractNumId w:val="24"/>
  </w:num>
  <w:num w:numId="6">
    <w:abstractNumId w:val="22"/>
  </w:num>
  <w:num w:numId="7">
    <w:abstractNumId w:val="6"/>
  </w:num>
  <w:num w:numId="8">
    <w:abstractNumId w:val="26"/>
  </w:num>
  <w:num w:numId="9">
    <w:abstractNumId w:val="18"/>
  </w:num>
  <w:num w:numId="10">
    <w:abstractNumId w:val="16"/>
  </w:num>
  <w:num w:numId="11">
    <w:abstractNumId w:val="2"/>
  </w:num>
  <w:num w:numId="12">
    <w:abstractNumId w:val="3"/>
  </w:num>
  <w:num w:numId="13">
    <w:abstractNumId w:val="9"/>
  </w:num>
  <w:num w:numId="14">
    <w:abstractNumId w:val="19"/>
  </w:num>
  <w:num w:numId="15">
    <w:abstractNumId w:val="23"/>
  </w:num>
  <w:num w:numId="16">
    <w:abstractNumId w:val="20"/>
  </w:num>
  <w:num w:numId="17">
    <w:abstractNumId w:val="17"/>
  </w:num>
  <w:num w:numId="18">
    <w:abstractNumId w:val="11"/>
  </w:num>
  <w:num w:numId="19">
    <w:abstractNumId w:val="7"/>
  </w:num>
  <w:num w:numId="20">
    <w:abstractNumId w:val="1"/>
  </w:num>
  <w:num w:numId="21">
    <w:abstractNumId w:val="25"/>
  </w:num>
  <w:num w:numId="22">
    <w:abstractNumId w:val="27"/>
  </w:num>
  <w:num w:numId="23">
    <w:abstractNumId w:val="5"/>
  </w:num>
  <w:num w:numId="24">
    <w:abstractNumId w:val="0"/>
  </w:num>
  <w:num w:numId="25">
    <w:abstractNumId w:val="4"/>
  </w:num>
  <w:num w:numId="26">
    <w:abstractNumId w:val="14"/>
  </w:num>
  <w:num w:numId="27">
    <w:abstractNumId w:val="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B9"/>
    <w:rsid w:val="00116589"/>
    <w:rsid w:val="00170C89"/>
    <w:rsid w:val="00184D55"/>
    <w:rsid w:val="001A13ED"/>
    <w:rsid w:val="00230D0B"/>
    <w:rsid w:val="002518F5"/>
    <w:rsid w:val="002A5C0F"/>
    <w:rsid w:val="00333352"/>
    <w:rsid w:val="00361ADA"/>
    <w:rsid w:val="003D4126"/>
    <w:rsid w:val="004108EE"/>
    <w:rsid w:val="00420D4A"/>
    <w:rsid w:val="00461402"/>
    <w:rsid w:val="004B23D1"/>
    <w:rsid w:val="004B298E"/>
    <w:rsid w:val="004D1E53"/>
    <w:rsid w:val="0054362C"/>
    <w:rsid w:val="0061236D"/>
    <w:rsid w:val="006E56B9"/>
    <w:rsid w:val="00704AAB"/>
    <w:rsid w:val="007577C3"/>
    <w:rsid w:val="007B759F"/>
    <w:rsid w:val="007C175C"/>
    <w:rsid w:val="00833CD6"/>
    <w:rsid w:val="008730E7"/>
    <w:rsid w:val="009034A0"/>
    <w:rsid w:val="009E4B4B"/>
    <w:rsid w:val="00A026B1"/>
    <w:rsid w:val="00A57463"/>
    <w:rsid w:val="00A7444A"/>
    <w:rsid w:val="00BA599C"/>
    <w:rsid w:val="00CD0396"/>
    <w:rsid w:val="00D3333D"/>
    <w:rsid w:val="00D46364"/>
    <w:rsid w:val="00DA15A8"/>
    <w:rsid w:val="00DF3653"/>
    <w:rsid w:val="00E41023"/>
    <w:rsid w:val="00E70504"/>
    <w:rsid w:val="00EE20AD"/>
    <w:rsid w:val="00FD6817"/>
    <w:rsid w:val="00FF5A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BDDF5-8FA2-415D-A045-20AD80F6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 w:line="267" w:lineRule="auto"/>
      <w:ind w:left="10" w:right="9"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CD0396"/>
    <w:pPr>
      <w:ind w:left="720"/>
      <w:contextualSpacing/>
    </w:pPr>
  </w:style>
  <w:style w:type="paragraph" w:customStyle="1" w:styleId="Standard">
    <w:name w:val="Standard"/>
    <w:rsid w:val="00CD0396"/>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numbering" w:customStyle="1" w:styleId="WWNum1">
    <w:name w:val="WWNum1"/>
    <w:basedOn w:val="Bezzoznamu"/>
    <w:rsid w:val="00CD0396"/>
    <w:pPr>
      <w:numPr>
        <w:numId w:val="25"/>
      </w:numPr>
    </w:pPr>
  </w:style>
  <w:style w:type="paragraph" w:styleId="Textbubliny">
    <w:name w:val="Balloon Text"/>
    <w:basedOn w:val="Normlny"/>
    <w:link w:val="TextbublinyChar"/>
    <w:uiPriority w:val="99"/>
    <w:semiHidden/>
    <w:unhideWhenUsed/>
    <w:rsid w:val="004B23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3D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3275</Words>
  <Characters>18671</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MUSSZEROVÁ Zita</cp:lastModifiedBy>
  <cp:revision>4</cp:revision>
  <cp:lastPrinted>2020-08-31T07:34:00Z</cp:lastPrinted>
  <dcterms:created xsi:type="dcterms:W3CDTF">2021-02-19T08:16:00Z</dcterms:created>
  <dcterms:modified xsi:type="dcterms:W3CDTF">2021-03-16T08:39:00Z</dcterms:modified>
</cp:coreProperties>
</file>