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FC3161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FC3161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2020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TP – Tárnok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2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FC3161">
        <w:rPr>
          <w:rFonts w:ascii="Arial" w:hAnsi="Arial" w:cs="Arial"/>
          <w:i/>
          <w:color w:val="000000"/>
          <w:sz w:val="24"/>
          <w:szCs w:val="24"/>
        </w:rPr>
        <w:t>dostala dotáciu 1091,04 eur od Úradu práce, sociálnych vecí a rodiny Komárno.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FC3161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10 447,50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FC3161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9 908,50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FC3161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2 922,82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FC3161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8 681,196 777,83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FC3161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125 228,23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4017A3">
        <w:rPr>
          <w:rFonts w:ascii="Arial" w:hAnsi="Arial" w:cs="Arial"/>
          <w:color w:val="000000"/>
          <w:sz w:val="24"/>
          <w:szCs w:val="24"/>
        </w:rPr>
        <w:lastRenderedPageBreak/>
        <w:t xml:space="preserve">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882BBF"/>
    <w:rsid w:val="00A07DD4"/>
    <w:rsid w:val="00BA2A46"/>
    <w:rsid w:val="00C34F3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873D9-07BA-42D1-8414-71DAE8C78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1178</Words>
  <Characters>6716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14</cp:revision>
  <cp:lastPrinted>2018-02-19T19:01:00Z</cp:lastPrinted>
  <dcterms:created xsi:type="dcterms:W3CDTF">2018-02-19T15:25:00Z</dcterms:created>
  <dcterms:modified xsi:type="dcterms:W3CDTF">2021-03-30T05:54:00Z</dcterms:modified>
</cp:coreProperties>
</file>