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60" w:rsidRPr="009132EA" w:rsidRDefault="00880060" w:rsidP="00880060">
      <w:pPr>
        <w:pStyle w:val="Nadpis4"/>
        <w:jc w:val="center"/>
        <w:rPr>
          <w:rFonts w:ascii="Arial" w:hAnsi="Arial" w:cs="Arial"/>
          <w:color w:val="002060"/>
          <w:spacing w:val="20"/>
          <w:sz w:val="28"/>
          <w:szCs w:val="28"/>
        </w:rPr>
      </w:pPr>
      <w:r w:rsidRPr="009132EA">
        <w:rPr>
          <w:rFonts w:ascii="Arial" w:hAnsi="Arial" w:cs="Arial"/>
          <w:color w:val="002060"/>
          <w:spacing w:val="20"/>
          <w:sz w:val="28"/>
          <w:szCs w:val="28"/>
        </w:rPr>
        <w:t>POZNÁMKY</w:t>
      </w:r>
    </w:p>
    <w:p w:rsidR="00880060" w:rsidRPr="009132EA" w:rsidRDefault="00880060" w:rsidP="00880060">
      <w:pPr>
        <w:pStyle w:val="Nadpis4"/>
        <w:jc w:val="center"/>
        <w:rPr>
          <w:rFonts w:ascii="Arial" w:hAnsi="Arial" w:cs="Arial"/>
          <w:bCs w:val="0"/>
          <w:color w:val="002060"/>
          <w:spacing w:val="20"/>
          <w:sz w:val="24"/>
          <w:szCs w:val="24"/>
        </w:rPr>
      </w:pPr>
      <w:r w:rsidRPr="009132EA">
        <w:rPr>
          <w:rFonts w:ascii="Arial" w:hAnsi="Arial" w:cs="Arial"/>
          <w:bCs w:val="0"/>
          <w:color w:val="002060"/>
          <w:spacing w:val="20"/>
          <w:sz w:val="24"/>
          <w:szCs w:val="24"/>
        </w:rPr>
        <w:t xml:space="preserve">účtovnej závierky </w:t>
      </w:r>
    </w:p>
    <w:p w:rsidR="00880060" w:rsidRPr="009132EA" w:rsidRDefault="00880060" w:rsidP="00880060">
      <w:pPr>
        <w:jc w:val="center"/>
        <w:rPr>
          <w:rFonts w:ascii="Arial" w:hAnsi="Arial" w:cs="Arial"/>
          <w:b/>
          <w:color w:val="002060"/>
        </w:rPr>
      </w:pPr>
      <w:r w:rsidRPr="009132EA">
        <w:rPr>
          <w:rFonts w:ascii="Arial" w:hAnsi="Arial" w:cs="Arial"/>
          <w:b/>
          <w:color w:val="002060"/>
        </w:rPr>
        <w:t>zostavenej k 31.12. 20</w:t>
      </w:r>
      <w:bookmarkStart w:id="0" w:name="ROK1"/>
      <w:bookmarkEnd w:id="0"/>
      <w:r w:rsidR="00015B98">
        <w:rPr>
          <w:rFonts w:ascii="Arial" w:hAnsi="Arial" w:cs="Arial"/>
          <w:b/>
          <w:color w:val="002060"/>
        </w:rPr>
        <w:t>20</w:t>
      </w:r>
    </w:p>
    <w:p w:rsidR="00880060" w:rsidRDefault="00130530" w:rsidP="0088006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61.4pt;margin-top:8.8pt;width:16.8pt;height:16.5pt;z-index:251671552" o:allowincell="f" strokeweight=".5pt">
            <o:lock v:ext="edit" aspectratio="t"/>
            <v:textbox style="mso-next-textbox:#_x0000_s1038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97.75pt;margin-top:8.8pt;width:16.8pt;height:16.5pt;z-index:251670528" o:allowincell="f" strokeweight=".5pt">
            <o:lock v:ext="edit" aspectratio="t"/>
            <v:textbox style="mso-next-textbox:#_x0000_s1037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880060" w:rsidRDefault="00880060" w:rsidP="00880060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880060" w:rsidRDefault="00880060" w:rsidP="0088006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880060" w:rsidRDefault="00130530" w:rsidP="00880060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28" type="#_x0000_t202" style="position:absolute;margin-left:361.4pt;margin-top:0;width:27.65pt;height:16.5pt;z-index:251661312" o:allowincell="f" strokeweight=".5pt">
            <o:lock v:ext="edit" aspectratio="t"/>
            <v:textbox style="mso-next-textbox:#_x0000_s1028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" w:name="MESIC2"/>
                  <w:bookmarkEnd w:id="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2" w:name="MESIC2_END"/>
                  <w:bookmarkEnd w:id="2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97.5pt;margin-top:0;width:27.55pt;height:16.5pt;z-index:251659264" o:allowincell="f" strokeweight=".5pt">
            <o:lock v:ext="edit" aspectratio="t"/>
            <v:textbox style="mso-next-textbox:#_x0000_s1026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3" w:name="MESIC1"/>
                  <w:bookmarkEnd w:id="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4" w:name="MESIC1_END"/>
                  <w:bookmarkEnd w:id="4"/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403.7pt;margin-top:0;width:42.25pt;height:16.5pt;z-index:251662336" o:allowincell="f" strokeweight=".5pt">
            <o:lock v:ext="edit" aspectratio="t"/>
            <v:textbox style="mso-next-textbox:#_x0000_s1029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5" w:name="ROK3"/>
                  <w:bookmarkEnd w:id="5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015B98"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6" w:name="ROK3_END"/>
                  <w:bookmarkEnd w:id="6"/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9.8pt;margin-top:0;width:42.25pt;height:16.5pt;z-index:251660288" o:allowincell="f" strokeweight=".5pt">
            <o:lock v:ext="edit" aspectratio="t"/>
            <v:textbox style="mso-next-textbox:#_x0000_s1027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7" w:name="ROK2"/>
                  <w:bookmarkEnd w:id="7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8" w:name="ROK2_END"/>
                  <w:bookmarkEnd w:id="8"/>
                  <w:r w:rsidR="00015B98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b/>
          <w:bCs/>
          <w:sz w:val="16"/>
          <w:szCs w:val="16"/>
        </w:rPr>
        <w:t>Za obdobie od</w:t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b/>
          <w:bCs/>
          <w:sz w:val="16"/>
          <w:szCs w:val="16"/>
        </w:rPr>
        <w:t>do</w:t>
      </w:r>
      <w:r w:rsidR="00880060">
        <w:rPr>
          <w:rFonts w:ascii="Arial" w:hAnsi="Arial" w:cs="Arial"/>
          <w:sz w:val="20"/>
          <w:szCs w:val="20"/>
        </w:rPr>
        <w:t xml:space="preserve"> </w:t>
      </w:r>
    </w:p>
    <w:p w:rsidR="00880060" w:rsidRDefault="00880060" w:rsidP="0088006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880060" w:rsidRDefault="00130530" w:rsidP="00880060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>
          <v:shape id="_x0000_s1032" type="#_x0000_t202" style="position:absolute;margin-left:361.4pt;margin-top:0;width:27.65pt;height:16.5pt;z-index:251665408" o:allowincell="f" strokeweight=".5pt">
            <o:lock v:ext="edit" aspectratio="t"/>
            <v:textbox style="mso-next-textbox:#_x0000_s1032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9" w:name="MESIC4"/>
                  <w:bookmarkEnd w:id="9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0" w:name="MESIC4_END"/>
                  <w:bookmarkEnd w:id="10"/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7.5pt;margin-top:0;width:27.55pt;height:16.5pt;z-index:251663360" o:allowincell="f" strokeweight=".5pt">
            <o:lock v:ext="edit" aspectratio="t"/>
            <v:textbox style="mso-next-textbox:#_x0000_s1030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1" w:name="MESIC3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2" w:name="MESIC3_END"/>
                  <w:bookmarkEnd w:id="12"/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03.7pt;margin-top:0;width:42.25pt;height:16.5pt;z-index:251666432" o:allowincell="f" strokeweight=".5pt">
            <o:lock v:ext="edit" aspectratio="t"/>
            <v:textbox style="mso-next-textbox:#_x0000_s1033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3" w:name="ROK5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4" w:name="ROK5_END"/>
                  <w:bookmarkEnd w:id="14"/>
                  <w:r w:rsidR="00015B98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39.8pt;margin-top:0;width:42.25pt;height:16.5pt;z-index:251664384" o:allowincell="f" strokeweight=".5pt">
            <o:lock v:ext="edit" aspectratio="t"/>
            <v:textbox style="mso-next-textbox:#_x0000_s1031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5" w:name="ROK4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6" w:name="ROK4_END"/>
                  <w:bookmarkEnd w:id="16"/>
                  <w:r w:rsidR="00015B98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880060">
        <w:rPr>
          <w:rFonts w:ascii="Arial" w:hAnsi="Arial" w:cs="Arial"/>
          <w:sz w:val="20"/>
          <w:szCs w:val="20"/>
        </w:rPr>
        <w:tab/>
        <w:t xml:space="preserve">  </w:t>
      </w:r>
      <w:r w:rsidR="00880060">
        <w:rPr>
          <w:rFonts w:ascii="Arial" w:hAnsi="Arial" w:cs="Arial"/>
          <w:b/>
          <w:bCs/>
          <w:sz w:val="16"/>
          <w:szCs w:val="16"/>
        </w:rPr>
        <w:t>Za bezprostredne</w:t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sz w:val="20"/>
          <w:szCs w:val="20"/>
        </w:rPr>
        <w:tab/>
      </w:r>
      <w:r w:rsidR="00880060">
        <w:rPr>
          <w:rFonts w:ascii="Arial" w:hAnsi="Arial" w:cs="Arial"/>
          <w:b/>
          <w:bCs/>
          <w:sz w:val="16"/>
          <w:szCs w:val="16"/>
        </w:rPr>
        <w:t>do</w:t>
      </w:r>
    </w:p>
    <w:p w:rsidR="00880060" w:rsidRDefault="00880060" w:rsidP="00880060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880060" w:rsidRDefault="00880060" w:rsidP="00880060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880060" w:rsidRDefault="00130530" w:rsidP="00880060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3" type="#_x0000_t202" style="position:absolute;left:0;text-align:left;margin-left:340.1pt;margin-top:2pt;width:16.8pt;height:16.5pt;z-index:251676672" o:allowincell="f" strokeweight=".5pt">
            <o:lock v:ext="edit" aspectratio="t"/>
            <v:textbox style="mso-next-textbox:#_x0000_s1043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226.55pt;margin-top:2pt;width:16.8pt;height:16.5pt;z-index:251673600" o:allowincell="f" strokeweight=".5pt">
            <o:lock v:ext="edit" aspectratio="t"/>
            <v:textbox style="mso-next-textbox:#_x0000_s1040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44.2pt;margin-top:2pt;width:27.55pt;height:16.5pt;z-index:251669504" o:allowincell="f" strokeweight=".5pt">
            <o:lock v:ext="edit" aspectratio="t"/>
            <v:textbox style="mso-next-textbox:#_x0000_s1036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89.95pt;margin-top:2pt;width:42.25pt;height:16.5pt;z-index:251668480" o:allowincell="f" strokeweight=".5pt">
            <o:lock v:ext="edit" aspectratio="t"/>
            <v:textbox style="mso-next-textbox:#_x0000_s1035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.2pt;margin-top:2pt;width:27.55pt;height:16.5pt;z-index:251667456" o:allowincell="f" strokeweight=".5pt">
            <o:lock v:ext="edit" aspectratio="t"/>
            <v:textbox style="mso-next-textbox:#_x0000_s1034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>- riadna</w:t>
      </w:r>
      <w:r w:rsidR="00880060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9" type="#_x0000_t202" style="position:absolute;left:0;text-align:left;margin-left:340.1pt;margin-top:2pt;width:16.8pt;height:16.5pt;z-index:251682816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26.55pt;margin-top:2pt;width:16.8pt;height:16.5pt;z-index:251681792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44.2pt;margin-top:2pt;width:27.55pt;height:16.5pt;z-index:251680768;mso-position-horizontal-relative:text;mso-position-vertical-relative:text" o:allowincell="f" strokeweight=".5pt">
            <o:lock v:ext="edit" aspectratio="t"/>
            <v:textbox style="mso-next-textbox:#_x0000_s1047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89.95pt;margin-top:2pt;width:42.25pt;height:16.5pt;z-index:25167974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.2pt;margin-top:2pt;width:27.55pt;height:16.5pt;z-index:251678720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880060" w:rsidRDefault="00880060" w:rsidP="00880060">
                  <w:r>
                    <w:t>28</w:t>
                  </w: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>- zostavená</w:t>
      </w:r>
    </w:p>
    <w:p w:rsidR="00880060" w:rsidRDefault="00130530" w:rsidP="00880060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4" type="#_x0000_t202" style="position:absolute;left:0;text-align:left;margin-left:340.1pt;margin-top:6.3pt;width:16.8pt;height:16.5pt;z-index:251677696" o:allowincell="f" strokeweight=".5pt">
            <o:lock v:ext="edit" aspectratio="t"/>
            <v:textbox style="mso-next-textbox:#_x0000_s1044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226.55pt;margin-top:6.3pt;width:16.8pt;height:16.5pt;z-index:251674624" o:allowincell="f" strokeweight=".5pt">
            <o:lock v:ext="edit" aspectratio="t"/>
            <v:textbox style="mso-next-textbox:#_x0000_s1041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>- mimoriadna</w:t>
      </w:r>
      <w:r w:rsidR="00880060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51" type="#_x0000_t202" style="position:absolute;left:0;text-align:left;margin-left:340.1pt;margin-top:6.3pt;width:16.8pt;height:16.5pt;z-index:251684864;mso-position-horizontal-relative:text;mso-position-vertical-relative:text" o:allowincell="f" strokeweight=".5pt">
            <o:lock v:ext="edit" aspectratio="t"/>
            <v:textbox style="mso-next-textbox:#_x0000_s1051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226.55pt;margin-top:6.3pt;width:16.8pt;height:16.5pt;z-index:251683840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>- schválená</w:t>
      </w:r>
    </w:p>
    <w:p w:rsidR="00880060" w:rsidRDefault="00130530" w:rsidP="00880060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2" type="#_x0000_t202" style="position:absolute;left:0;text-align:left;margin-left:226.55pt;margin-top:4.6pt;width:16.8pt;height:16.5pt;z-index:251675648" o:allowincell="f" strokeweight=".5pt">
            <o:lock v:ext="edit" aspectratio="t"/>
            <v:textbox style="mso-next-textbox:#_x0000_s1042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>- priebežná</w:t>
      </w:r>
    </w:p>
    <w:p w:rsidR="00880060" w:rsidRDefault="00130530" w:rsidP="00880060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5" type="#_x0000_t202" style="position:absolute;margin-left:414.55pt;margin-top:10.85pt;width:19.5pt;height:16.5pt;z-index:251688960" o:allowincell="f" strokeweight=".5pt">
            <o:lock v:ext="edit" aspectratio="t"/>
            <v:textbox style="mso-next-textbox:#_x0000_s1055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26.4pt;margin-top:10.85pt;width:27.55pt;height:16.5pt;z-index:251687936" o:allowincell="f" strokeweight=".5pt">
            <o:lock v:ext="edit" aspectratio="t"/>
            <v:textbox style="mso-next-textbox:#_x0000_s1054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70.4pt;margin-top:10.85pt;width:27.55pt;height:16.5pt;z-index:251689984" o:allowincell="f" strokeweight=".5pt">
            <o:lock v:ext="edit" aspectratio="t"/>
            <v:textbox style="mso-next-textbox:#_x0000_s1056" inset="0,0,0,0">
              <w:txbxContent>
                <w:p w:rsidR="00880060" w:rsidRDefault="00880060" w:rsidP="008800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141.65pt;margin-top:10.85pt;width:159.15pt;height:16.5pt;z-index:251686912" o:allowincell="f" strokeweight=".5pt">
            <o:lock v:ext="edit" aspectratio="t"/>
            <v:textbox style="mso-next-textbox:#_x0000_s1053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</w:rPr>
                  </w:pPr>
                  <w:bookmarkStart w:id="17" w:name="DIC_END"/>
                  <w:bookmarkEnd w:id="17"/>
                  <w:r>
                    <w:rPr>
                      <w:rFonts w:ascii="Arial" w:hAnsi="Arial" w:cs="Arial"/>
                    </w:rPr>
                    <w:t>2022148348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.2pt;margin-top:10.85pt;width:121.25pt;height:16.5pt;z-index:251685888" o:allowincell="f" strokeweight=".5pt">
            <o:lock v:ext="edit" aspectratio="t"/>
            <v:textbox style="mso-next-textbox:#_x0000_s1052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en-US"/>
                    </w:rPr>
                  </w:pPr>
                  <w:bookmarkStart w:id="18" w:name="IC_END"/>
                  <w:bookmarkEnd w:id="18"/>
                  <w:r>
                    <w:rPr>
                      <w:rFonts w:ascii="Arial" w:hAnsi="Arial" w:cs="Arial"/>
                      <w:lang w:val="en-US"/>
                    </w:rPr>
                    <w:t>36440523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880060">
        <w:rPr>
          <w:rFonts w:ascii="Arial" w:hAnsi="Arial" w:cs="Arial"/>
          <w:b/>
          <w:bCs/>
          <w:sz w:val="16"/>
          <w:szCs w:val="16"/>
        </w:rPr>
        <w:t>IČO</w:t>
      </w:r>
      <w:r w:rsidR="00880060">
        <w:rPr>
          <w:rFonts w:ascii="Arial" w:hAnsi="Arial" w:cs="Arial"/>
          <w:b/>
          <w:bCs/>
          <w:sz w:val="20"/>
          <w:szCs w:val="20"/>
        </w:rPr>
        <w:tab/>
      </w:r>
      <w:r w:rsidR="00880060">
        <w:rPr>
          <w:rFonts w:ascii="Arial" w:hAnsi="Arial" w:cs="Arial"/>
          <w:b/>
          <w:bCs/>
          <w:sz w:val="16"/>
          <w:szCs w:val="16"/>
        </w:rPr>
        <w:t>DIČ</w:t>
      </w:r>
      <w:r w:rsidR="00880060">
        <w:rPr>
          <w:rFonts w:ascii="Arial" w:hAnsi="Arial" w:cs="Arial"/>
          <w:b/>
          <w:bCs/>
          <w:sz w:val="20"/>
          <w:szCs w:val="20"/>
        </w:rPr>
        <w:tab/>
      </w:r>
      <w:r w:rsidR="00880060">
        <w:rPr>
          <w:rFonts w:ascii="Arial" w:hAnsi="Arial" w:cs="Arial"/>
          <w:b/>
          <w:bCs/>
          <w:sz w:val="16"/>
          <w:szCs w:val="16"/>
        </w:rPr>
        <w:t>Kód SK NACE</w:t>
      </w:r>
    </w:p>
    <w:p w:rsidR="00880060" w:rsidRDefault="00880060" w:rsidP="00880060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880060" w:rsidRDefault="00880060" w:rsidP="0088006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880060" w:rsidRDefault="00130530" w:rsidP="0088006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7" type="#_x0000_t202" style="position:absolute;margin-left:.2pt;margin-top:1.75pt;width:451.7pt;height:30.5pt;z-index:251691008" o:allowincell="f" strokeweight=".5pt">
            <o:lock v:ext="edit" aspectratio="t"/>
            <v:textbox style="mso-next-textbox:#_x0000_s1057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9" w:name="ONAME_END"/>
                  <w:bookmarkEnd w:id="19"/>
                  <w:r>
                    <w:rPr>
                      <w:rFonts w:ascii="Arial" w:hAnsi="Arial" w:cs="Arial"/>
                      <w:lang w:val="cs-CZ"/>
                    </w:rPr>
                    <w:t>ROFIS s.r.o.</w:t>
                  </w:r>
                </w:p>
              </w:txbxContent>
            </v:textbox>
          </v:shape>
        </w:pict>
      </w:r>
    </w:p>
    <w:p w:rsidR="00880060" w:rsidRDefault="00880060" w:rsidP="00880060">
      <w:pPr>
        <w:rPr>
          <w:rFonts w:ascii="Arial" w:hAnsi="Arial" w:cs="Arial"/>
          <w:b/>
          <w:bCs/>
          <w:sz w:val="20"/>
          <w:szCs w:val="20"/>
        </w:rPr>
      </w:pPr>
    </w:p>
    <w:p w:rsidR="00880060" w:rsidRDefault="00880060" w:rsidP="0088006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880060" w:rsidRDefault="00130530" w:rsidP="00880060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9" type="#_x0000_t202" style="position:absolute;margin-left:353.95pt;margin-top:11pt;width:97.95pt;height:16.5pt;z-index:251693056" o:allowincell="f" strokeweight=".5pt">
            <o:lock v:ext="edit" aspectratio="t"/>
            <v:textbox style="mso-next-textbox:#_x0000_s1059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0" w:name="CISLO_END"/>
                  <w:bookmarkEnd w:id="20"/>
                  <w:r>
                    <w:rPr>
                      <w:rFonts w:ascii="Arial" w:hAnsi="Arial" w:cs="Arial"/>
                      <w:lang w:val="cs-CZ"/>
                    </w:rPr>
                    <w:t>174/2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.2pt;margin-top:11pt;width:322.25pt;height:16.5pt;z-index:251692032" o:allowincell="f" strokeweight=".5pt">
            <o:lock v:ext="edit" aspectratio="t"/>
            <v:textbox style="mso-next-textbox:#_x0000_s1058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1" w:name="ULICE"/>
                  <w:bookmarkStart w:id="22" w:name="ULICE_End"/>
                  <w:bookmarkEnd w:id="21"/>
                  <w:bookmarkEnd w:id="22"/>
                  <w:r>
                    <w:rPr>
                      <w:rFonts w:ascii="Arial" w:hAnsi="Arial" w:cs="Arial"/>
                      <w:lang w:val="cs-CZ"/>
                    </w:rPr>
                    <w:t>Kysucká</w:t>
                  </w: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>Ulica</w:t>
      </w:r>
      <w:r w:rsidR="00880060">
        <w:rPr>
          <w:rFonts w:ascii="Arial" w:hAnsi="Arial" w:cs="Arial"/>
          <w:sz w:val="16"/>
          <w:szCs w:val="16"/>
        </w:rPr>
        <w:tab/>
        <w:t>Číslo</w:t>
      </w:r>
    </w:p>
    <w:p w:rsidR="00880060" w:rsidRDefault="00880060" w:rsidP="00880060">
      <w:pPr>
        <w:rPr>
          <w:rFonts w:ascii="Arial" w:hAnsi="Arial" w:cs="Arial"/>
          <w:sz w:val="16"/>
          <w:szCs w:val="16"/>
        </w:rPr>
      </w:pPr>
    </w:p>
    <w:p w:rsidR="00880060" w:rsidRDefault="00880060" w:rsidP="00880060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880060" w:rsidRDefault="00130530" w:rsidP="00880060">
      <w:pPr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1" type="#_x0000_t202" style="position:absolute;margin-left:121.45pt;margin-top:0;width:330.45pt;height:16.5pt;z-index:251695104" o:allowincell="f" strokeweight=".5pt">
            <o:lock v:ext="edit" aspectratio="t"/>
            <v:textbox style="mso-next-textbox:#_x0000_s1061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3" w:name="MESTO_END"/>
                  <w:bookmarkEnd w:id="23"/>
                  <w:r>
                    <w:rPr>
                      <w:rFonts w:ascii="Arial" w:hAnsi="Arial" w:cs="Arial"/>
                      <w:lang w:val="cs-CZ"/>
                    </w:rPr>
                    <w:t>Kysucké Nové Mesto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.2pt;margin-top:0;width:71.55pt;height:16.5pt;z-index:251694080" o:allowincell="f" strokeweight=".5pt">
            <o:lock v:ext="edit" aspectratio="t"/>
            <v:textbox style="mso-next-textbox:#_x0000_s1060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4" w:name="PSC_END"/>
                  <w:bookmarkEnd w:id="24"/>
                  <w:r>
                    <w:rPr>
                      <w:rFonts w:ascii="Arial" w:hAnsi="Arial" w:cs="Arial"/>
                      <w:lang w:val="cs-CZ"/>
                    </w:rPr>
                    <w:t>024 01</w:t>
                  </w:r>
                </w:p>
              </w:txbxContent>
            </v:textbox>
          </v:shape>
        </w:pict>
      </w:r>
    </w:p>
    <w:p w:rsidR="00880060" w:rsidRDefault="00880060" w:rsidP="00880060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880060" w:rsidRDefault="00130530" w:rsidP="00880060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4" type="#_x0000_t202" style="position:absolute;margin-left:227.5pt;margin-top:.85pt;width:61.3pt;height:16.5pt;z-index:251698176" o:allowincell="f" strokeweight=".5pt">
            <o:lock v:ext="edit" aspectratio="t"/>
            <v:textbox style="mso-next-textbox:#_x0000_s1064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5" w:name="FAXPRED"/>
                  <w:bookmarkStart w:id="26" w:name="FAXPRED_END"/>
                  <w:bookmarkEnd w:id="25"/>
                  <w:bookmarkEnd w:id="26"/>
                  <w:r>
                    <w:rPr>
                      <w:rFonts w:ascii="Arial" w:hAnsi="Arial" w:cs="Arial"/>
                    </w:rPr>
                    <w:t>41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298.2pt;margin-top:.85pt;width:135.85pt;height:16.5pt;z-index:251699200" o:allowincell="f" strokeweight=".5pt">
            <o:lock v:ext="edit" aspectratio="t"/>
            <v:textbox style="mso-next-textbox:#_x0000_s1065" inset="0,0,0,0">
              <w:txbxContent>
                <w:p w:rsidR="00880060" w:rsidRDefault="00880060" w:rsidP="00880060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7" w:name="FAX"/>
                  <w:bookmarkStart w:id="28" w:name="FAX_END"/>
                  <w:bookmarkEnd w:id="27"/>
                  <w:bookmarkEnd w:id="28"/>
                  <w:r>
                    <w:rPr>
                      <w:rFonts w:ascii="Arial" w:hAnsi="Arial" w:cs="Arial"/>
                      <w:lang w:val="en-US"/>
                    </w:rPr>
                    <w:t xml:space="preserve"> 4213889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70.9pt;margin-top:.85pt;width:135.85pt;height:16.5pt;z-index:251697152" o:allowincell="f" strokeweight=".5pt">
            <o:lock v:ext="edit" aspectratio="t"/>
            <v:textbox style="mso-next-textbox:#_x0000_s1063" inset="0,0,0,0">
              <w:txbxContent>
                <w:p w:rsidR="00880060" w:rsidRDefault="00880060" w:rsidP="00880060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9" w:name="TELEF"/>
                  <w:bookmarkStart w:id="30" w:name="TELEF_END"/>
                  <w:bookmarkEnd w:id="29"/>
                  <w:bookmarkEnd w:id="30"/>
                  <w:r>
                    <w:rPr>
                      <w:rFonts w:ascii="Arial" w:hAnsi="Arial" w:cs="Arial"/>
                      <w:lang w:val="cs-CZ"/>
                    </w:rPr>
                    <w:t xml:space="preserve"> 4212146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.2pt;margin-top:.85pt;width:61.3pt;height:16.5pt;z-index:251696128" o:allowincell="f" strokeweight=".5pt">
            <o:lock v:ext="edit" aspectratio="t"/>
            <v:textbox style="mso-next-textbox:#_x0000_s1062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1" w:name="TELEFPRED"/>
                  <w:bookmarkStart w:id="32" w:name="TELEFPRED_END"/>
                  <w:bookmarkEnd w:id="31"/>
                  <w:bookmarkEnd w:id="32"/>
                  <w:r>
                    <w:rPr>
                      <w:rFonts w:ascii="Arial" w:hAnsi="Arial" w:cs="Arial"/>
                    </w:rPr>
                    <w:t>41</w:t>
                  </w:r>
                </w:p>
              </w:txbxContent>
            </v:textbox>
          </v:shape>
        </w:pict>
      </w:r>
      <w:r w:rsidR="00880060">
        <w:rPr>
          <w:rFonts w:ascii="Arial" w:hAnsi="Arial" w:cs="Arial"/>
          <w:sz w:val="16"/>
          <w:szCs w:val="16"/>
        </w:rPr>
        <w:tab/>
        <w:t>/</w:t>
      </w:r>
      <w:r w:rsidR="00880060">
        <w:rPr>
          <w:rFonts w:ascii="Arial" w:hAnsi="Arial" w:cs="Arial"/>
          <w:sz w:val="16"/>
          <w:szCs w:val="16"/>
        </w:rPr>
        <w:tab/>
        <w:t>/</w:t>
      </w:r>
    </w:p>
    <w:p w:rsidR="00880060" w:rsidRDefault="00880060" w:rsidP="008800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880060" w:rsidRDefault="00130530" w:rsidP="00880060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66" type="#_x0000_t202" style="position:absolute;margin-left:.2pt;margin-top:0;width:451.7pt;height:16.5pt;z-index:251700224" o:allowincell="f" strokeweight=".5pt">
            <o:lock v:ext="edit" aspectratio="t"/>
            <v:textbox style="mso-next-textbox:#_x0000_s1066" inset="0,0,0,0">
              <w:txbxContent>
                <w:p w:rsidR="00880060" w:rsidRDefault="00880060" w:rsidP="0088006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3" w:name="EMAIL"/>
                  <w:bookmarkStart w:id="34" w:name="EMAIL_END"/>
                  <w:bookmarkEnd w:id="33"/>
                  <w:bookmarkEnd w:id="34"/>
                  <w:r>
                    <w:rPr>
                      <w:rFonts w:ascii="Arial" w:hAnsi="Arial" w:cs="Arial"/>
                      <w:lang w:val="cs-CZ"/>
                    </w:rPr>
                    <w:t xml:space="preserve"> rofis@rofis.sk</w:t>
                  </w:r>
                </w:p>
              </w:txbxContent>
            </v:textbox>
          </v:shape>
        </w:pic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1869"/>
        <w:gridCol w:w="1985"/>
        <w:gridCol w:w="2976"/>
      </w:tblGrid>
      <w:tr w:rsidR="00880060" w:rsidTr="008A6A3B">
        <w:trPr>
          <w:cantSplit/>
          <w:trHeight w:val="924"/>
        </w:trPr>
        <w:tc>
          <w:tcPr>
            <w:tcW w:w="2242" w:type="dxa"/>
          </w:tcPr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880060" w:rsidRDefault="00905621" w:rsidP="00015B98">
            <w:pPr>
              <w:rPr>
                <w:rFonts w:ascii="Arial" w:hAnsi="Arial" w:cs="Arial"/>
                <w:b/>
                <w:bCs/>
              </w:rPr>
            </w:pPr>
            <w:bookmarkStart w:id="35" w:name="DATUM"/>
            <w:bookmarkStart w:id="36" w:name="DATUM_END"/>
            <w:bookmarkEnd w:id="35"/>
            <w:bookmarkEnd w:id="36"/>
            <w:r>
              <w:rPr>
                <w:rFonts w:ascii="Arial" w:hAnsi="Arial" w:cs="Arial"/>
                <w:b/>
                <w:bCs/>
              </w:rPr>
              <w:t>23</w:t>
            </w:r>
            <w:r w:rsidR="00880060">
              <w:rPr>
                <w:rFonts w:ascii="Arial" w:hAnsi="Arial" w:cs="Arial"/>
                <w:b/>
                <w:bCs/>
              </w:rPr>
              <w:t>.0</w:t>
            </w:r>
            <w:r w:rsidR="00994466">
              <w:rPr>
                <w:rFonts w:ascii="Arial" w:hAnsi="Arial" w:cs="Arial"/>
                <w:b/>
                <w:bCs/>
              </w:rPr>
              <w:t>3</w:t>
            </w:r>
            <w:r w:rsidR="00880060">
              <w:rPr>
                <w:rFonts w:ascii="Arial" w:hAnsi="Arial" w:cs="Arial"/>
                <w:b/>
                <w:bCs/>
              </w:rPr>
              <w:t>.20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="00015B9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869" w:type="dxa"/>
            <w:vMerge w:val="restart"/>
          </w:tcPr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1985" w:type="dxa"/>
            <w:vMerge w:val="restart"/>
          </w:tcPr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  <w:p w:rsidR="00880060" w:rsidRDefault="00880060" w:rsidP="006D1C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</w:tcPr>
          <w:p w:rsidR="008A6A3B" w:rsidRDefault="00880060" w:rsidP="008A6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  <w:r w:rsidR="008A6A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štatutárneho </w:t>
            </w:r>
          </w:p>
          <w:p w:rsidR="008A6A3B" w:rsidRDefault="00880060" w:rsidP="008A6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orgánu účtovnej</w:t>
            </w:r>
            <w:r w:rsidR="008A6A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jednotky alebo fyzickej </w:t>
            </w:r>
          </w:p>
          <w:p w:rsidR="00880060" w:rsidRDefault="00880060" w:rsidP="008A6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osoby,</w:t>
            </w:r>
            <w:r w:rsidR="008A6A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  <w:p w:rsidR="008A6A3B" w:rsidRDefault="008A6A3B" w:rsidP="008A6A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80060" w:rsidTr="008A6A3B">
        <w:trPr>
          <w:cantSplit/>
          <w:trHeight w:val="589"/>
        </w:trPr>
        <w:tc>
          <w:tcPr>
            <w:tcW w:w="2242" w:type="dxa"/>
          </w:tcPr>
          <w:p w:rsidR="00880060" w:rsidRDefault="00880060" w:rsidP="006D1C2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880060" w:rsidRPr="000769C1" w:rsidRDefault="00967B99" w:rsidP="00015B9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015B98">
              <w:rPr>
                <w:rFonts w:ascii="Arial" w:hAnsi="Arial" w:cs="Arial"/>
                <w:b/>
                <w:bCs/>
              </w:rPr>
              <w:t>6</w:t>
            </w:r>
            <w:r w:rsidR="00EF1446">
              <w:rPr>
                <w:rFonts w:ascii="Arial" w:hAnsi="Arial" w:cs="Arial"/>
                <w:b/>
                <w:bCs/>
              </w:rPr>
              <w:t>.0</w:t>
            </w:r>
            <w:r w:rsidR="00994466">
              <w:rPr>
                <w:rFonts w:ascii="Arial" w:hAnsi="Arial" w:cs="Arial"/>
                <w:b/>
                <w:bCs/>
              </w:rPr>
              <w:t>3</w:t>
            </w:r>
            <w:r w:rsidR="00EF1446">
              <w:rPr>
                <w:rFonts w:ascii="Arial" w:hAnsi="Arial" w:cs="Arial"/>
                <w:b/>
                <w:bCs/>
              </w:rPr>
              <w:t>.20</w:t>
            </w:r>
            <w:r w:rsidR="00905621">
              <w:rPr>
                <w:rFonts w:ascii="Arial" w:hAnsi="Arial" w:cs="Arial"/>
                <w:b/>
                <w:bCs/>
              </w:rPr>
              <w:t>2</w:t>
            </w:r>
            <w:r w:rsidR="00015B9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869" w:type="dxa"/>
            <w:vMerge/>
          </w:tcPr>
          <w:p w:rsidR="00880060" w:rsidRDefault="00880060" w:rsidP="006D1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80060" w:rsidRDefault="00880060" w:rsidP="006D1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880060" w:rsidRDefault="00880060" w:rsidP="006D1C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0060" w:rsidRDefault="00880060" w:rsidP="008800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382FA6" w:rsidRPr="00994466" w:rsidRDefault="0066477A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</w:rPr>
      </w:pPr>
      <w:r w:rsidRPr="00994466">
        <w:rPr>
          <w:rFonts w:ascii="Times New Roman" w:eastAsia="Times New Roman" w:hAnsi="Times New Roman" w:cs="Times New Roman"/>
          <w:b/>
          <w:color w:val="002060"/>
        </w:rPr>
        <w:lastRenderedPageBreak/>
        <w:t>Čl. I </w:t>
      </w:r>
      <w:r w:rsidRPr="00994466">
        <w:rPr>
          <w:rFonts w:ascii="Times New Roman" w:eastAsia="Times New Roman" w:hAnsi="Times New Roman" w:cs="Times New Roman"/>
          <w:b/>
          <w:color w:val="002060"/>
        </w:rPr>
        <w:tab/>
        <w:t>Všeobecné informácie</w:t>
      </w:r>
    </w:p>
    <w:p w:rsidR="00382FA6" w:rsidRDefault="00382FA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82FA6" w:rsidRPr="00F16FAB" w:rsidRDefault="006647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F16FAB">
        <w:rPr>
          <w:rFonts w:ascii="Times New Roman" w:eastAsia="Times New Roman" w:hAnsi="Times New Roman" w:cs="Times New Roman"/>
          <w:b/>
        </w:rPr>
        <w:t xml:space="preserve"> </w:t>
      </w:r>
      <w:r w:rsidR="00F16FAB" w:rsidRPr="00F16FAB">
        <w:rPr>
          <w:rFonts w:ascii="Times New Roman" w:eastAsia="Times New Roman" w:hAnsi="Times New Roman" w:cs="Times New Roman"/>
        </w:rPr>
        <w:t>ROFIS, s.r.o.</w:t>
      </w:r>
    </w:p>
    <w:p w:rsidR="00382FA6" w:rsidRPr="00F16FAB" w:rsidRDefault="0066477A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F16FAB">
        <w:rPr>
          <w:rFonts w:ascii="Times New Roman" w:eastAsia="Times New Roman" w:hAnsi="Times New Roman" w:cs="Times New Roman"/>
          <w:b/>
        </w:rPr>
        <w:t xml:space="preserve"> </w:t>
      </w:r>
      <w:r w:rsidR="00F16FAB" w:rsidRPr="00F16FAB">
        <w:rPr>
          <w:rFonts w:ascii="Times New Roman" w:eastAsia="Times New Roman" w:hAnsi="Times New Roman" w:cs="Times New Roman"/>
        </w:rPr>
        <w:t>Kysucká 174/2, 024 01 Kysucké Nové Mesto</w:t>
      </w:r>
    </w:p>
    <w:p w:rsidR="00382FA6" w:rsidRPr="00591020" w:rsidRDefault="0066477A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591020">
        <w:rPr>
          <w:rFonts w:ascii="Times New Roman" w:eastAsia="Times New Roman" w:hAnsi="Times New Roman" w:cs="Times New Roman"/>
          <w:b/>
        </w:rPr>
        <w:t xml:space="preserve"> </w:t>
      </w:r>
      <w:r w:rsidR="00591020" w:rsidRPr="00591020">
        <w:rPr>
          <w:rFonts w:ascii="Times New Roman" w:eastAsia="Times New Roman" w:hAnsi="Times New Roman" w:cs="Times New Roman"/>
        </w:rPr>
        <w:t>Nákladná cestná doprava a vykonávanie stavebných a iných rekonštrukčných prác.</w:t>
      </w: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382FA6" w:rsidRPr="00591020" w:rsidRDefault="0059102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91020">
        <w:rPr>
          <w:rFonts w:ascii="Times New Roman" w:eastAsia="Times New Roman" w:hAnsi="Times New Roman" w:cs="Times New Roman"/>
        </w:rPr>
        <w:t>Účtovná závierka</w:t>
      </w:r>
      <w:r>
        <w:rPr>
          <w:rFonts w:ascii="Times New Roman" w:eastAsia="Times New Roman" w:hAnsi="Times New Roman" w:cs="Times New Roman"/>
        </w:rPr>
        <w:t xml:space="preserve"> za rok 201</w:t>
      </w:r>
      <w:r w:rsidR="00FB68FC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bola schválená na zasadnutí Valného zhromaždenia dňa </w:t>
      </w:r>
      <w:r w:rsidR="00854B90">
        <w:rPr>
          <w:rFonts w:ascii="Times New Roman" w:eastAsia="Times New Roman" w:hAnsi="Times New Roman" w:cs="Times New Roman"/>
        </w:rPr>
        <w:t>2</w:t>
      </w:r>
      <w:r w:rsidR="004C23EB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</w:t>
      </w:r>
      <w:r w:rsidR="00905621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.20</w:t>
      </w:r>
      <w:r w:rsidR="004C23EB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</w:t>
      </w: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382FA6" w:rsidRPr="00F323EB" w:rsidRDefault="004B32C5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66477A">
        <w:rPr>
          <w:rFonts w:ascii="Times New Roman" w:eastAsia="Times New Roman" w:hAnsi="Times New Roman" w:cs="Times New Roman"/>
        </w:rPr>
        <w:t xml:space="preserve"> Riadna     </w:t>
      </w:r>
      <w:r w:rsidR="0066477A" w:rsidRPr="00F323EB">
        <w:rPr>
          <w:rFonts w:ascii="Times New Roman" w:eastAsia="Times New Roman" w:hAnsi="Times New Roman" w:cs="Times New Roman"/>
          <w:strike/>
        </w:rPr>
        <w:t>Mimoriadna</w:t>
      </w:r>
    </w:p>
    <w:p w:rsidR="004B32C5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4B32C5">
        <w:rPr>
          <w:rFonts w:ascii="Times New Roman" w:eastAsia="Times New Roman" w:hAnsi="Times New Roman" w:cs="Times New Roman"/>
          <w:b/>
        </w:rPr>
        <w:t xml:space="preserve"> </w:t>
      </w:r>
    </w:p>
    <w:p w:rsidR="00382FA6" w:rsidRDefault="004B32C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 w:rsidRPr="004B32C5">
        <w:rPr>
          <w:rFonts w:ascii="Times New Roman" w:eastAsia="Times New Roman" w:hAnsi="Times New Roman" w:cs="Times New Roman"/>
        </w:rPr>
        <w:t>bez náplne</w:t>
      </w:r>
    </w:p>
    <w:p w:rsidR="004C23EB" w:rsidRDefault="004C23EB" w:rsidP="004C23E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7"/>
        <w:gridCol w:w="2373"/>
        <w:gridCol w:w="2760"/>
      </w:tblGrid>
      <w:tr w:rsidR="004C23EB" w:rsidTr="001E4D7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C23EB" w:rsidRDefault="004C23EB" w:rsidP="001E4D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C23EB" w:rsidRDefault="004C23EB" w:rsidP="001E4D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23EB" w:rsidRDefault="004C23EB" w:rsidP="001E4D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C23EB" w:rsidTr="001E4D7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23EB" w:rsidRDefault="004C23EB" w:rsidP="001E4D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23EB" w:rsidRDefault="004C23EB" w:rsidP="001E4D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23EB" w:rsidRDefault="004C23EB" w:rsidP="001E4D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</w:tbl>
    <w:p w:rsidR="004C23EB" w:rsidRDefault="004C23EB" w:rsidP="004C23EB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4C23EB" w:rsidRDefault="004C23EB">
      <w:pPr>
        <w:spacing w:after="160" w:line="240" w:lineRule="auto"/>
        <w:rPr>
          <w:rFonts w:ascii="Times New Roman" w:eastAsia="Times New Roman" w:hAnsi="Times New Roman" w:cs="Times New Roman"/>
          <w:b/>
          <w:color w:val="002060"/>
        </w:rPr>
      </w:pPr>
    </w:p>
    <w:p w:rsidR="00382FA6" w:rsidRPr="00A43DA2" w:rsidRDefault="0066477A">
      <w:pPr>
        <w:spacing w:after="160" w:line="240" w:lineRule="auto"/>
        <w:rPr>
          <w:rFonts w:ascii="Times New Roman" w:eastAsia="Times New Roman" w:hAnsi="Times New Roman" w:cs="Times New Roman"/>
          <w:b/>
          <w:color w:val="002060"/>
        </w:rPr>
      </w:pPr>
      <w:r w:rsidRPr="00A43DA2">
        <w:rPr>
          <w:rFonts w:ascii="Times New Roman" w:eastAsia="Times New Roman" w:hAnsi="Times New Roman" w:cs="Times New Roman"/>
          <w:b/>
          <w:color w:val="002060"/>
        </w:rPr>
        <w:t>Čl. II</w:t>
      </w:r>
      <w:r w:rsidRPr="00A43DA2">
        <w:rPr>
          <w:rFonts w:ascii="Times New Roman" w:eastAsia="Times New Roman" w:hAnsi="Times New Roman" w:cs="Times New Roman"/>
          <w:b/>
          <w:color w:val="002060"/>
        </w:rPr>
        <w:tab/>
        <w:t>Informácie o orgánoch spoločnosti</w:t>
      </w:r>
    </w:p>
    <w:p w:rsidR="00382FA6" w:rsidRDefault="00664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A43DA2" w:rsidRPr="00A43DA2" w:rsidRDefault="0066477A" w:rsidP="00A43DA2">
      <w:pPr>
        <w:spacing w:after="16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a) </w:t>
      </w:r>
      <w:r w:rsidR="00A43DA2">
        <w:rPr>
          <w:rFonts w:ascii="Times New Roman" w:eastAsia="Times New Roman" w:hAnsi="Times New Roman" w:cs="Times New Roman"/>
          <w:b/>
        </w:rPr>
        <w:t xml:space="preserve"> </w:t>
      </w:r>
      <w:r w:rsidR="00994466">
        <w:rPr>
          <w:rFonts w:ascii="Times New Roman" w:eastAsia="Times New Roman" w:hAnsi="Times New Roman" w:cs="Times New Roman"/>
          <w:b/>
        </w:rPr>
        <w:t>S</w:t>
      </w:r>
      <w:r w:rsidR="00A43DA2">
        <w:rPr>
          <w:rFonts w:ascii="Times New Roman" w:eastAsia="Times New Roman" w:hAnsi="Times New Roman" w:cs="Times New Roman"/>
        </w:rPr>
        <w:t>poločník JUDr. Miroslav Hlad vlastní 50% podiel a spoločník Ľubomír Hlad 50% podiel na spoločnosti ROFIS, s.r.o.</w:t>
      </w:r>
    </w:p>
    <w:p w:rsidR="00382FA6" w:rsidRDefault="00A43DA2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b) -</w:t>
      </w:r>
      <w:r w:rsidR="0066477A">
        <w:rPr>
          <w:rFonts w:ascii="Times New Roman" w:eastAsia="Times New Roman" w:hAnsi="Times New Roman" w:cs="Times New Roman"/>
          <w:b/>
        </w:rPr>
        <w:t xml:space="preserve">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382FA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382FA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2FA6" w:rsidRDefault="00382F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382FA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2FA6" w:rsidRDefault="00382F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382FA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2FA6" w:rsidRDefault="00382F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237D10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Pr="00A43DA2" w:rsidRDefault="00237D10" w:rsidP="00E13097">
            <w:pPr>
              <w:spacing w:after="0" w:line="240" w:lineRule="auto"/>
              <w:ind w:firstLine="220"/>
              <w:jc w:val="right"/>
              <w:rPr>
                <w:b/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Pr="00A43DA2" w:rsidRDefault="00237D10">
            <w:pPr>
              <w:spacing w:after="0" w:line="240" w:lineRule="auto"/>
              <w:ind w:firstLine="220"/>
              <w:jc w:val="right"/>
              <w:rPr>
                <w:b/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Pr="00A43DA2" w:rsidRDefault="00237D10">
            <w:pPr>
              <w:spacing w:after="0" w:line="240" w:lineRule="auto"/>
              <w:ind w:firstLine="220"/>
              <w:jc w:val="right"/>
              <w:rPr>
                <w:b/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Pr="00A43DA2" w:rsidRDefault="00237D10">
            <w:pPr>
              <w:spacing w:after="0" w:line="240" w:lineRule="auto"/>
              <w:ind w:firstLine="220"/>
              <w:jc w:val="right"/>
              <w:rPr>
                <w:b/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237D10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37D10" w:rsidRDefault="00237D1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237D10" w:rsidRDefault="00237D10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E40CC8" w:rsidRDefault="0066477A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  <w:r w:rsidR="000F48D1">
        <w:rPr>
          <w:rFonts w:ascii="Times New Roman" w:eastAsia="Times New Roman" w:hAnsi="Times New Roman" w:cs="Times New Roman"/>
        </w:rPr>
        <w:t xml:space="preserve"> </w:t>
      </w:r>
      <w:r w:rsidR="007B4038">
        <w:rPr>
          <w:rFonts w:ascii="Times New Roman" w:eastAsia="Times New Roman" w:hAnsi="Times New Roman" w:cs="Times New Roman"/>
        </w:rPr>
        <w:t xml:space="preserve">Závislými </w:t>
      </w:r>
      <w:r w:rsidR="00E40CC8">
        <w:rPr>
          <w:rFonts w:ascii="Times New Roman" w:eastAsia="Times New Roman" w:hAnsi="Times New Roman" w:cs="Times New Roman"/>
        </w:rPr>
        <w:t>subjektami sú:</w:t>
      </w:r>
    </w:p>
    <w:p w:rsidR="00E40CC8" w:rsidRDefault="00E40CC8" w:rsidP="00E40CC8">
      <w:pPr>
        <w:pStyle w:val="Odsekzoznamu"/>
        <w:numPr>
          <w:ilvl w:val="0"/>
          <w:numId w:val="32"/>
        </w:num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 w:rsidRPr="00E40CC8">
        <w:rPr>
          <w:rFonts w:ascii="Times New Roman" w:eastAsia="Times New Roman" w:hAnsi="Times New Roman" w:cs="Times New Roman"/>
        </w:rPr>
        <w:t>ROFIS GASTRO, s.r.o.</w:t>
      </w:r>
      <w:r>
        <w:rPr>
          <w:rFonts w:ascii="Times New Roman" w:eastAsia="Times New Roman" w:hAnsi="Times New Roman" w:cs="Times New Roman"/>
        </w:rPr>
        <w:t xml:space="preserve"> Kysucká 179/2, 024 01 Kysucké Nové Mesto, IČO: 44 282 869</w:t>
      </w:r>
    </w:p>
    <w:p w:rsidR="00E40CC8" w:rsidRDefault="00E40CC8" w:rsidP="00E40CC8">
      <w:pPr>
        <w:pStyle w:val="Odsekzoznamu"/>
        <w:numPr>
          <w:ilvl w:val="0"/>
          <w:numId w:val="32"/>
        </w:num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ROFIS REALITY, s.r.o. Vajanského 588, 024 01 Kysucké Nové Mesto, IČO: 44 288 859</w:t>
      </w:r>
    </w:p>
    <w:p w:rsidR="007B4038" w:rsidRPr="00E40CC8" w:rsidRDefault="00E40CC8" w:rsidP="00E40CC8">
      <w:pPr>
        <w:spacing w:before="240" w:after="160" w:line="240" w:lineRule="auto"/>
        <w:ind w:left="360"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 oboch subjektoch sú spoločníkmi </w:t>
      </w:r>
      <w:r w:rsidR="007B4038" w:rsidRPr="00E40CC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JUDr. Miroslav Hlad (vlastní 50% podiel) a spoločník Ľubomír Hlad ( vlastní 50% podiel) a súčasne JUDr. Miroslav Hlad je aj konateľom.</w:t>
      </w:r>
    </w:p>
    <w:p w:rsidR="00382FA6" w:rsidRPr="00A43DA2" w:rsidRDefault="0066477A">
      <w:pPr>
        <w:spacing w:after="160" w:line="240" w:lineRule="auto"/>
        <w:rPr>
          <w:rFonts w:ascii="Times New Roman" w:eastAsia="Times New Roman" w:hAnsi="Times New Roman" w:cs="Times New Roman"/>
          <w:b/>
          <w:color w:val="002060"/>
        </w:rPr>
      </w:pPr>
      <w:r w:rsidRPr="00A43DA2">
        <w:rPr>
          <w:rFonts w:ascii="Times New Roman" w:eastAsia="Times New Roman" w:hAnsi="Times New Roman" w:cs="Times New Roman"/>
          <w:b/>
          <w:color w:val="002060"/>
        </w:rPr>
        <w:lastRenderedPageBreak/>
        <w:t>Čl. III</w:t>
      </w:r>
      <w:r w:rsidRPr="00A43DA2">
        <w:rPr>
          <w:rFonts w:ascii="Times New Roman" w:eastAsia="Times New Roman" w:hAnsi="Times New Roman" w:cs="Times New Roman"/>
          <w:b/>
          <w:color w:val="002060"/>
        </w:rPr>
        <w:tab/>
        <w:t>Informácie o prijatých postupoch</w:t>
      </w: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382FA6" w:rsidRPr="00F323EB" w:rsidRDefault="0066477A">
      <w:pPr>
        <w:spacing w:after="360" w:line="240" w:lineRule="auto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F323EB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F323EB">
        <w:rPr>
          <w:rFonts w:ascii="Times New Roman" w:eastAsia="Times New Roman" w:hAnsi="Times New Roman" w:cs="Times New Roman"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F323EB">
        <w:rPr>
          <w:rFonts w:ascii="Times New Roman" w:eastAsia="Times New Roman" w:hAnsi="Times New Roman" w:cs="Times New Roman"/>
          <w:strike/>
        </w:rPr>
        <w:t>nie</w:t>
      </w:r>
    </w:p>
    <w:p w:rsidR="00382FA6" w:rsidRPr="000F48D1" w:rsidRDefault="006647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  <w:r w:rsidR="000F48D1">
        <w:rPr>
          <w:rFonts w:ascii="Times New Roman" w:eastAsia="Times New Roman" w:hAnsi="Times New Roman" w:cs="Times New Roman"/>
          <w:b/>
        </w:rPr>
        <w:t xml:space="preserve"> </w:t>
      </w:r>
      <w:r w:rsidR="000F48D1" w:rsidRPr="000F48D1">
        <w:rPr>
          <w:rFonts w:ascii="Times New Roman" w:eastAsia="Times New Roman" w:hAnsi="Times New Roman" w:cs="Times New Roman"/>
        </w:rPr>
        <w:t>- bez náplne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0F48D1"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</w:rPr>
        <w:t>súvahe</w:t>
      </w:r>
      <w:r w:rsidR="000F48D1">
        <w:rPr>
          <w:rFonts w:ascii="Times New Roman" w:eastAsia="Times New Roman" w:hAnsi="Times New Roman" w:cs="Times New Roman"/>
          <w:b/>
        </w:rPr>
        <w:t xml:space="preserve"> – </w:t>
      </w:r>
      <w:r w:rsidR="000F48D1" w:rsidRPr="000F48D1">
        <w:rPr>
          <w:rFonts w:ascii="Times New Roman" w:eastAsia="Times New Roman" w:hAnsi="Times New Roman" w:cs="Times New Roman"/>
        </w:rPr>
        <w:t>bez náplne</w:t>
      </w:r>
    </w:p>
    <w:p w:rsidR="00994466" w:rsidRDefault="0099446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2410"/>
        <w:gridCol w:w="2196"/>
      </w:tblGrid>
      <w:tr w:rsidR="00382FA6" w:rsidTr="00CA628B">
        <w:trPr>
          <w:trHeight w:val="1"/>
        </w:trPr>
        <w:tc>
          <w:tcPr>
            <w:tcW w:w="4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19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382FA6" w:rsidTr="00CA628B">
        <w:trPr>
          <w:trHeight w:val="1"/>
        </w:trPr>
        <w:tc>
          <w:tcPr>
            <w:tcW w:w="45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Pr="00A43DA2" w:rsidRDefault="0066477A" w:rsidP="00CA628B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  <w:r w:rsidR="00CA628B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obstarávacou cenou</w:t>
            </w:r>
          </w:p>
        </w:tc>
        <w:tc>
          <w:tcPr>
            <w:tcW w:w="219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Pr="00A43DA2" w:rsidRDefault="00CA628B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obstarávacou cenou</w:t>
            </w:r>
            <w:r w:rsidR="0066477A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</w:p>
        </w:tc>
      </w:tr>
      <w:tr w:rsidR="00382FA6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Pr="00A43DA2" w:rsidRDefault="0066477A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  <w:r w:rsidR="00CA628B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Pr="00A43DA2" w:rsidRDefault="0066477A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  <w:r w:rsidR="00CA628B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obstarávacou cenou</w:t>
            </w:r>
          </w:p>
        </w:tc>
      </w:tr>
      <w:tr w:rsidR="00382FA6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382FA6" w:rsidRDefault="0066477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Pr="00A43DA2" w:rsidRDefault="0066477A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  <w:r w:rsidR="00CA628B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Pr="00A43DA2" w:rsidRDefault="0066477A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  <w:r w:rsidR="00CA628B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obstarávacou cenou</w:t>
            </w:r>
          </w:p>
        </w:tc>
      </w:tr>
      <w:tr w:rsidR="00CA628B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A628B" w:rsidRDefault="00CA628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A628B" w:rsidRPr="00A43DA2" w:rsidRDefault="00CA628B" w:rsidP="00CA628B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vlastnými nákladmi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A628B" w:rsidRPr="00A43DA2" w:rsidRDefault="00CA628B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vlastnými nákladmi</w:t>
            </w:r>
          </w:p>
        </w:tc>
      </w:tr>
      <w:tr w:rsidR="00CA628B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A628B" w:rsidRDefault="00CA628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A628B" w:rsidRPr="00A43DA2" w:rsidRDefault="00CA628B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A628B" w:rsidRPr="00A43DA2" w:rsidRDefault="00CA628B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obstarávacou cenou</w:t>
            </w:r>
          </w:p>
        </w:tc>
      </w:tr>
      <w:tr w:rsidR="00CA628B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A628B" w:rsidRDefault="00CA628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A628B" w:rsidRPr="00A43DA2" w:rsidRDefault="00CA628B" w:rsidP="00CA628B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A628B" w:rsidRPr="00A43DA2" w:rsidRDefault="00CA628B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 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 obstarávacou cenou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vlastnými nákladmi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vlastnými nákladmi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 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 obstarávacou cenou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vlastnými nákladmi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vlastnými nákladmi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  <w:tr w:rsidR="00542DC7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42DC7" w:rsidRDefault="00542D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42DC7" w:rsidRPr="00A43DA2" w:rsidRDefault="00542DC7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  <w:tr w:rsidR="008D0A20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D0A20" w:rsidRDefault="008D0A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 w:rsidP="006D1C29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 w:rsidP="006D1C29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  <w:tr w:rsidR="008D0A20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D0A20" w:rsidRDefault="008D0A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  <w:tr w:rsidR="008D0A20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D0A20" w:rsidRDefault="008D0A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 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obstarávacou cenou </w:t>
            </w:r>
          </w:p>
        </w:tc>
      </w:tr>
      <w:tr w:rsidR="008D0A20" w:rsidTr="00CA628B">
        <w:trPr>
          <w:trHeight w:val="1"/>
        </w:trPr>
        <w:tc>
          <w:tcPr>
            <w:tcW w:w="45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D0A20" w:rsidRDefault="008D0A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obstar. zmluvou o kúpe prenajatej veci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 obstarávacou cenou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obstarávacou cenou </w:t>
            </w:r>
          </w:p>
        </w:tc>
      </w:tr>
      <w:tr w:rsidR="008D0A20" w:rsidTr="00CA628B">
        <w:trPr>
          <w:trHeight w:val="1"/>
        </w:trPr>
        <w:tc>
          <w:tcPr>
            <w:tcW w:w="454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Default="008D0A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  <w:tc>
          <w:tcPr>
            <w:tcW w:w="219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Pr="00A43DA2" w:rsidRDefault="008D0A20" w:rsidP="00F870DF">
            <w:pPr>
              <w:spacing w:after="0" w:line="240" w:lineRule="auto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menovitou hodnotou  </w:t>
            </w:r>
          </w:p>
        </w:tc>
      </w:tr>
    </w:tbl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0F48D1" w:rsidRPr="000F48D1" w:rsidRDefault="0066477A" w:rsidP="000F48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0F48D1"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</w:rPr>
        <w:t>majetku</w:t>
      </w:r>
      <w:r w:rsidR="000F48D1">
        <w:rPr>
          <w:rFonts w:ascii="Times New Roman" w:eastAsia="Times New Roman" w:hAnsi="Times New Roman" w:cs="Times New Roman"/>
          <w:b/>
        </w:rPr>
        <w:t xml:space="preserve">  </w:t>
      </w:r>
      <w:r w:rsidR="000F48D1" w:rsidRPr="000F48D1">
        <w:rPr>
          <w:rFonts w:ascii="Times New Roman" w:eastAsia="Times New Roman" w:hAnsi="Times New Roman" w:cs="Times New Roman"/>
        </w:rPr>
        <w:t>- bez náplne</w:t>
      </w:r>
    </w:p>
    <w:p w:rsidR="000F48D1" w:rsidRDefault="000F48D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1276"/>
        <w:gridCol w:w="4322"/>
      </w:tblGrid>
      <w:tr w:rsidR="008D0A20" w:rsidTr="008D0A20">
        <w:trPr>
          <w:trHeight w:val="1"/>
        </w:trPr>
        <w:tc>
          <w:tcPr>
            <w:tcW w:w="35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Default="008D0A20" w:rsidP="008D0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Záväzok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D0A20" w:rsidRDefault="008D0A20">
            <w:pPr>
              <w:spacing w:after="0" w:line="240" w:lineRule="auto"/>
              <w:jc w:val="center"/>
            </w:pPr>
            <w:r>
              <w:t>Hodnota</w:t>
            </w:r>
          </w:p>
        </w:tc>
        <w:tc>
          <w:tcPr>
            <w:tcW w:w="43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D0A20" w:rsidRDefault="008D0A20" w:rsidP="008D0A2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 rezerv</w:t>
            </w:r>
          </w:p>
        </w:tc>
      </w:tr>
      <w:tr w:rsidR="008D0A20" w:rsidTr="008D0A20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D0A20" w:rsidRDefault="008D0A20">
            <w:pPr>
              <w:spacing w:after="0" w:line="240" w:lineRule="auto"/>
              <w:jc w:val="center"/>
            </w:pPr>
            <w:r>
              <w:t>Rezerva na nevyčerpanú dovolenku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8D0A20" w:rsidRPr="00A43DA2" w:rsidRDefault="004C23EB" w:rsidP="00905621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11 070</w:t>
            </w:r>
            <w:r w:rsidR="008D0A20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 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D0A20" w:rsidRPr="00A43DA2" w:rsidRDefault="008D0A20">
            <w:pPr>
              <w:spacing w:after="0" w:line="240" w:lineRule="auto"/>
              <w:jc w:val="center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color w:val="002060"/>
              </w:rPr>
              <w:t>Výpočtom - % podľa platných predpisov </w:t>
            </w:r>
          </w:p>
        </w:tc>
      </w:tr>
    </w:tbl>
    <w:p w:rsidR="000F48D1" w:rsidRDefault="000F48D1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8D1" w:rsidRPr="000F48D1" w:rsidRDefault="0066477A" w:rsidP="000F48D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0F48D1">
        <w:rPr>
          <w:rFonts w:ascii="Times New Roman" w:eastAsia="Times New Roman" w:hAnsi="Times New Roman" w:cs="Times New Roman"/>
          <w:b/>
        </w:rPr>
        <w:t xml:space="preserve"> </w:t>
      </w:r>
      <w:r w:rsidR="000F48D1" w:rsidRPr="000F48D1">
        <w:rPr>
          <w:rFonts w:ascii="Times New Roman" w:eastAsia="Times New Roman" w:hAnsi="Times New Roman" w:cs="Times New Roman"/>
        </w:rPr>
        <w:t>- bez náplne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8D1" w:rsidRPr="000F48D1" w:rsidRDefault="0066477A" w:rsidP="000F48D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 xml:space="preserve">Ocenenie finančných nástrojov pri oceňovaní obstarávacou cenou alebo vlastnými </w:t>
      </w:r>
      <w:r w:rsidR="000F48D1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nákladmi</w:t>
      </w:r>
      <w:r w:rsidR="000F48D1">
        <w:rPr>
          <w:rFonts w:ascii="Times New Roman" w:eastAsia="Times New Roman" w:hAnsi="Times New Roman" w:cs="Times New Roman"/>
          <w:b/>
        </w:rPr>
        <w:t xml:space="preserve"> </w:t>
      </w:r>
      <w:r w:rsidR="000F48D1" w:rsidRPr="000F48D1">
        <w:rPr>
          <w:rFonts w:ascii="Times New Roman" w:eastAsia="Times New Roman" w:hAnsi="Times New Roman" w:cs="Times New Roman"/>
        </w:rPr>
        <w:t>- bez náplne</w:t>
      </w:r>
    </w:p>
    <w:p w:rsidR="000F48D1" w:rsidRDefault="000F48D1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82FA6" w:rsidRPr="003F79B8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3F79B8">
        <w:rPr>
          <w:rFonts w:ascii="Times New Roman" w:eastAsia="Times New Roman" w:hAnsi="Times New Roman" w:cs="Times New Roman"/>
          <w:b/>
        </w:rPr>
        <w:t xml:space="preserve"> </w:t>
      </w:r>
      <w:r w:rsidR="003F79B8" w:rsidRPr="003F79B8">
        <w:rPr>
          <w:rFonts w:ascii="Times New Roman" w:eastAsia="Times New Roman" w:hAnsi="Times New Roman" w:cs="Times New Roman"/>
        </w:rPr>
        <w:t>– bez náplne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82FA6" w:rsidRDefault="0066477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g)     Spôsob zostavenia odpisového plánu dlhodobého majetku</w:t>
      </w:r>
    </w:p>
    <w:p w:rsidR="00DD2CD7" w:rsidRDefault="00DD2CD7" w:rsidP="00DD2CD7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382FA6" w:rsidRDefault="0066477A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DD2CD7">
        <w:rPr>
          <w:rFonts w:ascii="Times New Roman" w:eastAsia="Times New Roman" w:hAnsi="Times New Roman" w:cs="Times New Roman"/>
          <w:b/>
        </w:rPr>
        <w:t xml:space="preserve"> - </w:t>
      </w:r>
      <w:r w:rsidR="00DD2CD7" w:rsidRPr="00DD2CD7">
        <w:rPr>
          <w:rFonts w:ascii="Times New Roman" w:eastAsia="Times New Roman" w:hAnsi="Times New Roman" w:cs="Times New Roman"/>
        </w:rPr>
        <w:t>bez náplne</w:t>
      </w:r>
    </w:p>
    <w:p w:rsidR="00DD2CD7" w:rsidRPr="00DD2CD7" w:rsidRDefault="0066477A" w:rsidP="00DD2CD7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DD2CD7">
        <w:rPr>
          <w:rFonts w:ascii="Times New Roman" w:eastAsia="Times New Roman" w:hAnsi="Times New Roman" w:cs="Times New Roman"/>
          <w:b/>
        </w:rPr>
        <w:t xml:space="preserve"> </w:t>
      </w:r>
      <w:r w:rsidR="00DD2CD7" w:rsidRPr="00DD2CD7">
        <w:rPr>
          <w:rFonts w:ascii="Times New Roman" w:eastAsia="Times New Roman" w:hAnsi="Times New Roman" w:cs="Times New Roman"/>
        </w:rPr>
        <w:t>bez náplne</w:t>
      </w:r>
    </w:p>
    <w:p w:rsidR="00382FA6" w:rsidRPr="00A43DA2" w:rsidRDefault="0066477A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002060"/>
        </w:rPr>
      </w:pPr>
      <w:r w:rsidRPr="00A43DA2">
        <w:rPr>
          <w:rFonts w:ascii="Times New Roman" w:eastAsia="Times New Roman" w:hAnsi="Times New Roman" w:cs="Times New Roman"/>
          <w:b/>
          <w:color w:val="002060"/>
        </w:rPr>
        <w:t>Čl. IV</w:t>
      </w:r>
      <w:r w:rsidRPr="00A43DA2">
        <w:rPr>
          <w:rFonts w:ascii="Times New Roman" w:eastAsia="Times New Roman" w:hAnsi="Times New Roman" w:cs="Times New Roman"/>
          <w:b/>
          <w:color w:val="002060"/>
        </w:rPr>
        <w:tab/>
        <w:t>Informácie, ktoré vysvetľujú a dopĺňajú položky výkazu ziskov a strát</w:t>
      </w:r>
    </w:p>
    <w:p w:rsidR="00382FA6" w:rsidRPr="00A43DA2" w:rsidRDefault="00382F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002060"/>
        </w:rPr>
      </w:pPr>
    </w:p>
    <w:p w:rsidR="00DD2CD7" w:rsidRPr="00DD2CD7" w:rsidRDefault="0066477A" w:rsidP="00DD2CD7">
      <w:pPr>
        <w:spacing w:before="240" w:after="16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>Charakteristika Goodwilu:</w:t>
      </w:r>
      <w:r w:rsidR="00DD2CD7">
        <w:rPr>
          <w:rFonts w:ascii="Times New Roman" w:eastAsia="Times New Roman" w:hAnsi="Times New Roman" w:cs="Times New Roman"/>
          <w:b/>
        </w:rPr>
        <w:t xml:space="preserve"> </w:t>
      </w:r>
      <w:r w:rsidR="00DD2CD7" w:rsidRPr="00DD2CD7">
        <w:rPr>
          <w:rFonts w:ascii="Times New Roman" w:eastAsia="Times New Roman" w:hAnsi="Times New Roman" w:cs="Times New Roman"/>
        </w:rPr>
        <w:t>bez náplne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D2CD7" w:rsidRPr="00DD2CD7" w:rsidRDefault="0066477A" w:rsidP="00DD2CD7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DD2CD7">
        <w:rPr>
          <w:rFonts w:ascii="Times New Roman" w:eastAsia="Times New Roman" w:hAnsi="Times New Roman" w:cs="Times New Roman"/>
          <w:b/>
        </w:rPr>
        <w:t xml:space="preserve"> </w:t>
      </w:r>
      <w:r w:rsidR="00DD2CD7" w:rsidRPr="00DD2CD7">
        <w:rPr>
          <w:rFonts w:ascii="Times New Roman" w:eastAsia="Times New Roman" w:hAnsi="Times New Roman" w:cs="Times New Roman"/>
        </w:rPr>
        <w:t xml:space="preserve">bez náplne </w:t>
      </w:r>
    </w:p>
    <w:p w:rsidR="00382FA6" w:rsidRDefault="00382FA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D2CD7" w:rsidRPr="00DD2CD7" w:rsidRDefault="0066477A" w:rsidP="00DD2CD7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</w:r>
      <w:r w:rsidR="00DD2CD7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Informácie o záväzkoch </w:t>
      </w:r>
      <w:r w:rsidR="00DD2CD7">
        <w:rPr>
          <w:rFonts w:ascii="Times New Roman" w:eastAsia="Times New Roman" w:hAnsi="Times New Roman" w:cs="Times New Roman"/>
          <w:b/>
        </w:rPr>
        <w:t xml:space="preserve"> -</w:t>
      </w:r>
      <w:r w:rsidR="00DD2CD7" w:rsidRPr="00DD2CD7">
        <w:rPr>
          <w:rFonts w:ascii="Times New Roman" w:eastAsia="Times New Roman" w:hAnsi="Times New Roman" w:cs="Times New Roman"/>
        </w:rPr>
        <w:t xml:space="preserve"> bez náplne </w:t>
      </w:r>
    </w:p>
    <w:p w:rsidR="00DD2CD7" w:rsidRDefault="00DD2CD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DD2CD7" w:rsidRDefault="0066477A" w:rsidP="00DD2CD7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IV. 3 b)</w:t>
      </w:r>
      <w:r w:rsidR="00DD2CD7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>Hodnota záväzkov zabezpečená záložným právom</w:t>
      </w:r>
      <w:r w:rsidR="00DD2CD7">
        <w:rPr>
          <w:rFonts w:ascii="Times New Roman" w:eastAsia="Times New Roman" w:hAnsi="Times New Roman" w:cs="Times New Roman"/>
          <w:b/>
        </w:rPr>
        <w:t xml:space="preserve"> -</w:t>
      </w:r>
      <w:r w:rsidR="00DD2CD7" w:rsidRPr="00DD2CD7">
        <w:rPr>
          <w:rFonts w:ascii="Times New Roman" w:eastAsia="Times New Roman" w:hAnsi="Times New Roman" w:cs="Times New Roman"/>
        </w:rPr>
        <w:t xml:space="preserve"> bez náplne </w:t>
      </w:r>
    </w:p>
    <w:p w:rsidR="00DD2CD7" w:rsidRDefault="00DD2CD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D2CD7" w:rsidRPr="00DD2CD7" w:rsidRDefault="0066477A" w:rsidP="00DD2CD7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DD2CD7">
        <w:rPr>
          <w:rFonts w:ascii="Times New Roman" w:eastAsia="Times New Roman" w:hAnsi="Times New Roman" w:cs="Times New Roman"/>
          <w:b/>
        </w:rPr>
        <w:t xml:space="preserve"> - </w:t>
      </w:r>
      <w:r w:rsidR="00DD2CD7" w:rsidRPr="00DD2CD7">
        <w:rPr>
          <w:rFonts w:ascii="Times New Roman" w:eastAsia="Times New Roman" w:hAnsi="Times New Roman" w:cs="Times New Roman"/>
        </w:rPr>
        <w:t xml:space="preserve">bez náplne 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62E01" w:rsidRPr="00DD2CD7" w:rsidRDefault="0066477A" w:rsidP="00162E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162E01">
        <w:rPr>
          <w:rFonts w:ascii="Times New Roman" w:eastAsia="Times New Roman" w:hAnsi="Times New Roman" w:cs="Times New Roman"/>
          <w:b/>
        </w:rPr>
        <w:t xml:space="preserve"> - </w:t>
      </w:r>
      <w:r w:rsidR="00162E01" w:rsidRPr="00DD2CD7">
        <w:rPr>
          <w:rFonts w:ascii="Times New Roman" w:eastAsia="Times New Roman" w:hAnsi="Times New Roman" w:cs="Times New Roman"/>
        </w:rPr>
        <w:t xml:space="preserve">bez náplne </w:t>
      </w:r>
    </w:p>
    <w:p w:rsidR="003F290C" w:rsidRDefault="003F290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82FA6" w:rsidRPr="00A43DA2" w:rsidRDefault="0066477A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002060"/>
        </w:rPr>
      </w:pPr>
      <w:r w:rsidRPr="00A43DA2">
        <w:rPr>
          <w:rFonts w:ascii="Times New Roman" w:eastAsia="Times New Roman" w:hAnsi="Times New Roman" w:cs="Times New Roman"/>
          <w:b/>
          <w:color w:val="002060"/>
        </w:rPr>
        <w:t>Čl. V</w:t>
      </w:r>
      <w:r w:rsidRPr="00A43DA2">
        <w:rPr>
          <w:rFonts w:ascii="Times New Roman" w:eastAsia="Times New Roman" w:hAnsi="Times New Roman" w:cs="Times New Roman"/>
          <w:b/>
          <w:color w:val="002060"/>
        </w:rPr>
        <w:tab/>
        <w:t>Informácie o iných aktívach a iných pasívach</w:t>
      </w:r>
    </w:p>
    <w:p w:rsidR="00382FA6" w:rsidRDefault="00382F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162E01" w:rsidRDefault="0066477A" w:rsidP="00162E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162E01">
        <w:rPr>
          <w:rFonts w:ascii="Times New Roman" w:eastAsia="Times New Roman" w:hAnsi="Times New Roman" w:cs="Times New Roman"/>
          <w:b/>
        </w:rPr>
        <w:t xml:space="preserve">  </w:t>
      </w:r>
      <w:r w:rsidR="00162E01" w:rsidRPr="00DD2CD7">
        <w:rPr>
          <w:rFonts w:ascii="Times New Roman" w:eastAsia="Times New Roman" w:hAnsi="Times New Roman" w:cs="Times New Roman"/>
        </w:rPr>
        <w:t xml:space="preserve"> </w:t>
      </w:r>
      <w:r w:rsidR="003F79B8">
        <w:rPr>
          <w:rFonts w:ascii="Times New Roman" w:eastAsia="Times New Roman" w:hAnsi="Times New Roman" w:cs="Times New Roman"/>
        </w:rPr>
        <w:t>- bez náplne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82FA6" w:rsidRDefault="0066477A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 w:rsidR="003F79B8">
        <w:rPr>
          <w:rFonts w:ascii="Times New Roman" w:eastAsia="Times New Roman" w:hAnsi="Times New Roman" w:cs="Times New Roman"/>
          <w:b/>
        </w:rPr>
        <w:t xml:space="preserve">    </w:t>
      </w:r>
      <w:r>
        <w:rPr>
          <w:rFonts w:ascii="Times New Roman" w:eastAsia="Times New Roman" w:hAnsi="Times New Roman" w:cs="Times New Roman"/>
          <w:b/>
        </w:rPr>
        <w:t>Informácie o podmienených záväzkoch</w:t>
      </w:r>
    </w:p>
    <w:tbl>
      <w:tblPr>
        <w:tblW w:w="9152" w:type="dxa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1701"/>
        <w:gridCol w:w="1701"/>
        <w:gridCol w:w="1665"/>
        <w:gridCol w:w="1665"/>
      </w:tblGrid>
      <w:tr w:rsidR="00D15AC8" w:rsidTr="00D15AC8">
        <w:trPr>
          <w:trHeight w:val="1"/>
        </w:trPr>
        <w:tc>
          <w:tcPr>
            <w:tcW w:w="24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15AC8" w:rsidRDefault="00D15AC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15AC8" w:rsidRDefault="00D15AC8" w:rsidP="00B918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3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15AC8" w:rsidRDefault="00D15AC8" w:rsidP="00B918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3F79B8" w:rsidTr="00F263FF">
        <w:trPr>
          <w:trHeight w:val="1"/>
        </w:trPr>
        <w:tc>
          <w:tcPr>
            <w:tcW w:w="2420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F79B8" w:rsidRDefault="003F79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>
            <w:pPr>
              <w:spacing w:after="0" w:line="240" w:lineRule="auto"/>
              <w:jc w:val="center"/>
            </w:pPr>
            <w:r>
              <w:t>Hodnota celkom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F79B8" w:rsidRDefault="003F79B8" w:rsidP="003F79B8">
            <w:pPr>
              <w:spacing w:after="0" w:line="240" w:lineRule="auto"/>
              <w:jc w:val="center"/>
            </w:pPr>
            <w:r>
              <w:t>Spriaznené osoby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 w:rsidP="00B9183D">
            <w:pPr>
              <w:spacing w:after="0" w:line="240" w:lineRule="auto"/>
              <w:jc w:val="center"/>
            </w:pPr>
            <w:r>
              <w:t>Hodnota celkom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F79B8" w:rsidRDefault="003F79B8" w:rsidP="00B9183D">
            <w:pPr>
              <w:spacing w:after="0" w:line="240" w:lineRule="auto"/>
              <w:jc w:val="center"/>
            </w:pPr>
            <w:r>
              <w:t>Spriaznené osoby</w:t>
            </w:r>
          </w:p>
        </w:tc>
      </w:tr>
      <w:tr w:rsidR="003F79B8" w:rsidTr="00F263FF">
        <w:trPr>
          <w:trHeight w:val="1"/>
        </w:trPr>
        <w:tc>
          <w:tcPr>
            <w:tcW w:w="24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B5586B" w:rsidP="00B5586B">
            <w:pPr>
              <w:spacing w:after="0" w:line="240" w:lineRule="auto"/>
              <w:ind w:firstLine="4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F79B8" w:rsidRDefault="003F79B8" w:rsidP="00162E01">
            <w:pPr>
              <w:spacing w:after="0" w:line="240" w:lineRule="auto"/>
              <w:ind w:firstLine="440"/>
              <w:jc w:val="center"/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 w:rsidP="00237D10">
            <w:pPr>
              <w:spacing w:after="0" w:line="240" w:lineRule="auto"/>
              <w:ind w:firstLine="440"/>
              <w:jc w:val="center"/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F79B8" w:rsidRDefault="003F79B8">
            <w:pPr>
              <w:spacing w:after="0" w:line="240" w:lineRule="auto"/>
              <w:ind w:firstLine="440"/>
              <w:jc w:val="right"/>
            </w:pPr>
          </w:p>
        </w:tc>
      </w:tr>
      <w:tr w:rsidR="003F79B8" w:rsidTr="00F263FF">
        <w:trPr>
          <w:trHeight w:val="1"/>
        </w:trPr>
        <w:tc>
          <w:tcPr>
            <w:tcW w:w="24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F79B8" w:rsidRDefault="003F79B8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F79B8" w:rsidRDefault="003F79B8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F79B8" w:rsidRDefault="003F79B8">
            <w:pPr>
              <w:spacing w:after="0" w:line="240" w:lineRule="auto"/>
              <w:ind w:firstLine="440"/>
              <w:jc w:val="right"/>
            </w:pPr>
          </w:p>
        </w:tc>
      </w:tr>
    </w:tbl>
    <w:p w:rsidR="00162E01" w:rsidRPr="00DD2CD7" w:rsidRDefault="0066477A" w:rsidP="00162E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162E01">
        <w:rPr>
          <w:rFonts w:ascii="Times New Roman" w:eastAsia="Times New Roman" w:hAnsi="Times New Roman" w:cs="Times New Roman"/>
          <w:b/>
        </w:rPr>
        <w:t xml:space="preserve"> </w:t>
      </w:r>
      <w:r w:rsidR="00162E01" w:rsidRPr="00DD2CD7">
        <w:rPr>
          <w:rFonts w:ascii="Times New Roman" w:eastAsia="Times New Roman" w:hAnsi="Times New Roman" w:cs="Times New Roman"/>
        </w:rPr>
        <w:t xml:space="preserve">bez náplne </w:t>
      </w:r>
    </w:p>
    <w:p w:rsidR="00382FA6" w:rsidRDefault="00382F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62E01" w:rsidRDefault="0066477A" w:rsidP="00162E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162E01">
        <w:rPr>
          <w:rFonts w:ascii="Times New Roman" w:eastAsia="Times New Roman" w:hAnsi="Times New Roman" w:cs="Times New Roman"/>
          <w:b/>
        </w:rPr>
        <w:t xml:space="preserve"> -</w:t>
      </w:r>
      <w:r w:rsidR="00162E01" w:rsidRPr="00162E01">
        <w:rPr>
          <w:rFonts w:ascii="Times New Roman" w:eastAsia="Times New Roman" w:hAnsi="Times New Roman" w:cs="Times New Roman"/>
        </w:rPr>
        <w:t xml:space="preserve"> </w:t>
      </w:r>
      <w:r w:rsidR="00162E01" w:rsidRPr="00DD2CD7">
        <w:rPr>
          <w:rFonts w:ascii="Times New Roman" w:eastAsia="Times New Roman" w:hAnsi="Times New Roman" w:cs="Times New Roman"/>
        </w:rPr>
        <w:t xml:space="preserve">bez náplne </w:t>
      </w:r>
    </w:p>
    <w:p w:rsidR="003F79B8" w:rsidRDefault="003F79B8" w:rsidP="00162E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C23EB" w:rsidRPr="00DD2CD7" w:rsidRDefault="004C23EB" w:rsidP="00162E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382FA6" w:rsidRDefault="0066477A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lastRenderedPageBreak/>
        <w:t>V. 3</w:t>
      </w:r>
      <w:r w:rsidR="003F79B8">
        <w:rPr>
          <w:rFonts w:ascii="Times New Roman" w:eastAsia="Times New Roman" w:hAnsi="Times New Roman" w:cs="Times New Roman"/>
          <w:b/>
        </w:rPr>
        <w:t xml:space="preserve">     </w:t>
      </w:r>
      <w:r>
        <w:rPr>
          <w:rFonts w:ascii="Times New Roman" w:eastAsia="Times New Roman" w:hAnsi="Times New Roman" w:cs="Times New Roman"/>
          <w:b/>
        </w:rPr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3"/>
        <w:gridCol w:w="2592"/>
        <w:gridCol w:w="2497"/>
      </w:tblGrid>
      <w:tr w:rsidR="00382FA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82FA6" w:rsidRDefault="006647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237D10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 w:rsidP="00237D10">
            <w:pPr>
              <w:spacing w:after="0" w:line="240" w:lineRule="auto"/>
              <w:ind w:firstLine="66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 w:rsidP="00E13097">
            <w:pPr>
              <w:spacing w:after="0" w:line="240" w:lineRule="auto"/>
              <w:ind w:firstLine="663"/>
              <w:jc w:val="center"/>
            </w:pPr>
          </w:p>
        </w:tc>
      </w:tr>
      <w:tr w:rsidR="00237D10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Pr="00A43DA2" w:rsidRDefault="00237D10" w:rsidP="00A43DA2">
            <w:pPr>
              <w:spacing w:after="0" w:line="240" w:lineRule="auto"/>
              <w:ind w:firstLine="663"/>
              <w:jc w:val="center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</w:t>
            </w:r>
            <w:r w:rsidR="00994466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2 681</w:t>
            </w: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Pr="00A43DA2" w:rsidRDefault="00237D10" w:rsidP="00E13097">
            <w:pPr>
              <w:spacing w:after="0" w:line="240" w:lineRule="auto"/>
              <w:ind w:firstLine="663"/>
              <w:jc w:val="center"/>
              <w:rPr>
                <w:color w:val="002060"/>
              </w:rPr>
            </w:pP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 2</w:t>
            </w:r>
            <w:r w:rsidR="00A43DA2"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</w:t>
            </w:r>
            <w:r w:rsidRPr="00A43DA2">
              <w:rPr>
                <w:rFonts w:ascii="Times New Roman" w:eastAsia="Times New Roman" w:hAnsi="Times New Roman" w:cs="Times New Roman"/>
                <w:b/>
                <w:color w:val="002060"/>
              </w:rPr>
              <w:t>681</w:t>
            </w:r>
          </w:p>
        </w:tc>
      </w:tr>
      <w:tr w:rsidR="00237D10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 w:rsidP="004C23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</w:t>
            </w:r>
            <w:r w:rsidR="004C23EB">
              <w:rPr>
                <w:rFonts w:ascii="Times New Roman" w:eastAsia="Times New Roman" w:hAnsi="Times New Roman" w:cs="Times New Roman"/>
                <w:color w:val="000000"/>
              </w:rPr>
              <w:t> 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Pr="004C23EB" w:rsidRDefault="004C23EB" w:rsidP="00905621">
            <w:pPr>
              <w:spacing w:after="0" w:line="240" w:lineRule="auto"/>
              <w:ind w:firstLine="663"/>
              <w:jc w:val="center"/>
              <w:rPr>
                <w:b/>
                <w:color w:val="7030A0"/>
              </w:rPr>
            </w:pPr>
            <w:r>
              <w:rPr>
                <w:color w:val="002060"/>
              </w:rPr>
              <w:t xml:space="preserve">       </w:t>
            </w:r>
            <w:r w:rsidRPr="004C23EB">
              <w:rPr>
                <w:b/>
                <w:color w:val="7030A0"/>
              </w:rPr>
              <w:t>0</w:t>
            </w:r>
            <w:r>
              <w:rPr>
                <w:b/>
                <w:color w:val="7030A0"/>
              </w:rPr>
              <w:t xml:space="preserve">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Pr="00994466" w:rsidRDefault="004C23EB" w:rsidP="00A43DA2">
            <w:pPr>
              <w:spacing w:after="0" w:line="240" w:lineRule="auto"/>
              <w:ind w:firstLine="663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9 256</w:t>
            </w:r>
          </w:p>
        </w:tc>
      </w:tr>
      <w:tr w:rsidR="00237D10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 w:rsidP="00B5586B">
            <w:pPr>
              <w:spacing w:after="0" w:line="240" w:lineRule="auto"/>
              <w:ind w:firstLine="663"/>
              <w:jc w:val="center"/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37D10" w:rsidRDefault="00237D10" w:rsidP="00B5586B">
            <w:pPr>
              <w:spacing w:after="0" w:line="240" w:lineRule="auto"/>
              <w:ind w:firstLine="663"/>
              <w:jc w:val="center"/>
            </w:pPr>
          </w:p>
        </w:tc>
      </w:tr>
    </w:tbl>
    <w:p w:rsidR="00B156F0" w:rsidRDefault="00B156F0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</w:p>
    <w:p w:rsidR="00382FA6" w:rsidRPr="00A43DA2" w:rsidRDefault="0066477A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002060"/>
        </w:rPr>
      </w:pPr>
      <w:r w:rsidRPr="00A43DA2">
        <w:rPr>
          <w:rFonts w:ascii="Times New Roman" w:eastAsia="Times New Roman" w:hAnsi="Times New Roman" w:cs="Times New Roman"/>
          <w:b/>
          <w:color w:val="002060"/>
        </w:rPr>
        <w:t>Čl. VI</w:t>
      </w:r>
      <w:r w:rsidRPr="00A43DA2">
        <w:rPr>
          <w:rFonts w:ascii="Times New Roman" w:eastAsia="Times New Roman" w:hAnsi="Times New Roman" w:cs="Times New Roman"/>
          <w:b/>
          <w:color w:val="002060"/>
        </w:rPr>
        <w:tab/>
        <w:t> Udalosti, ktoré nastali po dni, ku ktorému sa zostavuje účtovná závierka</w:t>
      </w:r>
    </w:p>
    <w:p w:rsidR="00382FA6" w:rsidRDefault="0066477A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VI. a)   </w:t>
      </w:r>
      <w:r w:rsidR="00571C8B">
        <w:rPr>
          <w:rFonts w:ascii="Times New Roman" w:eastAsia="Times New Roman" w:hAnsi="Times New Roman" w:cs="Times New Roman"/>
          <w:b/>
        </w:rPr>
        <w:t xml:space="preserve"> V súvislosti s výskytom koronavírusu COVID-19 vo svete a v rámci Slovenskej republiky v čase zostavenie účtovnej závierky vedenie účtovnej jednotky nezaznamenalo významný pokles v oblasti prepravných služieb a zákazkovej výrobe, nakoľko sa však situácia stále mení, nemožno predvídať budúce dopady vyplývajúce z opatrení, ktoré sú prijímané štátnymi inštitúciami. Manažment bude pokračovať v monitorovaní potenciálneho dopadu a podnikne všetky možné kroky na zmiernenie akýchkoľvek negatívnych účinkov na spoločnosť a zamestnancov.</w:t>
      </w:r>
    </w:p>
    <w:p w:rsidR="00237D10" w:rsidRDefault="00571C8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</w:rPr>
        <w:t xml:space="preserve">VI. b) –j)    - </w:t>
      </w:r>
      <w:r w:rsidRPr="00B156F0">
        <w:rPr>
          <w:rFonts w:ascii="Times New Roman" w:eastAsia="Times New Roman" w:hAnsi="Times New Roman" w:cs="Times New Roman"/>
        </w:rPr>
        <w:t>bez náplne</w:t>
      </w:r>
    </w:p>
    <w:p w:rsidR="00571C8B" w:rsidRDefault="00571C8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</w:p>
    <w:p w:rsidR="00382FA6" w:rsidRPr="00A43DA2" w:rsidRDefault="0066477A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002060"/>
        </w:rPr>
      </w:pPr>
      <w:r w:rsidRPr="00A43DA2">
        <w:rPr>
          <w:rFonts w:ascii="Times New Roman" w:eastAsia="Times New Roman" w:hAnsi="Times New Roman" w:cs="Times New Roman"/>
          <w:b/>
          <w:color w:val="002060"/>
        </w:rPr>
        <w:t>Čl. VII</w:t>
      </w:r>
      <w:r w:rsidRPr="00A43DA2">
        <w:rPr>
          <w:rFonts w:ascii="Times New Roman" w:eastAsia="Times New Roman" w:hAnsi="Times New Roman" w:cs="Times New Roman"/>
          <w:b/>
          <w:color w:val="002060"/>
        </w:rPr>
        <w:tab/>
        <w:t> Ostatné informácie</w:t>
      </w:r>
    </w:p>
    <w:p w:rsidR="00382FA6" w:rsidRDefault="0066477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B156F0" w:rsidRPr="00DD2CD7" w:rsidRDefault="0066477A" w:rsidP="00B156F0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</w:t>
      </w:r>
      <w:r w:rsidR="00B156F0"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</w:rPr>
        <w:t xml:space="preserve">  </w:t>
      </w:r>
      <w:r w:rsidR="00B156F0" w:rsidRPr="00DD2CD7">
        <w:rPr>
          <w:rFonts w:ascii="Times New Roman" w:eastAsia="Times New Roman" w:hAnsi="Times New Roman" w:cs="Times New Roman"/>
        </w:rPr>
        <w:t xml:space="preserve">bez náplne </w:t>
      </w:r>
    </w:p>
    <w:p w:rsidR="00382FA6" w:rsidRDefault="0066477A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</w:t>
      </w:r>
      <w:r w:rsidR="00905621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lnej výroby a jej čistý obrat za bezprostredne predchádzajúce účtovné obdobie bol väčší ako 250 000 000 €</w:t>
      </w:r>
      <w:r w:rsidR="00B156F0">
        <w:rPr>
          <w:rFonts w:ascii="Times New Roman" w:eastAsia="Times New Roman" w:hAnsi="Times New Roman" w:cs="Times New Roman"/>
          <w:b/>
        </w:rPr>
        <w:t xml:space="preserve"> - </w:t>
      </w:r>
      <w:r w:rsidR="00B156F0" w:rsidRPr="00B156F0">
        <w:rPr>
          <w:rFonts w:ascii="Times New Roman" w:eastAsia="Times New Roman" w:hAnsi="Times New Roman" w:cs="Times New Roman"/>
        </w:rPr>
        <w:t>bez náplne</w:t>
      </w:r>
    </w:p>
    <w:p w:rsidR="00382FA6" w:rsidRDefault="0066477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ZoÚ, jej </w:t>
      </w:r>
    </w:p>
    <w:p w:rsidR="00382FA6" w:rsidRDefault="0066477A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b) - g)</w:t>
      </w:r>
      <w:r w:rsidR="00B156F0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 činnosť je zaradená do kategórie priemys</w:t>
      </w:r>
      <w:r w:rsidR="00905621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lnej výroby a jej čistý obrat za bezprostredne predchádzajúce účtovné obdobie bol väčší ako 250 000 000 €</w:t>
      </w:r>
      <w:r w:rsidR="00B156F0">
        <w:rPr>
          <w:rFonts w:ascii="Times New Roman" w:eastAsia="Times New Roman" w:hAnsi="Times New Roman" w:cs="Times New Roman"/>
          <w:b/>
        </w:rPr>
        <w:t xml:space="preserve"> - </w:t>
      </w:r>
      <w:r w:rsidR="00B156F0" w:rsidRPr="00B156F0">
        <w:rPr>
          <w:rFonts w:ascii="Times New Roman" w:eastAsia="Times New Roman" w:hAnsi="Times New Roman" w:cs="Times New Roman"/>
        </w:rPr>
        <w:t>bez náplne</w:t>
      </w:r>
    </w:p>
    <w:p w:rsidR="00382FA6" w:rsidRDefault="0066477A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</w:t>
      </w:r>
      <w:r w:rsidR="00905621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B156F0">
        <w:rPr>
          <w:rFonts w:ascii="Times New Roman" w:eastAsia="Times New Roman" w:hAnsi="Times New Roman" w:cs="Times New Roman"/>
          <w:b/>
        </w:rPr>
        <w:t xml:space="preserve"> -</w:t>
      </w:r>
      <w:r w:rsidR="00B156F0" w:rsidRPr="00B156F0">
        <w:rPr>
          <w:rFonts w:ascii="Times New Roman" w:eastAsia="Times New Roman" w:hAnsi="Times New Roman" w:cs="Times New Roman"/>
        </w:rPr>
        <w:t xml:space="preserve"> bez náplne</w:t>
      </w:r>
    </w:p>
    <w:p w:rsidR="005B5098" w:rsidRDefault="005B509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:rsidR="005B5098" w:rsidRDefault="005B509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:rsidR="005B5098" w:rsidRDefault="005B509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bookmarkStart w:id="37" w:name="_GoBack"/>
      <w:bookmarkEnd w:id="37"/>
    </w:p>
    <w:p w:rsidR="005B5098" w:rsidRDefault="005B509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:rsidR="005B5098" w:rsidRDefault="005B509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:rsidR="005B5098" w:rsidRDefault="005B509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 Kysuckom Novom Meste, </w:t>
      </w:r>
      <w:r w:rsidR="00905621"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>.0</w:t>
      </w:r>
      <w:r w:rsidR="00994466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.20</w:t>
      </w:r>
      <w:r w:rsidR="00905621">
        <w:rPr>
          <w:rFonts w:ascii="Times New Roman" w:eastAsia="Times New Roman" w:hAnsi="Times New Roman" w:cs="Times New Roman"/>
        </w:rPr>
        <w:t>2</w:t>
      </w:r>
      <w:r w:rsidR="004C23EB">
        <w:rPr>
          <w:rFonts w:ascii="Times New Roman" w:eastAsia="Times New Roman" w:hAnsi="Times New Roman" w:cs="Times New Roman"/>
        </w:rPr>
        <w:t>1</w:t>
      </w:r>
    </w:p>
    <w:p w:rsidR="00571C8B" w:rsidRDefault="00571C8B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:rsidR="007B4038" w:rsidRPr="007B4038" w:rsidRDefault="007B403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</w:t>
      </w:r>
      <w:r w:rsidRPr="007B4038">
        <w:rPr>
          <w:rFonts w:ascii="Times New Roman" w:eastAsia="Times New Roman" w:hAnsi="Times New Roman" w:cs="Times New Roman"/>
          <w:i/>
        </w:rPr>
        <w:t xml:space="preserve">                                                             JUDr. Miroslav Hlad</w:t>
      </w:r>
    </w:p>
    <w:p w:rsidR="007B4038" w:rsidRPr="007B4038" w:rsidRDefault="007B403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i/>
        </w:rPr>
      </w:pPr>
      <w:r w:rsidRPr="007B4038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konateľ spoločnosti</w:t>
      </w:r>
    </w:p>
    <w:sectPr w:rsidR="007B4038" w:rsidRPr="007B4038" w:rsidSect="00BB3FA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530" w:rsidRDefault="00130530" w:rsidP="004B32C5">
      <w:pPr>
        <w:spacing w:after="0" w:line="240" w:lineRule="auto"/>
      </w:pPr>
      <w:r>
        <w:separator/>
      </w:r>
    </w:p>
  </w:endnote>
  <w:endnote w:type="continuationSeparator" w:id="0">
    <w:p w:rsidR="00130530" w:rsidRDefault="00130530" w:rsidP="004B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917402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p w:rsidR="000F48D1" w:rsidRPr="004B32C5" w:rsidRDefault="000F48D1">
        <w:pPr>
          <w:pStyle w:val="Pta"/>
          <w:rPr>
            <w:i/>
            <w:sz w:val="16"/>
            <w:szCs w:val="16"/>
          </w:rPr>
        </w:pPr>
        <w:r w:rsidRPr="004B32C5">
          <w:rPr>
            <w:i/>
            <w:sz w:val="16"/>
            <w:szCs w:val="16"/>
          </w:rPr>
          <w:t>Poznámky k účtovnej závierk</w:t>
        </w:r>
        <w:r>
          <w:rPr>
            <w:i/>
            <w:sz w:val="16"/>
            <w:szCs w:val="16"/>
          </w:rPr>
          <w:t>e</w:t>
        </w:r>
        <w:r w:rsidRPr="004B32C5">
          <w:rPr>
            <w:i/>
            <w:sz w:val="16"/>
            <w:szCs w:val="16"/>
          </w:rPr>
          <w:t xml:space="preserve"> k 31.12.20</w:t>
        </w:r>
        <w:r w:rsidR="00FA1976">
          <w:rPr>
            <w:i/>
            <w:sz w:val="16"/>
            <w:szCs w:val="16"/>
          </w:rPr>
          <w:t>20</w:t>
        </w:r>
        <w:r w:rsidRPr="004B32C5">
          <w:rPr>
            <w:i/>
            <w:sz w:val="16"/>
            <w:szCs w:val="16"/>
          </w:rPr>
          <w:t xml:space="preserve">    </w:t>
        </w:r>
        <w:r>
          <w:rPr>
            <w:i/>
            <w:sz w:val="16"/>
            <w:szCs w:val="16"/>
          </w:rPr>
          <w:t xml:space="preserve">                                  </w:t>
        </w:r>
        <w:r w:rsidRPr="004B32C5">
          <w:rPr>
            <w:i/>
            <w:sz w:val="16"/>
            <w:szCs w:val="16"/>
          </w:rPr>
          <w:t xml:space="preserve">  strana </w:t>
        </w:r>
        <w:r w:rsidR="00BB3FA9" w:rsidRPr="004B32C5">
          <w:rPr>
            <w:i/>
            <w:sz w:val="16"/>
            <w:szCs w:val="16"/>
          </w:rPr>
          <w:fldChar w:fldCharType="begin"/>
        </w:r>
        <w:r w:rsidRPr="004B32C5">
          <w:rPr>
            <w:i/>
            <w:sz w:val="16"/>
            <w:szCs w:val="16"/>
          </w:rPr>
          <w:instrText>PAGE   \* MERGEFORMAT</w:instrText>
        </w:r>
        <w:r w:rsidR="00BB3FA9" w:rsidRPr="004B32C5">
          <w:rPr>
            <w:i/>
            <w:sz w:val="16"/>
            <w:szCs w:val="16"/>
          </w:rPr>
          <w:fldChar w:fldCharType="separate"/>
        </w:r>
        <w:r w:rsidR="00FA1976">
          <w:rPr>
            <w:i/>
            <w:noProof/>
            <w:sz w:val="16"/>
            <w:szCs w:val="16"/>
          </w:rPr>
          <w:t>2</w:t>
        </w:r>
        <w:r w:rsidR="00BB3FA9" w:rsidRPr="004B32C5">
          <w:rPr>
            <w:i/>
            <w:sz w:val="16"/>
            <w:szCs w:val="16"/>
          </w:rPr>
          <w:fldChar w:fldCharType="end"/>
        </w:r>
      </w:p>
    </w:sdtContent>
  </w:sdt>
  <w:p w:rsidR="000F48D1" w:rsidRPr="004B32C5" w:rsidRDefault="000F48D1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530" w:rsidRDefault="00130530" w:rsidP="004B32C5">
      <w:pPr>
        <w:spacing w:after="0" w:line="240" w:lineRule="auto"/>
      </w:pPr>
      <w:r>
        <w:separator/>
      </w:r>
    </w:p>
  </w:footnote>
  <w:footnote w:type="continuationSeparator" w:id="0">
    <w:p w:rsidR="00130530" w:rsidRDefault="00130530" w:rsidP="004B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D1" w:rsidRPr="004B32C5" w:rsidRDefault="000F48D1">
    <w:pPr>
      <w:pStyle w:val="Hlavika"/>
      <w:rPr>
        <w:i/>
      </w:rPr>
    </w:pPr>
    <w:r w:rsidRPr="004B32C5">
      <w:rPr>
        <w:i/>
      </w:rPr>
      <w:t>ROFIS, s.r.o.             Kysucká 174/2, 024 01 Kysucké Nové Mesto               IČO: 36440523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31328"/>
    <w:multiLevelType w:val="hybridMultilevel"/>
    <w:tmpl w:val="DFA8C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0D3E2BC1"/>
    <w:multiLevelType w:val="hybridMultilevel"/>
    <w:tmpl w:val="5C327FC6"/>
    <w:lvl w:ilvl="0" w:tplc="C526FB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6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2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3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2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5"/>
  </w:num>
  <w:num w:numId="3">
    <w:abstractNumId w:val="11"/>
  </w:num>
  <w:num w:numId="4">
    <w:abstractNumId w:val="7"/>
  </w:num>
  <w:num w:numId="5">
    <w:abstractNumId w:val="10"/>
  </w:num>
  <w:num w:numId="6">
    <w:abstractNumId w:val="30"/>
  </w:num>
  <w:num w:numId="7">
    <w:abstractNumId w:val="0"/>
  </w:num>
  <w:num w:numId="8">
    <w:abstractNumId w:val="5"/>
  </w:num>
  <w:num w:numId="9">
    <w:abstractNumId w:val="9"/>
  </w:num>
  <w:num w:numId="10">
    <w:abstractNumId w:val="21"/>
  </w:num>
  <w:num w:numId="11">
    <w:abstractNumId w:val="29"/>
  </w:num>
  <w:num w:numId="12">
    <w:abstractNumId w:val="16"/>
  </w:num>
  <w:num w:numId="13">
    <w:abstractNumId w:val="12"/>
  </w:num>
  <w:num w:numId="14">
    <w:abstractNumId w:val="19"/>
  </w:num>
  <w:num w:numId="15">
    <w:abstractNumId w:val="22"/>
  </w:num>
  <w:num w:numId="16">
    <w:abstractNumId w:val="26"/>
  </w:num>
  <w:num w:numId="17">
    <w:abstractNumId w:val="2"/>
  </w:num>
  <w:num w:numId="18">
    <w:abstractNumId w:val="6"/>
  </w:num>
  <w:num w:numId="19">
    <w:abstractNumId w:val="14"/>
  </w:num>
  <w:num w:numId="20">
    <w:abstractNumId w:val="25"/>
  </w:num>
  <w:num w:numId="21">
    <w:abstractNumId w:val="8"/>
  </w:num>
  <w:num w:numId="22">
    <w:abstractNumId w:val="18"/>
  </w:num>
  <w:num w:numId="23">
    <w:abstractNumId w:val="20"/>
  </w:num>
  <w:num w:numId="24">
    <w:abstractNumId w:val="31"/>
  </w:num>
  <w:num w:numId="25">
    <w:abstractNumId w:val="17"/>
  </w:num>
  <w:num w:numId="26">
    <w:abstractNumId w:val="23"/>
  </w:num>
  <w:num w:numId="27">
    <w:abstractNumId w:val="24"/>
  </w:num>
  <w:num w:numId="28">
    <w:abstractNumId w:val="4"/>
  </w:num>
  <w:num w:numId="29">
    <w:abstractNumId w:val="13"/>
  </w:num>
  <w:num w:numId="30">
    <w:abstractNumId w:val="27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FA6"/>
    <w:rsid w:val="00013C6B"/>
    <w:rsid w:val="00015B98"/>
    <w:rsid w:val="000F48D1"/>
    <w:rsid w:val="00130530"/>
    <w:rsid w:val="00162E01"/>
    <w:rsid w:val="00186DB4"/>
    <w:rsid w:val="00237D10"/>
    <w:rsid w:val="002559D6"/>
    <w:rsid w:val="002F1AD8"/>
    <w:rsid w:val="003003A8"/>
    <w:rsid w:val="00304C46"/>
    <w:rsid w:val="00350C38"/>
    <w:rsid w:val="00382FA6"/>
    <w:rsid w:val="003F290C"/>
    <w:rsid w:val="003F687E"/>
    <w:rsid w:val="003F79B8"/>
    <w:rsid w:val="004B32C5"/>
    <w:rsid w:val="004C23EB"/>
    <w:rsid w:val="00542DC7"/>
    <w:rsid w:val="00571C8B"/>
    <w:rsid w:val="005902A1"/>
    <w:rsid w:val="00591020"/>
    <w:rsid w:val="005B5098"/>
    <w:rsid w:val="005B7B82"/>
    <w:rsid w:val="005C7174"/>
    <w:rsid w:val="00606EA3"/>
    <w:rsid w:val="00622ED2"/>
    <w:rsid w:val="00646E84"/>
    <w:rsid w:val="0066477A"/>
    <w:rsid w:val="006B2EF3"/>
    <w:rsid w:val="007B4038"/>
    <w:rsid w:val="00820536"/>
    <w:rsid w:val="008479CB"/>
    <w:rsid w:val="00854B90"/>
    <w:rsid w:val="00880060"/>
    <w:rsid w:val="008A6A3B"/>
    <w:rsid w:val="008D0A20"/>
    <w:rsid w:val="00905621"/>
    <w:rsid w:val="009132EA"/>
    <w:rsid w:val="00967B99"/>
    <w:rsid w:val="00977C17"/>
    <w:rsid w:val="00994466"/>
    <w:rsid w:val="00997DEC"/>
    <w:rsid w:val="009C036B"/>
    <w:rsid w:val="00A43DA2"/>
    <w:rsid w:val="00B156F0"/>
    <w:rsid w:val="00B32FA0"/>
    <w:rsid w:val="00B5586B"/>
    <w:rsid w:val="00B66A0C"/>
    <w:rsid w:val="00BB3FA9"/>
    <w:rsid w:val="00BC5EAD"/>
    <w:rsid w:val="00BE3B38"/>
    <w:rsid w:val="00BF63E0"/>
    <w:rsid w:val="00C121F2"/>
    <w:rsid w:val="00C21D2A"/>
    <w:rsid w:val="00CA628B"/>
    <w:rsid w:val="00D15AC8"/>
    <w:rsid w:val="00DD2CD7"/>
    <w:rsid w:val="00E17C95"/>
    <w:rsid w:val="00E40CC8"/>
    <w:rsid w:val="00EF1446"/>
    <w:rsid w:val="00F01F2C"/>
    <w:rsid w:val="00F16FAB"/>
    <w:rsid w:val="00F323EB"/>
    <w:rsid w:val="00FA1976"/>
    <w:rsid w:val="00FA5ECE"/>
    <w:rsid w:val="00FB3A70"/>
    <w:rsid w:val="00FB68FC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8AC0A4-A022-4F4D-BEA8-B94D0D76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3FA9"/>
  </w:style>
  <w:style w:type="paragraph" w:styleId="Nadpis1">
    <w:name w:val="heading 1"/>
    <w:basedOn w:val="Normlny"/>
    <w:next w:val="Normlny"/>
    <w:link w:val="Nadpis1Char"/>
    <w:uiPriority w:val="99"/>
    <w:qFormat/>
    <w:rsid w:val="00F16FAB"/>
    <w:pPr>
      <w:keepNext/>
      <w:autoSpaceDE w:val="0"/>
      <w:autoSpaceDN w:val="0"/>
      <w:spacing w:after="0" w:line="240" w:lineRule="auto"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16FAB"/>
    <w:pPr>
      <w:keepNext/>
      <w:autoSpaceDE w:val="0"/>
      <w:autoSpaceDN w:val="0"/>
      <w:spacing w:after="0" w:line="240" w:lineRule="auto"/>
      <w:outlineLvl w:val="1"/>
    </w:pPr>
    <w:rPr>
      <w:rFonts w:ascii="Arial Narrow" w:hAnsi="Arial Narrow" w:cs="Arial Narrow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6FAB"/>
    <w:pPr>
      <w:keepNext/>
      <w:autoSpaceDE w:val="0"/>
      <w:autoSpaceDN w:val="0"/>
      <w:spacing w:after="0" w:line="240" w:lineRule="auto"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16FAB"/>
    <w:pPr>
      <w:keepNext/>
      <w:autoSpaceDE w:val="0"/>
      <w:autoSpaceDN w:val="0"/>
      <w:spacing w:after="0" w:line="240" w:lineRule="auto"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16FAB"/>
    <w:rPr>
      <w:rFonts w:ascii="Arial Narrow" w:hAnsi="Arial Narrow" w:cs="Arial Narrow"/>
      <w:b/>
      <w:bCs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9"/>
    <w:rsid w:val="00F16FAB"/>
    <w:rPr>
      <w:rFonts w:ascii="Arial Narrow" w:hAnsi="Arial Narrow" w:cs="Arial Narrow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9"/>
    <w:rsid w:val="00F16FAB"/>
    <w:rPr>
      <w:rFonts w:ascii="Arial Narrow" w:hAnsi="Arial Narrow" w:cs="Arial Narrow"/>
      <w:b/>
      <w:bCs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9"/>
    <w:rsid w:val="00F16FAB"/>
    <w:rPr>
      <w:rFonts w:ascii="Arial Narrow" w:hAnsi="Arial Narrow" w:cs="Arial Narrow"/>
      <w:b/>
      <w:bCs/>
      <w:sz w:val="36"/>
      <w:szCs w:val="36"/>
    </w:rPr>
  </w:style>
  <w:style w:type="paragraph" w:styleId="Hlavika">
    <w:name w:val="header"/>
    <w:basedOn w:val="Normlny"/>
    <w:link w:val="HlavikaChar"/>
    <w:uiPriority w:val="99"/>
    <w:rsid w:val="00F16FA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16FAB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F16FA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F16FA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F16FAB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F16FAB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F16FAB"/>
    <w:rPr>
      <w:rFonts w:cs="Times New Roman"/>
    </w:rPr>
  </w:style>
  <w:style w:type="paragraph" w:styleId="Zoznam2">
    <w:name w:val="List 2"/>
    <w:basedOn w:val="Normlny"/>
    <w:uiPriority w:val="99"/>
    <w:rsid w:val="00F16FAB"/>
    <w:pPr>
      <w:autoSpaceDE w:val="0"/>
      <w:autoSpaceDN w:val="0"/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F16FAB"/>
    <w:pPr>
      <w:autoSpaceDE w:val="0"/>
      <w:autoSpaceDN w:val="0"/>
      <w:spacing w:after="0" w:line="240" w:lineRule="auto"/>
    </w:pPr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16FAB"/>
    <w:rPr>
      <w:rFonts w:ascii="Arial Narrow" w:hAnsi="Arial Narrow" w:cs="Arial Narrow"/>
      <w:sz w:val="18"/>
      <w:szCs w:val="18"/>
    </w:rPr>
  </w:style>
  <w:style w:type="character" w:customStyle="1" w:styleId="ZkladntextChar0">
    <w:name w:val="Základní text Char"/>
    <w:basedOn w:val="Predvolenpsmoodseku"/>
    <w:uiPriority w:val="99"/>
    <w:rsid w:val="00F16FAB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F16FAB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F16FAB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16FAB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F16FAB"/>
    <w:pPr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16FA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F16FAB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F16FAB"/>
    <w:pPr>
      <w:numPr>
        <w:numId w:val="18"/>
      </w:numPr>
      <w:autoSpaceDE w:val="0"/>
      <w:autoSpaceDN w:val="0"/>
      <w:spacing w:after="0" w:line="240" w:lineRule="auto"/>
      <w:ind w:left="284"/>
    </w:pPr>
    <w:rPr>
      <w:rFonts w:ascii="Arial" w:hAnsi="Arial" w:cs="Arial"/>
      <w:b/>
      <w:bCs/>
    </w:rPr>
  </w:style>
  <w:style w:type="character" w:customStyle="1" w:styleId="TaxEditChar">
    <w:name w:val="TaxEdit Char"/>
    <w:basedOn w:val="Predvolenpsmoodseku"/>
    <w:uiPriority w:val="99"/>
    <w:rsid w:val="00F16FAB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F16FAB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styleId="Odsekzoznamu">
    <w:name w:val="List Paragraph"/>
    <w:basedOn w:val="Normlny"/>
    <w:uiPriority w:val="34"/>
    <w:qFormat/>
    <w:rsid w:val="00DD2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C20DD-976C-466F-9826-0E9813AC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PC05</dc:creator>
  <cp:lastModifiedBy>uctovnik</cp:lastModifiedBy>
  <cp:revision>41</cp:revision>
  <cp:lastPrinted>2020-03-28T14:50:00Z</cp:lastPrinted>
  <dcterms:created xsi:type="dcterms:W3CDTF">2016-06-16T07:22:00Z</dcterms:created>
  <dcterms:modified xsi:type="dcterms:W3CDTF">2021-03-25T10:48:00Z</dcterms:modified>
</cp:coreProperties>
</file>