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3A127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7E4302F" w14:textId="76F9C3C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C5D27">
        <w:rPr>
          <w:rFonts w:ascii="Arial Narrow" w:hAnsi="Arial Narrow"/>
          <w:b/>
        </w:rPr>
        <w:t>20</w:t>
      </w:r>
    </w:p>
    <w:p w14:paraId="48194E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EFB14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F710F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6F03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0E7CB7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75FB6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439C6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7960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3CB671B" w14:textId="77777777" w:rsidTr="002D7E6D">
        <w:tc>
          <w:tcPr>
            <w:tcW w:w="3085" w:type="dxa"/>
          </w:tcPr>
          <w:p w14:paraId="368350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B1F330" w14:textId="62CE3D11" w:rsidR="002D7E6D" w:rsidRPr="00A55E63" w:rsidRDefault="00B51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SIDAT Digital, s.r.o</w:t>
            </w:r>
          </w:p>
        </w:tc>
      </w:tr>
      <w:tr w:rsidR="00A55E63" w:rsidRPr="00A55E63" w14:paraId="0AD1675C" w14:textId="77777777" w:rsidTr="002D7E6D">
        <w:tc>
          <w:tcPr>
            <w:tcW w:w="3085" w:type="dxa"/>
          </w:tcPr>
          <w:p w14:paraId="3D3F5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A68F39" w14:textId="23E88B78" w:rsidR="002D7E6D" w:rsidRPr="00A55E63" w:rsidRDefault="00B51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51474654</w:t>
            </w:r>
          </w:p>
        </w:tc>
      </w:tr>
      <w:tr w:rsidR="00A55E63" w:rsidRPr="00A55E63" w14:paraId="08F36C1F" w14:textId="77777777" w:rsidTr="002D7E6D">
        <w:tc>
          <w:tcPr>
            <w:tcW w:w="3085" w:type="dxa"/>
          </w:tcPr>
          <w:p w14:paraId="1E76EC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51ECBA" w14:textId="6981BC4B" w:rsidR="002D7E6D" w:rsidRPr="00A55E63" w:rsidRDefault="00B51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Bojnická 3 , 83104 Bratislava</w:t>
            </w:r>
          </w:p>
        </w:tc>
      </w:tr>
    </w:tbl>
    <w:p w14:paraId="7D879E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E5F6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3CB59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0EF6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14C4B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CB0C8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7AD4AE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78FCF58" w14:textId="77777777" w:rsidTr="002D7E6D">
        <w:tc>
          <w:tcPr>
            <w:tcW w:w="4219" w:type="dxa"/>
          </w:tcPr>
          <w:p w14:paraId="7E2027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9896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C017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E63D9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68EF59" w14:textId="77777777" w:rsidTr="002D7E6D">
        <w:tc>
          <w:tcPr>
            <w:tcW w:w="4219" w:type="dxa"/>
          </w:tcPr>
          <w:p w14:paraId="031232B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2F9454" w14:textId="327254EF" w:rsidR="002D7E6D" w:rsidRPr="00A55E63" w:rsidRDefault="007C5D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85A4729" w14:textId="638FAE9A" w:rsidR="002D7E6D" w:rsidRPr="00A55E63" w:rsidRDefault="00B51D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6B302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6542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B3BBF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3E48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77B25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00F5F1" w14:textId="534E5ACC" w:rsidR="00401155" w:rsidRDefault="002C12B4" w:rsidP="005E66F4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5E66F4">
        <w:rPr>
          <w:rFonts w:ascii="Arial" w:hAnsi="Arial" w:cs="Arial"/>
          <w:sz w:val="22"/>
          <w:szCs w:val="22"/>
        </w:rPr>
        <w:t xml:space="preserve">     Áno </w:t>
      </w:r>
    </w:p>
    <w:p w14:paraId="057B1003" w14:textId="77777777" w:rsidR="005E66F4" w:rsidRPr="00A55E63" w:rsidRDefault="005E66F4" w:rsidP="005E66F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23E7E5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5F66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EA94D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13DA003" w14:textId="77777777" w:rsidTr="002D7E6D">
        <w:tc>
          <w:tcPr>
            <w:tcW w:w="4843" w:type="dxa"/>
          </w:tcPr>
          <w:p w14:paraId="725C92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732A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A1E33A1" w14:textId="77777777" w:rsidTr="002D7E6D">
        <w:tc>
          <w:tcPr>
            <w:tcW w:w="4843" w:type="dxa"/>
          </w:tcPr>
          <w:p w14:paraId="24306D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D298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E6AC08" w14:textId="77777777" w:rsidTr="002D7E6D">
        <w:tc>
          <w:tcPr>
            <w:tcW w:w="4843" w:type="dxa"/>
          </w:tcPr>
          <w:p w14:paraId="53AF9C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17961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4F81B6" w14:textId="77777777" w:rsidTr="002D7E6D">
        <w:tc>
          <w:tcPr>
            <w:tcW w:w="4843" w:type="dxa"/>
          </w:tcPr>
          <w:p w14:paraId="4E626C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D7EA9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D4B8A9" w14:textId="77777777" w:rsidTr="002D7E6D">
        <w:tc>
          <w:tcPr>
            <w:tcW w:w="4843" w:type="dxa"/>
          </w:tcPr>
          <w:p w14:paraId="133021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8895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4DFCC" w14:textId="77777777" w:rsidTr="002D7E6D">
        <w:tc>
          <w:tcPr>
            <w:tcW w:w="4843" w:type="dxa"/>
          </w:tcPr>
          <w:p w14:paraId="7DBD17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44A0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326A62" w14:textId="77777777" w:rsidTr="002D7E6D">
        <w:tc>
          <w:tcPr>
            <w:tcW w:w="4843" w:type="dxa"/>
          </w:tcPr>
          <w:p w14:paraId="229A4B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4F8F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07813A" w14:textId="77777777" w:rsidTr="002D7E6D">
        <w:tc>
          <w:tcPr>
            <w:tcW w:w="4843" w:type="dxa"/>
          </w:tcPr>
          <w:p w14:paraId="68280E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BEBA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9DFCDF" w14:textId="77777777" w:rsidTr="002D7E6D">
        <w:tc>
          <w:tcPr>
            <w:tcW w:w="4843" w:type="dxa"/>
          </w:tcPr>
          <w:p w14:paraId="65F544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61C3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B11647" w14:textId="77777777" w:rsidTr="002D7E6D">
        <w:tc>
          <w:tcPr>
            <w:tcW w:w="4843" w:type="dxa"/>
          </w:tcPr>
          <w:p w14:paraId="19FAF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B401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3859BF" w14:textId="77777777" w:rsidTr="002D7E6D">
        <w:tc>
          <w:tcPr>
            <w:tcW w:w="4843" w:type="dxa"/>
          </w:tcPr>
          <w:p w14:paraId="14B05F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D5677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0C28CA" w14:textId="77777777" w:rsidTr="002D7E6D">
        <w:tc>
          <w:tcPr>
            <w:tcW w:w="4843" w:type="dxa"/>
          </w:tcPr>
          <w:p w14:paraId="51D7A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AE76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BAD4885" w14:textId="77777777" w:rsidTr="002D7E6D">
        <w:tc>
          <w:tcPr>
            <w:tcW w:w="4843" w:type="dxa"/>
          </w:tcPr>
          <w:p w14:paraId="0E8581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2CA08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C3C1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F370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1C6DBE" w14:textId="249F99E2" w:rsidR="00401155" w:rsidRDefault="002C12B4" w:rsidP="005E66F4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5E66F4">
        <w:rPr>
          <w:rFonts w:ascii="Arial" w:hAnsi="Arial" w:cs="Arial"/>
          <w:sz w:val="22"/>
          <w:szCs w:val="22"/>
        </w:rPr>
        <w:t xml:space="preserve">    Dlhodobý majetok bol zaradený v obstarávacej cene a odpisuje sa rovnomerne, pričom daňové a účtovné odpisy sa rovnajú. </w:t>
      </w:r>
    </w:p>
    <w:p w14:paraId="554548A0" w14:textId="77777777" w:rsidR="005E66F4" w:rsidRPr="00A55E63" w:rsidRDefault="005E66F4" w:rsidP="005E66F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20AADF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464AF" w14:textId="6EC6436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E66F4">
        <w:rPr>
          <w:rFonts w:ascii="Arial" w:hAnsi="Arial" w:cs="Arial"/>
          <w:spacing w:val="-5"/>
          <w:sz w:val="22"/>
          <w:szCs w:val="22"/>
        </w:rPr>
        <w:t xml:space="preserve">     Nerobili sme žiadne zmeny</w:t>
      </w:r>
    </w:p>
    <w:p w14:paraId="18D768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DADCDB" w14:textId="4DA878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E66F4">
        <w:rPr>
          <w:rFonts w:ascii="Arial" w:hAnsi="Arial" w:cs="Arial"/>
          <w:spacing w:val="-1"/>
          <w:sz w:val="22"/>
          <w:szCs w:val="22"/>
        </w:rPr>
        <w:t xml:space="preserve">    Nepoberali sme žiadne dotácie.</w:t>
      </w:r>
    </w:p>
    <w:p w14:paraId="595773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E8B453" w14:textId="73179FF4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E66F4">
        <w:rPr>
          <w:rFonts w:ascii="Arial" w:hAnsi="Arial" w:cs="Arial"/>
          <w:sz w:val="22"/>
          <w:szCs w:val="22"/>
        </w:rPr>
        <w:t xml:space="preserve">  Neopravovali sme žiadne významné chyby minulých účtovných období.</w:t>
      </w:r>
    </w:p>
    <w:p w14:paraId="1C5A86E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F53E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69C46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9F87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266699" w14:textId="3A07A20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E66F4">
        <w:rPr>
          <w:rFonts w:ascii="Arial" w:hAnsi="Arial" w:cs="Arial"/>
          <w:sz w:val="22"/>
          <w:szCs w:val="22"/>
        </w:rPr>
        <w:t xml:space="preserve"> Nevznikli nám žiadne náklady ani výpisy výnimočného rozsahu.</w:t>
      </w:r>
    </w:p>
    <w:p w14:paraId="553AE3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3F69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3DB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39D70" w14:textId="17CD21F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66F4">
        <w:rPr>
          <w:rFonts w:ascii="Arial" w:hAnsi="Arial" w:cs="Arial"/>
          <w:sz w:val="22"/>
          <w:szCs w:val="22"/>
        </w:rPr>
        <w:t xml:space="preserve"> spoločnosť neeviduje záväzky s dobou splatnosti dlhšou ako 5 rokov</w:t>
      </w:r>
    </w:p>
    <w:p w14:paraId="56BBAF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2C51E" w14:textId="4031E32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F4">
        <w:rPr>
          <w:rFonts w:ascii="Arial" w:hAnsi="Arial" w:cs="Arial"/>
          <w:sz w:val="22"/>
          <w:szCs w:val="22"/>
        </w:rPr>
        <w:t xml:space="preserve"> Spoločnosť neeviduje zabezpečené záväzky</w:t>
      </w:r>
    </w:p>
    <w:p w14:paraId="1190FD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520795" w14:textId="0254198E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E66F4">
        <w:rPr>
          <w:rFonts w:ascii="Arial" w:hAnsi="Arial" w:cs="Arial"/>
          <w:sz w:val="22"/>
          <w:szCs w:val="22"/>
        </w:rPr>
        <w:t xml:space="preserve"> Spoločnosť nevlastní akcie</w:t>
      </w:r>
    </w:p>
    <w:p w14:paraId="1FF990B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23937" w14:textId="4DEC8ABD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5E66F4">
        <w:rPr>
          <w:rFonts w:ascii="Arial" w:hAnsi="Arial" w:cs="Arial"/>
          <w:sz w:val="22"/>
          <w:szCs w:val="22"/>
        </w:rPr>
        <w:t xml:space="preserve"> Spoločnosť netvorila kapitálový fond z oríspevkov.</w:t>
      </w:r>
    </w:p>
    <w:p w14:paraId="55C9D7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55D3D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6AD5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F428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B2CB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416253" w14:textId="06935C5D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E4B1E3F" w14:textId="422D61EF" w:rsidR="005E66F4" w:rsidRPr="00A55E63" w:rsidRDefault="005E66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spoločnosť neeviduje žiadne poskytnuté pôžičky </w:t>
      </w:r>
    </w:p>
    <w:p w14:paraId="1365BE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4559DE" w14:textId="404EF66B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70508D" w14:textId="77777777" w:rsidR="005E66F4" w:rsidRPr="00A55E63" w:rsidRDefault="005E66F4" w:rsidP="005E6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spoločnosť neeviduje žiadne poskytnuté pôžičky </w:t>
      </w:r>
    </w:p>
    <w:p w14:paraId="305044E8" w14:textId="77777777" w:rsidR="005E66F4" w:rsidRPr="00A55E63" w:rsidRDefault="005E66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957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FDD9C6" w14:textId="79CEE3A5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D179F2" w14:textId="01479BF2" w:rsidR="005E66F4" w:rsidRPr="00A55E63" w:rsidRDefault="005E66F4" w:rsidP="005E66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spoločnosť neeviduje žiadne použité finančné prostriedky na súkromné účely. </w:t>
      </w:r>
    </w:p>
    <w:p w14:paraId="11003A83" w14:textId="77777777" w:rsidR="005E66F4" w:rsidRPr="00A55E63" w:rsidRDefault="005E66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984F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B5C1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49DE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EA2BD8" w14:textId="0D0CDA15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D7566">
        <w:rPr>
          <w:rFonts w:ascii="Arial" w:hAnsi="Arial" w:cs="Arial"/>
          <w:spacing w:val="-8"/>
          <w:sz w:val="22"/>
          <w:szCs w:val="22"/>
        </w:rPr>
        <w:t xml:space="preserve"> spoločnosť nemá žiadne spomínané finančné povinnosti</w:t>
      </w:r>
    </w:p>
    <w:p w14:paraId="58A0D8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A4810B" w14:textId="4116FD8B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A0993E4" w14:textId="4C7B55DD" w:rsidR="00ED7566" w:rsidRDefault="00ED75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9D66E" w14:textId="692B8268" w:rsidR="00ED7566" w:rsidRPr="00451ED3" w:rsidRDefault="00ED75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žiadne podmienené záväzky.</w:t>
      </w:r>
    </w:p>
    <w:p w14:paraId="1AF75E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1CBC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2F403D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401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9F8C1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D6080" w14:textId="4536B3BC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9A18F9" w14:textId="6C80F9A5" w:rsidR="00ED7566" w:rsidRPr="00A55E63" w:rsidRDefault="00ED75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prispieva zamestnancovi čiastkou 3% hrubej mzdy na doplnkové dôchodkové poistenie, všetky záväzky sú na pravidelnej mesačnej báze vysporiadavané s DDP Tatrabanka.</w:t>
      </w:r>
    </w:p>
    <w:p w14:paraId="02DBFD9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D7E8C" w14:textId="2AF620E9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F5948C3" w14:textId="5F492A91" w:rsidR="00ED7566" w:rsidRDefault="00ED75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2F2B1" w14:textId="4937F6DC" w:rsidR="00ED7566" w:rsidRDefault="00ED75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neposkytuje služby vo verejnom záujme.</w:t>
      </w:r>
    </w:p>
    <w:p w14:paraId="03062F77" w14:textId="77777777" w:rsidR="00ED7566" w:rsidRDefault="00ED75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CAD2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6FAD5E" w14:textId="77777777" w:rsidR="00356F18" w:rsidRDefault="00356F18">
      <w:r>
        <w:separator/>
      </w:r>
    </w:p>
  </w:endnote>
  <w:endnote w:type="continuationSeparator" w:id="0">
    <w:p w14:paraId="7CC2AB44" w14:textId="77777777" w:rsidR="00356F18" w:rsidRDefault="00356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509E79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6A119B" wp14:editId="133222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5F958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6A11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55F958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ECBFB5" w14:textId="77777777" w:rsidR="00356F18" w:rsidRDefault="00356F18">
      <w:r>
        <w:separator/>
      </w:r>
    </w:p>
  </w:footnote>
  <w:footnote w:type="continuationSeparator" w:id="0">
    <w:p w14:paraId="28E61784" w14:textId="77777777" w:rsidR="00356F18" w:rsidRDefault="00356F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DB9724" w14:textId="77777777" w:rsidR="0055784D" w:rsidRDefault="0055784D">
    <w:pPr>
      <w:pStyle w:val="Hlavika"/>
    </w:pPr>
  </w:p>
  <w:p w14:paraId="1142289B" w14:textId="77777777" w:rsidR="0055784D" w:rsidRDefault="0055784D">
    <w:pPr>
      <w:pStyle w:val="Hlavika"/>
    </w:pPr>
  </w:p>
  <w:p w14:paraId="321C84B2" w14:textId="77777777" w:rsidR="0055784D" w:rsidRDefault="0055784D">
    <w:pPr>
      <w:pStyle w:val="Hlavika"/>
    </w:pPr>
  </w:p>
  <w:p w14:paraId="0B1B77F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37D5BCE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BDE8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AF67729"/>
    <w:multiLevelType w:val="hybridMultilevel"/>
    <w:tmpl w:val="97D2FA6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47FEF"/>
    <w:rsid w:val="001406AD"/>
    <w:rsid w:val="001A1B05"/>
    <w:rsid w:val="002401F1"/>
    <w:rsid w:val="00260999"/>
    <w:rsid w:val="002B348B"/>
    <w:rsid w:val="002C12B4"/>
    <w:rsid w:val="002D7E6D"/>
    <w:rsid w:val="00356F18"/>
    <w:rsid w:val="003657F5"/>
    <w:rsid w:val="00373635"/>
    <w:rsid w:val="003A5145"/>
    <w:rsid w:val="003B7D1F"/>
    <w:rsid w:val="003D056F"/>
    <w:rsid w:val="00401155"/>
    <w:rsid w:val="00451ED3"/>
    <w:rsid w:val="004A2BF3"/>
    <w:rsid w:val="00503BA4"/>
    <w:rsid w:val="00547822"/>
    <w:rsid w:val="0055784D"/>
    <w:rsid w:val="00560DB1"/>
    <w:rsid w:val="005E66F4"/>
    <w:rsid w:val="00623868"/>
    <w:rsid w:val="00637F73"/>
    <w:rsid w:val="00676DB4"/>
    <w:rsid w:val="006831DF"/>
    <w:rsid w:val="00691F3D"/>
    <w:rsid w:val="00731073"/>
    <w:rsid w:val="007C5D27"/>
    <w:rsid w:val="007E2277"/>
    <w:rsid w:val="00861175"/>
    <w:rsid w:val="008771A6"/>
    <w:rsid w:val="008D2902"/>
    <w:rsid w:val="00913435"/>
    <w:rsid w:val="00916772"/>
    <w:rsid w:val="009825D8"/>
    <w:rsid w:val="00986DFA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51DBF"/>
    <w:rsid w:val="00B7440A"/>
    <w:rsid w:val="00B77F6E"/>
    <w:rsid w:val="00C01CB7"/>
    <w:rsid w:val="00C07843"/>
    <w:rsid w:val="00C71636"/>
    <w:rsid w:val="00CC3205"/>
    <w:rsid w:val="00CD545D"/>
    <w:rsid w:val="00DF4A5C"/>
    <w:rsid w:val="00DF6AD0"/>
    <w:rsid w:val="00E1750C"/>
    <w:rsid w:val="00E532AD"/>
    <w:rsid w:val="00E70F0E"/>
    <w:rsid w:val="00EB4798"/>
    <w:rsid w:val="00EB55FA"/>
    <w:rsid w:val="00ED7566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C7058C"/>
  <w15:docId w15:val="{F5F4DCA3-8A65-47B0-8292-8C53E532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1159</Words>
  <Characters>6609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 Palkovicova</cp:lastModifiedBy>
  <cp:revision>4</cp:revision>
  <dcterms:created xsi:type="dcterms:W3CDTF">2021-03-28T19:37:00Z</dcterms:created>
  <dcterms:modified xsi:type="dcterms:W3CDTF">2021-03-28T19:39:00Z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