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916729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E2F9916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310D15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14:paraId="073AA84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14:paraId="7055964F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1E74469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C4EC4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6A9C021" w14:textId="77777777" w:rsidR="00360F88" w:rsidRDefault="0090624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RECALL SK, s.r.o.</w:t>
      </w:r>
    </w:p>
    <w:p w14:paraId="293C8589" w14:textId="77777777" w:rsidR="00906240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 účtovnej jednotky: spoločnosť s ručením obmedzeným </w:t>
      </w:r>
    </w:p>
    <w:p w14:paraId="11DBA08E" w14:textId="11AE20AC" w:rsidR="00BD271C" w:rsidRDefault="003663B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Bučany 570</w:t>
      </w:r>
      <w:r w:rsidR="001720AD">
        <w:rPr>
          <w:rFonts w:ascii="Times New Roman" w:hAnsi="Times New Roman" w:cs="Times New Roman"/>
          <w:b/>
        </w:rPr>
        <w:t>, 91</w:t>
      </w:r>
      <w:r>
        <w:rPr>
          <w:rFonts w:ascii="Times New Roman" w:hAnsi="Times New Roman" w:cs="Times New Roman"/>
          <w:b/>
        </w:rPr>
        <w:t>9 28  Bučany</w:t>
      </w:r>
      <w:r w:rsidR="001720AD">
        <w:rPr>
          <w:rFonts w:ascii="Times New Roman" w:hAnsi="Times New Roman" w:cs="Times New Roman"/>
          <w:b/>
        </w:rPr>
        <w:t xml:space="preserve">             </w:t>
      </w:r>
    </w:p>
    <w:p w14:paraId="31AB1B83" w14:textId="77777777" w:rsidR="00360F88" w:rsidRPr="002E2695" w:rsidRDefault="001720A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14:paraId="0C4B45B6" w14:textId="51E54A33" w:rsidR="00360F88" w:rsidRPr="002E2695" w:rsidRDefault="00B8632C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Hlavný predmet podnikania: </w:t>
      </w:r>
      <w:r w:rsidR="00906240">
        <w:rPr>
          <w:rFonts w:ascii="Times New Roman" w:hAnsi="Times New Roman" w:cs="Times New Roman"/>
          <w:b/>
        </w:rPr>
        <w:t>veľkoobchodný predaj mobilného príslušenstva (e-</w:t>
      </w:r>
      <w:proofErr w:type="spellStart"/>
      <w:r w:rsidR="00906240">
        <w:rPr>
          <w:rFonts w:ascii="Times New Roman" w:hAnsi="Times New Roman" w:cs="Times New Roman"/>
          <w:b/>
        </w:rPr>
        <w:t>shop</w:t>
      </w:r>
      <w:proofErr w:type="spellEnd"/>
      <w:r w:rsidR="00906240">
        <w:rPr>
          <w:rFonts w:ascii="Times New Roman" w:hAnsi="Times New Roman" w:cs="Times New Roman"/>
          <w:b/>
        </w:rPr>
        <w:t>)</w:t>
      </w:r>
      <w:r w:rsidR="00815BCA">
        <w:rPr>
          <w:rFonts w:ascii="Times New Roman" w:hAnsi="Times New Roman" w:cs="Times New Roman"/>
          <w:b/>
        </w:rPr>
        <w:t xml:space="preserve"> a</w:t>
      </w:r>
      <w:r w:rsidR="00F21083">
        <w:rPr>
          <w:rFonts w:ascii="Times New Roman" w:hAnsi="Times New Roman" w:cs="Times New Roman"/>
          <w:b/>
        </w:rPr>
        <w:t> </w:t>
      </w:r>
      <w:r w:rsidR="00815BCA">
        <w:rPr>
          <w:rFonts w:ascii="Times New Roman" w:hAnsi="Times New Roman" w:cs="Times New Roman"/>
          <w:b/>
        </w:rPr>
        <w:t>služby</w:t>
      </w:r>
      <w:r w:rsidR="00F21083">
        <w:rPr>
          <w:rFonts w:ascii="Times New Roman" w:hAnsi="Times New Roman" w:cs="Times New Roman"/>
          <w:b/>
        </w:rPr>
        <w:t xml:space="preserve"> sprostredkovania obchodu a</w:t>
      </w:r>
      <w:r w:rsidR="00292CCB">
        <w:rPr>
          <w:rFonts w:ascii="Times New Roman" w:hAnsi="Times New Roman" w:cs="Times New Roman"/>
          <w:b/>
        </w:rPr>
        <w:t> </w:t>
      </w:r>
      <w:proofErr w:type="spellStart"/>
      <w:r w:rsidR="00F21083">
        <w:rPr>
          <w:rFonts w:ascii="Times New Roman" w:hAnsi="Times New Roman" w:cs="Times New Roman"/>
          <w:b/>
        </w:rPr>
        <w:t>merchandising</w:t>
      </w:r>
      <w:proofErr w:type="spellEnd"/>
      <w:r w:rsidR="00292CCB">
        <w:rPr>
          <w:rFonts w:ascii="Times New Roman" w:hAnsi="Times New Roman" w:cs="Times New Roman"/>
          <w:b/>
        </w:rPr>
        <w:t>-u</w:t>
      </w:r>
      <w:r w:rsidR="003B6528">
        <w:rPr>
          <w:rFonts w:ascii="Times New Roman" w:hAnsi="Times New Roman" w:cs="Times New Roman"/>
          <w:b/>
        </w:rPr>
        <w:tab/>
      </w:r>
    </w:p>
    <w:p w14:paraId="3EBE17C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A32422" w14:textId="77777777" w:rsidR="00360F88" w:rsidRDefault="00690E7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jednotka spadá do veľkostnej skupiny: malá účtovná jednota</w:t>
      </w:r>
    </w:p>
    <w:p w14:paraId="16ADE2FA" w14:textId="77777777" w:rsidR="00B8632C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7E95442" w14:textId="77777777" w:rsidR="00B8632C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jednotka podáva účtovnú závierku, ktorej sú prílohou tieto poznámky za obdobie:</w:t>
      </w:r>
    </w:p>
    <w:p w14:paraId="3D522DBC" w14:textId="3D2ECD95" w:rsidR="00B8632C" w:rsidRPr="002E2695" w:rsidRDefault="00B8632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kalendárny rok </w:t>
      </w:r>
      <w:r w:rsidR="001720AD">
        <w:rPr>
          <w:rFonts w:ascii="Times New Roman" w:hAnsi="Times New Roman" w:cs="Times New Roman"/>
          <w:b/>
        </w:rPr>
        <w:t>20</w:t>
      </w:r>
      <w:r w:rsidR="00292CCB">
        <w:rPr>
          <w:rFonts w:ascii="Times New Roman" w:hAnsi="Times New Roman" w:cs="Times New Roman"/>
          <w:b/>
        </w:rPr>
        <w:t>20</w:t>
      </w:r>
    </w:p>
    <w:p w14:paraId="14B1634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439AC4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92D65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35AA70" w14:textId="76547A1E" w:rsidR="00CE03EC" w:rsidRPr="00906240" w:rsidRDefault="00844520" w:rsidP="00906240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27.03.2020</w:t>
      </w:r>
    </w:p>
    <w:p w14:paraId="0CD8549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2311C4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1160B2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5B6EF0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5FD8052" w14:textId="77777777" w:rsidR="00360F88" w:rsidRPr="00223286" w:rsidRDefault="006B0F4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0624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9307EEB" w14:textId="28A482ED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C85E4F" w14:textId="29A39283" w:rsidR="00F64DAD" w:rsidRDefault="00F64DAD" w:rsidP="00F64DAD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sz w:val="22"/>
          <w:szCs w:val="22"/>
        </w:rPr>
      </w:pPr>
      <w:r>
        <w:rPr>
          <w:rStyle w:val="normaltextrun"/>
          <w:b/>
          <w:bCs/>
          <w:sz w:val="22"/>
          <w:szCs w:val="22"/>
        </w:rPr>
        <w:t>I.4 </w:t>
      </w:r>
      <w:r>
        <w:rPr>
          <w:rStyle w:val="tabchar"/>
          <w:rFonts w:ascii="Calibri" w:hAnsi="Calibri" w:cs="Calibri"/>
          <w:sz w:val="22"/>
          <w:szCs w:val="22"/>
        </w:rPr>
        <w:t xml:space="preserve"> </w:t>
      </w:r>
      <w:r>
        <w:rPr>
          <w:rStyle w:val="normaltextrun"/>
          <w:b/>
          <w:bCs/>
          <w:sz w:val="22"/>
          <w:szCs w:val="22"/>
        </w:rPr>
        <w:t>Informácie o skupine účtovných jednotiek, ak je účtovná jednotka jej súčasťou:</w:t>
      </w:r>
      <w:r>
        <w:rPr>
          <w:rStyle w:val="eop"/>
          <w:sz w:val="22"/>
          <w:szCs w:val="22"/>
        </w:rPr>
        <w:t> </w:t>
      </w:r>
    </w:p>
    <w:p w14:paraId="03387C24" w14:textId="77777777" w:rsidR="00D02E3D" w:rsidRDefault="00D02E3D" w:rsidP="00F64DAD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</w:p>
    <w:p w14:paraId="5433C846" w14:textId="77777777" w:rsidR="00F64DAD" w:rsidRPr="00290FE2" w:rsidRDefault="00F64DAD" w:rsidP="00F64DAD">
      <w:pPr>
        <w:pStyle w:val="paragraph"/>
        <w:spacing w:before="0" w:beforeAutospacing="0" w:after="0" w:afterAutospacing="0"/>
        <w:ind w:left="705" w:hanging="705"/>
        <w:jc w:val="both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290FE2">
        <w:rPr>
          <w:rStyle w:val="normaltextrun"/>
          <w:b/>
          <w:bCs/>
          <w:sz w:val="22"/>
          <w:szCs w:val="22"/>
        </w:rPr>
        <w:t>I.4 d)</w:t>
      </w:r>
      <w:r w:rsidRPr="00290FE2">
        <w:rPr>
          <w:rStyle w:val="tabchar"/>
          <w:rFonts w:ascii="Calibri" w:hAnsi="Calibri" w:cs="Calibri"/>
          <w:b/>
          <w:bCs/>
          <w:sz w:val="22"/>
          <w:szCs w:val="22"/>
        </w:rPr>
        <w:t xml:space="preserve"> </w:t>
      </w:r>
      <w:r w:rsidRPr="00290FE2">
        <w:rPr>
          <w:rStyle w:val="normaltextrun"/>
          <w:b/>
          <w:bCs/>
          <w:sz w:val="22"/>
          <w:szCs w:val="22"/>
        </w:rPr>
        <w:t>Oslobodenie materskej účtovnej jednotky od povinnosti zostavenia konsolidovanej účtovnej závierky a konsolidovanej výročnej správy</w:t>
      </w:r>
      <w:r w:rsidRPr="00290FE2">
        <w:rPr>
          <w:rStyle w:val="eop"/>
          <w:b/>
          <w:bCs/>
          <w:sz w:val="22"/>
          <w:szCs w:val="22"/>
        </w:rPr>
        <w:t> </w:t>
      </w:r>
    </w:p>
    <w:p w14:paraId="074C06AF" w14:textId="28FF2EAC" w:rsidR="00AA0FA4" w:rsidRDefault="00D02E3D" w:rsidP="00AA0FA4">
      <w:pPr>
        <w:pStyle w:val="paragraph"/>
        <w:spacing w:before="0" w:beforeAutospacing="0" w:after="0" w:afterAutospacing="0"/>
        <w:ind w:left="705" w:hanging="705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MS Gothic" w:eastAsia="MS Gothic" w:hAnsi="MS Gothic" w:cs="Segoe UI" w:hint="eastAsia"/>
          <w:b/>
          <w:bCs/>
          <w:sz w:val="22"/>
          <w:szCs w:val="22"/>
        </w:rPr>
        <w:t>X</w:t>
      </w:r>
      <w:r w:rsidR="00AA0FA4">
        <w:rPr>
          <w:rStyle w:val="normaltextrun"/>
          <w:rFonts w:ascii="MS Gothic" w:eastAsia="MS Gothic" w:hAnsi="MS Gothic" w:cs="Segoe UI" w:hint="eastAsia"/>
          <w:b/>
          <w:bCs/>
          <w:sz w:val="22"/>
          <w:szCs w:val="22"/>
        </w:rPr>
        <w:t>☐</w:t>
      </w:r>
      <w:r w:rsidR="00AA0FA4">
        <w:rPr>
          <w:rStyle w:val="normaltextrun"/>
          <w:sz w:val="22"/>
          <w:szCs w:val="22"/>
        </w:rPr>
        <w:t>V zmysle § 22 ods. 10 a 12  </w:t>
      </w:r>
      <w:proofErr w:type="spellStart"/>
      <w:r w:rsidR="00AA0FA4">
        <w:rPr>
          <w:rStyle w:val="spellingerror"/>
          <w:sz w:val="22"/>
          <w:szCs w:val="22"/>
        </w:rPr>
        <w:t>ZoÚ</w:t>
      </w:r>
      <w:proofErr w:type="spellEnd"/>
      <w:r w:rsidR="00AA0FA4">
        <w:rPr>
          <w:rStyle w:val="normaltextrun"/>
          <w:sz w:val="22"/>
          <w:szCs w:val="22"/>
        </w:rPr>
        <w:t> (oslobodenie pri </w:t>
      </w:r>
      <w:proofErr w:type="spellStart"/>
      <w:r w:rsidR="00AA0FA4">
        <w:rPr>
          <w:rStyle w:val="spellingerror"/>
          <w:sz w:val="22"/>
          <w:szCs w:val="22"/>
        </w:rPr>
        <w:t>nevýznamnosti</w:t>
      </w:r>
      <w:proofErr w:type="spellEnd"/>
      <w:r w:rsidR="00AA0FA4">
        <w:rPr>
          <w:rStyle w:val="normaltextrun"/>
          <w:sz w:val="22"/>
          <w:szCs w:val="22"/>
        </w:rPr>
        <w:t> dcérskych spoločností):</w:t>
      </w:r>
      <w:r w:rsidR="00AA0FA4">
        <w:rPr>
          <w:rStyle w:val="eop"/>
          <w:sz w:val="22"/>
          <w:szCs w:val="22"/>
        </w:rPr>
        <w:t> </w:t>
      </w:r>
    </w:p>
    <w:p w14:paraId="4A343418" w14:textId="4FBF585B" w:rsidR="00290FE2" w:rsidRDefault="00290FE2" w:rsidP="00F64DAD">
      <w:pPr>
        <w:pStyle w:val="paragraph"/>
        <w:spacing w:before="0" w:beforeAutospacing="0" w:after="0" w:afterAutospacing="0"/>
        <w:ind w:firstLine="705"/>
        <w:jc w:val="both"/>
        <w:textAlignment w:val="baseline"/>
        <w:rPr>
          <w:rStyle w:val="eop"/>
          <w:sz w:val="22"/>
          <w:szCs w:val="22"/>
        </w:rPr>
      </w:pPr>
    </w:p>
    <w:p w14:paraId="7AAD7A84" w14:textId="77777777" w:rsidR="00290FE2" w:rsidRDefault="00290FE2" w:rsidP="00F64DAD">
      <w:pPr>
        <w:pStyle w:val="paragraph"/>
        <w:spacing w:before="0" w:beforeAutospacing="0" w:after="0" w:afterAutospacing="0"/>
        <w:ind w:firstLine="705"/>
        <w:jc w:val="both"/>
        <w:textAlignment w:val="baseline"/>
        <w:rPr>
          <w:rFonts w:ascii="Segoe UI" w:hAnsi="Segoe UI" w:cs="Segoe UI"/>
          <w:sz w:val="18"/>
          <w:szCs w:val="18"/>
        </w:rPr>
      </w:pPr>
    </w:p>
    <w:p w14:paraId="794A460B" w14:textId="266E3B7E" w:rsidR="00F64DAD" w:rsidRDefault="00F64DAD" w:rsidP="00F64DAD">
      <w:pPr>
        <w:pStyle w:val="paragraph"/>
        <w:spacing w:before="0" w:beforeAutospacing="0" w:after="0" w:afterAutospacing="0"/>
        <w:ind w:left="705"/>
        <w:jc w:val="both"/>
        <w:textAlignment w:val="baseline"/>
        <w:rPr>
          <w:rStyle w:val="eop"/>
          <w:sz w:val="22"/>
          <w:szCs w:val="22"/>
        </w:rPr>
      </w:pPr>
      <w:r>
        <w:rPr>
          <w:rStyle w:val="normaltextrun"/>
          <w:sz w:val="22"/>
          <w:szCs w:val="22"/>
        </w:rPr>
        <w:t xml:space="preserve">Obchodné meno a sídlo materskej účtovnej jednotky </w:t>
      </w:r>
    </w:p>
    <w:p w14:paraId="3B8E2956" w14:textId="57D4933F" w:rsidR="00290FE2" w:rsidRDefault="00290FE2" w:rsidP="00F64DAD">
      <w:pPr>
        <w:pStyle w:val="paragraph"/>
        <w:spacing w:before="0" w:beforeAutospacing="0" w:after="0" w:afterAutospacing="0"/>
        <w:ind w:left="705"/>
        <w:jc w:val="both"/>
        <w:textAlignment w:val="baseline"/>
        <w:rPr>
          <w:rStyle w:val="eop"/>
          <w:sz w:val="22"/>
          <w:szCs w:val="22"/>
        </w:rPr>
      </w:pPr>
    </w:p>
    <w:p w14:paraId="1121AAE9" w14:textId="41B09305" w:rsidR="00290FE2" w:rsidRPr="000906E5" w:rsidRDefault="00A454DD" w:rsidP="00F64DAD">
      <w:pPr>
        <w:pStyle w:val="paragraph"/>
        <w:spacing w:before="0" w:beforeAutospacing="0" w:after="0" w:afterAutospacing="0"/>
        <w:ind w:left="705"/>
        <w:jc w:val="both"/>
        <w:textAlignment w:val="baseline"/>
        <w:rPr>
          <w:sz w:val="22"/>
          <w:szCs w:val="22"/>
        </w:rPr>
      </w:pPr>
      <w:r w:rsidRPr="000906E5">
        <w:rPr>
          <w:sz w:val="22"/>
          <w:szCs w:val="22"/>
        </w:rPr>
        <w:t xml:space="preserve">RECALL s.r.o., Kubatova </w:t>
      </w:r>
      <w:r w:rsidR="000906E5" w:rsidRPr="000906E5">
        <w:rPr>
          <w:sz w:val="22"/>
          <w:szCs w:val="22"/>
        </w:rPr>
        <w:t>6, 370 04  České Budějovice, Česká Republika</w:t>
      </w:r>
    </w:p>
    <w:p w14:paraId="316E1E3D" w14:textId="4689AA39" w:rsidR="00F64DAD" w:rsidRDefault="00F64DAD" w:rsidP="00F64DAD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eastAsiaTheme="minorHAnsi"/>
          <w:b/>
          <w:noProof/>
          <w:sz w:val="22"/>
          <w:szCs w:val="22"/>
          <w:lang w:eastAsia="en-US"/>
        </w:rPr>
        <w:drawing>
          <wp:inline distT="0" distB="0" distL="0" distR="0" wp14:anchorId="1CF5263B" wp14:editId="47C40892">
            <wp:extent cx="5381625" cy="4762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4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normaltextrun"/>
          <w:sz w:val="22"/>
          <w:szCs w:val="22"/>
        </w:rPr>
        <w:t>                  </w:t>
      </w:r>
      <w:r>
        <w:rPr>
          <w:rStyle w:val="eop"/>
          <w:sz w:val="22"/>
          <w:szCs w:val="22"/>
        </w:rPr>
        <w:t> </w:t>
      </w:r>
    </w:p>
    <w:p w14:paraId="7FDAABBD" w14:textId="3740B78D" w:rsidR="002E2695" w:rsidRPr="00650AB4" w:rsidRDefault="00F64DAD" w:rsidP="00650AB4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22"/>
          <w:szCs w:val="22"/>
        </w:rPr>
        <w:t> </w:t>
      </w:r>
    </w:p>
    <w:p w14:paraId="02FB715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19895D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337DDD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47372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1C02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71C6BA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5B99A3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C5D4D73" w14:textId="3B0B94DD" w:rsidR="008E4E28" w:rsidRPr="002E2695" w:rsidRDefault="00107FD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1C4C72">
              <w:rPr>
                <w:rFonts w:ascii="Times New Roman" w:hAnsi="Times New Roman" w:cs="Times New Roman"/>
              </w:rPr>
              <w:t>,5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2711416" w14:textId="3AA7A37D" w:rsidR="008E4E28" w:rsidRPr="002E2695" w:rsidRDefault="00107FD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</w:tbl>
    <w:p w14:paraId="0859DEF3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ACAD37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2039A0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94F997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DBEA0F3" w14:textId="77777777" w:rsidR="007A588C" w:rsidRPr="00677B93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A40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05BB23A" w14:textId="539F565A" w:rsidR="00E46759" w:rsidRPr="00E46759" w:rsidRDefault="00E46759" w:rsidP="00E46759">
      <w:pPr>
        <w:rPr>
          <w:rFonts w:ascii="Times New Roman" w:hAnsi="Times New Roman" w:cs="Times New Roman"/>
        </w:rPr>
      </w:pPr>
      <w:r>
        <w:rPr>
          <w:rFonts w:ascii="Helvetica" w:hAnsi="Helvetica" w:cs="Helvetica"/>
          <w:color w:val="1C1E21"/>
          <w:sz w:val="20"/>
          <w:szCs w:val="20"/>
          <w:shd w:val="clear" w:color="auto" w:fill="F2F3F5"/>
        </w:rPr>
        <w:t> </w:t>
      </w:r>
      <w:r w:rsidRPr="00E46759">
        <w:rPr>
          <w:rFonts w:ascii="Times New Roman" w:hAnsi="Times New Roman" w:cs="Times New Roman"/>
          <w:color w:val="1C1E21"/>
          <w:shd w:val="clear" w:color="auto" w:fill="F2F3F5"/>
        </w:rPr>
        <w:t xml:space="preserve">V súvislosti s pandémiou šírenia COVID19 sa skomplikovala situácia ohľadom ďalšieho fungovania spoločnosti. </w:t>
      </w:r>
      <w:r w:rsidR="008E6208">
        <w:rPr>
          <w:rFonts w:ascii="Times New Roman" w:hAnsi="Times New Roman" w:cs="Times New Roman"/>
          <w:color w:val="1C1E21"/>
          <w:shd w:val="clear" w:color="auto" w:fill="F2F3F5"/>
        </w:rPr>
        <w:t xml:space="preserve">Zameranie spoločnosti RECALL SK s.r.o. </w:t>
      </w:r>
      <w:r w:rsidR="00A541EC">
        <w:rPr>
          <w:rFonts w:ascii="Times New Roman" w:hAnsi="Times New Roman" w:cs="Times New Roman"/>
          <w:color w:val="1C1E21"/>
          <w:shd w:val="clear" w:color="auto" w:fill="F2F3F5"/>
        </w:rPr>
        <w:t xml:space="preserve">sa </w:t>
      </w:r>
      <w:r w:rsidR="00D07C92">
        <w:rPr>
          <w:rFonts w:ascii="Times New Roman" w:hAnsi="Times New Roman" w:cs="Times New Roman"/>
          <w:color w:val="1C1E21"/>
          <w:shd w:val="clear" w:color="auto" w:fill="F2F3F5"/>
        </w:rPr>
        <w:t xml:space="preserve"> v priebehu roku 2020 </w:t>
      </w:r>
      <w:r w:rsidR="00502D58">
        <w:rPr>
          <w:rFonts w:ascii="Times New Roman" w:hAnsi="Times New Roman" w:cs="Times New Roman"/>
          <w:color w:val="1C1E21"/>
          <w:shd w:val="clear" w:color="auto" w:fill="F2F3F5"/>
        </w:rPr>
        <w:t>pre</w:t>
      </w:r>
      <w:r w:rsidR="00650E85">
        <w:rPr>
          <w:rFonts w:ascii="Times New Roman" w:hAnsi="Times New Roman" w:cs="Times New Roman"/>
          <w:color w:val="1C1E21"/>
          <w:shd w:val="clear" w:color="auto" w:fill="F2F3F5"/>
        </w:rPr>
        <w:t xml:space="preserve">transformovalo z obchodného na </w:t>
      </w:r>
      <w:r w:rsidR="00D07C92">
        <w:rPr>
          <w:rFonts w:ascii="Times New Roman" w:hAnsi="Times New Roman" w:cs="Times New Roman"/>
          <w:color w:val="1C1E21"/>
          <w:shd w:val="clear" w:color="auto" w:fill="F2F3F5"/>
        </w:rPr>
        <w:t xml:space="preserve">servisné – poskytujúce služby. </w:t>
      </w:r>
    </w:p>
    <w:p w14:paraId="75FFCFD9" w14:textId="77777777" w:rsidR="00E46759" w:rsidRDefault="00E4675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5CD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EF7968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B54CB4A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6A51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83A5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33DC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23F1C42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0795D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3A404B">
              <w:rPr>
                <w:rFonts w:ascii="Arial" w:eastAsia="Times New Roman" w:hAnsi="Arial" w:cs="Arial"/>
                <w:color w:val="2F75B5"/>
                <w:lang w:eastAsia="sk-SK"/>
              </w:rPr>
              <w:t>Neboli ani nebudú vykonané žiadne zmeny účtovných zásad a metód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0D6A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B65D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A2BF56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354B5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6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</w:tblGrid>
      <w:tr w:rsidR="00B8632C" w:rsidRPr="004701FB" w14:paraId="3C22B9F8" w14:textId="77777777" w:rsidTr="00B8632C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54BD6" w14:textId="77777777" w:rsidR="00B8632C" w:rsidRPr="004701FB" w:rsidRDefault="00B8632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BB57C3" w14:textId="77777777" w:rsidR="00B8632C" w:rsidRPr="004701FB" w:rsidRDefault="00B8632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B8632C" w:rsidRPr="004701FB" w14:paraId="05D7F142" w14:textId="77777777" w:rsidTr="00B863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528AD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6368F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</w:tr>
      <w:tr w:rsidR="00B8632C" w:rsidRPr="004701FB" w14:paraId="75047791" w14:textId="77777777" w:rsidTr="00B863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F1445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963C0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B8632C" w:rsidRPr="004701FB" w14:paraId="11F5709B" w14:textId="77777777" w:rsidTr="00B863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6BE611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605B3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B8632C" w:rsidRPr="004701FB" w14:paraId="5884AD0C" w14:textId="77777777" w:rsidTr="00B863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EDB637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740F88" w14:textId="77777777" w:rsidR="00B8632C" w:rsidRPr="004701FB" w:rsidRDefault="00B8632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027D53" w:rsidRPr="004701FB" w14:paraId="160DD7AA" w14:textId="77777777" w:rsidTr="00B863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74EF7AA0" w14:textId="77777777" w:rsidR="00027D53" w:rsidRPr="004701FB" w:rsidRDefault="00027D5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404117" w14:textId="77777777" w:rsidR="00027D53" w:rsidRPr="004701FB" w:rsidRDefault="00027D5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027D53" w:rsidRPr="004701FB" w14:paraId="2B168A22" w14:textId="77777777" w:rsidTr="00B863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2C17531A" w14:textId="77777777" w:rsidR="00027D53" w:rsidRPr="004701FB" w:rsidRDefault="00027D5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prostriedky a 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DBC4B8" w14:textId="77777777" w:rsidR="00027D53" w:rsidRPr="004701FB" w:rsidRDefault="00027D5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B8632C" w:rsidRPr="004701FB" w14:paraId="1EA9C9FD" w14:textId="77777777" w:rsidTr="00B863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DF22D" w14:textId="77777777" w:rsidR="00B8632C" w:rsidRPr="004701FB" w:rsidRDefault="00027D5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Úbytok zásob rovnakého druhu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06831" w14:textId="79488CD6" w:rsidR="00B8632C" w:rsidRPr="004701FB" w:rsidRDefault="00EE0EA0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Priemerná cena</w:t>
            </w:r>
          </w:p>
        </w:tc>
      </w:tr>
    </w:tbl>
    <w:p w14:paraId="72B6AC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504902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5A6C10C" w14:textId="2FAC62E7" w:rsidR="00EE0EA0" w:rsidRDefault="007167A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 opravnej položky k pohľadávke:</w:t>
      </w:r>
    </w:p>
    <w:p w14:paraId="035AFD75" w14:textId="3E7A0E70" w:rsidR="000036AC" w:rsidRDefault="000036A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Spoločnosť: </w:t>
      </w:r>
      <w:r w:rsidR="00E3062E">
        <w:rPr>
          <w:rFonts w:ascii="Times New Roman" w:hAnsi="Times New Roman" w:cs="Times New Roman"/>
          <w:sz w:val="24"/>
          <w:szCs w:val="24"/>
        </w:rPr>
        <w:t xml:space="preserve">MARSANN IT, s.r.o. na sumu </w:t>
      </w:r>
      <w:r w:rsidR="00FB129D">
        <w:rPr>
          <w:rFonts w:ascii="Times New Roman" w:hAnsi="Times New Roman" w:cs="Times New Roman"/>
          <w:sz w:val="24"/>
          <w:szCs w:val="24"/>
        </w:rPr>
        <w:t>135,19 eur – konkurz bol vyhlásený v roku 2020, opravná položka vedená na účte 391 100</w:t>
      </w:r>
    </w:p>
    <w:p w14:paraId="01A59FD4" w14:textId="74306E19" w:rsidR="000036AC" w:rsidRDefault="0091404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 opravnej položky k pohľadávkam z roku 2018:</w:t>
      </w:r>
    </w:p>
    <w:p w14:paraId="75BCB339" w14:textId="5EAE1FA2" w:rsidR="007A588C" w:rsidRDefault="000036A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Spoločnosť: </w:t>
      </w:r>
      <w:r w:rsidR="00673EBA">
        <w:rPr>
          <w:rFonts w:ascii="Times New Roman" w:hAnsi="Times New Roman" w:cs="Times New Roman"/>
          <w:sz w:val="24"/>
          <w:szCs w:val="24"/>
        </w:rPr>
        <w:t xml:space="preserve"> </w:t>
      </w:r>
      <w:r w:rsidR="00B63780">
        <w:rPr>
          <w:rFonts w:ascii="Times New Roman" w:hAnsi="Times New Roman" w:cs="Times New Roman"/>
          <w:sz w:val="24"/>
          <w:szCs w:val="24"/>
        </w:rPr>
        <w:t xml:space="preserve"> </w:t>
      </w:r>
      <w:r w:rsidR="00673EBA">
        <w:rPr>
          <w:rFonts w:ascii="Times New Roman" w:hAnsi="Times New Roman" w:cs="Times New Roman"/>
          <w:sz w:val="24"/>
          <w:szCs w:val="24"/>
        </w:rPr>
        <w:t xml:space="preserve">Dobré mobily s.r.o.  na sumu 1854,58 eur </w:t>
      </w:r>
      <w:r w:rsidR="00EE0EA0">
        <w:rPr>
          <w:rFonts w:ascii="Times New Roman" w:hAnsi="Times New Roman" w:cs="Times New Roman"/>
          <w:sz w:val="24"/>
          <w:szCs w:val="24"/>
        </w:rPr>
        <w:t xml:space="preserve">– </w:t>
      </w:r>
      <w:r w:rsidR="00EE0EA0" w:rsidRPr="00E32971">
        <w:rPr>
          <w:rFonts w:ascii="Times New Roman" w:hAnsi="Times New Roman" w:cs="Times New Roman"/>
          <w:sz w:val="24"/>
          <w:szCs w:val="24"/>
          <w:u w:val="single"/>
        </w:rPr>
        <w:t>konkurz stále pretrváva</w:t>
      </w:r>
      <w:r w:rsidR="00EE0EA0">
        <w:rPr>
          <w:rFonts w:ascii="Times New Roman" w:hAnsi="Times New Roman" w:cs="Times New Roman"/>
          <w:sz w:val="24"/>
          <w:szCs w:val="24"/>
        </w:rPr>
        <w:t>, opravná položka vedená na účte 391</w:t>
      </w:r>
      <w:r w:rsidR="00E32971">
        <w:rPr>
          <w:rFonts w:ascii="Times New Roman" w:hAnsi="Times New Roman" w:cs="Times New Roman"/>
          <w:sz w:val="24"/>
          <w:szCs w:val="24"/>
        </w:rPr>
        <w:t> </w:t>
      </w:r>
      <w:r w:rsidR="00EE0EA0">
        <w:rPr>
          <w:rFonts w:ascii="Times New Roman" w:hAnsi="Times New Roman" w:cs="Times New Roman"/>
          <w:sz w:val="24"/>
          <w:szCs w:val="24"/>
        </w:rPr>
        <w:t>100</w:t>
      </w:r>
    </w:p>
    <w:p w14:paraId="6334974D" w14:textId="59006018" w:rsidR="00677B93" w:rsidRDefault="00677B93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895EAC" w14:textId="5C68527B" w:rsidR="00C773DF" w:rsidRDefault="001331A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 opravnej položky k</w:t>
      </w:r>
      <w:r w:rsidR="00C773D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zásobám</w:t>
      </w:r>
      <w:r w:rsidR="00C773DF">
        <w:rPr>
          <w:rFonts w:ascii="Times New Roman" w:hAnsi="Times New Roman" w:cs="Times New Roman"/>
          <w:sz w:val="24"/>
          <w:szCs w:val="24"/>
        </w:rPr>
        <w:t xml:space="preserve"> / tovaru: k 31.12.2020 bola vytvorená opravná položka k</w:t>
      </w:r>
      <w:r w:rsidR="00403D13">
        <w:rPr>
          <w:rFonts w:ascii="Times New Roman" w:hAnsi="Times New Roman" w:cs="Times New Roman"/>
          <w:sz w:val="24"/>
          <w:szCs w:val="24"/>
        </w:rPr>
        <w:t> tovaru v sume 1208,50 eur</w:t>
      </w:r>
      <w:r w:rsidR="00ED4A4F">
        <w:rPr>
          <w:rFonts w:ascii="Times New Roman" w:hAnsi="Times New Roman" w:cs="Times New Roman"/>
          <w:sz w:val="24"/>
          <w:szCs w:val="24"/>
        </w:rPr>
        <w:t>.</w:t>
      </w:r>
    </w:p>
    <w:p w14:paraId="4A0710A0" w14:textId="77777777" w:rsidR="00220FDD" w:rsidRDefault="00220FD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9D601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77BC9D0" w14:textId="77777777" w:rsidR="00673EBA" w:rsidRDefault="00673EBA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RECALL SK s.r.o. tvorila tieto rezervy: </w:t>
      </w:r>
    </w:p>
    <w:p w14:paraId="186DEC90" w14:textId="4C496EB6" w:rsidR="00811C46" w:rsidRPr="00673EBA" w:rsidRDefault="00673EBA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Rezerva na nevyčerpanú dovolenku </w:t>
      </w:r>
      <w:r w:rsidR="002E3F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 sociálne a zdravotné poistenie </w:t>
      </w: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sume </w:t>
      </w:r>
      <w:r w:rsidR="002E3F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1064,88</w:t>
      </w: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– </w:t>
      </w:r>
      <w:r w:rsidR="00027D5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tvorba na základe počtu dní nevyčerpanej dovolenky a</w:t>
      </w:r>
      <w:r w:rsidR="006B284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027D5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priemer</w:t>
      </w:r>
      <w:r w:rsidR="006B284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hodinovej mzdy </w:t>
      </w:r>
      <w:r w:rsidR="00027D5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 4.Q 20</w:t>
      </w:r>
      <w:r w:rsidR="00ED4A4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="002E3F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3D26E1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D5CB82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6ED16B0" w14:textId="263B8DA9" w:rsidR="00673EBA" w:rsidRPr="00673EBA" w:rsidRDefault="00673EB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RECALL SK s.r.o. v roku 20</w:t>
      </w:r>
      <w:r w:rsidR="00D426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neodpisovala žiadny dlhodobý majetok. Majetok spoločnosti bol </w:t>
      </w:r>
      <w:r w:rsidR="00D426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naposledy </w:t>
      </w:r>
      <w:r w:rsidRPr="00673EB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odpisovaný v roku 2017 nižšie uvedeným spôsobom. </w:t>
      </w:r>
    </w:p>
    <w:p w14:paraId="608C3D52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04397D35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F19556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9EDDF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1F99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C200A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0E2777D7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C850650" w14:textId="77777777"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64FFD6A" w14:textId="77777777"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5B97086" w14:textId="77777777"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61E942D" w14:textId="77777777" w:rsidR="00E42DF0" w:rsidRPr="00C5195B" w:rsidRDefault="00545B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časová metóda</w:t>
            </w:r>
          </w:p>
        </w:tc>
      </w:tr>
    </w:tbl>
    <w:p w14:paraId="1B2D1F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1A0038" w14:textId="77777777" w:rsidR="00545BC6" w:rsidRDefault="00545BC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 odpisovanie majetku účtovná jednotka zvolila rovnomerný spôsob odpisovania.</w:t>
      </w:r>
    </w:p>
    <w:p w14:paraId="5987235B" w14:textId="77777777" w:rsidR="00673EBA" w:rsidRDefault="00673EB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64510C" w14:textId="203734E8" w:rsidR="00DC3B5F" w:rsidRDefault="006B0F4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45BC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677B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tak, aby odpis vyjadroval reálne opotrebenie majetku. </w:t>
      </w:r>
    </w:p>
    <w:p w14:paraId="63708F6B" w14:textId="77777777" w:rsidR="006D5C56" w:rsidRPr="006D5C56" w:rsidRDefault="006D5C5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6B01EE" w14:textId="77777777" w:rsidR="00AE313E" w:rsidRPr="006D5C5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D5C5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6D5C5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6D5C56" w:rsidRPr="006D5C56" w14:paraId="14CCF5C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35CDF8" w14:textId="77777777" w:rsidR="00AE313E" w:rsidRPr="006D5C56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2B7A04" w14:textId="77777777" w:rsidR="00AE313E" w:rsidRPr="006D5C56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F4938A" w14:textId="77777777" w:rsidR="00AE313E" w:rsidRPr="006D5C56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6D5C56" w:rsidRPr="006D5C56" w14:paraId="252EC5F8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FE2C83" w14:textId="77777777" w:rsidR="00AE313E" w:rsidRPr="006D5C56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FE672B" w14:textId="5D84B109" w:rsidR="00AE313E" w:rsidRPr="006D5C56" w:rsidRDefault="00B6378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D5C56">
              <w:rPr>
                <w:rFonts w:ascii="Times New Roman" w:eastAsia="Times New Roman" w:hAnsi="Times New Roman" w:cs="Times New Roman"/>
                <w:lang w:eastAsia="sk-SK"/>
              </w:rPr>
              <w:t>82 500 eur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C8C4B3" w14:textId="48D0EEC9" w:rsidR="00AE313E" w:rsidRPr="006D5C56" w:rsidRDefault="0021151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82 500</w:t>
            </w:r>
            <w:r w:rsidR="00B63780" w:rsidRPr="006D5C56">
              <w:rPr>
                <w:rFonts w:ascii="Times New Roman" w:eastAsia="Times New Roman" w:hAnsi="Times New Roman" w:cs="Times New Roman"/>
                <w:lang w:eastAsia="sk-SK"/>
              </w:rPr>
              <w:t xml:space="preserve"> eur</w:t>
            </w:r>
          </w:p>
        </w:tc>
      </w:tr>
    </w:tbl>
    <w:p w14:paraId="0E6D84C0" w14:textId="77777777" w:rsidR="00677B93" w:rsidRDefault="00677B93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9D64CC" w14:textId="77777777" w:rsidR="006D5C56" w:rsidRDefault="006D5C56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F6C07" w14:textId="77777777" w:rsidR="006D5C56" w:rsidRDefault="006D5C56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A826F" w14:textId="5F30934A" w:rsid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B3D824C" w14:textId="004D2AC0" w:rsidR="00B63780" w:rsidRDefault="00B63780" w:rsidP="00B63780">
      <w:pPr>
        <w:pStyle w:val="Bezriadkovania"/>
      </w:pPr>
      <w:r>
        <w:t xml:space="preserve">Spoločnosť RECALL SK s.r.o. eviduje záväzok na účte 471 – dlhodobé záväzky k podniku v skupine v sume 82 500 eur. </w:t>
      </w:r>
    </w:p>
    <w:p w14:paraId="4EBA972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57E67B" w14:textId="77777777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14:paraId="1831A23A" w14:textId="77777777" w:rsidR="00E54A0E" w:rsidRDefault="00E54A0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nevykazuje záväzky zabezpečené záložným právom . </w:t>
      </w:r>
    </w:p>
    <w:p w14:paraId="43293E9F" w14:textId="77777777" w:rsidR="00E54A0E" w:rsidRPr="00AE313E" w:rsidRDefault="00E54A0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54A0E" w:rsidRPr="00AE313E" w:rsidSect="00FB3281">
      <w:headerReference w:type="default" r:id="rId11"/>
      <w:footerReference w:type="defaul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78843C" w14:textId="77777777" w:rsidR="006B0F49" w:rsidRDefault="006B0F49" w:rsidP="00CE03EC">
      <w:pPr>
        <w:spacing w:after="0" w:line="240" w:lineRule="auto"/>
      </w:pPr>
      <w:r>
        <w:separator/>
      </w:r>
    </w:p>
  </w:endnote>
  <w:endnote w:type="continuationSeparator" w:id="0">
    <w:p w14:paraId="6C5751CD" w14:textId="77777777" w:rsidR="006B0F49" w:rsidRDefault="006B0F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E49600" w14:textId="77777777" w:rsidR="00BD271C" w:rsidRDefault="00BD271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9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094BA4" w14:textId="77777777" w:rsidR="006B0F49" w:rsidRDefault="006B0F49" w:rsidP="00CE03EC">
      <w:pPr>
        <w:spacing w:after="0" w:line="240" w:lineRule="auto"/>
      </w:pPr>
      <w:r>
        <w:separator/>
      </w:r>
    </w:p>
  </w:footnote>
  <w:footnote w:type="continuationSeparator" w:id="0">
    <w:p w14:paraId="554447F2" w14:textId="77777777" w:rsidR="006B0F49" w:rsidRDefault="006B0F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D271C" w14:paraId="34188C5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14633FC" w14:textId="77777777" w:rsidR="00BD271C" w:rsidRPr="0018540B" w:rsidRDefault="00BD271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</w:t>
          </w:r>
          <w:r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451D57" w14:textId="77777777" w:rsidR="00BD271C" w:rsidRPr="0018540B" w:rsidRDefault="00BD271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F8387CC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3FD53E2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887D679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3BC3D6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D4C774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F47766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9537C2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E88CDB1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147CC54" w14:textId="77777777" w:rsidR="00BD271C" w:rsidRPr="0018540B" w:rsidRDefault="00BD271C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A7681DD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60E2D6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2EB06A2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D6A34FE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E7FBA56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51C395A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6D10FCE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583111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5F5435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32E58FC" w14:textId="77777777" w:rsidR="00BD271C" w:rsidRPr="0018540B" w:rsidRDefault="00BD271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2CCBF849" w14:textId="77777777" w:rsidR="00BD271C" w:rsidRPr="00CE03EC" w:rsidRDefault="00BD271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36AC"/>
    <w:rsid w:val="000278C4"/>
    <w:rsid w:val="00027D53"/>
    <w:rsid w:val="000906E5"/>
    <w:rsid w:val="00090EEC"/>
    <w:rsid w:val="000A7D04"/>
    <w:rsid w:val="000B4576"/>
    <w:rsid w:val="000D561E"/>
    <w:rsid w:val="00107FD7"/>
    <w:rsid w:val="001331AB"/>
    <w:rsid w:val="00156EEC"/>
    <w:rsid w:val="001720AD"/>
    <w:rsid w:val="00173C34"/>
    <w:rsid w:val="0018540B"/>
    <w:rsid w:val="00195651"/>
    <w:rsid w:val="001A6E07"/>
    <w:rsid w:val="001C4C33"/>
    <w:rsid w:val="001C4C72"/>
    <w:rsid w:val="001D099A"/>
    <w:rsid w:val="001D4FB8"/>
    <w:rsid w:val="00211518"/>
    <w:rsid w:val="00212400"/>
    <w:rsid w:val="00220FDD"/>
    <w:rsid w:val="00223286"/>
    <w:rsid w:val="002718B4"/>
    <w:rsid w:val="00282DFA"/>
    <w:rsid w:val="00290FE2"/>
    <w:rsid w:val="00292CCB"/>
    <w:rsid w:val="002E2695"/>
    <w:rsid w:val="002E3F23"/>
    <w:rsid w:val="002F42C3"/>
    <w:rsid w:val="00360F88"/>
    <w:rsid w:val="003663BC"/>
    <w:rsid w:val="003A2A62"/>
    <w:rsid w:val="003A404B"/>
    <w:rsid w:val="003B6528"/>
    <w:rsid w:val="003D2C52"/>
    <w:rsid w:val="003F3E00"/>
    <w:rsid w:val="003F5AF5"/>
    <w:rsid w:val="00403D13"/>
    <w:rsid w:val="00414FB4"/>
    <w:rsid w:val="004701FB"/>
    <w:rsid w:val="004A304C"/>
    <w:rsid w:val="00502D58"/>
    <w:rsid w:val="00504DBD"/>
    <w:rsid w:val="00545BC6"/>
    <w:rsid w:val="00547F9F"/>
    <w:rsid w:val="005877C7"/>
    <w:rsid w:val="00600C1D"/>
    <w:rsid w:val="00621534"/>
    <w:rsid w:val="00650AB4"/>
    <w:rsid w:val="00650E85"/>
    <w:rsid w:val="00656664"/>
    <w:rsid w:val="00673EBA"/>
    <w:rsid w:val="00677B93"/>
    <w:rsid w:val="00690E7F"/>
    <w:rsid w:val="006B0F49"/>
    <w:rsid w:val="006B2846"/>
    <w:rsid w:val="006D5C56"/>
    <w:rsid w:val="006E4085"/>
    <w:rsid w:val="007167AA"/>
    <w:rsid w:val="007711FD"/>
    <w:rsid w:val="00787C52"/>
    <w:rsid w:val="007A582C"/>
    <w:rsid w:val="007A588C"/>
    <w:rsid w:val="007C37DE"/>
    <w:rsid w:val="00811C46"/>
    <w:rsid w:val="00811FFA"/>
    <w:rsid w:val="00815BCA"/>
    <w:rsid w:val="008200B8"/>
    <w:rsid w:val="0083794D"/>
    <w:rsid w:val="00844520"/>
    <w:rsid w:val="008774C4"/>
    <w:rsid w:val="008777C2"/>
    <w:rsid w:val="00892DC2"/>
    <w:rsid w:val="008E4E28"/>
    <w:rsid w:val="008E6208"/>
    <w:rsid w:val="008F738F"/>
    <w:rsid w:val="00900440"/>
    <w:rsid w:val="00906240"/>
    <w:rsid w:val="00914046"/>
    <w:rsid w:val="009148A4"/>
    <w:rsid w:val="00923190"/>
    <w:rsid w:val="00985F05"/>
    <w:rsid w:val="00986157"/>
    <w:rsid w:val="00994678"/>
    <w:rsid w:val="00997389"/>
    <w:rsid w:val="009A274C"/>
    <w:rsid w:val="009A3B8D"/>
    <w:rsid w:val="009D60B5"/>
    <w:rsid w:val="009E6AD6"/>
    <w:rsid w:val="009F1252"/>
    <w:rsid w:val="00A100E4"/>
    <w:rsid w:val="00A454DD"/>
    <w:rsid w:val="00A541EC"/>
    <w:rsid w:val="00A54F83"/>
    <w:rsid w:val="00A562DA"/>
    <w:rsid w:val="00A56A64"/>
    <w:rsid w:val="00A60D37"/>
    <w:rsid w:val="00A65198"/>
    <w:rsid w:val="00AA0FA4"/>
    <w:rsid w:val="00AE313E"/>
    <w:rsid w:val="00AF1BE2"/>
    <w:rsid w:val="00B05B9D"/>
    <w:rsid w:val="00B60893"/>
    <w:rsid w:val="00B63780"/>
    <w:rsid w:val="00B71D11"/>
    <w:rsid w:val="00B832B9"/>
    <w:rsid w:val="00B8632C"/>
    <w:rsid w:val="00BB4BA3"/>
    <w:rsid w:val="00BD271C"/>
    <w:rsid w:val="00BE3A69"/>
    <w:rsid w:val="00C12782"/>
    <w:rsid w:val="00C21550"/>
    <w:rsid w:val="00C216C5"/>
    <w:rsid w:val="00C45AF1"/>
    <w:rsid w:val="00C5195B"/>
    <w:rsid w:val="00C54666"/>
    <w:rsid w:val="00C773DF"/>
    <w:rsid w:val="00CD1824"/>
    <w:rsid w:val="00CE03EC"/>
    <w:rsid w:val="00D02E3D"/>
    <w:rsid w:val="00D06A5E"/>
    <w:rsid w:val="00D0740C"/>
    <w:rsid w:val="00D07C92"/>
    <w:rsid w:val="00D426E1"/>
    <w:rsid w:val="00D70AF6"/>
    <w:rsid w:val="00D77AF9"/>
    <w:rsid w:val="00D92374"/>
    <w:rsid w:val="00DC2470"/>
    <w:rsid w:val="00DC3B5F"/>
    <w:rsid w:val="00DF187C"/>
    <w:rsid w:val="00E03DFF"/>
    <w:rsid w:val="00E3062E"/>
    <w:rsid w:val="00E32971"/>
    <w:rsid w:val="00E407C6"/>
    <w:rsid w:val="00E42DF0"/>
    <w:rsid w:val="00E46759"/>
    <w:rsid w:val="00E54A0E"/>
    <w:rsid w:val="00E84CA1"/>
    <w:rsid w:val="00ED4A4F"/>
    <w:rsid w:val="00ED71A7"/>
    <w:rsid w:val="00EE0EA0"/>
    <w:rsid w:val="00F047B3"/>
    <w:rsid w:val="00F21083"/>
    <w:rsid w:val="00F64DAD"/>
    <w:rsid w:val="00FB129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253FD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B63780"/>
    <w:pPr>
      <w:spacing w:after="0" w:line="240" w:lineRule="auto"/>
    </w:pPr>
  </w:style>
  <w:style w:type="paragraph" w:customStyle="1" w:styleId="paragraph">
    <w:name w:val="paragraph"/>
    <w:basedOn w:val="Normlny"/>
    <w:rsid w:val="00F64D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F64DAD"/>
  </w:style>
  <w:style w:type="character" w:customStyle="1" w:styleId="tabchar">
    <w:name w:val="tabchar"/>
    <w:basedOn w:val="Predvolenpsmoodseku"/>
    <w:rsid w:val="00F64DAD"/>
  </w:style>
  <w:style w:type="character" w:customStyle="1" w:styleId="eop">
    <w:name w:val="eop"/>
    <w:basedOn w:val="Predvolenpsmoodseku"/>
    <w:rsid w:val="00F64DAD"/>
  </w:style>
  <w:style w:type="character" w:customStyle="1" w:styleId="spellingerror">
    <w:name w:val="spellingerror"/>
    <w:basedOn w:val="Predvolenpsmoodseku"/>
    <w:rsid w:val="00F64D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5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80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3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82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9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3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17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41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9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6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11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47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64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78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7F0E10F61986840B86DC11AE6528DBC" ma:contentTypeVersion="8" ma:contentTypeDescription="Vytvoří nový dokument" ma:contentTypeScope="" ma:versionID="5e85185f86a4c34fc5cb03b1a4fda2e6">
  <xsd:schema xmlns:xsd="http://www.w3.org/2001/XMLSchema" xmlns:xs="http://www.w3.org/2001/XMLSchema" xmlns:p="http://schemas.microsoft.com/office/2006/metadata/properties" xmlns:ns2="368f1886-6169-4707-b21d-9b5b895d0b02" xmlns:ns3="92857baa-bbc5-43f8-965d-d335ae3cfbb8" targetNamespace="http://schemas.microsoft.com/office/2006/metadata/properties" ma:root="true" ma:fieldsID="eb5bb7a205e07291850d18ad60c5c40a" ns2:_="" ns3:_="">
    <xsd:import namespace="368f1886-6169-4707-b21d-9b5b895d0b02"/>
    <xsd:import namespace="92857baa-bbc5-43f8-965d-d335ae3cfb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8f1886-6169-4707-b21d-9b5b895d0b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2857baa-bbc5-43f8-965d-d335ae3cfbb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D264120-D889-4796-8AE1-D4C477EA0C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8f1886-6169-4707-b21d-9b5b895d0b02"/>
    <ds:schemaRef ds:uri="92857baa-bbc5-43f8-965d-d335ae3cfb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DF05A0-94E2-4065-9131-4541A25F4B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F41531-6AE3-469C-8E03-3ADA8C1E04B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3</Pages>
  <Words>676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Gottwaldová Alexandra</cp:lastModifiedBy>
  <cp:revision>85</cp:revision>
  <cp:lastPrinted>2016-01-29T11:21:00Z</cp:lastPrinted>
  <dcterms:created xsi:type="dcterms:W3CDTF">2016-01-29T08:33:00Z</dcterms:created>
  <dcterms:modified xsi:type="dcterms:W3CDTF">2021-03-29T08:01:00Z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0x01010027F0E10F61986840B86DC11AE6528DBC</vt:lpwstr>
  </property>
</Properties>
</file>