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6B50" w:rsidRPr="002263C1" w:rsidRDefault="002E7BCC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E</w:t>
      </w:r>
      <w:r w:rsidR="00DF5AF9" w:rsidRPr="002263C1">
        <w:rPr>
          <w:rFonts w:ascii="Arial Unicode MS" w:eastAsia="Arial Unicode MS" w:hAnsi="Arial Unicode MS" w:cs="Arial Unicode MS"/>
          <w:b/>
          <w:sz w:val="28"/>
          <w:szCs w:val="28"/>
        </w:rPr>
        <w:t>/</w:t>
      </w:r>
      <w:r w:rsidR="00DF5AF9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</w:t>
      </w:r>
      <w:r w:rsidR="004A6B50" w:rsidRPr="002263C1">
        <w:rPr>
          <w:rFonts w:ascii="Arial Unicode MS" w:eastAsia="Arial Unicode MS" w:hAnsi="Arial Unicode MS" w:cs="Arial Unicode MS"/>
          <w:b/>
          <w:sz w:val="28"/>
          <w:szCs w:val="28"/>
        </w:rPr>
        <w:t>Informácie o použitých účtovných zásadách a účtovných metódach</w:t>
      </w:r>
    </w:p>
    <w:p w:rsidR="00DF5AF9" w:rsidRDefault="004A6B50" w:rsidP="00A1014A">
      <w:p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Spoločnosť</w:t>
      </w:r>
      <w:r w:rsidR="00DF5AF9" w:rsidRPr="004A6B50">
        <w:rPr>
          <w:rFonts w:ascii="Arial Unicode MS" w:eastAsia="Arial Unicode MS" w:hAnsi="Arial Unicode MS" w:cs="Arial Unicode MS"/>
          <w:sz w:val="24"/>
          <w:szCs w:val="24"/>
        </w:rPr>
        <w:t xml:space="preserve"> používa všeobecne platné postupy a metódy účtovania</w:t>
      </w:r>
      <w:r w:rsidR="00DF5AF9" w:rsidRPr="00DF5AF9">
        <w:rPr>
          <w:rFonts w:ascii="Arial Unicode MS" w:eastAsia="Arial Unicode MS" w:hAnsi="Arial Unicode MS" w:cs="Arial Unicode MS"/>
          <w:sz w:val="24"/>
          <w:szCs w:val="24"/>
        </w:rPr>
        <w:t xml:space="preserve">, ktoré sú upravené </w:t>
      </w:r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pre potreby vedenia účtovníctva internými smernicami pre vedenie účtovníctva firmy </w:t>
      </w:r>
      <w:proofErr w:type="spellStart"/>
      <w:r w:rsidR="00DF5AF9">
        <w:rPr>
          <w:rFonts w:ascii="Arial Unicode MS" w:eastAsia="Arial Unicode MS" w:hAnsi="Arial Unicode MS" w:cs="Arial Unicode MS"/>
          <w:sz w:val="24"/>
          <w:szCs w:val="24"/>
        </w:rPr>
        <w:t>BioCompact</w:t>
      </w:r>
      <w:proofErr w:type="spellEnd"/>
      <w:r w:rsidR="00DF5AF9">
        <w:rPr>
          <w:rFonts w:ascii="Arial Unicode MS" w:eastAsia="Arial Unicode MS" w:hAnsi="Arial Unicode MS" w:cs="Arial Unicode MS"/>
          <w:sz w:val="24"/>
          <w:szCs w:val="24"/>
        </w:rPr>
        <w:t xml:space="preserve"> spol. s r.o.  Platné právne predpisy sú: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Zákon č.431/2002 Z.Z. o účtovníctve  po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zmene zákonom č.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198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/20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20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proofErr w:type="spellStart"/>
      <w:r>
        <w:rPr>
          <w:rFonts w:ascii="Arial Unicode MS" w:eastAsia="Arial Unicode MS" w:hAnsi="Arial Unicode MS" w:cs="Arial Unicode MS"/>
          <w:sz w:val="24"/>
          <w:szCs w:val="24"/>
        </w:rPr>
        <w:t>Z.z</w:t>
      </w:r>
      <w:proofErr w:type="spellEnd"/>
      <w:r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C1044E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Opatrenie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MF SR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č. 23054/2002-92 k postupom účtovania a rámcovej účtovnej osnove v sústave podvojného účtovníctva</w:t>
      </w:r>
      <w:r w:rsidR="005B51B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po zmenách opatren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 č.MF/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01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1805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A1014A" w:rsidRDefault="00C1044E" w:rsidP="00C1044E">
      <w:pPr>
        <w:pStyle w:val="Odsekzoznamu"/>
        <w:numPr>
          <w:ilvl w:val="0"/>
          <w:numId w:val="1"/>
        </w:numPr>
        <w:tabs>
          <w:tab w:val="right" w:pos="9072"/>
        </w:tabs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>Opatrenie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 SR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č.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MF/2337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/2014-74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o individuálnej účtovnej uzávierke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po zmene o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>patren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ím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č.</w:t>
      </w:r>
      <w:r w:rsidR="007203DF">
        <w:rPr>
          <w:rFonts w:ascii="Arial Unicode MS" w:eastAsia="Arial Unicode MS" w:hAnsi="Arial Unicode MS" w:cs="Arial Unicode MS"/>
          <w:sz w:val="24"/>
          <w:szCs w:val="24"/>
        </w:rPr>
        <w:t xml:space="preserve"> MF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4774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/201</w:t>
      </w:r>
      <w:r w:rsidR="000227E5">
        <w:rPr>
          <w:rFonts w:ascii="Arial Unicode MS" w:eastAsia="Arial Unicode MS" w:hAnsi="Arial Unicode MS" w:cs="Arial Unicode MS"/>
          <w:sz w:val="24"/>
          <w:szCs w:val="24"/>
        </w:rPr>
        <w:t>7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-74</w:t>
      </w:r>
    </w:p>
    <w:p w:rsidR="00ED1DF9" w:rsidRDefault="00A1014A" w:rsidP="00ED1DF9">
      <w:pPr>
        <w:pStyle w:val="Odsekzoznamu"/>
        <w:numPr>
          <w:ilvl w:val="0"/>
          <w:numId w:val="1"/>
        </w:numPr>
        <w:tabs>
          <w:tab w:val="right" w:pos="9072"/>
        </w:tabs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180FFC">
        <w:rPr>
          <w:rFonts w:ascii="Arial Unicode MS" w:eastAsia="Arial Unicode MS" w:hAnsi="Arial Unicode MS" w:cs="Arial Unicode MS"/>
          <w:sz w:val="24"/>
          <w:szCs w:val="24"/>
        </w:rPr>
        <w:t xml:space="preserve">Zákon č 595/2003 o dani z príjmov 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 xml:space="preserve">v znení neskorších predpisov, </w:t>
      </w:r>
      <w:proofErr w:type="spellStart"/>
      <w:r w:rsidR="00180FFC">
        <w:rPr>
          <w:rFonts w:ascii="Arial Unicode MS" w:eastAsia="Arial Unicode MS" w:hAnsi="Arial Unicode MS" w:cs="Arial Unicode MS"/>
          <w:sz w:val="24"/>
          <w:szCs w:val="24"/>
        </w:rPr>
        <w:t>posl</w:t>
      </w:r>
      <w:proofErr w:type="spellEnd"/>
      <w:r w:rsidR="00180FFC">
        <w:rPr>
          <w:rFonts w:ascii="Arial Unicode MS" w:eastAsia="Arial Unicode MS" w:hAnsi="Arial Unicode MS" w:cs="Arial Unicode MS"/>
          <w:sz w:val="24"/>
          <w:szCs w:val="24"/>
        </w:rPr>
        <w:t xml:space="preserve">. č.421/2020 </w:t>
      </w:r>
      <w:proofErr w:type="spellStart"/>
      <w:r w:rsidR="00180FFC">
        <w:rPr>
          <w:rFonts w:ascii="Arial Unicode MS" w:eastAsia="Arial Unicode MS" w:hAnsi="Arial Unicode MS" w:cs="Arial Unicode MS"/>
          <w:sz w:val="24"/>
          <w:szCs w:val="24"/>
        </w:rPr>
        <w:t>Z.z</w:t>
      </w:r>
      <w:proofErr w:type="spellEnd"/>
      <w:r w:rsidR="00180FFC">
        <w:rPr>
          <w:rFonts w:ascii="Arial Unicode MS" w:eastAsia="Arial Unicode MS" w:hAnsi="Arial Unicode MS" w:cs="Arial Unicode MS"/>
          <w:sz w:val="24"/>
          <w:szCs w:val="24"/>
        </w:rPr>
        <w:t>.</w:t>
      </w:r>
      <w:bookmarkStart w:id="0" w:name="_GoBack"/>
      <w:bookmarkEnd w:id="0"/>
    </w:p>
    <w:p w:rsidR="00180FFC" w:rsidRPr="00EC632E" w:rsidRDefault="00180FFC" w:rsidP="00EC632E">
      <w:pPr>
        <w:tabs>
          <w:tab w:val="right" w:pos="9072"/>
        </w:tabs>
        <w:ind w:left="360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2263C1" w:rsidRDefault="002E7BC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F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/   Informácie  o položkách na strane aktív súvahy:</w:t>
      </w: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F4DF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Dlhodobý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hmotný 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C1044E" w:rsidRPr="002263C1">
        <w:rPr>
          <w:rFonts w:ascii="Arial Unicode MS" w:eastAsia="Arial Unicode MS" w:hAnsi="Arial Unicode MS" w:cs="Arial Unicode MS"/>
          <w:b/>
          <w:sz w:val="28"/>
          <w:szCs w:val="28"/>
        </w:rPr>
        <w:t>majetok</w:t>
      </w:r>
      <w:r w:rsidR="007F4DF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 je oceňovaný v obstarávacej cene a súvisiacich nákladoch.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 xml:space="preserve">Odpisovanie majetku je stanovené v súlade so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z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ákonom o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C1044E">
        <w:rPr>
          <w:rFonts w:ascii="Arial Unicode MS" w:eastAsia="Arial Unicode MS" w:hAnsi="Arial Unicode MS" w:cs="Arial Unicode MS"/>
          <w:sz w:val="24"/>
          <w:szCs w:val="24"/>
        </w:rPr>
        <w:t>účtovníctve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  a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 xml:space="preserve">zákonom o dani z príjmov podľa odpisových skupín a podľa počtu mesiacov používania.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V roku 20</w:t>
      </w:r>
      <w:r w:rsidR="00180FFC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 xml:space="preserve"> nebol obstaraný žiadny dlhodobý hmotný majetok. V súčasnosti sa odpisujú: prevádzková budova, spevnené plochy a komunikácie. P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revádzkov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á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budov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 zaradená v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odpisovej skupin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6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> dob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ou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odpisovania 40 rokov. Spevnené plochy a komunikácie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sú zaradené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do odpisovej skupiny 5, doba odpisovania </w:t>
      </w:r>
      <w:r w:rsidR="007F4DF2">
        <w:rPr>
          <w:rFonts w:ascii="Arial Unicode MS" w:eastAsia="Arial Unicode MS" w:hAnsi="Arial Unicode MS" w:cs="Arial Unicode MS"/>
          <w:sz w:val="24"/>
          <w:szCs w:val="24"/>
        </w:rPr>
        <w:t>je</w:t>
      </w:r>
      <w:r w:rsidR="006B343B">
        <w:rPr>
          <w:rFonts w:ascii="Arial Unicode MS" w:eastAsia="Arial Unicode MS" w:hAnsi="Arial Unicode MS" w:cs="Arial Unicode MS"/>
          <w:sz w:val="24"/>
          <w:szCs w:val="24"/>
        </w:rPr>
        <w:t xml:space="preserve"> 20 rokov.</w:t>
      </w:r>
      <w:r w:rsidR="00A1014A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F4DF2" w:rsidRDefault="007F4DF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627AA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sz w:val="28"/>
          <w:szCs w:val="28"/>
        </w:rPr>
        <w:t xml:space="preserve">     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Dlhodobý hmotný majetok – autá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 xml:space="preserve">sú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do majetku sú zaradené v cene obstarania a súvisiacich nákladoch. Sú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zaradené do 1. odpisovej skupiny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a odpisované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rovnomerne po dobu 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>4 rokov podľa počtu mesiacov používania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lastRenderedPageBreak/>
        <w:t>v súlade s § 26 odst.8</w:t>
      </w:r>
      <w:r w:rsidR="00E9305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Zákona o dani z príjmov. Účtovné a daňové odpisy sa rovnajú. </w:t>
      </w:r>
      <w:r w:rsidR="00B70E54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V roku 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 xml:space="preserve"> bolo odpredané 1 auto. 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C</w:t>
      </w:r>
      <w:r>
        <w:rPr>
          <w:rFonts w:ascii="Arial Unicode MS" w:eastAsia="Arial Unicode MS" w:hAnsi="Arial Unicode MS" w:cs="Arial Unicode MS"/>
          <w:sz w:val="24"/>
          <w:szCs w:val="24"/>
        </w:rPr>
        <w:t>elkový počet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áut </w:t>
      </w:r>
      <w:r w:rsidR="00EF2D5B">
        <w:rPr>
          <w:rFonts w:ascii="Arial Unicode MS" w:eastAsia="Arial Unicode MS" w:hAnsi="Arial Unicode MS" w:cs="Arial Unicode MS"/>
          <w:sz w:val="24"/>
          <w:szCs w:val="24"/>
        </w:rPr>
        <w:t>k 31.12.20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2263C1">
        <w:rPr>
          <w:rFonts w:ascii="Arial Unicode MS" w:eastAsia="Arial Unicode MS" w:hAnsi="Arial Unicode MS" w:cs="Arial Unicode MS"/>
          <w:sz w:val="24"/>
          <w:szCs w:val="24"/>
        </w:rPr>
        <w:t xml:space="preserve"> je 1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0</w:t>
      </w:r>
      <w:r w:rsidR="00A47157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</w:t>
      </w:r>
      <w:r w:rsidR="00C627AA" w:rsidRPr="002263C1">
        <w:rPr>
          <w:rFonts w:ascii="Arial Unicode MS" w:eastAsia="Arial Unicode MS" w:hAnsi="Arial Unicode MS" w:cs="Arial Unicode MS"/>
          <w:b/>
          <w:sz w:val="28"/>
          <w:szCs w:val="28"/>
        </w:rPr>
        <w:t>Zásoby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 xml:space="preserve"> sa oceňujú obstarávacími cenami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. D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robné nákupy kancelárskych potrieb, čistiacich prost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>r</w:t>
      </w:r>
      <w:r w:rsidR="00C627AA">
        <w:rPr>
          <w:rFonts w:ascii="Arial Unicode MS" w:eastAsia="Arial Unicode MS" w:hAnsi="Arial Unicode MS" w:cs="Arial Unicode MS"/>
          <w:sz w:val="24"/>
          <w:szCs w:val="24"/>
        </w:rPr>
        <w:t>iedkov</w:t>
      </w:r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, drobný materiál do 100 EUR,  </w:t>
      </w:r>
      <w:proofErr w:type="spellStart"/>
      <w:r w:rsidR="00C43DBB">
        <w:rPr>
          <w:rFonts w:ascii="Arial Unicode MS" w:eastAsia="Arial Unicode MS" w:hAnsi="Arial Unicode MS" w:cs="Arial Unicode MS"/>
          <w:sz w:val="24"/>
          <w:szCs w:val="24"/>
        </w:rPr>
        <w:t>autopotreby</w:t>
      </w:r>
      <w:proofErr w:type="spellEnd"/>
      <w:r w:rsidR="00C43DBB">
        <w:rPr>
          <w:rFonts w:ascii="Arial Unicode MS" w:eastAsia="Arial Unicode MS" w:hAnsi="Arial Unicode MS" w:cs="Arial Unicode MS"/>
          <w:sz w:val="24"/>
          <w:szCs w:val="24"/>
        </w:rPr>
        <w:t xml:space="preserve"> a pod.  sú účtované do nákladov. Na sklad sa účtuje nákup majetku, inventáru a náradia s vyššou obstarávacou cenou ako 100 EUR, nákup osobných ochranných prostriedkov a reklamných predmetov.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K 31.12.20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E030EA">
        <w:rPr>
          <w:rFonts w:ascii="Arial Unicode MS" w:eastAsia="Arial Unicode MS" w:hAnsi="Arial Unicode MS" w:cs="Arial Unicode MS"/>
          <w:sz w:val="24"/>
          <w:szCs w:val="24"/>
        </w:rPr>
        <w:t xml:space="preserve"> evidujeme na sklade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1 kužeľ na ČOV.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D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odávateľovi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sme poskytli zálohu 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 xml:space="preserve"> na obstaranie materiálu na ČOV.</w:t>
      </w:r>
    </w:p>
    <w:p w:rsidR="00C43DBB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Pohľadávky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oceňujú menovitou hodnotou pri ich vzniku. Do 1 roka splatnosti sú krátkodobé, nad 1 rok sú dlhodobé – jedná sa o zádržné </w:t>
      </w:r>
      <w:r w:rsidR="00486B68">
        <w:rPr>
          <w:rFonts w:ascii="Arial Unicode MS" w:eastAsia="Arial Unicode MS" w:hAnsi="Arial Unicode MS" w:cs="Arial Unicode MS"/>
          <w:sz w:val="24"/>
          <w:szCs w:val="24"/>
        </w:rPr>
        <w:t xml:space="preserve">a garančné záruky </w:t>
      </w:r>
      <w:r>
        <w:rPr>
          <w:rFonts w:ascii="Arial Unicode MS" w:eastAsia="Arial Unicode MS" w:hAnsi="Arial Unicode MS" w:cs="Arial Unicode MS"/>
          <w:sz w:val="24"/>
          <w:szCs w:val="24"/>
        </w:rPr>
        <w:t>podľa zml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úv</w:t>
      </w:r>
      <w:r w:rsidR="002263C1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K 31.12.20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neevidujeme pohľadávky po lehote splatnosti, ktoré by vyžadovali tvorbu opravných položiek.</w:t>
      </w:r>
      <w:r w:rsid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D55046" w:rsidRDefault="00D55046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8D6E5C" w:rsidRDefault="008D6E5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Spoločnosť realizuje </w:t>
      </w:r>
      <w:r w:rsidRPr="002263C1">
        <w:rPr>
          <w:rFonts w:ascii="Arial Unicode MS" w:eastAsia="Arial Unicode MS" w:hAnsi="Arial Unicode MS" w:cs="Arial Unicode MS"/>
          <w:b/>
          <w:sz w:val="28"/>
          <w:szCs w:val="28"/>
        </w:rPr>
        <w:t>zákazkovú výrobu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.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>Náklady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 xml:space="preserve"> na jednotlivé zákazky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sa účtujú na účet 518/440  v období ich vzniku. Výnosy sa účtujú na základe fakturácie.</w:t>
      </w:r>
      <w:r w:rsidR="002E7BCC">
        <w:rPr>
          <w:rFonts w:ascii="Arial Unicode MS" w:eastAsia="Arial Unicode MS" w:hAnsi="Arial Unicode MS" w:cs="Arial Unicode MS"/>
          <w:sz w:val="24"/>
          <w:szCs w:val="24"/>
        </w:rPr>
        <w:t xml:space="preserve"> Zákazky začaté aj ukončené v roku 20</w:t>
      </w:r>
      <w:r w:rsidR="009A61D5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2E7BCC">
        <w:rPr>
          <w:rFonts w:ascii="Arial Unicode MS" w:eastAsia="Arial Unicode MS" w:hAnsi="Arial Unicode MS" w:cs="Arial Unicode MS"/>
          <w:sz w:val="24"/>
          <w:szCs w:val="24"/>
        </w:rPr>
        <w:t xml:space="preserve"> sú zaúčtované vo výške skutočných nákladov a skutočných výnosov.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Zákazky, ktoré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>sú rozpracované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sú podľa internej smernice</w:t>
      </w:r>
      <w:r w:rsidR="007A6FFB">
        <w:rPr>
          <w:rFonts w:ascii="Arial Unicode MS" w:eastAsia="Arial Unicode MS" w:hAnsi="Arial Unicode MS" w:cs="Arial Unicode MS"/>
          <w:sz w:val="24"/>
          <w:szCs w:val="24"/>
        </w:rPr>
        <w:t xml:space="preserve"> na základe 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>kalkulačných listov</w:t>
      </w:r>
      <w:r w:rsidR="00BB3711">
        <w:rPr>
          <w:rFonts w:ascii="Arial Unicode MS" w:eastAsia="Arial Unicode MS" w:hAnsi="Arial Unicode MS" w:cs="Arial Unicode MS"/>
          <w:sz w:val="24"/>
          <w:szCs w:val="24"/>
        </w:rPr>
        <w:t xml:space="preserve"> prehodnocované a podľa stupňa ich dokončenia sú dopočítané výnosy. Vo výške nákladov sa účtujú do rozpracovanosti prípravné a projektové práce, ktoré sú každoročne k 31.12. prehodnocované. Účty skupiny 316 – čistá hodnota zákazky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 xml:space="preserve">v aktívach </w:t>
      </w:r>
      <w:r w:rsidR="00BB3711">
        <w:rPr>
          <w:rFonts w:ascii="Arial Unicode MS" w:eastAsia="Arial Unicode MS" w:hAnsi="Arial Unicode MS" w:cs="Arial Unicode MS"/>
          <w:sz w:val="24"/>
          <w:szCs w:val="24"/>
        </w:rPr>
        <w:t>vyjadrujú zmenu stavu nedokončenej zákazkovej výroby.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Sú to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dopočítané výnosy a rozpracovanosť zákaziek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1099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>vo výške nákladov 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A31053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</w:p>
    <w:p w:rsidR="002263C1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A1F44" w:rsidRDefault="002263C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Daňové pohľadávky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B40414">
        <w:rPr>
          <w:rFonts w:ascii="Arial Unicode MS" w:eastAsia="Arial Unicode MS" w:hAnsi="Arial Unicode MS" w:cs="Arial Unicode MS"/>
          <w:sz w:val="24"/>
          <w:szCs w:val="24"/>
        </w:rPr>
        <w:t>predstavuje nadmerný odpočet DPH za mesiac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 xml:space="preserve"> 12/2020</w:t>
      </w:r>
      <w:r w:rsidR="001A1F44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2263C1" w:rsidRDefault="00B40414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v sume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2 802,46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EUR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 preplatok na dani z príjmov PO za rok 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v sume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 xml:space="preserve">4 103,56 EUR, </w:t>
      </w:r>
      <w:proofErr w:type="spellStart"/>
      <w:r w:rsidR="00AE515B">
        <w:rPr>
          <w:rFonts w:ascii="Arial Unicode MS" w:eastAsia="Arial Unicode MS" w:hAnsi="Arial Unicode MS" w:cs="Arial Unicode MS"/>
          <w:sz w:val="24"/>
          <w:szCs w:val="24"/>
        </w:rPr>
        <w:t>naviac</w:t>
      </w:r>
      <w:proofErr w:type="spellEnd"/>
      <w:r w:rsidR="00AE515B">
        <w:rPr>
          <w:rFonts w:ascii="Arial Unicode MS" w:eastAsia="Arial Unicode MS" w:hAnsi="Arial Unicode MS" w:cs="Arial Unicode MS"/>
          <w:sz w:val="24"/>
          <w:szCs w:val="24"/>
        </w:rPr>
        <w:t xml:space="preserve"> uhradené preddavky na daň z príjmov v sume 11 092,75 EUR, ktoré boli vrátené v roku 2021, preplatok na dani z motorových vozidiel 86,45 EUR a zaúčtovanie nároku na poskytnutie finančného príspevku v rámci projektu „Prvá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lastRenderedPageBreak/>
        <w:t>pomoc“ na podporu udržania zamestnanosti – COVID 19 za obdobie 12/2020 v sume 6 625,62 EUR.</w:t>
      </w:r>
    </w:p>
    <w:p w:rsidR="005B2565" w:rsidRDefault="005B25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B3711" w:rsidRDefault="00BB371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Iné pohľadávky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sú </w:t>
      </w:r>
      <w:r w:rsidR="0038550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pohľadávky voči zamestnancom zo záloh na pohonné hmoty a nákup materiálu.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Pohľadávky zo stravného sú za nav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yše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vydané stravné lístky 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vo výške nákladov a príspevku zo sociálneho fondu na tieto lístky.</w:t>
      </w:r>
    </w:p>
    <w:p w:rsidR="0012601B" w:rsidRDefault="0012601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7D6413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 Peňažné  prostriedky  a ceniny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sú oceňované menovitou hodnotou, zostatky cudzích mien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 v pokladniach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sú prepočítané kurzom NBS 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. Ceniny sú stravné lístky v nákupnej hodnote.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Bežný bankový účet spoločnosť vedie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>v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o VÚB, </w:t>
      </w:r>
      <w:r w:rsidR="00A85305">
        <w:rPr>
          <w:rFonts w:ascii="Arial Unicode MS" w:eastAsia="Arial Unicode MS" w:hAnsi="Arial Unicode MS" w:cs="Arial Unicode MS"/>
          <w:sz w:val="24"/>
          <w:szCs w:val="24"/>
        </w:rPr>
        <w:t xml:space="preserve">a.s., s ktorou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má uzavretú zmluvu o kontokorentnom úvere do výšky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00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> 0</w:t>
      </w:r>
      <w:r>
        <w:rPr>
          <w:rFonts w:ascii="Arial Unicode MS" w:eastAsia="Arial Unicode MS" w:hAnsi="Arial Unicode MS" w:cs="Arial Unicode MS"/>
          <w:sz w:val="24"/>
          <w:szCs w:val="24"/>
        </w:rPr>
        <w:t>00 EUR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 xml:space="preserve">do </w:t>
      </w:r>
      <w:r w:rsidR="002F2A11">
        <w:rPr>
          <w:rFonts w:ascii="Arial Unicode MS" w:eastAsia="Arial Unicode MS" w:hAnsi="Arial Unicode MS" w:cs="Arial Unicode MS"/>
          <w:sz w:val="24"/>
          <w:szCs w:val="24"/>
        </w:rPr>
        <w:t>29.6.20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21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>K 31.12.20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>20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má účet </w:t>
      </w:r>
      <w:r w:rsidR="002F2A11">
        <w:rPr>
          <w:rFonts w:ascii="Arial Unicode MS" w:eastAsia="Arial Unicode MS" w:hAnsi="Arial Unicode MS" w:cs="Arial Unicode MS"/>
          <w:sz w:val="24"/>
          <w:szCs w:val="24"/>
        </w:rPr>
        <w:t>kladný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zostatok.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7D6413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43DBB" w:rsidRDefault="007D641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05498" w:rsidRPr="00377E92">
        <w:rPr>
          <w:rFonts w:ascii="Arial Unicode MS" w:eastAsia="Arial Unicode MS" w:hAnsi="Arial Unicode MS" w:cs="Arial Unicode MS"/>
          <w:b/>
          <w:sz w:val="28"/>
          <w:szCs w:val="28"/>
        </w:rPr>
        <w:t>Náklady budúcich období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sú výdavky roku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, ktoré patria do nákladov roku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21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v súlade so zásadami vecnej a časovej súvislosti vedenia účtovníctva – </w:t>
      </w:r>
      <w:r w:rsidR="00377E9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AE515B">
        <w:rPr>
          <w:rFonts w:ascii="Arial Unicode MS" w:eastAsia="Arial Unicode MS" w:hAnsi="Arial Unicode MS" w:cs="Arial Unicode MS"/>
          <w:sz w:val="24"/>
          <w:szCs w:val="24"/>
        </w:rPr>
        <w:t xml:space="preserve">predplatné,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poistné,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licencie, domény a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 xml:space="preserve"> zostatok 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pohonn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ých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 xml:space="preserve"> hm</w:t>
      </w:r>
      <w:r w:rsidR="004814F6">
        <w:rPr>
          <w:rFonts w:ascii="Arial Unicode MS" w:eastAsia="Arial Unicode MS" w:hAnsi="Arial Unicode MS" w:cs="Arial Unicode MS"/>
          <w:sz w:val="24"/>
          <w:szCs w:val="24"/>
        </w:rPr>
        <w:t>ô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t 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F05498">
        <w:rPr>
          <w:rFonts w:ascii="Arial Unicode MS" w:eastAsia="Arial Unicode MS" w:hAnsi="Arial Unicode MS" w:cs="Arial Unicode MS"/>
          <w:sz w:val="24"/>
          <w:szCs w:val="24"/>
        </w:rPr>
        <w:t>nádržiach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12601B">
        <w:rPr>
          <w:rFonts w:ascii="Arial Unicode MS" w:eastAsia="Arial Unicode MS" w:hAnsi="Arial Unicode MS" w:cs="Arial Unicode MS"/>
          <w:sz w:val="24"/>
          <w:szCs w:val="24"/>
        </w:rPr>
        <w:t>Bežné mesačné faktúry za telefóny a internet sme časovo nerozlišovali.</w:t>
      </w:r>
    </w:p>
    <w:p w:rsid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B62C9A" w:rsidRPr="00377E92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8"/>
          <w:szCs w:val="28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>G/  Informácie o položkách na strane pasív súvahy:</w:t>
      </w:r>
    </w:p>
    <w:p w:rsidR="00662131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</w:p>
    <w:p w:rsidR="007A4D23" w:rsidRDefault="00662131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Základné imanie a rezervný fond</w:t>
      </w:r>
      <w:r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zostali v rovnakej výške ako v minulých účtovných obdobiach.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>Hospodársky výsledok</w:t>
      </w:r>
      <w:r w:rsidR="00F8385F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="000B52D8" w:rsidRPr="00377E92">
        <w:rPr>
          <w:rFonts w:ascii="Arial Unicode MS" w:eastAsia="Arial Unicode MS" w:hAnsi="Arial Unicode MS" w:cs="Arial Unicode MS"/>
          <w:b/>
          <w:sz w:val="28"/>
          <w:szCs w:val="28"/>
        </w:rPr>
        <w:t xml:space="preserve"> za rok 20</w:t>
      </w:r>
      <w:r w:rsidR="00C6607B">
        <w:rPr>
          <w:rFonts w:ascii="Arial Unicode MS" w:eastAsia="Arial Unicode MS" w:hAnsi="Arial Unicode MS" w:cs="Arial Unicode MS"/>
          <w:b/>
          <w:sz w:val="28"/>
          <w:szCs w:val="28"/>
        </w:rPr>
        <w:t>19</w:t>
      </w:r>
      <w:r w:rsidR="00F8385F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bol preúčtovaný v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čiastke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72 888,35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0B52D8">
        <w:rPr>
          <w:rFonts w:ascii="Arial Unicode MS" w:eastAsia="Arial Unicode MS" w:hAnsi="Arial Unicode MS" w:cs="Arial Unicode MS"/>
          <w:sz w:val="24"/>
          <w:szCs w:val="24"/>
        </w:rPr>
        <w:t xml:space="preserve"> E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>UR na účet nerozdeleného zisku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a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 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000,00 EUR bolo pridelen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ých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do sociálneho fondu.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0C47CD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 xml:space="preserve">V priebehu roka bol spoločníkom vyplatený zisk za rok 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201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8</w:t>
      </w:r>
      <w:r w:rsidR="00D55046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27348A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>Z vyplateného zisku bola odvedená zrážková daň.</w:t>
      </w:r>
    </w:p>
    <w:p w:rsidR="007A4D23" w:rsidRDefault="007A4D2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184200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Záväzky </w:t>
      </w:r>
      <w:r w:rsidR="007A4D23"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z obchodného styku </w:t>
      </w:r>
      <w:r>
        <w:rPr>
          <w:rFonts w:ascii="Arial Unicode MS" w:eastAsia="Arial Unicode MS" w:hAnsi="Arial Unicode MS" w:cs="Arial Unicode MS"/>
          <w:sz w:val="24"/>
          <w:szCs w:val="24"/>
        </w:rPr>
        <w:t>sú oceňované  menovitou hodnotou. Spoločnosť nemá žiadne záväzky po lehote splatnosti.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Dlhodobé záväzky sú garančné záruky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a zádržné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splatné v lehote dlhšej ako rok.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321BD3" w:rsidRDefault="00C6398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</w:t>
      </w:r>
      <w:r w:rsidR="00321BD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7A4D23" w:rsidRDefault="00321BD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010993" w:rsidRPr="001C4571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  <w:r w:rsidR="00010993" w:rsidRPr="00FF4865">
        <w:rPr>
          <w:rFonts w:ascii="Arial Unicode MS" w:eastAsia="Arial Unicode MS" w:hAnsi="Arial Unicode MS" w:cs="Arial Unicode MS"/>
          <w:b/>
          <w:sz w:val="28"/>
          <w:szCs w:val="28"/>
        </w:rPr>
        <w:t>Zákazková výroba zaúčtovaná v položkách pasív</w:t>
      </w:r>
      <w:r w:rsidR="001C4571">
        <w:rPr>
          <w:rFonts w:ascii="Arial Unicode MS" w:eastAsia="Arial Unicode MS" w:hAnsi="Arial Unicode MS" w:cs="Arial Unicode MS"/>
          <w:sz w:val="24"/>
          <w:szCs w:val="24"/>
        </w:rPr>
        <w:t xml:space="preserve"> zahŕňa zníženie v</w:t>
      </w:r>
      <w:r>
        <w:rPr>
          <w:rFonts w:ascii="Arial Unicode MS" w:eastAsia="Arial Unicode MS" w:hAnsi="Arial Unicode MS" w:cs="Arial Unicode MS"/>
          <w:sz w:val="24"/>
          <w:szCs w:val="24"/>
        </w:rPr>
        <w:t>ýnosov z rozpracovaných zákaziek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t xml:space="preserve"> podľa stupňa dokončenia na základe </w:t>
      </w:r>
      <w:r w:rsidR="007A4D23">
        <w:rPr>
          <w:rFonts w:ascii="Arial Unicode MS" w:eastAsia="Arial Unicode MS" w:hAnsi="Arial Unicode MS" w:cs="Arial Unicode MS"/>
          <w:sz w:val="24"/>
          <w:szCs w:val="24"/>
        </w:rPr>
        <w:lastRenderedPageBreak/>
        <w:t>kalkulačných listov.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 Rezerva na stratu zo zákazkovej výroby vytvorená v roku 2019 bola zrušená. K 31.12.2020 spoločnosť neznižovala výnosy k žiadnej rozpracovanej zákazke.</w:t>
      </w:r>
    </w:p>
    <w:p w:rsidR="007A4D23" w:rsidRDefault="007A4D2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9373C0" w:rsidRDefault="0018420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V dlhodobých záväzkoch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je zahrnutý záv</w:t>
      </w:r>
      <w:r>
        <w:rPr>
          <w:rFonts w:ascii="Arial Unicode MS" w:eastAsia="Arial Unicode MS" w:hAnsi="Arial Unicode MS" w:cs="Arial Unicode MS"/>
          <w:sz w:val="24"/>
          <w:szCs w:val="24"/>
        </w:rPr>
        <w:t>äzok zo sociálneho fondu</w:t>
      </w:r>
      <w:r w:rsidR="00F15319">
        <w:rPr>
          <w:rFonts w:ascii="Arial Unicode MS" w:eastAsia="Arial Unicode MS" w:hAnsi="Arial Unicode MS" w:cs="Arial Unicode MS"/>
          <w:sz w:val="24"/>
          <w:szCs w:val="24"/>
        </w:rPr>
        <w:t>.</w:t>
      </w:r>
      <w:r w:rsidR="00321BD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 w:rsidRPr="005B51B6">
        <w:rPr>
          <w:rFonts w:ascii="Arial Unicode MS" w:eastAsia="Arial Unicode MS" w:hAnsi="Arial Unicode MS" w:cs="Arial Unicode MS"/>
          <w:b/>
          <w:sz w:val="28"/>
          <w:szCs w:val="28"/>
        </w:rPr>
        <w:t>Sociálny fond</w:t>
      </w:r>
      <w:r w:rsidR="009373C0" w:rsidRPr="005B51B6">
        <w:rPr>
          <w:rFonts w:ascii="Arial Unicode MS" w:eastAsia="Arial Unicode MS" w:hAnsi="Arial Unicode MS" w:cs="Arial Unicode MS"/>
          <w:sz w:val="28"/>
          <w:szCs w:val="28"/>
        </w:rPr>
        <w:t xml:space="preserve">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je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>tvorený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9373C0">
        <w:rPr>
          <w:rFonts w:ascii="Arial Unicode MS" w:eastAsia="Arial Unicode MS" w:hAnsi="Arial Unicode MS" w:cs="Arial Unicode MS"/>
          <w:sz w:val="24"/>
          <w:szCs w:val="24"/>
        </w:rPr>
        <w:t xml:space="preserve">príspevkom z hrubých miezd zamestnancov vo výške </w:t>
      </w:r>
      <w:r w:rsidR="00C63983">
        <w:rPr>
          <w:rFonts w:ascii="Arial Unicode MS" w:eastAsia="Arial Unicode MS" w:hAnsi="Arial Unicode MS" w:cs="Arial Unicode MS"/>
          <w:sz w:val="24"/>
          <w:szCs w:val="24"/>
        </w:rPr>
        <w:t>1,00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%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>, nakoľko spoločnosť za predchádzajúci kalendárny rok dosiahla zisk a splnila si všetky daňové a odvodové povinnosti voči štátu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a príspevkom zo zisku.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 xml:space="preserve"> Čerpanie sa používa na príspevok na stravné lístky 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>zamestnancom</w:t>
      </w:r>
      <w:r w:rsidR="00404820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467703" w:rsidRDefault="006703B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C76E9B" w:rsidRDefault="0032343C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   </w:t>
      </w:r>
      <w:r w:rsidR="00C76E9B" w:rsidRPr="00FF4865">
        <w:rPr>
          <w:rFonts w:ascii="Arial Unicode MS" w:eastAsia="Arial Unicode MS" w:hAnsi="Arial Unicode MS" w:cs="Arial Unicode MS"/>
          <w:b/>
          <w:sz w:val="28"/>
          <w:szCs w:val="28"/>
        </w:rPr>
        <w:t>Záväzky voči zamestnancom a zo sociálneho poistenia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pozostávajú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 xml:space="preserve">z 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m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ie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zd</w:t>
      </w:r>
      <w:r>
        <w:rPr>
          <w:rFonts w:ascii="Arial Unicode MS" w:eastAsia="Arial Unicode MS" w:hAnsi="Arial Unicode MS" w:cs="Arial Unicode MS"/>
          <w:sz w:val="24"/>
          <w:szCs w:val="24"/>
        </w:rPr>
        <w:t>,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 odvod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ov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a cestovné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ho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 za december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>, ktoré boli vyplatené a odvedené v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 januári </w:t>
      </w:r>
      <w:r w:rsidR="00531D96">
        <w:rPr>
          <w:rFonts w:ascii="Arial Unicode MS" w:eastAsia="Arial Unicode MS" w:hAnsi="Arial Unicode MS" w:cs="Arial Unicode MS"/>
          <w:sz w:val="24"/>
          <w:szCs w:val="24"/>
        </w:rPr>
        <w:t xml:space="preserve"> 20</w:t>
      </w:r>
      <w:r w:rsidR="00C6607B">
        <w:rPr>
          <w:rFonts w:ascii="Arial Unicode MS" w:eastAsia="Arial Unicode MS" w:hAnsi="Arial Unicode MS" w:cs="Arial Unicode MS"/>
          <w:sz w:val="24"/>
          <w:szCs w:val="24"/>
        </w:rPr>
        <w:t>21</w:t>
      </w:r>
      <w:r w:rsidR="00C76E9B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23505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Daňové záväzky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FF48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predstavuje daň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zo závislej činnosti za december 20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20.</w:t>
      </w:r>
      <w:r w:rsidR="00836A48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D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ň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bol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a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uhraden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á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v lehote splatnosti.</w:t>
      </w:r>
    </w:p>
    <w:p w:rsidR="00255265" w:rsidRDefault="0025526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255265" w:rsidRDefault="00255265" w:rsidP="00255265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   </w:t>
      </w:r>
      <w:r w:rsidR="00467703" w:rsidRPr="00467703">
        <w:rPr>
          <w:rFonts w:ascii="Arial Unicode MS" w:eastAsia="Arial Unicode MS" w:hAnsi="Arial Unicode MS" w:cs="Arial Unicode MS"/>
          <w:b/>
          <w:sz w:val="28"/>
          <w:szCs w:val="28"/>
        </w:rPr>
        <w:t>R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>ezervu na</w:t>
      </w:r>
      <w:r w:rsidR="00467703">
        <w:rPr>
          <w:rFonts w:ascii="Arial Unicode MS" w:eastAsia="Arial Unicode MS" w:hAnsi="Arial Unicode MS" w:cs="Arial Unicode MS"/>
          <w:b/>
          <w:sz w:val="28"/>
          <w:szCs w:val="28"/>
        </w:rPr>
        <w:t xml:space="preserve"> </w:t>
      </w:r>
      <w:r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nevyčerpané dovolenky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 spoločnosť tvorila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vo výške hrubých miezd a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 príslušných </w:t>
      </w:r>
      <w:r>
        <w:rPr>
          <w:rFonts w:ascii="Arial Unicode MS" w:eastAsia="Arial Unicode MS" w:hAnsi="Arial Unicode MS" w:cs="Arial Unicode MS"/>
          <w:sz w:val="24"/>
          <w:szCs w:val="24"/>
        </w:rPr>
        <w:t>odvodov z priemerov za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>mestnancov za IV. štvrťrok 20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3A38A7">
        <w:rPr>
          <w:rFonts w:ascii="Arial Unicode MS" w:eastAsia="Arial Unicode MS" w:hAnsi="Arial Unicode MS" w:cs="Arial Unicode MS"/>
          <w:sz w:val="24"/>
          <w:szCs w:val="24"/>
        </w:rPr>
        <w:t xml:space="preserve">. 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Rezerva na audit vytvorená k 31.12.2019 bola v roku 2020 použitá.</w:t>
      </w:r>
      <w:r w:rsidR="00467703"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  <w:r>
        <w:rPr>
          <w:rFonts w:ascii="Arial Unicode MS" w:eastAsia="Arial Unicode MS" w:hAnsi="Arial Unicode MS" w:cs="Arial Unicode MS"/>
          <w:sz w:val="24"/>
          <w:szCs w:val="24"/>
        </w:rPr>
        <w:t xml:space="preserve">  </w:t>
      </w:r>
    </w:p>
    <w:p w:rsidR="00255265" w:rsidRDefault="00467703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6703B3" w:rsidRDefault="00223505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FF4865">
        <w:rPr>
          <w:rFonts w:ascii="Arial Unicode MS" w:eastAsia="Arial Unicode MS" w:hAnsi="Arial Unicode MS" w:cs="Arial Unicode MS"/>
          <w:sz w:val="28"/>
          <w:szCs w:val="28"/>
        </w:rPr>
        <w:t xml:space="preserve">  </w:t>
      </w:r>
      <w:r w:rsidR="006703B3" w:rsidRPr="00FF4865">
        <w:rPr>
          <w:rFonts w:ascii="Arial Unicode MS" w:eastAsia="Arial Unicode MS" w:hAnsi="Arial Unicode MS" w:cs="Arial Unicode MS"/>
          <w:b/>
          <w:sz w:val="28"/>
          <w:szCs w:val="28"/>
        </w:rPr>
        <w:t xml:space="preserve">     Výdavky budúcich období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>sú nákladmi roku 20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20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 xml:space="preserve"> -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="00255265">
        <w:rPr>
          <w:rFonts w:ascii="Arial Unicode MS" w:eastAsia="Arial Unicode MS" w:hAnsi="Arial Unicode MS" w:cs="Arial Unicode MS"/>
          <w:sz w:val="24"/>
          <w:szCs w:val="24"/>
        </w:rPr>
        <w:t xml:space="preserve">poistné z finančného prenájmu, 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ktoré </w:t>
      </w:r>
      <w:r w:rsidR="0032343C">
        <w:rPr>
          <w:rFonts w:ascii="Arial Unicode MS" w:eastAsia="Arial Unicode MS" w:hAnsi="Arial Unicode MS" w:cs="Arial Unicode MS"/>
          <w:sz w:val="24"/>
          <w:szCs w:val="24"/>
        </w:rPr>
        <w:t>je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 xml:space="preserve"> uhradené v roku 20</w:t>
      </w:r>
      <w:r w:rsidR="00E941D2">
        <w:rPr>
          <w:rFonts w:ascii="Arial Unicode MS" w:eastAsia="Arial Unicode MS" w:hAnsi="Arial Unicode MS" w:cs="Arial Unicode MS"/>
          <w:sz w:val="24"/>
          <w:szCs w:val="24"/>
        </w:rPr>
        <w:t>21</w:t>
      </w:r>
      <w:r w:rsidR="006703B3">
        <w:rPr>
          <w:rFonts w:ascii="Arial Unicode MS" w:eastAsia="Arial Unicode MS" w:hAnsi="Arial Unicode MS" w:cs="Arial Unicode MS"/>
          <w:sz w:val="24"/>
          <w:szCs w:val="24"/>
        </w:rPr>
        <w:t>.</w:t>
      </w:r>
    </w:p>
    <w:p w:rsidR="00C76E9B" w:rsidRDefault="00C76E9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</w:p>
    <w:p w:rsidR="009373C0" w:rsidRPr="00662131" w:rsidRDefault="009373C0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     </w:t>
      </w:r>
    </w:p>
    <w:p w:rsidR="00B62C9A" w:rsidRPr="00B62C9A" w:rsidRDefault="00B62C9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b/>
          <w:sz w:val="24"/>
          <w:szCs w:val="24"/>
        </w:rPr>
      </w:pPr>
      <w:r w:rsidRPr="00B62C9A">
        <w:rPr>
          <w:rFonts w:ascii="Arial Unicode MS" w:eastAsia="Arial Unicode MS" w:hAnsi="Arial Unicode MS" w:cs="Arial Unicode MS"/>
          <w:b/>
          <w:sz w:val="24"/>
          <w:szCs w:val="24"/>
        </w:rPr>
        <w:t xml:space="preserve"> </w:t>
      </w:r>
    </w:p>
    <w:p w:rsidR="00C43DBB" w:rsidRPr="008D6E5C" w:rsidRDefault="00C43DBB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     </w:t>
      </w: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C0932" w:rsidRPr="008D6E5C" w:rsidRDefault="00AC0932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C1044E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</w:p>
    <w:p w:rsidR="0009358A" w:rsidRPr="008D6E5C" w:rsidRDefault="00DF5AF9" w:rsidP="00A1014A">
      <w:pPr>
        <w:pStyle w:val="Odsekzoznamu"/>
        <w:numPr>
          <w:ilvl w:val="0"/>
          <w:numId w:val="1"/>
        </w:num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  <w:r w:rsidRPr="008D6E5C">
        <w:rPr>
          <w:rFonts w:ascii="Arial Unicode MS" w:eastAsia="Arial Unicode MS" w:hAnsi="Arial Unicode MS" w:cs="Arial Unicode MS"/>
          <w:sz w:val="24"/>
          <w:szCs w:val="24"/>
        </w:rPr>
        <w:t xml:space="preserve"> </w:t>
      </w:r>
      <w:r w:rsidRPr="008D6E5C">
        <w:rPr>
          <w:rFonts w:ascii="Arial Unicode MS" w:eastAsia="Arial Unicode MS" w:hAnsi="Arial Unicode MS" w:cs="Arial Unicode MS"/>
          <w:sz w:val="24"/>
          <w:szCs w:val="24"/>
        </w:rPr>
        <w:tab/>
      </w:r>
    </w:p>
    <w:p w:rsidR="00DF5AF9" w:rsidRPr="008D6E5C" w:rsidRDefault="00DF5AF9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p w:rsidR="00A1014A" w:rsidRPr="008D6E5C" w:rsidRDefault="00A1014A" w:rsidP="00A1014A">
      <w:pPr>
        <w:tabs>
          <w:tab w:val="right" w:pos="9072"/>
        </w:tabs>
        <w:spacing w:after="0" w:line="240" w:lineRule="auto"/>
        <w:jc w:val="both"/>
        <w:rPr>
          <w:rFonts w:ascii="Arial Unicode MS" w:eastAsia="Arial Unicode MS" w:hAnsi="Arial Unicode MS" w:cs="Arial Unicode MS"/>
          <w:sz w:val="24"/>
          <w:szCs w:val="24"/>
        </w:rPr>
      </w:pPr>
    </w:p>
    <w:sectPr w:rsidR="00A1014A" w:rsidRPr="008D6E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C2BFB"/>
    <w:multiLevelType w:val="hybridMultilevel"/>
    <w:tmpl w:val="5CBAAD22"/>
    <w:lvl w:ilvl="0" w:tplc="3FE6EEC4"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 w:hint="eastAsi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86D"/>
    <w:rsid w:val="00010993"/>
    <w:rsid w:val="000227E5"/>
    <w:rsid w:val="000378F3"/>
    <w:rsid w:val="00053D76"/>
    <w:rsid w:val="00077236"/>
    <w:rsid w:val="0009358A"/>
    <w:rsid w:val="000B52D8"/>
    <w:rsid w:val="000C47CD"/>
    <w:rsid w:val="0012601B"/>
    <w:rsid w:val="00180FFC"/>
    <w:rsid w:val="00184200"/>
    <w:rsid w:val="001A1F44"/>
    <w:rsid w:val="001C4571"/>
    <w:rsid w:val="001D4091"/>
    <w:rsid w:val="00223505"/>
    <w:rsid w:val="002263C1"/>
    <w:rsid w:val="00255265"/>
    <w:rsid w:val="0027348A"/>
    <w:rsid w:val="00274697"/>
    <w:rsid w:val="002A373E"/>
    <w:rsid w:val="002E7BCC"/>
    <w:rsid w:val="002F08FA"/>
    <w:rsid w:val="002F2A11"/>
    <w:rsid w:val="00321BD3"/>
    <w:rsid w:val="0032343C"/>
    <w:rsid w:val="00377E92"/>
    <w:rsid w:val="00385508"/>
    <w:rsid w:val="003A38A7"/>
    <w:rsid w:val="00404820"/>
    <w:rsid w:val="004457EE"/>
    <w:rsid w:val="00464996"/>
    <w:rsid w:val="00467703"/>
    <w:rsid w:val="00472B0B"/>
    <w:rsid w:val="004814F6"/>
    <w:rsid w:val="00486B68"/>
    <w:rsid w:val="004A6B50"/>
    <w:rsid w:val="00531D96"/>
    <w:rsid w:val="005B2565"/>
    <w:rsid w:val="005B51B6"/>
    <w:rsid w:val="00662131"/>
    <w:rsid w:val="006703B3"/>
    <w:rsid w:val="006B343B"/>
    <w:rsid w:val="007203DF"/>
    <w:rsid w:val="0078249E"/>
    <w:rsid w:val="007A2137"/>
    <w:rsid w:val="007A4D23"/>
    <w:rsid w:val="007A6FFB"/>
    <w:rsid w:val="007D6413"/>
    <w:rsid w:val="007E72CE"/>
    <w:rsid w:val="007F4DF2"/>
    <w:rsid w:val="00836A48"/>
    <w:rsid w:val="008D6E5C"/>
    <w:rsid w:val="009373C0"/>
    <w:rsid w:val="00942B14"/>
    <w:rsid w:val="009A61D5"/>
    <w:rsid w:val="00A1014A"/>
    <w:rsid w:val="00A31053"/>
    <w:rsid w:val="00A47157"/>
    <w:rsid w:val="00A85305"/>
    <w:rsid w:val="00AC0932"/>
    <w:rsid w:val="00AE515B"/>
    <w:rsid w:val="00B40414"/>
    <w:rsid w:val="00B62C9A"/>
    <w:rsid w:val="00B70E54"/>
    <w:rsid w:val="00B8189F"/>
    <w:rsid w:val="00BB3711"/>
    <w:rsid w:val="00BB47A1"/>
    <w:rsid w:val="00BB6401"/>
    <w:rsid w:val="00C1044E"/>
    <w:rsid w:val="00C169F5"/>
    <w:rsid w:val="00C43DBB"/>
    <w:rsid w:val="00C627AA"/>
    <w:rsid w:val="00C63983"/>
    <w:rsid w:val="00C6607B"/>
    <w:rsid w:val="00C76E9B"/>
    <w:rsid w:val="00C8286D"/>
    <w:rsid w:val="00CF6220"/>
    <w:rsid w:val="00D55046"/>
    <w:rsid w:val="00DF5AF9"/>
    <w:rsid w:val="00E030EA"/>
    <w:rsid w:val="00E9305B"/>
    <w:rsid w:val="00E941D2"/>
    <w:rsid w:val="00EC632E"/>
    <w:rsid w:val="00ED1DF9"/>
    <w:rsid w:val="00EF2D5B"/>
    <w:rsid w:val="00F05498"/>
    <w:rsid w:val="00F1493E"/>
    <w:rsid w:val="00F15319"/>
    <w:rsid w:val="00F8385F"/>
    <w:rsid w:val="00FD7115"/>
    <w:rsid w:val="00FF4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044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1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1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EE04DD-229E-4AF2-9D0A-A605527C93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988</TotalTime>
  <Pages>1</Pages>
  <Words>984</Words>
  <Characters>5611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UCTO_1</dc:creator>
  <cp:lastModifiedBy>UCTO_1</cp:lastModifiedBy>
  <cp:revision>47</cp:revision>
  <cp:lastPrinted>2021-03-26T12:50:00Z</cp:lastPrinted>
  <dcterms:created xsi:type="dcterms:W3CDTF">2013-03-23T12:51:00Z</dcterms:created>
  <dcterms:modified xsi:type="dcterms:W3CDTF">2021-03-26T12:54:00Z</dcterms:modified>
</cp:coreProperties>
</file>