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742D" w:rsidRPr="006F2872" w:rsidRDefault="00DB373F" w:rsidP="00145A9A">
      <w:pPr>
        <w:pStyle w:val="Bezriadkovania"/>
      </w:pPr>
      <w:r w:rsidRPr="006F2872">
        <w:t xml:space="preserve">Poznámky </w:t>
      </w:r>
      <w:proofErr w:type="spellStart"/>
      <w:r w:rsidRPr="006F2872">
        <w:t>Úč</w:t>
      </w:r>
      <w:proofErr w:type="spellEnd"/>
      <w:r w:rsidRPr="006F2872">
        <w:t xml:space="preserve"> POD 3 – 01       </w:t>
      </w:r>
      <w:r w:rsidR="00172134" w:rsidRPr="006F2872">
        <w:t xml:space="preserve">                                    </w:t>
      </w:r>
      <w:r w:rsidRPr="006F2872">
        <w:t xml:space="preserve">          IČO 36191507                          DIČ </w:t>
      </w:r>
      <w:r w:rsidR="00145A9A" w:rsidRPr="006F2872">
        <w:t xml:space="preserve"> 2020033719</w:t>
      </w:r>
    </w:p>
    <w:p w:rsidR="00145A9A" w:rsidRPr="006F2872" w:rsidRDefault="00145A9A" w:rsidP="00145A9A">
      <w:pPr>
        <w:pStyle w:val="Bezriadkovania"/>
      </w:pPr>
    </w:p>
    <w:p w:rsidR="00172134" w:rsidRPr="006F2872" w:rsidRDefault="00172134" w:rsidP="00145A9A">
      <w:pPr>
        <w:pStyle w:val="Bezriadkovania"/>
      </w:pPr>
    </w:p>
    <w:p w:rsidR="00172134" w:rsidRPr="006F2872" w:rsidRDefault="00172134" w:rsidP="00145A9A">
      <w:pPr>
        <w:pStyle w:val="Bezriadkovania"/>
      </w:pPr>
    </w:p>
    <w:p w:rsidR="00145A9A" w:rsidRPr="006F2872" w:rsidRDefault="00145A9A" w:rsidP="00172134">
      <w:pPr>
        <w:pStyle w:val="Bezriadkovania"/>
        <w:jc w:val="center"/>
      </w:pPr>
      <w:r w:rsidRPr="006F2872">
        <w:t>Čl. I</w:t>
      </w:r>
    </w:p>
    <w:p w:rsidR="00F350AB" w:rsidRPr="006F2872" w:rsidRDefault="00F350AB" w:rsidP="00172134">
      <w:pPr>
        <w:pStyle w:val="Bezriadkovania"/>
        <w:jc w:val="center"/>
      </w:pPr>
    </w:p>
    <w:p w:rsidR="00145A9A" w:rsidRPr="006F2872" w:rsidRDefault="00145A9A" w:rsidP="00145A9A">
      <w:pPr>
        <w:pStyle w:val="Bezriadkovania"/>
        <w:numPr>
          <w:ilvl w:val="0"/>
          <w:numId w:val="2"/>
        </w:numPr>
      </w:pPr>
      <w:r w:rsidRPr="006F2872">
        <w:t xml:space="preserve"> Názov: NOVILLA </w:t>
      </w:r>
      <w:proofErr w:type="spellStart"/>
      <w:r w:rsidRPr="006F2872">
        <w:t>s.r.o</w:t>
      </w:r>
      <w:proofErr w:type="spellEnd"/>
      <w:r w:rsidRPr="006F2872">
        <w:t>.</w:t>
      </w:r>
    </w:p>
    <w:p w:rsidR="00145A9A" w:rsidRPr="006F2872" w:rsidRDefault="00172134" w:rsidP="00145A9A">
      <w:pPr>
        <w:pStyle w:val="Bezriadkovania"/>
        <w:ind w:left="720"/>
      </w:pPr>
      <w:r w:rsidRPr="006F2872">
        <w:t xml:space="preserve"> </w:t>
      </w:r>
      <w:r w:rsidR="00145A9A" w:rsidRPr="006F2872">
        <w:t xml:space="preserve">Sídlo: </w:t>
      </w:r>
      <w:r w:rsidRPr="006F2872">
        <w:t xml:space="preserve"> </w:t>
      </w:r>
      <w:r w:rsidR="00145A9A" w:rsidRPr="006F2872">
        <w:t xml:space="preserve"> </w:t>
      </w:r>
      <w:proofErr w:type="spellStart"/>
      <w:r w:rsidR="00145A9A" w:rsidRPr="006F2872">
        <w:t>Gorkého</w:t>
      </w:r>
      <w:proofErr w:type="spellEnd"/>
      <w:r w:rsidR="00145A9A" w:rsidRPr="006F2872">
        <w:t xml:space="preserve"> 1, 052 01  Spišská Nová Ves</w:t>
      </w:r>
    </w:p>
    <w:p w:rsidR="00145A9A" w:rsidRPr="006F2872" w:rsidRDefault="00145A9A" w:rsidP="00145A9A">
      <w:pPr>
        <w:pStyle w:val="Bezriadkovania"/>
        <w:ind w:left="720"/>
      </w:pPr>
    </w:p>
    <w:p w:rsidR="00172134" w:rsidRPr="006F2872" w:rsidRDefault="00145A9A" w:rsidP="00145A9A">
      <w:pPr>
        <w:pStyle w:val="Bezriadkovania"/>
        <w:ind w:left="720"/>
      </w:pPr>
      <w:r w:rsidRPr="006F2872">
        <w:t>Opis vykonávanej činnosti:</w:t>
      </w:r>
    </w:p>
    <w:p w:rsidR="00145A9A" w:rsidRPr="006F2872" w:rsidRDefault="00172134" w:rsidP="00172134">
      <w:pPr>
        <w:pStyle w:val="Bezriadkovania"/>
        <w:ind w:left="720"/>
        <w:jc w:val="both"/>
      </w:pPr>
      <w:r w:rsidRPr="006F2872">
        <w:t>nákup a predaj-maloobchod a veľkoobchod, vrátane zásielkového predaja tovaru v rozsahu voľných živností, najmä: obilie, osivá, krmivá, živé zvieratá, potraviny,  chemické výrobky, medziprodukty rôznych druhov (priemyselné chemikálie, hnojivá, plasty), čiastky, sprostredkovanie výroby, obchodu a služieb, podnikateľské poradenstvo, odbyt jedov a žieravín s výnimkou jedov zvlášť nebezpečných, odbyt zvlášť nebezpečných jedov, predaj jedov a žieravín v</w:t>
      </w:r>
      <w:r w:rsidR="00BD7A70" w:rsidRPr="006F2872">
        <w:t> </w:t>
      </w:r>
      <w:r w:rsidRPr="006F2872">
        <w:t>maloobchode</w:t>
      </w:r>
    </w:p>
    <w:p w:rsidR="00BD7A70" w:rsidRPr="004A2C6A" w:rsidRDefault="00BD7A70" w:rsidP="00172134">
      <w:pPr>
        <w:pStyle w:val="Bezriadkovania"/>
        <w:ind w:left="720"/>
        <w:jc w:val="both"/>
        <w:rPr>
          <w:color w:val="2E74B5" w:themeColor="accent1" w:themeShade="BF"/>
        </w:rPr>
      </w:pPr>
    </w:p>
    <w:p w:rsidR="00BD7A70" w:rsidRPr="006F2872" w:rsidRDefault="00BD7A70" w:rsidP="00BD7A70">
      <w:pPr>
        <w:pStyle w:val="Bezriadkovania"/>
        <w:numPr>
          <w:ilvl w:val="0"/>
          <w:numId w:val="2"/>
        </w:numPr>
        <w:jc w:val="both"/>
      </w:pPr>
      <w:r w:rsidRPr="006F2872">
        <w:t>Dátum schválenia účtovnej závierky za bezprostredne predchádzajúce účtovné obdobie</w:t>
      </w:r>
      <w:r w:rsidR="00AD36C6" w:rsidRPr="006F2872">
        <w:t xml:space="preserve">: </w:t>
      </w:r>
      <w:r w:rsidR="00F55094">
        <w:t>26</w:t>
      </w:r>
      <w:r w:rsidR="00AD36C6" w:rsidRPr="006F2872">
        <w:t>.03.20</w:t>
      </w:r>
      <w:r w:rsidR="00F55094">
        <w:t>20</w:t>
      </w:r>
      <w:r w:rsidR="00AD36C6" w:rsidRPr="006F2872">
        <w:t>.</w:t>
      </w:r>
    </w:p>
    <w:p w:rsidR="00AD36C6" w:rsidRPr="006F2872" w:rsidRDefault="00AD36C6" w:rsidP="00BD7A70">
      <w:pPr>
        <w:pStyle w:val="Bezriadkovania"/>
        <w:numPr>
          <w:ilvl w:val="0"/>
          <w:numId w:val="2"/>
        </w:numPr>
        <w:jc w:val="both"/>
      </w:pPr>
      <w:r w:rsidRPr="006F2872">
        <w:t>Právny dôvod na zostavenie účtovnej závierky: riadna.</w:t>
      </w:r>
    </w:p>
    <w:p w:rsidR="00AD36C6" w:rsidRPr="006F2872" w:rsidRDefault="00AD36C6" w:rsidP="00BD7A70">
      <w:pPr>
        <w:pStyle w:val="Bezriadkovania"/>
        <w:numPr>
          <w:ilvl w:val="0"/>
          <w:numId w:val="2"/>
        </w:numPr>
        <w:jc w:val="both"/>
      </w:pPr>
      <w:r w:rsidRPr="006F2872">
        <w:t>Spoločnosť nie je súčasťou skupiny účtovných jednotiek.</w:t>
      </w:r>
    </w:p>
    <w:p w:rsidR="00AD36C6" w:rsidRPr="006F2872" w:rsidRDefault="00AD36C6" w:rsidP="0097675A">
      <w:pPr>
        <w:pStyle w:val="Bezriadkovania"/>
        <w:numPr>
          <w:ilvl w:val="0"/>
          <w:numId w:val="2"/>
        </w:numPr>
        <w:ind w:left="714" w:hanging="357"/>
        <w:jc w:val="both"/>
      </w:pPr>
      <w:r w:rsidRPr="006F2872">
        <w:t>Priemerný prepočítaný počet zamestnancov účtovnej jednotky</w:t>
      </w:r>
      <w:r w:rsidR="000D191E" w:rsidRPr="006F2872">
        <w:t xml:space="preserve"> za rok 20</w:t>
      </w:r>
      <w:r w:rsidR="00F55094">
        <w:t>20</w:t>
      </w:r>
      <w:r w:rsidR="000D191E" w:rsidRPr="006F2872">
        <w:t xml:space="preserve"> sú</w:t>
      </w:r>
      <w:r w:rsidRPr="006F2872">
        <w:t xml:space="preserve"> 4</w:t>
      </w:r>
      <w:r w:rsidR="000D191E" w:rsidRPr="006F2872">
        <w:t xml:space="preserve"> zamestnanci, porovnateľne v bezprostredne predchádzajúcom období, v roku 201</w:t>
      </w:r>
      <w:r w:rsidR="00F55094">
        <w:t>9</w:t>
      </w:r>
      <w:r w:rsidR="000D191E" w:rsidRPr="006F2872">
        <w:t xml:space="preserve"> tiež 4 zamestnanci.</w:t>
      </w:r>
      <w:r w:rsidRPr="006F2872">
        <w:t xml:space="preserve"> </w:t>
      </w:r>
    </w:p>
    <w:p w:rsidR="00AD36C6" w:rsidRPr="006F2872" w:rsidRDefault="00AD36C6" w:rsidP="00AD36C6">
      <w:pPr>
        <w:pStyle w:val="Bezriadkovania"/>
        <w:jc w:val="both"/>
      </w:pPr>
    </w:p>
    <w:p w:rsidR="00F350AB" w:rsidRPr="004A2C6A" w:rsidRDefault="00F350AB" w:rsidP="00AD36C6">
      <w:pPr>
        <w:pStyle w:val="Bezriadkovania"/>
        <w:jc w:val="both"/>
        <w:rPr>
          <w:color w:val="2E74B5" w:themeColor="accent1" w:themeShade="BF"/>
        </w:rPr>
      </w:pPr>
    </w:p>
    <w:p w:rsidR="00AD36C6" w:rsidRPr="00D00CA9" w:rsidRDefault="00AD36C6" w:rsidP="00666648">
      <w:pPr>
        <w:pStyle w:val="Bezriadkovania"/>
        <w:jc w:val="center"/>
      </w:pPr>
      <w:r w:rsidRPr="00D00CA9">
        <w:t>Čl. II</w:t>
      </w:r>
    </w:p>
    <w:p w:rsidR="00F350AB" w:rsidRPr="004A2C6A" w:rsidRDefault="00F350AB" w:rsidP="00666648">
      <w:pPr>
        <w:pStyle w:val="Bezriadkovania"/>
        <w:jc w:val="center"/>
        <w:rPr>
          <w:color w:val="2E74B5" w:themeColor="accent1" w:themeShade="BF"/>
        </w:rPr>
      </w:pPr>
    </w:p>
    <w:p w:rsidR="00AD36C6" w:rsidRPr="006F2872" w:rsidRDefault="00AD36C6" w:rsidP="00AD36C6">
      <w:pPr>
        <w:pStyle w:val="Bezriadkovania"/>
        <w:jc w:val="both"/>
      </w:pPr>
      <w:r w:rsidRPr="006F2872">
        <w:t>Informácie o orgánoch účtovnej jednotky:</w:t>
      </w:r>
    </w:p>
    <w:p w:rsidR="00666648" w:rsidRPr="006F2872" w:rsidRDefault="00666648" w:rsidP="00666648">
      <w:pPr>
        <w:jc w:val="both"/>
        <w:rPr>
          <w:rFonts w:asciiTheme="minorHAnsi" w:hAnsiTheme="minorHAnsi" w:cs="Arial"/>
          <w:i/>
          <w:sz w:val="22"/>
          <w:szCs w:val="22"/>
          <w:lang w:val="sk-SK"/>
        </w:rPr>
      </w:pPr>
      <w:r w:rsidRPr="006F2872">
        <w:rPr>
          <w:rFonts w:asciiTheme="minorHAnsi" w:hAnsiTheme="minorHAnsi" w:cs="Arial"/>
          <w:i/>
          <w:sz w:val="22"/>
          <w:szCs w:val="22"/>
          <w:lang w:val="sk-SK"/>
        </w:rPr>
        <w:t>Štruktúra vlastníkov v roku 20</w:t>
      </w:r>
      <w:r w:rsidR="00F55094">
        <w:rPr>
          <w:rFonts w:asciiTheme="minorHAnsi" w:hAnsiTheme="minorHAnsi" w:cs="Arial"/>
          <w:i/>
          <w:sz w:val="22"/>
          <w:szCs w:val="22"/>
          <w:lang w:val="sk-SK"/>
        </w:rPr>
        <w:t>20</w:t>
      </w:r>
      <w:r w:rsidRPr="006F2872">
        <w:rPr>
          <w:rFonts w:asciiTheme="minorHAnsi" w:hAnsiTheme="minorHAnsi" w:cs="Arial"/>
          <w:i/>
          <w:sz w:val="22"/>
          <w:szCs w:val="22"/>
          <w:lang w:val="sk-SK"/>
        </w:rPr>
        <w:t>:</w:t>
      </w:r>
    </w:p>
    <w:p w:rsidR="00B00F0F" w:rsidRPr="006F2872" w:rsidRDefault="00B00F0F" w:rsidP="00666648">
      <w:pPr>
        <w:jc w:val="both"/>
        <w:rPr>
          <w:rFonts w:asciiTheme="minorHAnsi" w:hAnsiTheme="minorHAnsi" w:cs="Arial"/>
          <w:sz w:val="22"/>
          <w:szCs w:val="22"/>
          <w:lang w:val="sk-SK"/>
        </w:rPr>
      </w:pPr>
      <w:r w:rsidRPr="006F2872">
        <w:rPr>
          <w:rFonts w:asciiTheme="minorHAnsi" w:hAnsiTheme="minorHAnsi" w:cs="Arial"/>
          <w:sz w:val="22"/>
          <w:szCs w:val="22"/>
          <w:lang w:val="sk-SK"/>
        </w:rPr>
        <w:t xml:space="preserve">Ing. Oliver </w:t>
      </w:r>
      <w:proofErr w:type="spellStart"/>
      <w:r w:rsidRPr="006F2872">
        <w:rPr>
          <w:rFonts w:asciiTheme="minorHAnsi" w:hAnsiTheme="minorHAnsi" w:cs="Arial"/>
          <w:sz w:val="22"/>
          <w:szCs w:val="22"/>
          <w:lang w:val="sk-SK"/>
        </w:rPr>
        <w:t>Frlička</w:t>
      </w:r>
      <w:proofErr w:type="spellEnd"/>
      <w:r w:rsidRPr="006F2872">
        <w:rPr>
          <w:rFonts w:asciiTheme="minorHAnsi" w:hAnsiTheme="minorHAnsi" w:cs="Arial"/>
          <w:sz w:val="22"/>
          <w:szCs w:val="22"/>
          <w:lang w:val="sk-SK"/>
        </w:rPr>
        <w:t xml:space="preserve"> </w:t>
      </w:r>
    </w:p>
    <w:p w:rsidR="00B00F0F" w:rsidRPr="006F2872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6F2872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6F2872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6F2872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6F2872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6F2872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6F2872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 xml:space="preserve">Jozef </w:t>
      </w:r>
      <w:proofErr w:type="spellStart"/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Mišenda</w:t>
      </w:r>
      <w:proofErr w:type="spellEnd"/>
    </w:p>
    <w:p w:rsidR="007A4051" w:rsidRPr="006F2872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</w:rPr>
      </w:pPr>
      <w:r w:rsidRPr="006F2872">
        <w:rPr>
          <w:rStyle w:val="ra"/>
          <w:rFonts w:asciiTheme="minorHAnsi" w:hAnsiTheme="minorHAnsi"/>
          <w:bCs/>
          <w:sz w:val="22"/>
          <w:szCs w:val="22"/>
        </w:rPr>
        <w:t>Vklad: 3 486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6F2872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  <w:t> </w:t>
      </w:r>
      <w:r w:rsidRPr="006F2872">
        <w:rPr>
          <w:rStyle w:val="ra"/>
          <w:rFonts w:asciiTheme="minorHAnsi" w:hAnsiTheme="minorHAnsi"/>
          <w:bCs/>
          <w:sz w:val="22"/>
          <w:szCs w:val="22"/>
          <w:lang w:val="sk-SK"/>
        </w:rPr>
        <w:t>Splatené</w:t>
      </w:r>
      <w:r w:rsidRPr="006F2872">
        <w:rPr>
          <w:rStyle w:val="ra"/>
          <w:rFonts w:asciiTheme="minorHAnsi" w:hAnsiTheme="minorHAnsi"/>
          <w:bCs/>
          <w:sz w:val="22"/>
          <w:szCs w:val="22"/>
        </w:rPr>
        <w:t>: 3 486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  <w:r w:rsidRPr="006F2872">
        <w:rPr>
          <w:rStyle w:val="ra"/>
          <w:rFonts w:asciiTheme="minorHAnsi" w:hAnsiTheme="minorHAnsi"/>
          <w:bCs/>
          <w:sz w:val="22"/>
          <w:szCs w:val="22"/>
        </w:rPr>
        <w:t>EUR</w:t>
      </w:r>
      <w:r w:rsidRPr="006F2872">
        <w:rPr>
          <w:rStyle w:val="apple-converted-space"/>
          <w:rFonts w:asciiTheme="minorHAnsi" w:hAnsiTheme="minorHAnsi"/>
          <w:bCs/>
          <w:sz w:val="22"/>
          <w:szCs w:val="22"/>
        </w:rPr>
        <w:t> </w:t>
      </w:r>
    </w:p>
    <w:p w:rsidR="007A4051" w:rsidRPr="006F2872" w:rsidRDefault="007A4051" w:rsidP="00666648">
      <w:pPr>
        <w:jc w:val="both"/>
        <w:rPr>
          <w:rStyle w:val="apple-converted-space"/>
          <w:rFonts w:asciiTheme="minorHAnsi" w:hAnsiTheme="minorHAnsi"/>
          <w:bCs/>
          <w:sz w:val="22"/>
          <w:szCs w:val="22"/>
          <w:lang w:val="sk-SK"/>
        </w:rPr>
      </w:pPr>
    </w:p>
    <w:p w:rsidR="007A4051" w:rsidRPr="006F2872" w:rsidRDefault="007A4051" w:rsidP="00666648">
      <w:pPr>
        <w:jc w:val="both"/>
        <w:rPr>
          <w:rFonts w:asciiTheme="minorHAnsi" w:hAnsiTheme="minorHAnsi"/>
          <w:sz w:val="22"/>
          <w:szCs w:val="22"/>
          <w:lang w:val="sk-SK"/>
        </w:rPr>
      </w:pPr>
      <w:r w:rsidRPr="006F2872">
        <w:rPr>
          <w:rFonts w:asciiTheme="minorHAnsi" w:hAnsiTheme="minorHAnsi"/>
          <w:sz w:val="22"/>
          <w:szCs w:val="22"/>
          <w:lang w:val="sk-SK"/>
        </w:rPr>
        <w:t>Členom štatutárneho orgánu, dozorného orgánu a iného orgánu účtovnej jednotky neboli poskytované žiadne pôžičky, ani finančné prostriedky neboli použité na súkromné účely.</w:t>
      </w:r>
    </w:p>
    <w:p w:rsidR="007A4051" w:rsidRPr="004A2C6A" w:rsidRDefault="007A4051" w:rsidP="00666648">
      <w:pPr>
        <w:jc w:val="both"/>
        <w:rPr>
          <w:rStyle w:val="apple-converted-space"/>
          <w:rFonts w:asciiTheme="minorHAnsi" w:hAnsiTheme="minorHAnsi"/>
          <w:bCs/>
          <w:color w:val="2E74B5" w:themeColor="accent1" w:themeShade="BF"/>
          <w:sz w:val="22"/>
          <w:szCs w:val="22"/>
        </w:rPr>
      </w:pPr>
    </w:p>
    <w:p w:rsidR="00AD36C6" w:rsidRPr="006F2872" w:rsidRDefault="00AD36C6" w:rsidP="00AD36C6">
      <w:pPr>
        <w:pStyle w:val="Bezriadkovania"/>
        <w:jc w:val="both"/>
      </w:pPr>
    </w:p>
    <w:p w:rsidR="00BD7A70" w:rsidRPr="006F2872" w:rsidRDefault="00666648" w:rsidP="00666648">
      <w:pPr>
        <w:pStyle w:val="Bezriadkovania"/>
        <w:ind w:left="720"/>
        <w:jc w:val="center"/>
      </w:pPr>
      <w:r w:rsidRPr="006F2872">
        <w:t>Čl. III</w:t>
      </w:r>
    </w:p>
    <w:p w:rsidR="0097675A" w:rsidRPr="006F2872" w:rsidRDefault="0097675A" w:rsidP="00666648">
      <w:pPr>
        <w:pStyle w:val="Bezriadkovania"/>
        <w:ind w:left="720"/>
        <w:jc w:val="center"/>
      </w:pPr>
    </w:p>
    <w:p w:rsidR="00666648" w:rsidRPr="006F2872" w:rsidRDefault="00666648" w:rsidP="007D72D4">
      <w:pPr>
        <w:pStyle w:val="Bezriadkovania"/>
        <w:numPr>
          <w:ilvl w:val="0"/>
          <w:numId w:val="9"/>
        </w:numPr>
        <w:jc w:val="both"/>
      </w:pPr>
      <w:r w:rsidRPr="006F2872">
        <w:t>Účtovná jednotka bude vo svojej činnosti pokračovať nepretržite.</w:t>
      </w:r>
    </w:p>
    <w:p w:rsidR="00666648" w:rsidRPr="006F2872" w:rsidRDefault="00666648" w:rsidP="007D72D4">
      <w:pPr>
        <w:pStyle w:val="Bezriadkovania"/>
        <w:numPr>
          <w:ilvl w:val="0"/>
          <w:numId w:val="9"/>
        </w:numPr>
        <w:jc w:val="both"/>
      </w:pPr>
      <w:r w:rsidRPr="006F2872">
        <w:t xml:space="preserve">Účtovná jednotka aplikuje účtovné zásady a metódy podľa platných </w:t>
      </w:r>
      <w:r w:rsidR="00122099" w:rsidRPr="006F2872">
        <w:t>zákonov a usmernení.</w:t>
      </w:r>
    </w:p>
    <w:p w:rsidR="00122099" w:rsidRPr="006F2872" w:rsidRDefault="00122099" w:rsidP="007D72D4">
      <w:pPr>
        <w:pStyle w:val="Bezriadkovania"/>
        <w:numPr>
          <w:ilvl w:val="0"/>
          <w:numId w:val="9"/>
        </w:numPr>
        <w:jc w:val="both"/>
      </w:pPr>
      <w:r w:rsidRPr="006F2872">
        <w:t xml:space="preserve">Účtovná jednotka nevykonáva transakcie, ktoré sa neuvádzajú v súvahe. </w:t>
      </w:r>
    </w:p>
    <w:p w:rsidR="00122099" w:rsidRPr="006F2872" w:rsidRDefault="00122099" w:rsidP="007D72D4">
      <w:pPr>
        <w:pStyle w:val="Bezriadkovania"/>
        <w:numPr>
          <w:ilvl w:val="0"/>
          <w:numId w:val="9"/>
        </w:numPr>
        <w:jc w:val="both"/>
      </w:pPr>
      <w:r w:rsidRPr="006F2872">
        <w:t>Účtovná jednotka oceňuje majetok a záväzky obstarávacou cenou v súlade s platnými predpismi.</w:t>
      </w:r>
    </w:p>
    <w:p w:rsidR="004043FD" w:rsidRPr="006F2872" w:rsidRDefault="004043FD" w:rsidP="007D72D4">
      <w:pPr>
        <w:pStyle w:val="Bezriadkovania"/>
        <w:numPr>
          <w:ilvl w:val="0"/>
          <w:numId w:val="9"/>
        </w:numPr>
        <w:jc w:val="both"/>
      </w:pPr>
      <w:r w:rsidRPr="006F2872">
        <w:t>Účtovná jednotka neopravovala chyby minulých účtovných období.</w:t>
      </w:r>
    </w:p>
    <w:p w:rsidR="007A4051" w:rsidRPr="006F2872" w:rsidRDefault="007A4051" w:rsidP="00BF027A">
      <w:pPr>
        <w:pStyle w:val="Bezriadkovania"/>
      </w:pPr>
    </w:p>
    <w:p w:rsidR="00BF027A" w:rsidRPr="006F2872" w:rsidRDefault="00BF027A" w:rsidP="004043FD">
      <w:pPr>
        <w:pStyle w:val="Bezriadkovania"/>
        <w:jc w:val="both"/>
      </w:pPr>
    </w:p>
    <w:p w:rsidR="004043FD" w:rsidRPr="006F2872" w:rsidRDefault="004043FD" w:rsidP="00A81FE0">
      <w:pPr>
        <w:pStyle w:val="Bezriadkovania"/>
        <w:jc w:val="center"/>
      </w:pPr>
      <w:r w:rsidRPr="006F2872">
        <w:t>Čl. IV</w:t>
      </w:r>
      <w:bookmarkStart w:id="0" w:name="_GoBack"/>
      <w:bookmarkEnd w:id="0"/>
    </w:p>
    <w:p w:rsidR="007A4051" w:rsidRPr="006F2872" w:rsidRDefault="007A4051" w:rsidP="00A81FE0">
      <w:pPr>
        <w:pStyle w:val="Bezriadkovania"/>
        <w:jc w:val="center"/>
      </w:pPr>
    </w:p>
    <w:p w:rsidR="004043FD" w:rsidRPr="006F2872" w:rsidRDefault="004043FD" w:rsidP="004043FD">
      <w:pPr>
        <w:pStyle w:val="Bezriadkovania"/>
        <w:numPr>
          <w:ilvl w:val="0"/>
          <w:numId w:val="4"/>
        </w:numPr>
        <w:jc w:val="both"/>
      </w:pPr>
      <w:r w:rsidRPr="006F2872">
        <w:t>Spoločnosť neúčtuje o </w:t>
      </w:r>
      <w:proofErr w:type="spellStart"/>
      <w:r w:rsidRPr="006F2872">
        <w:t>goodwille</w:t>
      </w:r>
      <w:proofErr w:type="spellEnd"/>
      <w:r w:rsidRPr="006F2872">
        <w:t>.</w:t>
      </w:r>
    </w:p>
    <w:p w:rsidR="004043FD" w:rsidRPr="006F2872" w:rsidRDefault="004043FD" w:rsidP="004043FD">
      <w:pPr>
        <w:pStyle w:val="Bezriadkovania"/>
        <w:numPr>
          <w:ilvl w:val="0"/>
          <w:numId w:val="4"/>
        </w:numPr>
        <w:jc w:val="both"/>
      </w:pPr>
      <w:r w:rsidRPr="006F2872">
        <w:t>Spoločnosť neúčtuje o položkách derivátov.</w:t>
      </w:r>
    </w:p>
    <w:p w:rsidR="00C60796" w:rsidRPr="006F2872" w:rsidRDefault="00C60796" w:rsidP="00C60796">
      <w:pPr>
        <w:pStyle w:val="Bezriadkovania"/>
        <w:ind w:left="360"/>
        <w:jc w:val="both"/>
      </w:pPr>
    </w:p>
    <w:p w:rsidR="00C60796" w:rsidRPr="006F2872" w:rsidRDefault="00C60796" w:rsidP="00C60796">
      <w:pPr>
        <w:pStyle w:val="Bezriadkovania"/>
        <w:ind w:left="360"/>
      </w:pPr>
      <w:r w:rsidRPr="006F2872">
        <w:t xml:space="preserve">Poznámky </w:t>
      </w:r>
      <w:proofErr w:type="spellStart"/>
      <w:r w:rsidRPr="006F2872">
        <w:t>Úč</w:t>
      </w:r>
      <w:proofErr w:type="spellEnd"/>
      <w:r w:rsidRPr="006F2872">
        <w:t xml:space="preserve"> POD 3 – 01                                                IČO 36191507                          DIČ  2020033719</w:t>
      </w:r>
    </w:p>
    <w:p w:rsidR="00C60796" w:rsidRPr="006F2872" w:rsidRDefault="00C60796" w:rsidP="00C60796">
      <w:pPr>
        <w:pStyle w:val="Bezriadkovania"/>
        <w:ind w:left="360"/>
        <w:jc w:val="both"/>
      </w:pPr>
    </w:p>
    <w:p w:rsidR="00936FE8" w:rsidRPr="006F2872" w:rsidRDefault="00936FE8" w:rsidP="00C60796">
      <w:pPr>
        <w:pStyle w:val="Bezriadkovania"/>
        <w:ind w:left="360"/>
        <w:jc w:val="both"/>
      </w:pPr>
    </w:p>
    <w:p w:rsidR="00412C64" w:rsidRPr="006F2872" w:rsidRDefault="004043FD" w:rsidP="002F3B67">
      <w:pPr>
        <w:pStyle w:val="Bezriadkovania"/>
        <w:numPr>
          <w:ilvl w:val="0"/>
          <w:numId w:val="4"/>
        </w:numPr>
        <w:jc w:val="both"/>
      </w:pPr>
      <w:r w:rsidRPr="006F2872">
        <w:t>Spoločnosť nemá záväzky so zostatkovou dobou splatnosti dlhšou ako päť rokov</w:t>
      </w:r>
      <w:r w:rsidR="000D191E" w:rsidRPr="006F2872">
        <w:t xml:space="preserve">. </w:t>
      </w:r>
    </w:p>
    <w:p w:rsidR="004043FD" w:rsidRPr="006F2872" w:rsidRDefault="004043FD" w:rsidP="002F3B67">
      <w:pPr>
        <w:pStyle w:val="Bezriadkovania"/>
        <w:numPr>
          <w:ilvl w:val="0"/>
          <w:numId w:val="4"/>
        </w:numPr>
        <w:jc w:val="both"/>
      </w:pPr>
      <w:r w:rsidRPr="006F2872">
        <w:t>Spoločnosť nemá vlastné akcie.</w:t>
      </w:r>
    </w:p>
    <w:p w:rsidR="00A81FE0" w:rsidRPr="006F2872" w:rsidRDefault="00A81FE0" w:rsidP="004043FD">
      <w:pPr>
        <w:pStyle w:val="Bezriadkovania"/>
        <w:numPr>
          <w:ilvl w:val="0"/>
          <w:numId w:val="4"/>
        </w:numPr>
        <w:jc w:val="both"/>
      </w:pPr>
      <w:r w:rsidRPr="006F2872">
        <w:t xml:space="preserve">Spoločnosť nemá </w:t>
      </w:r>
      <w:r w:rsidR="000E12D0" w:rsidRPr="006F2872">
        <w:t xml:space="preserve">žiadne </w:t>
      </w:r>
      <w:r w:rsidRPr="006F2872">
        <w:t>náklady ani výnosy, ktoré by mali výnimočný rozsah alebo výskyt, napr. výnosy z predaja časti podniku alebo náklady z dôvodu predaja časti podniku alebo škody z dôvodu živelných pohrôm.</w:t>
      </w:r>
    </w:p>
    <w:p w:rsidR="004043FD" w:rsidRPr="006F2872" w:rsidRDefault="004043FD" w:rsidP="00A81FE0">
      <w:pPr>
        <w:pStyle w:val="Bezriadkovania"/>
        <w:jc w:val="both"/>
      </w:pPr>
    </w:p>
    <w:p w:rsidR="007A4051" w:rsidRPr="006F2872" w:rsidRDefault="007A4051" w:rsidP="00A81FE0">
      <w:pPr>
        <w:pStyle w:val="Bezriadkovania"/>
        <w:jc w:val="both"/>
      </w:pPr>
    </w:p>
    <w:p w:rsidR="00A81FE0" w:rsidRPr="006F2872" w:rsidRDefault="00A81FE0" w:rsidP="00A81FE0">
      <w:pPr>
        <w:pStyle w:val="Bezriadkovania"/>
        <w:jc w:val="center"/>
      </w:pPr>
      <w:r w:rsidRPr="006F2872">
        <w:t>Čl. V</w:t>
      </w:r>
    </w:p>
    <w:p w:rsidR="007A4051" w:rsidRPr="006F2872" w:rsidRDefault="007A4051" w:rsidP="00A81FE0">
      <w:pPr>
        <w:pStyle w:val="Bezriadkovania"/>
        <w:jc w:val="center"/>
      </w:pPr>
    </w:p>
    <w:p w:rsidR="00A81FE0" w:rsidRPr="006F2872" w:rsidRDefault="00A81FE0" w:rsidP="00A81FE0">
      <w:pPr>
        <w:pStyle w:val="Bezriadkovania"/>
        <w:jc w:val="both"/>
      </w:pPr>
      <w:r w:rsidRPr="006F2872">
        <w:t>Spoločnosť nedisponuje inými aktívami ani inými pasívami.</w:t>
      </w:r>
    </w:p>
    <w:p w:rsidR="00A81FE0" w:rsidRPr="006F2872" w:rsidRDefault="00A81FE0" w:rsidP="00A81FE0">
      <w:pPr>
        <w:pStyle w:val="Bezriadkovania"/>
        <w:jc w:val="both"/>
      </w:pPr>
    </w:p>
    <w:p w:rsidR="007A4051" w:rsidRPr="006F2872" w:rsidRDefault="007A4051" w:rsidP="00A81FE0">
      <w:pPr>
        <w:pStyle w:val="Bezriadkovania"/>
        <w:jc w:val="both"/>
      </w:pPr>
    </w:p>
    <w:p w:rsidR="00A81FE0" w:rsidRPr="006F2872" w:rsidRDefault="00A81FE0" w:rsidP="00F350AB">
      <w:pPr>
        <w:pStyle w:val="Bezriadkovania"/>
        <w:jc w:val="center"/>
      </w:pPr>
      <w:r w:rsidRPr="006F2872">
        <w:t>Čl. VI</w:t>
      </w:r>
    </w:p>
    <w:p w:rsidR="007A4051" w:rsidRPr="006F2872" w:rsidRDefault="007A4051" w:rsidP="00F350AB">
      <w:pPr>
        <w:pStyle w:val="Bezriadkovania"/>
        <w:jc w:val="center"/>
      </w:pPr>
    </w:p>
    <w:p w:rsidR="00100D8C" w:rsidRPr="006F2872" w:rsidRDefault="00A81FE0" w:rsidP="00A81FE0">
      <w:pPr>
        <w:pStyle w:val="Bezriadkovania"/>
        <w:jc w:val="both"/>
      </w:pPr>
      <w:r w:rsidRPr="006F2872">
        <w:t xml:space="preserve">V účtovnej jednotke nenastali </w:t>
      </w:r>
      <w:r w:rsidR="00100D8C" w:rsidRPr="006F2872">
        <w:t xml:space="preserve">žiadne </w:t>
      </w:r>
      <w:r w:rsidR="0009239C" w:rsidRPr="006F2872">
        <w:t xml:space="preserve">významné </w:t>
      </w:r>
      <w:r w:rsidR="00100D8C" w:rsidRPr="006F2872">
        <w:t>udalosti po dni, ku ktorému sa zostavuje účtovná závierka</w:t>
      </w:r>
      <w:r w:rsidR="0009239C" w:rsidRPr="006F2872">
        <w:t>, ktoré nie sú zohľadnené v súvahe a výkaze ziskov a strát</w:t>
      </w:r>
      <w:r w:rsidR="00100D8C" w:rsidRPr="006F2872">
        <w:t>.</w:t>
      </w:r>
    </w:p>
    <w:p w:rsidR="00100D8C" w:rsidRPr="006F2872" w:rsidRDefault="00100D8C" w:rsidP="00A81FE0">
      <w:pPr>
        <w:pStyle w:val="Bezriadkovania"/>
        <w:jc w:val="both"/>
      </w:pPr>
    </w:p>
    <w:p w:rsidR="007A4051" w:rsidRPr="006F2872" w:rsidRDefault="007A4051" w:rsidP="00A81FE0">
      <w:pPr>
        <w:pStyle w:val="Bezriadkovania"/>
        <w:jc w:val="both"/>
      </w:pPr>
    </w:p>
    <w:p w:rsidR="00100D8C" w:rsidRPr="006F2872" w:rsidRDefault="00100D8C" w:rsidP="00F350AB">
      <w:pPr>
        <w:pStyle w:val="Bezriadkovania"/>
        <w:jc w:val="center"/>
      </w:pPr>
      <w:r w:rsidRPr="006F2872">
        <w:t>Čl. VII</w:t>
      </w:r>
    </w:p>
    <w:p w:rsidR="007A4051" w:rsidRPr="006F2872" w:rsidRDefault="007A4051" w:rsidP="00F350AB">
      <w:pPr>
        <w:pStyle w:val="Bezriadkovania"/>
        <w:jc w:val="center"/>
      </w:pPr>
    </w:p>
    <w:p w:rsidR="00A81FE0" w:rsidRPr="006F2872" w:rsidRDefault="00100D8C" w:rsidP="00100D8C">
      <w:pPr>
        <w:pStyle w:val="Bezriadkovania"/>
        <w:numPr>
          <w:ilvl w:val="0"/>
          <w:numId w:val="5"/>
        </w:numPr>
        <w:jc w:val="both"/>
      </w:pPr>
      <w:r w:rsidRPr="006F2872">
        <w:t xml:space="preserve">Spoločnosti neboli udelené výlučné práva alebo osobité práva, ktorým sa udelilo právo poskytovať služby vo verejnom záujme. </w:t>
      </w:r>
    </w:p>
    <w:p w:rsidR="00100D8C" w:rsidRPr="006F2872" w:rsidRDefault="00100D8C" w:rsidP="00100D8C">
      <w:pPr>
        <w:pStyle w:val="Bezriadkovania"/>
        <w:numPr>
          <w:ilvl w:val="0"/>
          <w:numId w:val="5"/>
        </w:numPr>
        <w:jc w:val="both"/>
      </w:pPr>
      <w:r w:rsidRPr="006F2872">
        <w:t xml:space="preserve">Na spoločnosť sa nevzťahuje § 23 d ods. 6 zákona, ktorej činnosť je zaradená do kategórie priemyselnej výroby podľa osobitného predpisu a ktorej čistý obrat za bezprostredne predchádzajúce účtovné obdobie bol väčší ako 250 000 000 Eur. </w:t>
      </w:r>
    </w:p>
    <w:p w:rsidR="00666648" w:rsidRPr="004A2C6A" w:rsidRDefault="00666648" w:rsidP="00666648">
      <w:pPr>
        <w:pStyle w:val="Bezriadkovania"/>
        <w:ind w:left="720"/>
        <w:jc w:val="center"/>
        <w:rPr>
          <w:color w:val="2E74B5" w:themeColor="accent1" w:themeShade="BF"/>
        </w:rPr>
      </w:pPr>
    </w:p>
    <w:sectPr w:rsidR="00666648" w:rsidRPr="004A2C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A757C"/>
    <w:multiLevelType w:val="hybridMultilevel"/>
    <w:tmpl w:val="935CD6BC"/>
    <w:lvl w:ilvl="0" w:tplc="6F28CA8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C673E53"/>
    <w:multiLevelType w:val="hybridMultilevel"/>
    <w:tmpl w:val="8D08F362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4C923C05"/>
    <w:multiLevelType w:val="hybridMultilevel"/>
    <w:tmpl w:val="FDDCA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92759"/>
    <w:multiLevelType w:val="hybridMultilevel"/>
    <w:tmpl w:val="95FA2F1C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85A4A01"/>
    <w:multiLevelType w:val="hybridMultilevel"/>
    <w:tmpl w:val="3022CD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F26D7D"/>
    <w:multiLevelType w:val="hybridMultilevel"/>
    <w:tmpl w:val="5C5EEC56"/>
    <w:lvl w:ilvl="0" w:tplc="041B000F">
      <w:start w:val="1"/>
      <w:numFmt w:val="decimal"/>
      <w:lvlText w:val="%1."/>
      <w:lvlJc w:val="left"/>
      <w:pPr>
        <w:ind w:left="785" w:hanging="360"/>
      </w:p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7A96128F"/>
    <w:multiLevelType w:val="hybridMultilevel"/>
    <w:tmpl w:val="340C042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7C8D7489"/>
    <w:multiLevelType w:val="hybridMultilevel"/>
    <w:tmpl w:val="BA084B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777561"/>
    <w:multiLevelType w:val="hybridMultilevel"/>
    <w:tmpl w:val="0B1C98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6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68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73F"/>
    <w:rsid w:val="0009239C"/>
    <w:rsid w:val="000D191E"/>
    <w:rsid w:val="000E12D0"/>
    <w:rsid w:val="000E37C6"/>
    <w:rsid w:val="00100D8C"/>
    <w:rsid w:val="00122099"/>
    <w:rsid w:val="00145A9A"/>
    <w:rsid w:val="00172134"/>
    <w:rsid w:val="002E5CDE"/>
    <w:rsid w:val="004043FD"/>
    <w:rsid w:val="00412C64"/>
    <w:rsid w:val="004A2C6A"/>
    <w:rsid w:val="005573B7"/>
    <w:rsid w:val="00666648"/>
    <w:rsid w:val="006F2872"/>
    <w:rsid w:val="007A4051"/>
    <w:rsid w:val="007D72D4"/>
    <w:rsid w:val="00936FE8"/>
    <w:rsid w:val="0097675A"/>
    <w:rsid w:val="00A81FE0"/>
    <w:rsid w:val="00AD36C6"/>
    <w:rsid w:val="00B00F0F"/>
    <w:rsid w:val="00BC304B"/>
    <w:rsid w:val="00BC3E32"/>
    <w:rsid w:val="00BD7A70"/>
    <w:rsid w:val="00BF027A"/>
    <w:rsid w:val="00C60796"/>
    <w:rsid w:val="00D00CA9"/>
    <w:rsid w:val="00D9549D"/>
    <w:rsid w:val="00DB373F"/>
    <w:rsid w:val="00E56F72"/>
    <w:rsid w:val="00EC742D"/>
    <w:rsid w:val="00F350AB"/>
    <w:rsid w:val="00F54DEA"/>
    <w:rsid w:val="00F550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965A9E-3C9D-4D54-9D2C-F1BD29FFD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66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B373F"/>
    <w:pPr>
      <w:spacing w:before="100" w:beforeAutospacing="1" w:after="100" w:afterAutospacing="1"/>
    </w:pPr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145A9A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sk-SK" w:eastAsia="en-US"/>
    </w:rPr>
  </w:style>
  <w:style w:type="paragraph" w:styleId="Bezriadkovania">
    <w:name w:val="No Spacing"/>
    <w:uiPriority w:val="1"/>
    <w:qFormat/>
    <w:rsid w:val="00145A9A"/>
    <w:pPr>
      <w:spacing w:after="0" w:line="240" w:lineRule="auto"/>
    </w:pPr>
  </w:style>
  <w:style w:type="character" w:customStyle="1" w:styleId="ra">
    <w:name w:val="ra"/>
    <w:basedOn w:val="Predvolenpsmoodseku"/>
    <w:rsid w:val="00666648"/>
  </w:style>
  <w:style w:type="character" w:customStyle="1" w:styleId="apple-converted-space">
    <w:name w:val="apple-converted-space"/>
    <w:basedOn w:val="Predvolenpsmoodseku"/>
    <w:rsid w:val="00666648"/>
  </w:style>
  <w:style w:type="paragraph" w:styleId="Textbubliny">
    <w:name w:val="Balloon Text"/>
    <w:basedOn w:val="Normlny"/>
    <w:link w:val="TextbublinyChar"/>
    <w:uiPriority w:val="99"/>
    <w:semiHidden/>
    <w:unhideWhenUsed/>
    <w:rsid w:val="00C607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60796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73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510</TotalTime>
  <Pages>2</Pages>
  <Words>445</Words>
  <Characters>2541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Frlička Oliver</dc:creator>
  <cp:keywords/>
  <dc:description/>
  <cp:lastModifiedBy>Olga_Hojnosova</cp:lastModifiedBy>
  <cp:revision>20</cp:revision>
  <cp:lastPrinted>2020-02-05T08:22:00Z</cp:lastPrinted>
  <dcterms:created xsi:type="dcterms:W3CDTF">2016-03-09T14:49:00Z</dcterms:created>
  <dcterms:modified xsi:type="dcterms:W3CDTF">2020-12-08T13:17:00Z</dcterms:modified>
</cp:coreProperties>
</file>