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7326" w:rsidRDefault="00847326" w:rsidP="00847326">
      <w:pPr>
        <w:pStyle w:val="Default"/>
      </w:pPr>
    </w:p>
    <w:p w:rsidR="00847326" w:rsidRPr="0025718E" w:rsidRDefault="00847326" w:rsidP="00847326">
      <w:pPr>
        <w:pStyle w:val="Default"/>
        <w:jc w:val="center"/>
      </w:pPr>
      <w:r>
        <w:rPr>
          <w:b/>
          <w:bCs/>
          <w:sz w:val="36"/>
          <w:szCs w:val="36"/>
        </w:rPr>
        <w:t xml:space="preserve">Poznámky </w:t>
      </w:r>
      <w:proofErr w:type="spellStart"/>
      <w:r>
        <w:rPr>
          <w:b/>
          <w:bCs/>
          <w:sz w:val="36"/>
          <w:szCs w:val="36"/>
        </w:rPr>
        <w:t>Úč</w:t>
      </w:r>
      <w:proofErr w:type="spellEnd"/>
      <w:r>
        <w:rPr>
          <w:b/>
          <w:bCs/>
          <w:sz w:val="36"/>
          <w:szCs w:val="36"/>
        </w:rPr>
        <w:t xml:space="preserve"> MÚJ 3-01</w:t>
      </w:r>
    </w:p>
    <w:p w:rsidR="00923AF7" w:rsidRPr="00923AF7" w:rsidRDefault="00923AF7" w:rsidP="00923AF7">
      <w:pPr>
        <w:pStyle w:val="Default"/>
        <w:ind w:left="1416" w:firstLine="708"/>
        <w:rPr>
          <w:b/>
          <w:sz w:val="23"/>
          <w:szCs w:val="23"/>
        </w:rPr>
      </w:pPr>
      <w:r w:rsidRPr="00923AF7">
        <w:rPr>
          <w:b/>
          <w:sz w:val="23"/>
          <w:szCs w:val="23"/>
        </w:rPr>
        <w:t>k účtovnej závierke zostavenej k 31.12.</w:t>
      </w:r>
      <w:r w:rsidR="008F4943">
        <w:rPr>
          <w:b/>
          <w:sz w:val="23"/>
          <w:szCs w:val="23"/>
        </w:rPr>
        <w:t>2020</w:t>
      </w:r>
    </w:p>
    <w:p w:rsidR="00847326" w:rsidRPr="00923AF7" w:rsidRDefault="00847326" w:rsidP="00847326">
      <w:pPr>
        <w:pStyle w:val="Default"/>
        <w:rPr>
          <w:b/>
          <w:sz w:val="23"/>
          <w:szCs w:val="23"/>
        </w:rPr>
      </w:pPr>
    </w:p>
    <w:p w:rsidR="00847326" w:rsidRDefault="00847326" w:rsidP="00847326">
      <w:pPr>
        <w:pStyle w:val="Default"/>
        <w:rPr>
          <w:sz w:val="23"/>
          <w:szCs w:val="23"/>
        </w:rPr>
      </w:pPr>
    </w:p>
    <w:p w:rsidR="00847326" w:rsidRDefault="00847326" w:rsidP="008473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  00896241                                                                       DIČ: 2020299402 </w:t>
      </w:r>
    </w:p>
    <w:p w:rsidR="00847326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4248"/>
        <w:rPr>
          <w:b/>
          <w:sz w:val="23"/>
          <w:szCs w:val="23"/>
        </w:rPr>
      </w:pPr>
      <w:r w:rsidRPr="00C843CD">
        <w:rPr>
          <w:b/>
          <w:sz w:val="23"/>
          <w:szCs w:val="23"/>
        </w:rPr>
        <w:t xml:space="preserve">Čl. I </w:t>
      </w:r>
    </w:p>
    <w:p w:rsidR="00847326" w:rsidRPr="00C843CD" w:rsidRDefault="00847326" w:rsidP="00847326">
      <w:pPr>
        <w:pStyle w:val="Default"/>
        <w:ind w:left="3540"/>
        <w:rPr>
          <w:sz w:val="23"/>
          <w:szCs w:val="23"/>
        </w:rPr>
      </w:pPr>
      <w:r w:rsidRPr="00C843CD">
        <w:rPr>
          <w:b/>
          <w:bCs/>
          <w:sz w:val="23"/>
          <w:szCs w:val="23"/>
        </w:rPr>
        <w:t xml:space="preserve">Všeobecné údaje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-142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Pr="00C843CD">
        <w:rPr>
          <w:sz w:val="23"/>
          <w:szCs w:val="23"/>
        </w:rPr>
        <w:t xml:space="preserve">1) Názov právnickej osoby a jej sídlo: </w:t>
      </w:r>
    </w:p>
    <w:p w:rsidR="00847326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-142"/>
        <w:rPr>
          <w:sz w:val="23"/>
          <w:szCs w:val="23"/>
        </w:rPr>
      </w:pPr>
      <w:r>
        <w:rPr>
          <w:sz w:val="23"/>
          <w:szCs w:val="23"/>
        </w:rPr>
        <w:t xml:space="preserve"> EUROPA – JUWEL, spol. </w:t>
      </w:r>
      <w:r w:rsidRPr="00C843CD">
        <w:rPr>
          <w:sz w:val="23"/>
          <w:szCs w:val="23"/>
        </w:rPr>
        <w:t xml:space="preserve"> s.r.o. </w:t>
      </w:r>
    </w:p>
    <w:p w:rsidR="00847326" w:rsidRPr="00C843CD" w:rsidRDefault="00847326" w:rsidP="00847326">
      <w:pPr>
        <w:pStyle w:val="Default"/>
        <w:ind w:left="-142"/>
        <w:rPr>
          <w:sz w:val="23"/>
          <w:szCs w:val="23"/>
        </w:rPr>
      </w:pPr>
      <w:r>
        <w:rPr>
          <w:sz w:val="23"/>
          <w:szCs w:val="23"/>
        </w:rPr>
        <w:t xml:space="preserve"> Obchodná 18</w:t>
      </w:r>
    </w:p>
    <w:p w:rsidR="00847326" w:rsidRPr="00C843CD" w:rsidRDefault="00847326" w:rsidP="00847326">
      <w:pPr>
        <w:pStyle w:val="Default"/>
        <w:ind w:left="-142"/>
        <w:rPr>
          <w:sz w:val="23"/>
          <w:szCs w:val="23"/>
        </w:rPr>
      </w:pPr>
      <w:r>
        <w:rPr>
          <w:sz w:val="23"/>
          <w:szCs w:val="23"/>
        </w:rPr>
        <w:t xml:space="preserve"> </w:t>
      </w:r>
      <w:r w:rsidRPr="00C843CD">
        <w:rPr>
          <w:sz w:val="23"/>
          <w:szCs w:val="23"/>
        </w:rPr>
        <w:t>8</w:t>
      </w:r>
      <w:r>
        <w:rPr>
          <w:sz w:val="23"/>
          <w:szCs w:val="23"/>
        </w:rPr>
        <w:t>16</w:t>
      </w:r>
      <w:r w:rsidRPr="00C843CD">
        <w:rPr>
          <w:sz w:val="23"/>
          <w:szCs w:val="23"/>
        </w:rPr>
        <w:t xml:space="preserve"> </w:t>
      </w:r>
      <w:r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BRATISLAVA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-142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Pr="00C843CD">
        <w:rPr>
          <w:color w:val="auto"/>
          <w:sz w:val="23"/>
          <w:szCs w:val="23"/>
        </w:rPr>
        <w:t>ORSR Okresný súd Bratislava I.</w:t>
      </w:r>
    </w:p>
    <w:p w:rsidR="00847326" w:rsidRPr="00C843CD" w:rsidRDefault="00847326" w:rsidP="00847326">
      <w:pPr>
        <w:pStyle w:val="Default"/>
        <w:ind w:left="-142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Pr="00C843CD">
        <w:rPr>
          <w:color w:val="auto"/>
          <w:sz w:val="23"/>
          <w:szCs w:val="23"/>
        </w:rPr>
        <w:t xml:space="preserve">Oddiel: </w:t>
      </w:r>
      <w:proofErr w:type="spellStart"/>
      <w:r w:rsidRPr="00C843CD">
        <w:rPr>
          <w:color w:val="auto"/>
          <w:sz w:val="23"/>
          <w:szCs w:val="23"/>
        </w:rPr>
        <w:t>Sro</w:t>
      </w:r>
      <w:proofErr w:type="spellEnd"/>
      <w:r w:rsidRPr="00C843CD">
        <w:rPr>
          <w:color w:val="auto"/>
          <w:sz w:val="23"/>
          <w:szCs w:val="23"/>
        </w:rPr>
        <w:t xml:space="preserve">, Vložka číslo: </w:t>
      </w:r>
      <w:r>
        <w:rPr>
          <w:color w:val="auto"/>
          <w:sz w:val="23"/>
          <w:szCs w:val="23"/>
        </w:rPr>
        <w:t>368/B</w:t>
      </w:r>
    </w:p>
    <w:p w:rsidR="00847326" w:rsidRPr="00C843CD" w:rsidRDefault="00847326" w:rsidP="00847326">
      <w:pPr>
        <w:pStyle w:val="Default"/>
        <w:ind w:left="-142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  <w:r w:rsidRPr="00C843CD">
        <w:rPr>
          <w:color w:val="auto"/>
          <w:sz w:val="23"/>
          <w:szCs w:val="23"/>
        </w:rPr>
        <w:t xml:space="preserve">Dátum zápisu: </w:t>
      </w:r>
      <w:r>
        <w:rPr>
          <w:color w:val="auto"/>
          <w:sz w:val="23"/>
          <w:szCs w:val="23"/>
        </w:rPr>
        <w:t>13. 02. 1991</w:t>
      </w:r>
      <w:r w:rsidRPr="00C843CD">
        <w:rPr>
          <w:color w:val="auto"/>
          <w:sz w:val="23"/>
          <w:szCs w:val="23"/>
        </w:rPr>
        <w:t xml:space="preserve"> </w:t>
      </w:r>
    </w:p>
    <w:tbl>
      <w:tblPr>
        <w:tblW w:w="22534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729"/>
        <w:gridCol w:w="672"/>
        <w:gridCol w:w="6067"/>
        <w:gridCol w:w="2688"/>
        <w:gridCol w:w="1345"/>
        <w:gridCol w:w="1343"/>
        <w:gridCol w:w="673"/>
        <w:gridCol w:w="2017"/>
      </w:tblGrid>
      <w:tr w:rsidR="00847326" w:rsidRPr="00C843CD" w:rsidTr="00402903">
        <w:trPr>
          <w:trHeight w:val="112"/>
        </w:trPr>
        <w:tc>
          <w:tcPr>
            <w:tcW w:w="14468" w:type="dxa"/>
            <w:gridSpan w:val="3"/>
          </w:tcPr>
          <w:p w:rsidR="00847326" w:rsidRPr="00C843CD" w:rsidRDefault="00847326" w:rsidP="00402903">
            <w:pPr>
              <w:pStyle w:val="Default"/>
              <w:ind w:right="-3980"/>
              <w:rPr>
                <w:color w:val="auto"/>
                <w:sz w:val="23"/>
                <w:szCs w:val="23"/>
              </w:rPr>
            </w:pPr>
            <w:r w:rsidRPr="00C843CD">
              <w:rPr>
                <w:color w:val="auto"/>
                <w:sz w:val="23"/>
                <w:szCs w:val="23"/>
              </w:rPr>
              <w:t>Prevažujúca činnosť v r.201</w:t>
            </w:r>
            <w:r>
              <w:rPr>
                <w:color w:val="auto"/>
                <w:sz w:val="23"/>
                <w:szCs w:val="23"/>
              </w:rPr>
              <w:t>9</w:t>
            </w:r>
            <w:r w:rsidRPr="00C843CD">
              <w:rPr>
                <w:color w:val="auto"/>
                <w:sz w:val="23"/>
                <w:szCs w:val="23"/>
              </w:rPr>
              <w:t xml:space="preserve">: </w:t>
            </w:r>
            <w:r>
              <w:rPr>
                <w:color w:val="auto"/>
                <w:sz w:val="23"/>
                <w:szCs w:val="23"/>
              </w:rPr>
              <w:t>maloobchod s hodinami a šperkmi v špecializovaných predajniach</w:t>
            </w:r>
          </w:p>
          <w:p w:rsidR="00847326" w:rsidRPr="00C843CD" w:rsidRDefault="00847326" w:rsidP="00402903">
            <w:pPr>
              <w:pStyle w:val="Default"/>
              <w:ind w:right="-3980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Štatutárny </w:t>
            </w:r>
            <w:r>
              <w:rPr>
                <w:sz w:val="23"/>
                <w:szCs w:val="23"/>
              </w:rPr>
              <w:t>zástupca</w:t>
            </w:r>
            <w:r w:rsidRPr="00C843CD">
              <w:rPr>
                <w:sz w:val="23"/>
                <w:szCs w:val="23"/>
              </w:rPr>
              <w:t xml:space="preserve">:   </w:t>
            </w:r>
            <w:r>
              <w:rPr>
                <w:sz w:val="23"/>
                <w:szCs w:val="23"/>
              </w:rPr>
              <w:t xml:space="preserve">JUDr. Marianna </w:t>
            </w:r>
            <w:proofErr w:type="spellStart"/>
            <w:r>
              <w:rPr>
                <w:sz w:val="23"/>
                <w:szCs w:val="23"/>
              </w:rPr>
              <w:t>Danielová</w:t>
            </w:r>
            <w:proofErr w:type="spellEnd"/>
            <w:r>
              <w:rPr>
                <w:sz w:val="23"/>
                <w:szCs w:val="23"/>
              </w:rPr>
              <w:t xml:space="preserve"> </w:t>
            </w:r>
          </w:p>
        </w:tc>
        <w:tc>
          <w:tcPr>
            <w:tcW w:w="4033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4033" w:type="dxa"/>
            <w:gridSpan w:val="3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</w:p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Mgr. Miroslav </w:t>
            </w:r>
            <w:proofErr w:type="spellStart"/>
            <w:r w:rsidRPr="00C843CD">
              <w:rPr>
                <w:sz w:val="23"/>
                <w:szCs w:val="23"/>
              </w:rPr>
              <w:t>Môc</w:t>
            </w:r>
            <w:proofErr w:type="spellEnd"/>
            <w:r w:rsidRPr="00C843CD">
              <w:rPr>
                <w:sz w:val="23"/>
                <w:szCs w:val="23"/>
              </w:rPr>
              <w:t xml:space="preserve">, Juraj </w:t>
            </w:r>
            <w:proofErr w:type="spellStart"/>
            <w:r w:rsidRPr="00C843CD">
              <w:rPr>
                <w:sz w:val="23"/>
                <w:szCs w:val="23"/>
              </w:rPr>
              <w:t>Dörr</w:t>
            </w:r>
            <w:proofErr w:type="spellEnd"/>
            <w:r w:rsidRPr="00C843CD">
              <w:rPr>
                <w:sz w:val="23"/>
                <w:szCs w:val="23"/>
              </w:rPr>
              <w:t xml:space="preserve"> </w:t>
            </w:r>
          </w:p>
        </w:tc>
      </w:tr>
      <w:tr w:rsidR="00847326" w:rsidRPr="00C843CD" w:rsidTr="00402903">
        <w:trPr>
          <w:trHeight w:val="112"/>
        </w:trPr>
        <w:tc>
          <w:tcPr>
            <w:tcW w:w="7729" w:type="dxa"/>
          </w:tcPr>
          <w:p w:rsidR="00847326" w:rsidRPr="007D6897" w:rsidRDefault="00847326" w:rsidP="00402903">
            <w:pPr>
              <w:tabs>
                <w:tab w:val="left" w:pos="5954"/>
              </w:tabs>
              <w:ind w:right="-2058"/>
              <w:rPr>
                <w:rFonts w:ascii="Calibri" w:hAnsi="Calibri"/>
                <w:color w:val="000000"/>
                <w:sz w:val="24"/>
                <w:szCs w:val="24"/>
              </w:rPr>
            </w:pPr>
            <w:r w:rsidRPr="007D6897">
              <w:rPr>
                <w:sz w:val="24"/>
                <w:szCs w:val="24"/>
              </w:rPr>
              <w:t xml:space="preserve">Štatutárny zástupca - konateľ : </w:t>
            </w:r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 xml:space="preserve">Dr. </w:t>
            </w:r>
            <w:proofErr w:type="spellStart"/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>Robert</w:t>
            </w:r>
            <w:proofErr w:type="spellEnd"/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 xml:space="preserve"> </w:t>
            </w:r>
            <w:proofErr w:type="spellStart"/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>Liska</w:t>
            </w:r>
            <w:proofErr w:type="spellEnd"/>
            <w:r w:rsidR="000E47A1">
              <w:rPr>
                <w:rFonts w:ascii="Calibri" w:hAnsi="Calibri"/>
                <w:color w:val="000000"/>
                <w:sz w:val="24"/>
                <w:szCs w:val="24"/>
              </w:rPr>
              <w:t xml:space="preserve"> /</w:t>
            </w:r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 xml:space="preserve"> ZI </w:t>
            </w:r>
            <w:r w:rsidR="000E47A1">
              <w:rPr>
                <w:rFonts w:ascii="Calibri" w:hAnsi="Calibri"/>
                <w:color w:val="000000"/>
                <w:sz w:val="24"/>
                <w:szCs w:val="24"/>
              </w:rPr>
              <w:t>33194</w:t>
            </w:r>
            <w:r w:rsidRPr="007D6897">
              <w:rPr>
                <w:rFonts w:ascii="Calibri" w:hAnsi="Calibri"/>
                <w:color w:val="000000"/>
                <w:sz w:val="24"/>
                <w:szCs w:val="24"/>
              </w:rPr>
              <w:t xml:space="preserve">,-€ </w:t>
            </w:r>
          </w:p>
          <w:p w:rsidR="00847326" w:rsidRPr="007D6897" w:rsidRDefault="00847326" w:rsidP="00402903">
            <w:pPr>
              <w:ind w:right="351"/>
              <w:rPr>
                <w:sz w:val="24"/>
                <w:szCs w:val="24"/>
              </w:rPr>
            </w:pPr>
          </w:p>
        </w:tc>
        <w:tc>
          <w:tcPr>
            <w:tcW w:w="6739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4033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2016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ZI </w:t>
            </w:r>
          </w:p>
        </w:tc>
        <w:tc>
          <w:tcPr>
            <w:tcW w:w="2017" w:type="dxa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2 500.- EUR </w:t>
            </w:r>
          </w:p>
        </w:tc>
      </w:tr>
      <w:tr w:rsidR="00847326" w:rsidRPr="00C843CD" w:rsidTr="00402903">
        <w:trPr>
          <w:trHeight w:val="112"/>
        </w:trPr>
        <w:tc>
          <w:tcPr>
            <w:tcW w:w="8401" w:type="dxa"/>
            <w:gridSpan w:val="2"/>
          </w:tcPr>
          <w:p w:rsidR="00847326" w:rsidRPr="00C843CD" w:rsidRDefault="00847326" w:rsidP="00402903">
            <w:pPr>
              <w:pStyle w:val="Default"/>
              <w:ind w:right="-2838"/>
              <w:rPr>
                <w:sz w:val="23"/>
                <w:szCs w:val="23"/>
              </w:rPr>
            </w:pPr>
          </w:p>
        </w:tc>
        <w:tc>
          <w:tcPr>
            <w:tcW w:w="8755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</w:p>
        </w:tc>
        <w:tc>
          <w:tcPr>
            <w:tcW w:w="2688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ZI </w:t>
            </w:r>
          </w:p>
        </w:tc>
        <w:tc>
          <w:tcPr>
            <w:tcW w:w="2690" w:type="dxa"/>
            <w:gridSpan w:val="2"/>
          </w:tcPr>
          <w:p w:rsidR="00847326" w:rsidRPr="00C843CD" w:rsidRDefault="00847326" w:rsidP="00402903">
            <w:pPr>
              <w:pStyle w:val="Default"/>
              <w:rPr>
                <w:sz w:val="23"/>
                <w:szCs w:val="23"/>
              </w:rPr>
            </w:pPr>
            <w:r w:rsidRPr="00C843CD">
              <w:rPr>
                <w:sz w:val="23"/>
                <w:szCs w:val="23"/>
              </w:rPr>
              <w:t xml:space="preserve">2 500.- EUR </w:t>
            </w:r>
          </w:p>
        </w:tc>
      </w:tr>
    </w:tbl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UJ nie je súčasťou žiadneho konsolidovaného celku a nezostavuje konsolidovanú účtovnú závierku, nakoľko nespĺňa podmienky podľa § 22 </w:t>
      </w:r>
      <w:proofErr w:type="spellStart"/>
      <w:r w:rsidRPr="00C843CD">
        <w:rPr>
          <w:sz w:val="23"/>
          <w:szCs w:val="23"/>
        </w:rPr>
        <w:t>odst</w:t>
      </w:r>
      <w:proofErr w:type="spellEnd"/>
      <w:r w:rsidRPr="00C843CD">
        <w:rPr>
          <w:sz w:val="23"/>
          <w:szCs w:val="23"/>
        </w:rPr>
        <w:t xml:space="preserve"> 10 Zákona o účtovníctve.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UJ spĺňa v zmysle § 2 odst.6 Zákona o účtovníctve podmienky zatriedenia do </w:t>
      </w:r>
      <w:proofErr w:type="spellStart"/>
      <w:r w:rsidRPr="00C843CD">
        <w:rPr>
          <w:sz w:val="23"/>
          <w:szCs w:val="23"/>
        </w:rPr>
        <w:t>mikro</w:t>
      </w:r>
      <w:proofErr w:type="spellEnd"/>
      <w:r w:rsidRPr="00C843CD">
        <w:rPr>
          <w:sz w:val="23"/>
          <w:szCs w:val="23"/>
        </w:rPr>
        <w:t xml:space="preserve"> účtovnej jednotky. </w:t>
      </w:r>
    </w:p>
    <w:p w:rsidR="00847326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2) Priemerný prepočítaný počet zamestnancov: </w:t>
      </w:r>
      <w:r w:rsidR="008F4943">
        <w:rPr>
          <w:sz w:val="23"/>
          <w:szCs w:val="23"/>
        </w:rPr>
        <w:t>7</w:t>
      </w:r>
    </w:p>
    <w:p w:rsidR="00847326" w:rsidRPr="00C843CD" w:rsidRDefault="00847326" w:rsidP="00847326">
      <w:pPr>
        <w:pStyle w:val="Default"/>
        <w:ind w:left="3540" w:firstLine="708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3540" w:firstLine="708"/>
        <w:rPr>
          <w:b/>
          <w:sz w:val="23"/>
          <w:szCs w:val="23"/>
        </w:rPr>
      </w:pPr>
      <w:r w:rsidRPr="00C843CD">
        <w:rPr>
          <w:b/>
          <w:sz w:val="23"/>
          <w:szCs w:val="23"/>
        </w:rPr>
        <w:t xml:space="preserve">Čl. II </w:t>
      </w:r>
    </w:p>
    <w:p w:rsidR="00847326" w:rsidRPr="00C843CD" w:rsidRDefault="00847326" w:rsidP="00847326">
      <w:pPr>
        <w:pStyle w:val="Default"/>
        <w:ind w:left="2124" w:firstLine="708"/>
        <w:rPr>
          <w:sz w:val="23"/>
          <w:szCs w:val="23"/>
        </w:rPr>
      </w:pPr>
      <w:r w:rsidRPr="00C843CD">
        <w:rPr>
          <w:b/>
          <w:bCs/>
          <w:sz w:val="23"/>
          <w:szCs w:val="23"/>
        </w:rPr>
        <w:t xml:space="preserve">Informácie o prijatých postupoch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1) Účtovná závierka je zostavená za splnenia predpokladu, že účtovná jednotka bude nepretržite pokračovať vo svojej činnosti.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2) Spôsob oceňovania jednotlivých položiek majetku a záväzkov, a to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a) dlhodobého nehmotného majetku, dlhodobého hmotného majetku a dlhodobého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finančného majetku. UJ oceňuje dlhodobý nehmotný a hmotný majetok obstarávacou cenou. Nehmotný majetok s obstarávacou cenou nižšou ako 1700,-EUR za kus UJ účtuje ako ostatnú službu na účet 518 priamo do nákladov. Hmotný majetok s obstarávacou cenou nižšou ako 1700,-EUR za kus UJ účtuje ako spotrebu materiálu na účet 501 priamo do nákladov,</w:t>
      </w:r>
    </w:p>
    <w:p w:rsidR="008F4943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b) zásob tovaru obstaraných kúpou, ktoré UJ oceňuje obstarávacou cenou, vrátane dopravných nákladov a iných súvisiacich nákladov obstarania, ktoré sú rozpočítavané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 na mernú jednotku nakupovanej zásoby. Skladové zásoby sa účtujú spôsobom </w:t>
      </w:r>
      <w:r>
        <w:rPr>
          <w:sz w:val="23"/>
          <w:szCs w:val="23"/>
        </w:rPr>
        <w:t>A</w:t>
      </w:r>
      <w:r w:rsidRPr="00C843CD">
        <w:rPr>
          <w:sz w:val="23"/>
          <w:szCs w:val="23"/>
        </w:rPr>
        <w:t xml:space="preserve">,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v r. 20</w:t>
      </w:r>
      <w:r w:rsidR="008F4943"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UJ nakupovala zásoby tovaru a  o nich účtovala,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c) pohľadávok, ktoré UJ oceňuje menovitou hodnotou pri ich vzniku,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lastRenderedPageBreak/>
        <w:t xml:space="preserve">d) krátkodobého finančného majetku, peňažné prostriedky a ceniny oceňuje UJ menovitou hodnotou. Cudzia mena sa prepočítava kurzom ECB ku dňu uskutočnenia účtovného prípadu a v účtovnej závierke ku dňu jej zostavenia,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e) záväzkov, ktoré UJ oceňuje menovitou hodnotou pri ich vzniku.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3) Dlhodobý hmotný a nehmotný majetok sa odpisuje podľa odpisového plánu. Spôsob zostavenia odpisového plánu pre jednotlivé druhy dlhodobého hmotného majetku a dlhodobého nehmotného majetku, pričom sa uvádza doba odpisovania, použité sadzby odpisov a odpisové metódy pri určení odpisov UJ v priebehu r. 20</w:t>
      </w:r>
      <w:r w:rsidR="008F4943"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neevidovala žiadne prírastky ani úbytky dlhodobého nehmotného a hmotného majetku.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4) UJ neúčtovala v priebehu r. 20</w:t>
      </w:r>
      <w:r w:rsidR="008F4943"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o významných opravách chýb minulých účtovných období v bežnom účtovnom období s vplyvom na nerozdelený zisk minulých rokov alebo neuhradenú stratu minulých rokov a súčasne UJ neúčtovala ani o nevýznamných chybách minulých účtovných období v bežnom účtovnom období s vplyvom na výsledok hospodárenia bežného účtovného obdobia.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ind w:left="3540" w:firstLine="708"/>
        <w:rPr>
          <w:b/>
          <w:sz w:val="23"/>
          <w:szCs w:val="23"/>
        </w:rPr>
      </w:pPr>
      <w:r w:rsidRPr="00C843CD">
        <w:rPr>
          <w:b/>
          <w:sz w:val="23"/>
          <w:szCs w:val="23"/>
        </w:rPr>
        <w:t xml:space="preserve">Čl. III </w:t>
      </w:r>
    </w:p>
    <w:p w:rsidR="00847326" w:rsidRPr="00C843CD" w:rsidRDefault="00847326" w:rsidP="00847326">
      <w:pPr>
        <w:pStyle w:val="Default"/>
        <w:ind w:firstLine="708"/>
        <w:rPr>
          <w:sz w:val="23"/>
          <w:szCs w:val="23"/>
        </w:rPr>
      </w:pPr>
      <w:r w:rsidRPr="00C843CD">
        <w:rPr>
          <w:b/>
          <w:bCs/>
          <w:sz w:val="23"/>
          <w:szCs w:val="23"/>
        </w:rPr>
        <w:t xml:space="preserve">Informácie, ktoré vysvetľujú a dopĺňajú súvahu a výkaz ziskov a strát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F4943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1) UJ neúčtovala v priebehu r.</w:t>
      </w:r>
      <w:r>
        <w:rPr>
          <w:sz w:val="23"/>
          <w:szCs w:val="23"/>
        </w:rPr>
        <w:t xml:space="preserve"> </w:t>
      </w:r>
      <w:r w:rsidRPr="00C843CD">
        <w:rPr>
          <w:sz w:val="23"/>
          <w:szCs w:val="23"/>
        </w:rPr>
        <w:t>20</w:t>
      </w:r>
      <w:r w:rsidR="008F4943"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o žiadnych položkách nákladov alebo výnosov,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 ktoré majú výnimočný rozsah alebo výskyt, napríklad výnosy z predaja podniku alebo časti podniku, náklady z dôvodu predaja podniku alebo časti podniku, škody z dôvodu živelných pohrôm.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 xml:space="preserve">2) UJ neúčtovala o záväzkoch, ktoré by mali zostatkovú dobu splatnosti dlhšiu ako päť rokov a o žiadnych zabezpečených záväzkoch. UJ nemala žiadny majetok prenajatý formou finančného prenájmu. </w:t>
      </w:r>
    </w:p>
    <w:p w:rsidR="00847326" w:rsidRPr="00C843CD" w:rsidRDefault="00847326" w:rsidP="00847326">
      <w:pPr>
        <w:pStyle w:val="Default"/>
        <w:rPr>
          <w:sz w:val="23"/>
          <w:szCs w:val="23"/>
        </w:rPr>
      </w:pPr>
    </w:p>
    <w:p w:rsidR="00847326" w:rsidRPr="00C843CD" w:rsidRDefault="00847326" w:rsidP="00847326">
      <w:pPr>
        <w:pStyle w:val="Default"/>
        <w:rPr>
          <w:sz w:val="23"/>
          <w:szCs w:val="23"/>
        </w:rPr>
      </w:pPr>
      <w:r w:rsidRPr="00C843CD">
        <w:rPr>
          <w:sz w:val="23"/>
          <w:szCs w:val="23"/>
        </w:rPr>
        <w:t>3) UJ nevyplácala v priebehu r. 20</w:t>
      </w:r>
      <w:r w:rsidR="008F4943">
        <w:rPr>
          <w:sz w:val="23"/>
          <w:szCs w:val="23"/>
        </w:rPr>
        <w:t>20</w:t>
      </w:r>
      <w:r w:rsidRPr="00C843CD">
        <w:rPr>
          <w:sz w:val="23"/>
          <w:szCs w:val="23"/>
        </w:rPr>
        <w:t xml:space="preserve"> žiadne podiely na zisku a ani neposkytla žiadne pôžičky členom štatutárneho orgánu. </w:t>
      </w:r>
    </w:p>
    <w:p w:rsidR="00847326" w:rsidRDefault="00847326" w:rsidP="00847326">
      <w:pPr>
        <w:pStyle w:val="Default"/>
        <w:rPr>
          <w:sz w:val="23"/>
          <w:szCs w:val="23"/>
        </w:rPr>
      </w:pPr>
    </w:p>
    <w:p w:rsidR="00923AF7" w:rsidRDefault="00923AF7" w:rsidP="00847326">
      <w:pPr>
        <w:pStyle w:val="Default"/>
        <w:rPr>
          <w:sz w:val="23"/>
          <w:szCs w:val="23"/>
        </w:rPr>
      </w:pPr>
    </w:p>
    <w:p w:rsidR="00923AF7" w:rsidRDefault="00923AF7" w:rsidP="00847326">
      <w:pPr>
        <w:pStyle w:val="Default"/>
        <w:rPr>
          <w:sz w:val="23"/>
          <w:szCs w:val="23"/>
        </w:rPr>
      </w:pPr>
    </w:p>
    <w:p w:rsidR="00923AF7" w:rsidRDefault="00923AF7" w:rsidP="00847326">
      <w:pPr>
        <w:pStyle w:val="Default"/>
        <w:rPr>
          <w:sz w:val="23"/>
          <w:szCs w:val="23"/>
        </w:rPr>
      </w:pPr>
    </w:p>
    <w:p w:rsidR="00923AF7" w:rsidRDefault="00923AF7" w:rsidP="00847326">
      <w:pPr>
        <w:pStyle w:val="Default"/>
        <w:rPr>
          <w:sz w:val="23"/>
          <w:szCs w:val="23"/>
        </w:rPr>
      </w:pPr>
    </w:p>
    <w:p w:rsidR="00923AF7" w:rsidRPr="00C843CD" w:rsidRDefault="00923AF7" w:rsidP="0084732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 Bratislave, dňa </w:t>
      </w:r>
      <w:r w:rsidR="008F4943">
        <w:rPr>
          <w:sz w:val="23"/>
          <w:szCs w:val="23"/>
        </w:rPr>
        <w:t>29</w:t>
      </w:r>
      <w:r>
        <w:rPr>
          <w:sz w:val="23"/>
          <w:szCs w:val="23"/>
        </w:rPr>
        <w:t>.03.202</w:t>
      </w:r>
      <w:r w:rsidR="008F4943">
        <w:rPr>
          <w:sz w:val="23"/>
          <w:szCs w:val="23"/>
        </w:rPr>
        <w:t>1</w:t>
      </w:r>
      <w:r>
        <w:rPr>
          <w:sz w:val="23"/>
          <w:szCs w:val="23"/>
        </w:rPr>
        <w:t>.</w:t>
      </w:r>
      <w:bookmarkStart w:id="0" w:name="_GoBack"/>
      <w:bookmarkEnd w:id="0"/>
    </w:p>
    <w:p w:rsidR="00940A6A" w:rsidRDefault="00940A6A"/>
    <w:sectPr w:rsidR="00940A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42AC"/>
    <w:rsid w:val="000C42AC"/>
    <w:rsid w:val="000E47A1"/>
    <w:rsid w:val="007D6897"/>
    <w:rsid w:val="00847326"/>
    <w:rsid w:val="008A097A"/>
    <w:rsid w:val="008F4943"/>
    <w:rsid w:val="00923AF7"/>
    <w:rsid w:val="00940A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326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32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47326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32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561</Words>
  <Characters>3203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eko</cp:lastModifiedBy>
  <cp:revision>7</cp:revision>
  <cp:lastPrinted>2020-03-12T11:18:00Z</cp:lastPrinted>
  <dcterms:created xsi:type="dcterms:W3CDTF">2020-03-12T10:16:00Z</dcterms:created>
  <dcterms:modified xsi:type="dcterms:W3CDTF">2021-03-29T17:41:00Z</dcterms:modified>
</cp:coreProperties>
</file>