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B06" w:rsidRDefault="00D11DF6" w:rsidP="002E6B06">
      <w:pPr>
        <w:tabs>
          <w:tab w:val="left" w:pos="3969"/>
        </w:tabs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</w:t>
      </w:r>
      <w:r w:rsidRPr="00D11DF6">
        <w:rPr>
          <w:rFonts w:ascii="Arial" w:hAnsi="Arial" w:cs="Arial"/>
          <w:noProof/>
          <w:sz w:val="40"/>
          <w:szCs w:val="40"/>
          <w:lang w:eastAsia="sk-SK"/>
        </w:rPr>
        <w:drawing>
          <wp:inline distT="0" distB="0" distL="0" distR="0">
            <wp:extent cx="765810" cy="882650"/>
            <wp:effectExtent l="19050" t="0" r="0" b="0"/>
            <wp:docPr id="5" name="Obrázok 1" descr="Erb Kožuchov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rb Kožuchovce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" cy="88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3118" w:rsidRDefault="00EA3118" w:rsidP="002E6B06">
      <w:pPr>
        <w:tabs>
          <w:tab w:val="left" w:pos="3969"/>
        </w:tabs>
        <w:rPr>
          <w:rFonts w:ascii="Arial" w:hAnsi="Arial" w:cs="Arial"/>
          <w:sz w:val="40"/>
          <w:szCs w:val="40"/>
        </w:rPr>
      </w:pPr>
    </w:p>
    <w:p w:rsidR="00EA3118" w:rsidRDefault="00EA3118" w:rsidP="002E6B06">
      <w:pPr>
        <w:tabs>
          <w:tab w:val="left" w:pos="3969"/>
        </w:tabs>
        <w:rPr>
          <w:rFonts w:ascii="Arial" w:hAnsi="Arial" w:cs="Arial"/>
          <w:sz w:val="40"/>
          <w:szCs w:val="40"/>
        </w:rPr>
      </w:pPr>
    </w:p>
    <w:p w:rsidR="00EA3118" w:rsidRDefault="00EA3118" w:rsidP="002E6B06">
      <w:pPr>
        <w:tabs>
          <w:tab w:val="left" w:pos="3969"/>
        </w:tabs>
        <w:rPr>
          <w:rFonts w:ascii="Arial" w:hAnsi="Arial" w:cs="Arial"/>
          <w:sz w:val="40"/>
          <w:szCs w:val="40"/>
        </w:rPr>
      </w:pPr>
    </w:p>
    <w:p w:rsidR="00D11DF6" w:rsidRDefault="00D11DF6" w:rsidP="002E6B06">
      <w:pPr>
        <w:tabs>
          <w:tab w:val="left" w:pos="3969"/>
        </w:tabs>
        <w:rPr>
          <w:rFonts w:ascii="Arial" w:hAnsi="Arial" w:cs="Arial"/>
          <w:sz w:val="40"/>
          <w:szCs w:val="40"/>
        </w:rPr>
      </w:pPr>
    </w:p>
    <w:p w:rsidR="002E6B06" w:rsidRDefault="00D11DF6" w:rsidP="002E6B06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Výročná správa      </w:t>
      </w:r>
    </w:p>
    <w:p w:rsidR="002E6B06" w:rsidRDefault="002E6B06" w:rsidP="002E6B06">
      <w:pPr>
        <w:rPr>
          <w:rFonts w:ascii="Arial" w:hAnsi="Arial" w:cs="Arial"/>
          <w:sz w:val="40"/>
          <w:szCs w:val="40"/>
        </w:rPr>
      </w:pPr>
    </w:p>
    <w:p w:rsidR="002E6B06" w:rsidRDefault="002E6B06" w:rsidP="002E6B06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obce K O Ž U C H O V C E</w:t>
      </w:r>
    </w:p>
    <w:p w:rsidR="002E6B06" w:rsidRDefault="002E6B06" w:rsidP="002E6B06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     za rok 20</w:t>
      </w:r>
      <w:r w:rsidR="00EA3118">
        <w:rPr>
          <w:rFonts w:ascii="Arial" w:hAnsi="Arial" w:cs="Arial"/>
          <w:sz w:val="40"/>
          <w:szCs w:val="40"/>
        </w:rPr>
        <w:t>20</w:t>
      </w:r>
    </w:p>
    <w:p w:rsidR="002E6B06" w:rsidRDefault="002E6B06" w:rsidP="002E6B06">
      <w:pPr>
        <w:rPr>
          <w:rFonts w:ascii="Arial" w:hAnsi="Arial" w:cs="Arial"/>
          <w:sz w:val="40"/>
          <w:szCs w:val="40"/>
        </w:rPr>
      </w:pPr>
    </w:p>
    <w:p w:rsidR="002E6B06" w:rsidRDefault="002E6B06" w:rsidP="002E6B06">
      <w:pPr>
        <w:rPr>
          <w:rFonts w:ascii="Arial" w:hAnsi="Arial" w:cs="Arial"/>
          <w:sz w:val="40"/>
          <w:szCs w:val="40"/>
        </w:rPr>
      </w:pPr>
    </w:p>
    <w:p w:rsidR="002E6B06" w:rsidRDefault="002E6B06" w:rsidP="002E6B06">
      <w:pPr>
        <w:rPr>
          <w:rFonts w:ascii="Arial" w:hAnsi="Arial" w:cs="Arial"/>
          <w:sz w:val="40"/>
          <w:szCs w:val="40"/>
        </w:rPr>
      </w:pPr>
    </w:p>
    <w:p w:rsidR="002E6B06" w:rsidRDefault="002E6B06" w:rsidP="002E6B06">
      <w:pPr>
        <w:rPr>
          <w:rFonts w:ascii="Arial" w:hAnsi="Arial" w:cs="Arial"/>
          <w:sz w:val="40"/>
          <w:szCs w:val="40"/>
        </w:rPr>
      </w:pPr>
    </w:p>
    <w:p w:rsidR="002E6B06" w:rsidRDefault="002E6B06" w:rsidP="002E6B06">
      <w:pPr>
        <w:rPr>
          <w:rFonts w:ascii="Arial" w:hAnsi="Arial" w:cs="Arial"/>
          <w:sz w:val="40"/>
          <w:szCs w:val="40"/>
        </w:rPr>
      </w:pPr>
    </w:p>
    <w:p w:rsidR="002E6B06" w:rsidRDefault="002E6B06" w:rsidP="002E6B0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Ján Zajac</w:t>
      </w:r>
    </w:p>
    <w:p w:rsidR="002E6B06" w:rsidRDefault="002E6B06" w:rsidP="002E6B0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starosta obce</w:t>
      </w:r>
    </w:p>
    <w:p w:rsidR="002E6B06" w:rsidRDefault="002E6B06" w:rsidP="002E6B06">
      <w:pPr>
        <w:rPr>
          <w:rFonts w:ascii="Arial" w:hAnsi="Arial" w:cs="Arial"/>
          <w:sz w:val="24"/>
          <w:szCs w:val="24"/>
        </w:rPr>
      </w:pPr>
    </w:p>
    <w:p w:rsidR="002E6B06" w:rsidRDefault="002E6B06" w:rsidP="002E6B06">
      <w:pPr>
        <w:rPr>
          <w:rFonts w:ascii="Arial" w:hAnsi="Arial" w:cs="Arial"/>
          <w:sz w:val="24"/>
          <w:szCs w:val="24"/>
        </w:rPr>
      </w:pPr>
    </w:p>
    <w:p w:rsidR="002E6B06" w:rsidRDefault="002E6B06" w:rsidP="002E6B06">
      <w:pPr>
        <w:rPr>
          <w:rFonts w:ascii="Arial" w:hAnsi="Arial" w:cs="Arial"/>
          <w:sz w:val="24"/>
          <w:szCs w:val="24"/>
        </w:rPr>
      </w:pPr>
    </w:p>
    <w:p w:rsidR="00EA3118" w:rsidRDefault="00EA3118" w:rsidP="002E6B06">
      <w:pPr>
        <w:tabs>
          <w:tab w:val="right" w:pos="8820"/>
        </w:tabs>
        <w:spacing w:line="360" w:lineRule="auto"/>
        <w:jc w:val="both"/>
        <w:rPr>
          <w:b/>
        </w:rPr>
      </w:pPr>
    </w:p>
    <w:p w:rsidR="002E6B06" w:rsidRDefault="002E6B06" w:rsidP="002E6B06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E6B06" w:rsidRDefault="002E6B06" w:rsidP="002E6B06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>
        <w:tab/>
        <w:t xml:space="preserve">               3</w:t>
      </w:r>
    </w:p>
    <w:p w:rsidR="002E6B06" w:rsidRDefault="002E6B06" w:rsidP="002E6B06">
      <w:pPr>
        <w:numPr>
          <w:ilvl w:val="0"/>
          <w:numId w:val="1"/>
        </w:numPr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E6B06" w:rsidRDefault="002E6B06" w:rsidP="002E6B06">
      <w:pPr>
        <w:numPr>
          <w:ilvl w:val="0"/>
          <w:numId w:val="1"/>
        </w:numPr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 xml:space="preserve">               3</w:t>
      </w:r>
    </w:p>
    <w:p w:rsidR="002E6B06" w:rsidRDefault="002E6B06" w:rsidP="002E6B06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3</w:t>
      </w:r>
    </w:p>
    <w:p w:rsidR="002E6B06" w:rsidRDefault="002E6B06" w:rsidP="002E6B06">
      <w:pPr>
        <w:numPr>
          <w:ilvl w:val="0"/>
          <w:numId w:val="1"/>
        </w:numPr>
        <w:spacing w:after="0"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</w:t>
      </w:r>
    </w:p>
    <w:p w:rsidR="002E6B06" w:rsidRDefault="002E6B06" w:rsidP="002E6B06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3</w:t>
      </w:r>
    </w:p>
    <w:p w:rsidR="002E6B06" w:rsidRDefault="002E6B06" w:rsidP="002E6B06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E6B06" w:rsidRDefault="002E6B06" w:rsidP="002E6B06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E6B06" w:rsidRDefault="002E6B06" w:rsidP="002E6B06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2E6B06" w:rsidRDefault="002E6B06" w:rsidP="002E6B06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E6B06" w:rsidRDefault="002E6B06" w:rsidP="002E6B06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E6B06" w:rsidRDefault="002E6B06" w:rsidP="002E6B06">
      <w:pPr>
        <w:tabs>
          <w:tab w:val="right" w:pos="-5529"/>
        </w:tabs>
        <w:spacing w:line="360" w:lineRule="auto"/>
        <w:jc w:val="both"/>
      </w:pPr>
      <w:r>
        <w:t xml:space="preserve">    5.7.  Pamiatky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E6B06" w:rsidRDefault="002E6B06" w:rsidP="002E6B06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E6B06" w:rsidRDefault="002E6B06" w:rsidP="002E6B06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Plnenie úloh obce (prenesené kompetencie, originálne kompetencie) </w:t>
      </w:r>
    </w:p>
    <w:p w:rsidR="002E6B06" w:rsidRDefault="002E6B06" w:rsidP="002E6B06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2E6B06" w:rsidRDefault="002E6B06" w:rsidP="002E6B06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2E6B06" w:rsidRDefault="002E6B06" w:rsidP="002E6B06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 w:rsidR="00331FFE"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2E6B06" w:rsidRDefault="002E6B06" w:rsidP="002E6B06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4</w:t>
      </w:r>
    </w:p>
    <w:p w:rsidR="002E6B06" w:rsidRDefault="002E6B06" w:rsidP="002E6B06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5</w:t>
      </w:r>
    </w:p>
    <w:p w:rsidR="002E6B06" w:rsidRDefault="002E6B06" w:rsidP="002E6B06">
      <w:pPr>
        <w:numPr>
          <w:ilvl w:val="0"/>
          <w:numId w:val="1"/>
        </w:numPr>
        <w:spacing w:after="0" w:line="360" w:lineRule="auto"/>
        <w:ind w:left="284" w:hanging="284"/>
      </w:pPr>
      <w:r>
        <w:t>Informácia o vývoji obce z pohľadu rozpočtovníctva</w:t>
      </w:r>
      <w:r>
        <w:tab/>
      </w:r>
      <w:r w:rsidR="00331FFE">
        <w:t>.</w:t>
      </w:r>
      <w:r>
        <w:tab/>
      </w:r>
      <w:r>
        <w:tab/>
      </w:r>
      <w:r>
        <w:tab/>
      </w:r>
      <w:r>
        <w:tab/>
        <w:t xml:space="preserve">              5</w:t>
      </w:r>
    </w:p>
    <w:p w:rsidR="002E6B06" w:rsidRDefault="002E6B06" w:rsidP="002E6B06">
      <w:pPr>
        <w:spacing w:line="360" w:lineRule="auto"/>
        <w:jc w:val="both"/>
      </w:pPr>
      <w:r>
        <w:t xml:space="preserve">    7.1.  Plnenie príjmov a čerpanie výdavkov za rok 20</w:t>
      </w:r>
      <w:r w:rsidR="00331FFE">
        <w:t>20.</w:t>
      </w:r>
      <w:r>
        <w:tab/>
      </w:r>
      <w:r>
        <w:tab/>
      </w:r>
      <w:r>
        <w:tab/>
      </w:r>
      <w:r>
        <w:tab/>
        <w:t xml:space="preserve">              6</w:t>
      </w:r>
    </w:p>
    <w:p w:rsidR="002E6B06" w:rsidRDefault="002E6B06" w:rsidP="002E6B06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</w:t>
      </w:r>
      <w:r w:rsidR="00331FFE">
        <w:t>20.</w:t>
      </w:r>
      <w:r>
        <w:tab/>
      </w:r>
      <w:r>
        <w:tab/>
      </w:r>
      <w:r>
        <w:tab/>
        <w:t xml:space="preserve">            10</w:t>
      </w:r>
    </w:p>
    <w:p w:rsidR="002E6B06" w:rsidRDefault="002E6B06" w:rsidP="002E6B06">
      <w:pPr>
        <w:tabs>
          <w:tab w:val="right" w:pos="-5529"/>
        </w:tabs>
        <w:spacing w:line="360" w:lineRule="auto"/>
        <w:jc w:val="both"/>
      </w:pPr>
      <w:r>
        <w:t xml:space="preserve">    7.3.  Rozpočet na roky 20</w:t>
      </w:r>
      <w:r w:rsidR="00331FFE">
        <w:t>20</w:t>
      </w:r>
      <w:r>
        <w:t xml:space="preserve"> - 2021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10</w:t>
      </w:r>
    </w:p>
    <w:p w:rsidR="002E6B06" w:rsidRDefault="002E6B06" w:rsidP="002E6B06">
      <w:pPr>
        <w:numPr>
          <w:ilvl w:val="0"/>
          <w:numId w:val="1"/>
        </w:numPr>
        <w:spacing w:after="0"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2E6B06" w:rsidRDefault="002E6B06" w:rsidP="002E6B06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12</w:t>
      </w:r>
    </w:p>
    <w:p w:rsidR="002E6B06" w:rsidRDefault="002E6B06" w:rsidP="002E6B06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2E6B06" w:rsidRDefault="002E6B06" w:rsidP="002E6B06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E6B06" w:rsidRDefault="002E6B06" w:rsidP="002E6B06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13</w:t>
      </w:r>
    </w:p>
    <w:p w:rsidR="002E6B06" w:rsidRDefault="002E6B06" w:rsidP="002E6B06">
      <w:pPr>
        <w:numPr>
          <w:ilvl w:val="0"/>
          <w:numId w:val="1"/>
        </w:numPr>
        <w:spacing w:after="0" w:line="360" w:lineRule="auto"/>
        <w:ind w:left="284" w:hanging="284"/>
      </w:pPr>
      <w:r>
        <w:t>Hospodársky výsledok za rok 20</w:t>
      </w:r>
      <w:r w:rsidR="00331FFE">
        <w:t>20</w:t>
      </w:r>
      <w:r>
        <w:t xml:space="preserve"> - vývoj nákladov a výnosov</w:t>
      </w:r>
      <w:r>
        <w:tab/>
      </w:r>
      <w:r>
        <w:tab/>
      </w:r>
      <w:r>
        <w:tab/>
        <w:t xml:space="preserve">              14</w:t>
      </w:r>
    </w:p>
    <w:p w:rsidR="002E6B06" w:rsidRDefault="002E6B06" w:rsidP="002E6B06">
      <w:pPr>
        <w:numPr>
          <w:ilvl w:val="0"/>
          <w:numId w:val="1"/>
        </w:numPr>
        <w:spacing w:after="0"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2E6B06" w:rsidRDefault="002E6B06" w:rsidP="002E6B06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2E6B06" w:rsidRDefault="002E6B06" w:rsidP="002E6B06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2E6B06" w:rsidRDefault="002E6B06" w:rsidP="002E6B06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20</w:t>
      </w:r>
      <w:r w:rsidR="00331FFE">
        <w:t>20</w:t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2E6B06" w:rsidRDefault="002E6B06" w:rsidP="002E6B06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15</w:t>
      </w:r>
    </w:p>
    <w:p w:rsidR="002E6B06" w:rsidRDefault="002E6B06" w:rsidP="002E6B06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15</w:t>
      </w:r>
    </w:p>
    <w:p w:rsidR="002E6B06" w:rsidRDefault="002E6B06" w:rsidP="002E6B06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 xml:space="preserve">               15</w:t>
      </w:r>
    </w:p>
    <w:p w:rsidR="002E6B06" w:rsidRDefault="002E6B06" w:rsidP="002E6B06">
      <w:pPr>
        <w:tabs>
          <w:tab w:val="right" w:pos="-5529"/>
        </w:tabs>
        <w:spacing w:line="360" w:lineRule="auto"/>
        <w:jc w:val="both"/>
      </w:pPr>
    </w:p>
    <w:p w:rsidR="002E6B06" w:rsidRDefault="002E6B06" w:rsidP="002E6B06">
      <w:pPr>
        <w:spacing w:after="120" w:line="360" w:lineRule="auto"/>
        <w:jc w:val="both"/>
      </w:pPr>
      <w:r>
        <w:t xml:space="preserve">Orgány obce zabezpečovali chod samosprávy obce tak, aby čo najviac uspokojili potreby občanov. </w:t>
      </w:r>
      <w:r w:rsidR="00EA3118">
        <w:t xml:space="preserve">Tento rok bol špecifický tým, že  sa u nás vyskytol COVID 19  a boli prijaté mimoriadne opatrenia na celom Slovensku  sa v obci  neorganizovali žiadne akcie </w:t>
      </w:r>
      <w:r>
        <w:t>.</w:t>
      </w:r>
    </w:p>
    <w:p w:rsidR="002E6B06" w:rsidRDefault="002E6B06" w:rsidP="002E6B06">
      <w:pPr>
        <w:spacing w:after="120" w:line="360" w:lineRule="auto"/>
        <w:jc w:val="both"/>
      </w:pPr>
      <w:r>
        <w:t>Hospodárenie obce vykazovalo pozitívne trendy a zlepšila sa príprava rozpočtu a kontrola jeho plnenia. Touto cestou chcem poďakovať všetkým poslancom obecného zastupiteľstva, členom komisií a ostatným spoluobčanom, ktorí svojou prácou prispeli k zveľaďovaniu našej obce.</w:t>
      </w:r>
    </w:p>
    <w:p w:rsidR="002E6B06" w:rsidRDefault="002E6B06" w:rsidP="002E6B06">
      <w:r>
        <w:t>Ján Zajac, starosta obce</w:t>
      </w:r>
    </w:p>
    <w:p w:rsidR="002E6B06" w:rsidRDefault="002E6B06" w:rsidP="002E6B06"/>
    <w:p w:rsidR="002E6B06" w:rsidRDefault="002E6B06" w:rsidP="002E6B06">
      <w:pPr>
        <w:rPr>
          <w:b/>
          <w:u w:val="single"/>
        </w:rPr>
      </w:pPr>
      <w:r>
        <w:rPr>
          <w:b/>
          <w:u w:val="single"/>
        </w:rPr>
        <w:t>Organizačná štruktúra obce:</w:t>
      </w:r>
    </w:p>
    <w:p w:rsidR="002E6B06" w:rsidRDefault="002E6B06" w:rsidP="002E6B06"/>
    <w:p w:rsidR="002E6B06" w:rsidRDefault="002E6B06" w:rsidP="002E6B06">
      <w:r>
        <w:rPr>
          <w:b/>
        </w:rPr>
        <w:t>Starosta obce:</w:t>
      </w:r>
      <w:r>
        <w:t xml:space="preserve">                                Ján Zajac</w:t>
      </w:r>
    </w:p>
    <w:p w:rsidR="002E6B06" w:rsidRDefault="002E6B06" w:rsidP="002E6B06">
      <w:r>
        <w:rPr>
          <w:b/>
        </w:rPr>
        <w:t>Zástupca starostu:</w:t>
      </w:r>
      <w:r>
        <w:t xml:space="preserve">                         Ivan Zajac</w:t>
      </w:r>
    </w:p>
    <w:p w:rsidR="002E6B06" w:rsidRDefault="002E6B06" w:rsidP="002E6B06">
      <w:r>
        <w:rPr>
          <w:b/>
        </w:rPr>
        <w:t>Hlavný kontrolór</w:t>
      </w:r>
      <w:r>
        <w:t xml:space="preserve">:                          PhDr. </w:t>
      </w:r>
      <w:proofErr w:type="spellStart"/>
      <w:r>
        <w:t>Radačovský</w:t>
      </w:r>
      <w:proofErr w:type="spellEnd"/>
      <w:r>
        <w:t xml:space="preserve"> Štefan  </w:t>
      </w:r>
    </w:p>
    <w:p w:rsidR="002E6B06" w:rsidRDefault="002E6B06" w:rsidP="002E6B06">
      <w:r>
        <w:rPr>
          <w:b/>
        </w:rPr>
        <w:t>Obecné zastupiteľstvo</w:t>
      </w:r>
      <w:r>
        <w:t xml:space="preserve"> :  Dana </w:t>
      </w:r>
      <w:proofErr w:type="spellStart"/>
      <w:r>
        <w:t>Babinská</w:t>
      </w:r>
      <w:proofErr w:type="spellEnd"/>
      <w:r>
        <w:t xml:space="preserve">,  Miroslav </w:t>
      </w:r>
      <w:proofErr w:type="spellStart"/>
      <w:r>
        <w:t>Fiľak</w:t>
      </w:r>
      <w:proofErr w:type="spellEnd"/>
      <w:r>
        <w:t xml:space="preserve">, Michal </w:t>
      </w:r>
      <w:proofErr w:type="spellStart"/>
      <w:r>
        <w:t>Fiľak</w:t>
      </w:r>
      <w:proofErr w:type="spellEnd"/>
    </w:p>
    <w:p w:rsidR="002E6B06" w:rsidRDefault="002E6B06" w:rsidP="002E6B06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2E6B06" w:rsidRDefault="002E6B06" w:rsidP="002E6B06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Identifikačné údaje obce</w:t>
      </w:r>
    </w:p>
    <w:p w:rsidR="002E6B06" w:rsidRDefault="002E6B06" w:rsidP="002E6B06">
      <w:pPr>
        <w:spacing w:line="360" w:lineRule="auto"/>
        <w:jc w:val="both"/>
        <w:rPr>
          <w:sz w:val="24"/>
          <w:szCs w:val="24"/>
        </w:rPr>
      </w:pPr>
      <w:r>
        <w:t>Názov: Obec Kožuchovce</w:t>
      </w:r>
    </w:p>
    <w:p w:rsidR="002E6B06" w:rsidRDefault="002E6B06" w:rsidP="002E6B06">
      <w:pPr>
        <w:spacing w:line="360" w:lineRule="auto"/>
        <w:jc w:val="both"/>
      </w:pPr>
      <w:r>
        <w:t>Sídlo: Kožuchovce</w:t>
      </w:r>
    </w:p>
    <w:p w:rsidR="002E6B06" w:rsidRDefault="002E6B06" w:rsidP="002E6B06">
      <w:pPr>
        <w:spacing w:line="360" w:lineRule="auto"/>
        <w:jc w:val="both"/>
      </w:pPr>
      <w:r>
        <w:t xml:space="preserve">IČO: 00330 582 </w:t>
      </w:r>
    </w:p>
    <w:p w:rsidR="002E6B06" w:rsidRDefault="002E6B06" w:rsidP="002E6B06">
      <w:pPr>
        <w:tabs>
          <w:tab w:val="left" w:pos="2552"/>
        </w:tabs>
        <w:spacing w:after="120"/>
        <w:jc w:val="both"/>
      </w:pPr>
      <w:r>
        <w:t>DIČO: 2020822331</w:t>
      </w:r>
    </w:p>
    <w:p w:rsidR="002E6B06" w:rsidRDefault="002E6B06" w:rsidP="002E6B06">
      <w:pPr>
        <w:spacing w:line="360" w:lineRule="auto"/>
        <w:jc w:val="both"/>
      </w:pPr>
      <w:r>
        <w:t>Štatutárny orgán obce: Ján Zajac</w:t>
      </w:r>
    </w:p>
    <w:p w:rsidR="002E6B06" w:rsidRDefault="002E6B06" w:rsidP="002E6B06">
      <w:pPr>
        <w:spacing w:line="360" w:lineRule="auto"/>
        <w:jc w:val="both"/>
      </w:pPr>
      <w:r>
        <w:t>Telefón: 0910 462 202</w:t>
      </w:r>
    </w:p>
    <w:p w:rsidR="002E6B06" w:rsidRDefault="002E6B06" w:rsidP="002E6B06">
      <w:pPr>
        <w:spacing w:line="360" w:lineRule="auto"/>
        <w:jc w:val="both"/>
      </w:pPr>
      <w:r>
        <w:t>E-mail: oukozuchovce22@gmail.com</w:t>
      </w:r>
    </w:p>
    <w:p w:rsidR="002E6B06" w:rsidRDefault="002E6B06" w:rsidP="002E6B06">
      <w:pPr>
        <w:spacing w:line="360" w:lineRule="auto"/>
        <w:jc w:val="both"/>
      </w:pPr>
      <w:r>
        <w:t xml:space="preserve">Webová stránka: </w:t>
      </w:r>
      <w:proofErr w:type="spellStart"/>
      <w:r>
        <w:t>www.kozuchovce.sk</w:t>
      </w:r>
      <w:proofErr w:type="spellEnd"/>
    </w:p>
    <w:p w:rsidR="002E6B06" w:rsidRDefault="002E6B06" w:rsidP="002E6B06">
      <w:pPr>
        <w:spacing w:line="360" w:lineRule="auto"/>
        <w:jc w:val="both"/>
        <w:rPr>
          <w:b/>
          <w:sz w:val="28"/>
          <w:szCs w:val="28"/>
        </w:rPr>
      </w:pPr>
    </w:p>
    <w:p w:rsidR="002E6B06" w:rsidRDefault="002E6B06" w:rsidP="002E6B06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2E6B06" w:rsidRDefault="002E6B06" w:rsidP="002E6B06">
      <w:pPr>
        <w:spacing w:line="360" w:lineRule="auto"/>
        <w:jc w:val="both"/>
        <w:rPr>
          <w:sz w:val="24"/>
          <w:szCs w:val="24"/>
        </w:rPr>
      </w:pPr>
      <w:r>
        <w:t>Starosta obce: Ján Zajac</w:t>
      </w:r>
    </w:p>
    <w:p w:rsidR="002E6B06" w:rsidRDefault="002E6B06" w:rsidP="002E6B06">
      <w:pPr>
        <w:spacing w:line="360" w:lineRule="auto"/>
        <w:jc w:val="both"/>
      </w:pPr>
      <w:r>
        <w:t>Zástupca starostu obce: Ivan Zajac</w:t>
      </w:r>
    </w:p>
    <w:p w:rsidR="002E6B06" w:rsidRDefault="002E6B06" w:rsidP="002E6B06">
      <w:pPr>
        <w:spacing w:line="360" w:lineRule="auto"/>
        <w:jc w:val="both"/>
      </w:pPr>
      <w:r>
        <w:t xml:space="preserve">Hlavný kontrolór obce: PhDr. Štefan </w:t>
      </w:r>
      <w:proofErr w:type="spellStart"/>
      <w:r>
        <w:t>Radačovský</w:t>
      </w:r>
      <w:proofErr w:type="spellEnd"/>
    </w:p>
    <w:p w:rsidR="002E6B06" w:rsidRDefault="002E6B06" w:rsidP="002E6B06">
      <w:pPr>
        <w:spacing w:line="360" w:lineRule="auto"/>
        <w:jc w:val="both"/>
      </w:pPr>
      <w:r>
        <w:t xml:space="preserve">Obecné zastupiteľstvo: Dana </w:t>
      </w:r>
      <w:proofErr w:type="spellStart"/>
      <w:r>
        <w:t>Babinská</w:t>
      </w:r>
      <w:proofErr w:type="spellEnd"/>
      <w:r>
        <w:t xml:space="preserve">,  Miroslav </w:t>
      </w:r>
      <w:proofErr w:type="spellStart"/>
      <w:r>
        <w:t>Fiľak</w:t>
      </w:r>
      <w:proofErr w:type="spellEnd"/>
      <w:r>
        <w:t xml:space="preserve">, Michal </w:t>
      </w:r>
      <w:proofErr w:type="spellStart"/>
      <w:r>
        <w:t>Fiľak</w:t>
      </w:r>
      <w:proofErr w:type="spellEnd"/>
      <w:r>
        <w:t xml:space="preserve">. </w:t>
      </w:r>
    </w:p>
    <w:p w:rsidR="00EA3118" w:rsidRDefault="00EA3118" w:rsidP="002E6B06">
      <w:pPr>
        <w:spacing w:line="360" w:lineRule="auto"/>
        <w:jc w:val="both"/>
      </w:pPr>
      <w:r>
        <w:t>V tomto roku  zomrel poslanec Jaroslav Zajac, boli vypísané nové voľby na poslanca, ktoré sa uskutočnia v roku 2021.</w:t>
      </w:r>
    </w:p>
    <w:p w:rsidR="002E6B06" w:rsidRDefault="002E6B06" w:rsidP="002E6B06">
      <w:pPr>
        <w:spacing w:line="360" w:lineRule="auto"/>
        <w:jc w:val="both"/>
      </w:pPr>
      <w:r>
        <w:t>Komisie: Verejný poriadok,</w:t>
      </w:r>
    </w:p>
    <w:p w:rsidR="002E6B06" w:rsidRDefault="002E6B06" w:rsidP="002E6B06">
      <w:pPr>
        <w:spacing w:line="360" w:lineRule="auto"/>
        <w:jc w:val="both"/>
      </w:pPr>
      <w:r>
        <w:t>Obecný úrad: Obecný úrad Kožuchovce 22, 090 22 Bukovce</w:t>
      </w:r>
    </w:p>
    <w:p w:rsidR="002E6B06" w:rsidRDefault="002E6B06" w:rsidP="002E6B06">
      <w:pPr>
        <w:spacing w:line="360" w:lineRule="auto"/>
        <w:jc w:val="both"/>
      </w:pPr>
    </w:p>
    <w:p w:rsidR="002E6B06" w:rsidRDefault="002E6B06" w:rsidP="002E6B06">
      <w:pPr>
        <w:spacing w:line="360" w:lineRule="auto"/>
        <w:jc w:val="both"/>
      </w:pPr>
      <w:r>
        <w:rPr>
          <w:b/>
        </w:rPr>
        <w:t>Rozpočtové organizácie:</w:t>
      </w:r>
      <w:r>
        <w:t xml:space="preserve"> obec nemá zriadenú žiadnu rozpočtovú organizáciu .</w:t>
      </w:r>
    </w:p>
    <w:p w:rsidR="002E6B06" w:rsidRDefault="002E6B06" w:rsidP="002E6B06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obec nemá zriadenú žiadnu príspevkovú organizáciu</w:t>
      </w:r>
    </w:p>
    <w:p w:rsidR="002E6B06" w:rsidRDefault="002E6B06" w:rsidP="002E6B06">
      <w:pPr>
        <w:spacing w:line="360" w:lineRule="auto"/>
        <w:jc w:val="both"/>
      </w:pPr>
      <w:r>
        <w:rPr>
          <w:b/>
        </w:rPr>
        <w:t>Neziskové organizácie</w:t>
      </w:r>
      <w:r>
        <w:t xml:space="preserve"> : obec nemá zriadenú žiadnu neziskovú organizáciu</w:t>
      </w:r>
    </w:p>
    <w:p w:rsidR="002E6B06" w:rsidRDefault="002E6B06" w:rsidP="002E6B06">
      <w:pPr>
        <w:spacing w:line="360" w:lineRule="auto"/>
        <w:jc w:val="both"/>
      </w:pPr>
      <w:r>
        <w:rPr>
          <w:b/>
        </w:rPr>
        <w:t>Obchodné spoločnosti :</w:t>
      </w:r>
      <w:r>
        <w:t xml:space="preserve"> obec nemá zriadenú žiadnu obchodnú spoločnosť</w:t>
      </w:r>
    </w:p>
    <w:p w:rsidR="002E6B06" w:rsidRDefault="002E6B06" w:rsidP="002E6B06">
      <w:pPr>
        <w:spacing w:line="360" w:lineRule="auto"/>
        <w:rPr>
          <w:b/>
          <w:color w:val="FF0000"/>
          <w:sz w:val="28"/>
          <w:szCs w:val="28"/>
        </w:rPr>
      </w:pPr>
    </w:p>
    <w:p w:rsidR="002E6B06" w:rsidRDefault="002E6B06" w:rsidP="002E6B06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2E6B06" w:rsidRDefault="002E6B06" w:rsidP="002E6B06">
      <w:pPr>
        <w:tabs>
          <w:tab w:val="left" w:pos="1701"/>
        </w:tabs>
        <w:spacing w:after="120"/>
        <w:jc w:val="both"/>
        <w:rPr>
          <w:sz w:val="24"/>
          <w:szCs w:val="24"/>
        </w:rPr>
      </w:pPr>
      <w:r>
        <w:t>Starostlivosť o rozvoj obce a jej obyvateľov, zabezpečovanie kvalitných služieb pre obyvateľov obce ako aj návštevníkov, ochrana a zveľaďovanie životného prostredia a kultúrneho dedičstva, starostlivosť o majetok obce a jeho zveľaďovanie.</w:t>
      </w:r>
    </w:p>
    <w:p w:rsidR="002E6B06" w:rsidRDefault="002E6B06" w:rsidP="002E6B06">
      <w:pPr>
        <w:spacing w:line="360" w:lineRule="auto"/>
      </w:pPr>
      <w:r>
        <w:t>Vízie obce: Vybudovať objekty pre rozvoj turizmu v obci.</w:t>
      </w:r>
    </w:p>
    <w:p w:rsidR="002E6B06" w:rsidRDefault="002E6B06" w:rsidP="002E6B06">
      <w:pPr>
        <w:spacing w:line="360" w:lineRule="auto"/>
      </w:pPr>
      <w:r>
        <w:t xml:space="preserve">Ciele obce: Zachovávať tradície </w:t>
      </w:r>
    </w:p>
    <w:p w:rsidR="002E6B06" w:rsidRDefault="002E6B06" w:rsidP="002E6B06">
      <w:pPr>
        <w:spacing w:line="360" w:lineRule="auto"/>
        <w:jc w:val="both"/>
        <w:rPr>
          <w:b/>
          <w:sz w:val="28"/>
          <w:szCs w:val="28"/>
        </w:rPr>
      </w:pPr>
    </w:p>
    <w:p w:rsidR="002E6B06" w:rsidRDefault="002E6B06" w:rsidP="002E6B06">
      <w:pPr>
        <w:numPr>
          <w:ilvl w:val="0"/>
          <w:numId w:val="2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2E6B06" w:rsidRDefault="002E6B06" w:rsidP="002E6B06">
      <w:pPr>
        <w:spacing w:line="360" w:lineRule="auto"/>
        <w:jc w:val="both"/>
        <w:rPr>
          <w:sz w:val="24"/>
          <w:szCs w:val="24"/>
        </w:rPr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E6B06" w:rsidRDefault="002E6B06" w:rsidP="002E6B06">
      <w:pPr>
        <w:numPr>
          <w:ilvl w:val="0"/>
          <w:numId w:val="2"/>
        </w:numPr>
        <w:spacing w:after="120" w:line="240" w:lineRule="auto"/>
        <w:jc w:val="both"/>
      </w:pPr>
      <w:r>
        <w:t>Geografická poloha obce: Obec sa nachádza na severovýchode Slovenska v okrese Stropkov. Patrí medzi menšie obce okresu a leží v strednej časti Nízkych Beskýd v doline potoka  </w:t>
      </w:r>
      <w:proofErr w:type="spellStart"/>
      <w:r>
        <w:t>Kožuchovského</w:t>
      </w:r>
      <w:proofErr w:type="spellEnd"/>
      <w:r>
        <w:t xml:space="preserve"> potoka. Povrch chotára je mierne zvlnený pahorkatinami so svahmi pokrytými súvislým </w:t>
      </w:r>
      <w:proofErr w:type="spellStart"/>
      <w:r>
        <w:t>pokryvom</w:t>
      </w:r>
      <w:proofErr w:type="spellEnd"/>
      <w:r>
        <w:t xml:space="preserve">  </w:t>
      </w:r>
      <w:proofErr w:type="spellStart"/>
      <w:r>
        <w:t>sváhových</w:t>
      </w:r>
      <w:proofErr w:type="spellEnd"/>
      <w:r>
        <w:t xml:space="preserve"> hlín. V chotári prevláda listnatý les (buk, hrab, breza, jedľa).</w:t>
      </w:r>
    </w:p>
    <w:p w:rsidR="002E6B06" w:rsidRDefault="002E6B06" w:rsidP="002E6B06">
      <w:pPr>
        <w:numPr>
          <w:ilvl w:val="0"/>
          <w:numId w:val="2"/>
        </w:numPr>
        <w:spacing w:after="0" w:line="240" w:lineRule="auto"/>
        <w:jc w:val="both"/>
      </w:pPr>
      <w:r>
        <w:t xml:space="preserve">Susedné mestá a obce: mestá – Stropkov, Svidník; obce – Gribov, Chotča, Kožuchovce, Makovce, </w:t>
      </w:r>
      <w:proofErr w:type="spellStart"/>
      <w:r>
        <w:t>Oľšavka</w:t>
      </w:r>
      <w:proofErr w:type="spellEnd"/>
      <w:r>
        <w:t>, Staškovce, Vladiča , Vyškovce, Vislava.</w:t>
      </w:r>
    </w:p>
    <w:p w:rsidR="002E6B06" w:rsidRDefault="002E6B06" w:rsidP="002E6B06">
      <w:pPr>
        <w:numPr>
          <w:ilvl w:val="0"/>
          <w:numId w:val="2"/>
        </w:numPr>
        <w:spacing w:after="0" w:line="240" w:lineRule="auto"/>
        <w:jc w:val="both"/>
      </w:pPr>
      <w:r>
        <w:t>Celková rozloha obce 615 ha, 61,50 km</w:t>
      </w:r>
      <w:r>
        <w:rPr>
          <w:vertAlign w:val="superscript"/>
        </w:rPr>
        <w:t>2</w:t>
      </w:r>
    </w:p>
    <w:p w:rsidR="002E6B06" w:rsidRDefault="002E6B06" w:rsidP="002E6B06">
      <w:pPr>
        <w:numPr>
          <w:ilvl w:val="0"/>
          <w:numId w:val="2"/>
        </w:numPr>
        <w:spacing w:after="0" w:line="240" w:lineRule="auto"/>
        <w:jc w:val="both"/>
      </w:pPr>
      <w:r>
        <w:t xml:space="preserve">Nadmorská výška : 340 m </w:t>
      </w:r>
      <w:proofErr w:type="spellStart"/>
      <w:r>
        <w:t>n.m</w:t>
      </w:r>
      <w:proofErr w:type="spellEnd"/>
      <w:r>
        <w:t>.</w:t>
      </w:r>
    </w:p>
    <w:p w:rsidR="002E6B06" w:rsidRDefault="002E6B06" w:rsidP="002E6B06">
      <w:pPr>
        <w:numPr>
          <w:ilvl w:val="0"/>
          <w:numId w:val="2"/>
        </w:numPr>
        <w:spacing w:after="0" w:line="240" w:lineRule="auto"/>
        <w:jc w:val="both"/>
      </w:pPr>
      <w:r>
        <w:t>Prvá písomná zbierka : 1 618</w:t>
      </w:r>
    </w:p>
    <w:p w:rsidR="002E6B06" w:rsidRDefault="002E6B06" w:rsidP="002E6B06">
      <w:pPr>
        <w:ind w:left="720"/>
        <w:jc w:val="both"/>
      </w:pP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2E6B06" w:rsidRDefault="002E6B06" w:rsidP="002E6B06">
      <w:pPr>
        <w:spacing w:line="360" w:lineRule="auto"/>
        <w:jc w:val="both"/>
      </w:pPr>
      <w:r>
        <w:t xml:space="preserve">Hustota a počet obyvateľov : </w:t>
      </w:r>
      <w:r w:rsidR="00B43F71">
        <w:t>51</w:t>
      </w:r>
    </w:p>
    <w:p w:rsidR="002E6B06" w:rsidRDefault="002E6B06" w:rsidP="002E6B06">
      <w:pPr>
        <w:spacing w:line="360" w:lineRule="auto"/>
        <w:jc w:val="both"/>
        <w:rPr>
          <w:color w:val="FF0000"/>
        </w:rPr>
      </w:pPr>
      <w:r>
        <w:t>Národnostná štruktúra :</w:t>
      </w:r>
      <w:r>
        <w:rPr>
          <w:color w:val="FF0000"/>
        </w:rPr>
        <w:t xml:space="preserve"> </w:t>
      </w:r>
      <w:r>
        <w:rPr>
          <w:color w:val="000000"/>
        </w:rPr>
        <w:t>slovenská národnosť</w:t>
      </w:r>
    </w:p>
    <w:p w:rsidR="002E6B06" w:rsidRDefault="002E6B06" w:rsidP="002E6B06">
      <w:pPr>
        <w:spacing w:line="360" w:lineRule="auto"/>
        <w:jc w:val="both"/>
      </w:pPr>
      <w:r>
        <w:t>Štruktúra obyvateľstva podľa náboženského významu : gréckokatolíci</w:t>
      </w:r>
    </w:p>
    <w:p w:rsidR="002E6B06" w:rsidRDefault="002E6B06" w:rsidP="002E6B06">
      <w:pPr>
        <w:spacing w:line="360" w:lineRule="auto"/>
        <w:jc w:val="both"/>
      </w:pP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2E6B06" w:rsidRDefault="002E6B06" w:rsidP="002E6B06">
      <w:pPr>
        <w:spacing w:line="360" w:lineRule="auto"/>
        <w:jc w:val="both"/>
      </w:pPr>
      <w:r>
        <w:t>Nezamestnanosť v obci : minimálna, v obci žijú prevažne dôchodcovia.</w:t>
      </w:r>
    </w:p>
    <w:p w:rsidR="002E6B06" w:rsidRDefault="002E6B06" w:rsidP="002E6B06">
      <w:pPr>
        <w:spacing w:line="360" w:lineRule="auto"/>
        <w:jc w:val="both"/>
      </w:pP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2E6B06" w:rsidRDefault="002E6B06" w:rsidP="002E6B06">
      <w:pPr>
        <w:spacing w:line="360" w:lineRule="auto"/>
        <w:ind w:left="426"/>
        <w:jc w:val="both"/>
        <w:rPr>
          <w:b/>
        </w:rPr>
      </w:pPr>
      <w:r>
        <w:rPr>
          <w:b/>
        </w:rPr>
        <w:t>Erb                                                       Vlajka                                            Pečať</w:t>
      </w:r>
    </w:p>
    <w:p w:rsidR="002E6B06" w:rsidRDefault="002E6B06" w:rsidP="002E6B06">
      <w:pPr>
        <w:spacing w:line="360" w:lineRule="auto"/>
        <w:ind w:left="426"/>
        <w:jc w:val="both"/>
        <w:rPr>
          <w:b/>
        </w:rPr>
      </w:pPr>
    </w:p>
    <w:p w:rsidR="002E6B06" w:rsidRDefault="002E6B06" w:rsidP="002E6B06">
      <w:pPr>
        <w:spacing w:line="360" w:lineRule="auto"/>
        <w:ind w:left="426"/>
        <w:jc w:val="both"/>
        <w:rPr>
          <w:b/>
        </w:rPr>
      </w:pPr>
      <w:r>
        <w:rPr>
          <w:noProof/>
          <w:color w:val="0000FF"/>
          <w:lang w:eastAsia="sk-SK"/>
        </w:rPr>
        <w:t xml:space="preserve">    </w:t>
      </w:r>
      <w:r>
        <w:rPr>
          <w:noProof/>
          <w:color w:val="0000FF"/>
          <w:lang w:eastAsia="sk-SK"/>
        </w:rPr>
        <w:drawing>
          <wp:inline distT="0" distB="0" distL="0" distR="0">
            <wp:extent cx="971550" cy="1143000"/>
            <wp:effectExtent l="19050" t="0" r="0" b="0"/>
            <wp:docPr id="1" name="Obrázok 1" descr="KOZUCHOVCE.jpg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KOZUCHOVCE.jpg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lang w:eastAsia="sk-SK"/>
        </w:rPr>
        <w:drawing>
          <wp:inline distT="0" distB="0" distL="0" distR="0">
            <wp:extent cx="2381250" cy="2095500"/>
            <wp:effectExtent l="19050" t="0" r="0" b="0"/>
            <wp:docPr id="2" name="Obrázok 4" descr="http://www.buyflags.eu/sites/default/files/flags-image/city-flags-slovakia/kozuchovce271625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 descr="http://www.buyflags.eu/sites/default/files/flags-image/city-flags-slovakia/kozuchovce2716258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6B06" w:rsidRDefault="002E6B06" w:rsidP="002E6B06">
      <w:pPr>
        <w:spacing w:line="360" w:lineRule="auto"/>
        <w:jc w:val="both"/>
      </w:pPr>
      <w:r>
        <w:rPr>
          <w:rFonts w:ascii="Verdana" w:hAnsi="Verdana"/>
        </w:rPr>
        <w:t xml:space="preserve">       </w:t>
      </w:r>
      <w:r>
        <w:t xml:space="preserve">  </w:t>
      </w:r>
    </w:p>
    <w:p w:rsidR="002E6B06" w:rsidRDefault="002E6B06" w:rsidP="002E6B06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2E6B06" w:rsidRDefault="002E6B06" w:rsidP="002E6B06">
      <w:pPr>
        <w:pStyle w:val="Odsekzoznamu"/>
        <w:ind w:left="644"/>
        <w:rPr>
          <w:rFonts w:cstheme="minorHAnsi"/>
        </w:rPr>
      </w:pPr>
      <w:r>
        <w:rPr>
          <w:rFonts w:cstheme="minorHAnsi"/>
          <w:b/>
          <w:bCs/>
        </w:rPr>
        <w:t>Na severovýchode Slovenska</w:t>
      </w:r>
      <w:r>
        <w:rPr>
          <w:rFonts w:cstheme="minorHAnsi"/>
        </w:rPr>
        <w:t xml:space="preserve"> v malebnom lone prekrásnej prírody iba málo poznamenanej negatívnym pôsobením ľudskej činnosti, sa nachádza obec Kožuchovce.</w:t>
      </w:r>
    </w:p>
    <w:p w:rsidR="00B43F71" w:rsidRDefault="00B43F71" w:rsidP="002E6B06">
      <w:pPr>
        <w:pStyle w:val="Odsekzoznamu"/>
        <w:ind w:left="644"/>
        <w:rPr>
          <w:rFonts w:cstheme="minorHAnsi"/>
        </w:rPr>
      </w:pPr>
    </w:p>
    <w:p w:rsidR="002E6B06" w:rsidRDefault="002E6B06" w:rsidP="002E6B06">
      <w:pPr>
        <w:pStyle w:val="Odsekzoznamu"/>
        <w:numPr>
          <w:ilvl w:val="0"/>
          <w:numId w:val="2"/>
        </w:numPr>
        <w:rPr>
          <w:rFonts w:cstheme="minorHAnsi"/>
        </w:rPr>
      </w:pPr>
      <w:r>
        <w:rPr>
          <w:rFonts w:cstheme="minorHAnsi"/>
          <w:b/>
          <w:bCs/>
        </w:rPr>
        <w:t>Dedina leží v Nízkych Beskydách</w:t>
      </w:r>
      <w:r>
        <w:rPr>
          <w:rFonts w:cstheme="minorHAnsi"/>
        </w:rPr>
        <w:t xml:space="preserve"> v doline na nive a priľahlom svahu v strednej časti </w:t>
      </w:r>
      <w:proofErr w:type="spellStart"/>
      <w:r>
        <w:rPr>
          <w:rFonts w:cstheme="minorHAnsi"/>
        </w:rPr>
        <w:t>Kožuchovského</w:t>
      </w:r>
      <w:proofErr w:type="spellEnd"/>
      <w:r>
        <w:rPr>
          <w:rFonts w:cstheme="minorHAnsi"/>
        </w:rPr>
        <w:t xml:space="preserve"> potoka v nadmorskej výške 340 m </w:t>
      </w:r>
      <w:proofErr w:type="spellStart"/>
      <w:r>
        <w:rPr>
          <w:rFonts w:cstheme="minorHAnsi"/>
        </w:rPr>
        <w:t>n.m</w:t>
      </w:r>
      <w:proofErr w:type="spellEnd"/>
      <w:r>
        <w:rPr>
          <w:rFonts w:cstheme="minorHAnsi"/>
        </w:rPr>
        <w:t>. Mierne členitý povrch chotára tvoria súvrstvia treťohorného flyšu a štvrtohorné uloženiny. Terén je zväčša odlesnený, len v južnej časti je súvislý les s prevahou bukového porastu.</w:t>
      </w:r>
      <w:r>
        <w:rPr>
          <w:rFonts w:cstheme="minorHAnsi"/>
        </w:rPr>
        <w:br/>
        <w:t>Dedina sa rozkladá na výmere 615 ha.</w:t>
      </w:r>
    </w:p>
    <w:p w:rsidR="00B43F71" w:rsidRDefault="00B43F71" w:rsidP="00B43F71">
      <w:pPr>
        <w:pStyle w:val="Odsekzoznamu"/>
        <w:ind w:left="644"/>
        <w:rPr>
          <w:rFonts w:cstheme="minorHAnsi"/>
        </w:rPr>
      </w:pPr>
    </w:p>
    <w:p w:rsidR="002E6B06" w:rsidRDefault="002E6B06" w:rsidP="002E6B06">
      <w:pPr>
        <w:pStyle w:val="Odsekzoznamu"/>
        <w:numPr>
          <w:ilvl w:val="0"/>
          <w:numId w:val="2"/>
        </w:numPr>
        <w:rPr>
          <w:rFonts w:cstheme="minorHAnsi"/>
        </w:rPr>
      </w:pPr>
      <w:r>
        <w:rPr>
          <w:rFonts w:cstheme="minorHAnsi"/>
          <w:b/>
          <w:bCs/>
        </w:rPr>
        <w:t xml:space="preserve">Územie </w:t>
      </w:r>
      <w:proofErr w:type="spellStart"/>
      <w:r>
        <w:rPr>
          <w:rFonts w:cstheme="minorHAnsi"/>
          <w:b/>
          <w:bCs/>
        </w:rPr>
        <w:t>mikroregiónu</w:t>
      </w:r>
      <w:proofErr w:type="spellEnd"/>
      <w:r>
        <w:rPr>
          <w:rFonts w:cstheme="minorHAnsi"/>
          <w:b/>
          <w:bCs/>
        </w:rPr>
        <w:t xml:space="preserve"> Zelené Beskydy</w:t>
      </w:r>
      <w:r>
        <w:rPr>
          <w:rFonts w:cstheme="minorHAnsi"/>
        </w:rPr>
        <w:t xml:space="preserve"> so sídlom v Bukovciach sa nachádza vo východnej časti Slovenskej republiky, na území okresu Stropkov v Prešovskom kraji, v dotyku so štátnou hranicou Slovensko – Poľsko. Územne ho tvoria katastrálne územia deviatich obcí, a to Bukovce, Gribov, Kožuchovce, Krušinec, </w:t>
      </w:r>
      <w:proofErr w:type="spellStart"/>
      <w:r>
        <w:rPr>
          <w:rFonts w:cstheme="minorHAnsi"/>
        </w:rPr>
        <w:t>Oľšavka</w:t>
      </w:r>
      <w:proofErr w:type="spellEnd"/>
      <w:r>
        <w:rPr>
          <w:rFonts w:cstheme="minorHAnsi"/>
        </w:rPr>
        <w:t>, Staškovce, Vislava, Vladiča a Vyškovce.</w:t>
      </w:r>
    </w:p>
    <w:p w:rsidR="00B43F71" w:rsidRPr="00B43F71" w:rsidRDefault="00B43F71" w:rsidP="00B43F71">
      <w:pPr>
        <w:pStyle w:val="Odsekzoznamu"/>
        <w:rPr>
          <w:rFonts w:cstheme="minorHAnsi"/>
        </w:rPr>
      </w:pPr>
    </w:p>
    <w:p w:rsidR="00B43F71" w:rsidRDefault="00B43F71" w:rsidP="00B43F71">
      <w:pPr>
        <w:pStyle w:val="Odsekzoznamu"/>
        <w:ind w:left="644"/>
        <w:rPr>
          <w:rFonts w:cstheme="minorHAnsi"/>
        </w:rPr>
      </w:pPr>
    </w:p>
    <w:p w:rsidR="002E6B06" w:rsidRDefault="002E6B06" w:rsidP="002E6B06">
      <w:pPr>
        <w:pStyle w:val="Odsekzoznamu"/>
        <w:numPr>
          <w:ilvl w:val="0"/>
          <w:numId w:val="2"/>
        </w:numPr>
        <w:rPr>
          <w:rFonts w:cstheme="minorHAnsi"/>
        </w:rPr>
      </w:pPr>
      <w:r>
        <w:rPr>
          <w:rFonts w:cstheme="minorHAnsi"/>
          <w:b/>
          <w:bCs/>
        </w:rPr>
        <w:t xml:space="preserve">Územie </w:t>
      </w:r>
      <w:proofErr w:type="spellStart"/>
      <w:r>
        <w:rPr>
          <w:rFonts w:cstheme="minorHAnsi"/>
          <w:b/>
          <w:bCs/>
        </w:rPr>
        <w:t>mikroregiónu</w:t>
      </w:r>
      <w:proofErr w:type="spellEnd"/>
      <w:r>
        <w:rPr>
          <w:rFonts w:cstheme="minorHAnsi"/>
          <w:b/>
          <w:bCs/>
        </w:rPr>
        <w:t xml:space="preserve"> je dopravne sprístupnené</w:t>
      </w:r>
      <w:r>
        <w:rPr>
          <w:rFonts w:cstheme="minorHAnsi"/>
        </w:rPr>
        <w:t xml:space="preserve"> cestou II. triedy Stropkov – Havaj – Medzilaborce, na ktorú sa napájajú cesty III. triedy, buď priebežné alebo končiace v obciach </w:t>
      </w:r>
      <w:proofErr w:type="spellStart"/>
      <w:r>
        <w:rPr>
          <w:rFonts w:cstheme="minorHAnsi"/>
        </w:rPr>
        <w:t>mikroregiónu</w:t>
      </w:r>
      <w:proofErr w:type="spellEnd"/>
      <w:r>
        <w:rPr>
          <w:rFonts w:cstheme="minorHAnsi"/>
        </w:rPr>
        <w:t xml:space="preserve">. Cez okresné mesto je územie </w:t>
      </w:r>
      <w:proofErr w:type="spellStart"/>
      <w:r>
        <w:rPr>
          <w:rFonts w:cstheme="minorHAnsi"/>
        </w:rPr>
        <w:t>mikroregiónu</w:t>
      </w:r>
      <w:proofErr w:type="spellEnd"/>
      <w:r>
        <w:rPr>
          <w:rFonts w:cstheme="minorHAnsi"/>
        </w:rPr>
        <w:t xml:space="preserve"> napojené na cestu medzinárodného významu Prešov – Giraltovce – Svidník – Poľsko.</w:t>
      </w:r>
      <w:r w:rsidR="00B43F71">
        <w:rPr>
          <w:rFonts w:cstheme="minorHAnsi"/>
        </w:rPr>
        <w:t xml:space="preserve">  </w:t>
      </w:r>
      <w:proofErr w:type="spellStart"/>
      <w:r>
        <w:rPr>
          <w:rFonts w:cstheme="minorHAnsi"/>
        </w:rPr>
        <w:t>Mikroregión</w:t>
      </w:r>
      <w:proofErr w:type="spellEnd"/>
      <w:r>
        <w:rPr>
          <w:rFonts w:cstheme="minorHAnsi"/>
        </w:rPr>
        <w:t>, tak ako celý okres Stropkov, nie je napojený na železničnú sieť.</w:t>
      </w:r>
    </w:p>
    <w:p w:rsidR="002E6B06" w:rsidRDefault="002E6B06" w:rsidP="002E6B06">
      <w:pPr>
        <w:rPr>
          <w:rFonts w:cstheme="minorHAnsi"/>
        </w:rPr>
      </w:pPr>
    </w:p>
    <w:p w:rsidR="002E6B06" w:rsidRDefault="002E6B06" w:rsidP="002E6B06">
      <w:pPr>
        <w:pStyle w:val="Odsekzoznamu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História obce</w:t>
      </w:r>
      <w:r>
        <w:rPr>
          <w:rFonts w:cstheme="minorHAnsi"/>
        </w:rPr>
        <w:br/>
      </w:r>
      <w:r>
        <w:rPr>
          <w:rFonts w:cstheme="minorHAnsi"/>
          <w:b/>
          <w:bCs/>
        </w:rPr>
        <w:t>Dnešná obec Kožuchovce</w:t>
      </w:r>
      <w:r>
        <w:rPr>
          <w:rFonts w:cstheme="minorHAnsi"/>
        </w:rPr>
        <w:t xml:space="preserve"> prešla bohatým historickým vývojom.</w:t>
      </w:r>
    </w:p>
    <w:p w:rsidR="002E6B06" w:rsidRDefault="002E6B06" w:rsidP="002E6B06">
      <w:pPr>
        <w:pStyle w:val="Odsekzoznamu"/>
        <w:rPr>
          <w:rFonts w:cstheme="minorHAnsi"/>
        </w:rPr>
      </w:pPr>
    </w:p>
    <w:p w:rsidR="002E6B06" w:rsidRDefault="002E6B06" w:rsidP="002E6B06">
      <w:pPr>
        <w:pStyle w:val="Odsekzoznamu"/>
        <w:ind w:left="644"/>
        <w:rPr>
          <w:rFonts w:cstheme="minorHAnsi"/>
        </w:rPr>
      </w:pPr>
    </w:p>
    <w:p w:rsidR="002E6B06" w:rsidRDefault="002E6B06" w:rsidP="002E6B06">
      <w:pPr>
        <w:pStyle w:val="Odsekzoznamu"/>
        <w:numPr>
          <w:ilvl w:val="0"/>
          <w:numId w:val="2"/>
        </w:numPr>
        <w:spacing w:before="30" w:after="30" w:line="240" w:lineRule="auto"/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Obec vznikla v roku 1618. </w:t>
      </w:r>
    </w:p>
    <w:p w:rsidR="00B43F71" w:rsidRDefault="00B43F71" w:rsidP="00B43F71">
      <w:pPr>
        <w:pStyle w:val="Odsekzoznamu"/>
        <w:spacing w:before="30" w:after="30" w:line="240" w:lineRule="auto"/>
        <w:ind w:left="644"/>
        <w:rPr>
          <w:rFonts w:eastAsia="Times New Roman" w:cstheme="minorHAnsi"/>
          <w:lang w:eastAsia="sk-SK"/>
        </w:rPr>
      </w:pPr>
    </w:p>
    <w:p w:rsidR="002E6B06" w:rsidRDefault="002E6B06" w:rsidP="002E6B06">
      <w:pPr>
        <w:pStyle w:val="Odsekzoznamu"/>
        <w:numPr>
          <w:ilvl w:val="0"/>
          <w:numId w:val="2"/>
        </w:numPr>
        <w:spacing w:before="30" w:after="30" w:line="240" w:lineRule="auto"/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Obyvatelia pracovali v poľnohospodárstve, časť v priemyselných podnikoch v Košiciach, Stropkove a v Čechách. </w:t>
      </w:r>
    </w:p>
    <w:p w:rsidR="00B43F71" w:rsidRPr="00B43F71" w:rsidRDefault="00B43F71" w:rsidP="00B43F71">
      <w:pPr>
        <w:pStyle w:val="Odsekzoznamu"/>
        <w:rPr>
          <w:rFonts w:eastAsia="Times New Roman" w:cstheme="minorHAnsi"/>
          <w:lang w:eastAsia="sk-SK"/>
        </w:rPr>
      </w:pPr>
    </w:p>
    <w:p w:rsidR="00B43F71" w:rsidRDefault="00B43F71" w:rsidP="00B43F71">
      <w:pPr>
        <w:pStyle w:val="Odsekzoznamu"/>
        <w:spacing w:before="30" w:after="30" w:line="240" w:lineRule="auto"/>
        <w:ind w:left="644"/>
        <w:rPr>
          <w:rFonts w:eastAsia="Times New Roman" w:cstheme="minorHAnsi"/>
          <w:lang w:eastAsia="sk-SK"/>
        </w:rPr>
      </w:pPr>
    </w:p>
    <w:p w:rsidR="002E6B06" w:rsidRDefault="002E6B06" w:rsidP="002E6B06">
      <w:pPr>
        <w:pStyle w:val="Normlnywebov"/>
        <w:numPr>
          <w:ilvl w:val="0"/>
          <w:numId w:val="2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Obec založili na </w:t>
      </w:r>
      <w:proofErr w:type="spellStart"/>
      <w:r>
        <w:rPr>
          <w:rFonts w:asciiTheme="minorHAnsi" w:hAnsiTheme="minorHAnsi" w:cstheme="minorHAnsi"/>
        </w:rPr>
        <w:t>zákupnom</w:t>
      </w:r>
      <w:proofErr w:type="spellEnd"/>
      <w:r>
        <w:rPr>
          <w:rFonts w:asciiTheme="minorHAnsi" w:hAnsiTheme="minorHAnsi" w:cstheme="minorHAnsi"/>
        </w:rPr>
        <w:t xml:space="preserve"> práve v rokoch 1598-1618. Obec je doložená z roku 1618 ako </w:t>
      </w:r>
      <w:proofErr w:type="spellStart"/>
      <w:r>
        <w:rPr>
          <w:rFonts w:asciiTheme="minorHAnsi" w:hAnsiTheme="minorHAnsi" w:cstheme="minorHAnsi"/>
        </w:rPr>
        <w:t>Kozukowcze</w:t>
      </w:r>
      <w:proofErr w:type="spellEnd"/>
      <w:r>
        <w:rPr>
          <w:rFonts w:asciiTheme="minorHAnsi" w:hAnsiTheme="minorHAnsi" w:cstheme="minorHAnsi"/>
        </w:rPr>
        <w:t xml:space="preserve">, neskôr ako </w:t>
      </w:r>
      <w:proofErr w:type="spellStart"/>
      <w:r>
        <w:rPr>
          <w:rFonts w:asciiTheme="minorHAnsi" w:hAnsiTheme="minorHAnsi" w:cstheme="minorHAnsi"/>
        </w:rPr>
        <w:t>Kožuhowce</w:t>
      </w:r>
      <w:proofErr w:type="spellEnd"/>
      <w:r>
        <w:rPr>
          <w:rFonts w:asciiTheme="minorHAnsi" w:hAnsiTheme="minorHAnsi" w:cstheme="minorHAnsi"/>
        </w:rPr>
        <w:t xml:space="preserve"> (1786), Kožuchovce (1808), </w:t>
      </w:r>
      <w:proofErr w:type="spellStart"/>
      <w:r>
        <w:rPr>
          <w:rFonts w:asciiTheme="minorHAnsi" w:hAnsiTheme="minorHAnsi" w:cstheme="minorHAnsi"/>
        </w:rPr>
        <w:t>Kožuchovec</w:t>
      </w:r>
      <w:proofErr w:type="spellEnd"/>
      <w:r>
        <w:rPr>
          <w:rFonts w:asciiTheme="minorHAnsi" w:hAnsiTheme="minorHAnsi" w:cstheme="minorHAnsi"/>
        </w:rPr>
        <w:t xml:space="preserve"> (1920), Kožuchovce (1927); po maďarsky </w:t>
      </w:r>
      <w:proofErr w:type="spellStart"/>
      <w:r>
        <w:rPr>
          <w:rFonts w:asciiTheme="minorHAnsi" w:hAnsiTheme="minorHAnsi" w:cstheme="minorHAnsi"/>
        </w:rPr>
        <w:t>Kozsuhóc</w:t>
      </w:r>
      <w:proofErr w:type="spellEnd"/>
      <w:r>
        <w:rPr>
          <w:rFonts w:asciiTheme="minorHAnsi" w:hAnsiTheme="minorHAnsi" w:cstheme="minorHAnsi"/>
        </w:rPr>
        <w:t xml:space="preserve">, </w:t>
      </w:r>
      <w:proofErr w:type="spellStart"/>
      <w:r>
        <w:rPr>
          <w:rFonts w:asciiTheme="minorHAnsi" w:hAnsiTheme="minorHAnsi" w:cstheme="minorHAnsi"/>
        </w:rPr>
        <w:t>Kormos</w:t>
      </w:r>
      <w:proofErr w:type="spellEnd"/>
      <w:r>
        <w:rPr>
          <w:rFonts w:asciiTheme="minorHAnsi" w:hAnsiTheme="minorHAnsi" w:cstheme="minorHAnsi"/>
        </w:rPr>
        <w:t>.</w:t>
      </w:r>
    </w:p>
    <w:p w:rsidR="00B43F71" w:rsidRDefault="00B43F71" w:rsidP="00B43F71">
      <w:pPr>
        <w:pStyle w:val="Normlnywebov"/>
        <w:ind w:left="644"/>
        <w:rPr>
          <w:rFonts w:asciiTheme="minorHAnsi" w:hAnsiTheme="minorHAnsi" w:cstheme="minorHAnsi"/>
        </w:rPr>
      </w:pPr>
    </w:p>
    <w:p w:rsidR="00B43F71" w:rsidRDefault="002E6B06" w:rsidP="002E6B06">
      <w:pPr>
        <w:pStyle w:val="Normlnywebov"/>
        <w:numPr>
          <w:ilvl w:val="0"/>
          <w:numId w:val="2"/>
        </w:numPr>
        <w:rPr>
          <w:rFonts w:asciiTheme="minorHAnsi" w:hAnsiTheme="minorHAnsi" w:cstheme="minorHAnsi"/>
        </w:rPr>
      </w:pPr>
      <w:r w:rsidRPr="00B43F71">
        <w:rPr>
          <w:rFonts w:asciiTheme="minorHAnsi" w:hAnsiTheme="minorHAnsi" w:cstheme="minorHAnsi"/>
        </w:rPr>
        <w:t>Patrila panstvu Makovica. V rokoch 1712—1714 sa vyľudnila, v roku 1787 mala 18 domov a 139 obyvateľov, v roku 1828 mala 22 domov a 175 obyvateľov. Zaoberali sa chovom dobytka, oviec, prácou v lesoch, odchádzali na sezónne práce do južnejších stolíc.</w:t>
      </w:r>
    </w:p>
    <w:p w:rsidR="00B43F71" w:rsidRDefault="00B43F71" w:rsidP="00B43F71">
      <w:pPr>
        <w:pStyle w:val="Odsekzoznamu"/>
        <w:rPr>
          <w:rFonts w:cstheme="minorHAnsi"/>
        </w:rPr>
      </w:pPr>
    </w:p>
    <w:p w:rsidR="002E6B06" w:rsidRDefault="002E6B06" w:rsidP="002E6B06">
      <w:pPr>
        <w:pStyle w:val="Normlnywebov"/>
        <w:numPr>
          <w:ilvl w:val="0"/>
          <w:numId w:val="2"/>
        </w:numPr>
        <w:rPr>
          <w:rFonts w:asciiTheme="minorHAnsi" w:hAnsiTheme="minorHAnsi" w:cstheme="minorHAnsi"/>
        </w:rPr>
      </w:pPr>
      <w:r w:rsidRPr="00B43F71">
        <w:rPr>
          <w:rFonts w:asciiTheme="minorHAnsi" w:hAnsiTheme="minorHAnsi" w:cstheme="minorHAnsi"/>
        </w:rPr>
        <w:t xml:space="preserve">Počas I. svetovej vojny bojovali v chotári ruské a rakúsko-uhorské vojská. </w:t>
      </w:r>
    </w:p>
    <w:p w:rsidR="00B43F71" w:rsidRDefault="00B43F71" w:rsidP="00B43F71">
      <w:pPr>
        <w:pStyle w:val="Odsekzoznamu"/>
        <w:rPr>
          <w:rFonts w:cstheme="minorHAnsi"/>
        </w:rPr>
      </w:pPr>
    </w:p>
    <w:p w:rsidR="002E6B06" w:rsidRDefault="002E6B06" w:rsidP="002E6B06">
      <w:pPr>
        <w:pStyle w:val="Normlnywebov"/>
        <w:numPr>
          <w:ilvl w:val="0"/>
          <w:numId w:val="2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Za I. ČSR sa mnohí vysťahovali. Bol tu mlyn a liehovar. Za 2. svetovej vojny obyvatelia podporovali partizánske hnutie na okolí. V roku 1947 sa časť vysťahovala do ZSSR. Na pozemkoch presídlencov boli založené v roku 1958 Štátne majetky. Obyvatelia pracovali v lesnom hospodárstve, poľnohospodárstve a priemyselných podnikoch v Stropkove a Svidníku. </w:t>
      </w:r>
    </w:p>
    <w:p w:rsidR="00B43F71" w:rsidRDefault="00B43F71" w:rsidP="00B43F71">
      <w:pPr>
        <w:pStyle w:val="Odsekzoznamu"/>
        <w:rPr>
          <w:rFonts w:cstheme="minorHAnsi"/>
        </w:rPr>
      </w:pPr>
    </w:p>
    <w:p w:rsidR="002E6B06" w:rsidRDefault="002E6B06" w:rsidP="002E6B06">
      <w:pPr>
        <w:pStyle w:val="Normlnywebov"/>
        <w:numPr>
          <w:ilvl w:val="0"/>
          <w:numId w:val="2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Zdroj: Vlastivedný slovník obcí na Slovensku, 2. časť </w:t>
      </w:r>
    </w:p>
    <w:p w:rsidR="002E6B06" w:rsidRDefault="002E6B06" w:rsidP="002E6B06">
      <w:pPr>
        <w:pStyle w:val="Normlnywebov"/>
        <w:ind w:left="644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  </w:t>
      </w:r>
    </w:p>
    <w:p w:rsidR="002E6B06" w:rsidRDefault="002E6B06" w:rsidP="002E6B06">
      <w:pPr>
        <w:pStyle w:val="Odsekzoznamu"/>
        <w:spacing w:before="30" w:after="30" w:line="240" w:lineRule="auto"/>
        <w:ind w:left="644"/>
        <w:rPr>
          <w:rFonts w:eastAsia="Times New Roman" w:cstheme="minorHAnsi"/>
          <w:lang w:eastAsia="sk-SK"/>
        </w:rPr>
      </w:pPr>
    </w:p>
    <w:p w:rsidR="002E6B06" w:rsidRDefault="002E6B06" w:rsidP="002E6B06">
      <w:pPr>
        <w:pStyle w:val="Odsekzoznamu"/>
        <w:spacing w:before="30" w:after="30" w:line="240" w:lineRule="auto"/>
        <w:ind w:left="644"/>
        <w:rPr>
          <w:rFonts w:eastAsia="Times New Roman" w:cstheme="minorHAnsi"/>
          <w:lang w:eastAsia="sk-SK"/>
        </w:rPr>
      </w:pPr>
    </w:p>
    <w:p w:rsidR="002E6B06" w:rsidRDefault="002E6B06" w:rsidP="002E6B06">
      <w:pPr>
        <w:pStyle w:val="Odsekzoznamu"/>
        <w:numPr>
          <w:ilvl w:val="0"/>
          <w:numId w:val="2"/>
        </w:numPr>
        <w:rPr>
          <w:rFonts w:cstheme="minorHAnsi"/>
        </w:rPr>
      </w:pPr>
      <w:r>
        <w:rPr>
          <w:rFonts w:cstheme="minorHAnsi"/>
          <w:b/>
          <w:u w:val="single"/>
        </w:rPr>
        <w:t>H o s p o d á r  s t v o :</w:t>
      </w:r>
    </w:p>
    <w:p w:rsidR="002E6B06" w:rsidRDefault="002E6B06" w:rsidP="002E6B06">
      <w:pPr>
        <w:pStyle w:val="Odsekzoznamu"/>
        <w:rPr>
          <w:rFonts w:cstheme="minorHAnsi"/>
        </w:rPr>
      </w:pPr>
    </w:p>
    <w:p w:rsidR="002E6B06" w:rsidRDefault="002E6B06" w:rsidP="002E6B06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>V obci pôsobí Poľnohospodárske družstvo a </w:t>
      </w:r>
      <w:proofErr w:type="spellStart"/>
      <w:r>
        <w:rPr>
          <w:rFonts w:cstheme="minorHAnsi"/>
        </w:rPr>
        <w:t>AgroEko</w:t>
      </w:r>
      <w:proofErr w:type="spellEnd"/>
      <w:r>
        <w:rPr>
          <w:rFonts w:cstheme="minorHAnsi"/>
        </w:rPr>
        <w:t xml:space="preserve"> služby s.r.o., ktoré sa venuje prevažne</w:t>
      </w:r>
    </w:p>
    <w:p w:rsidR="002E6B06" w:rsidRDefault="002E6B06" w:rsidP="002E6B06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>chovu dobytka, zamestnáva ľudí z obce a okolia . Taktiež sa venujú pestovaniu obilnín a kukurice.</w:t>
      </w:r>
    </w:p>
    <w:p w:rsidR="002E6B06" w:rsidRDefault="002E6B06" w:rsidP="002E6B06">
      <w:pPr>
        <w:pStyle w:val="Odsekzoznamu"/>
        <w:ind w:left="644"/>
        <w:rPr>
          <w:rFonts w:cstheme="minorHAnsi"/>
        </w:rPr>
      </w:pPr>
    </w:p>
    <w:p w:rsidR="002E6B06" w:rsidRDefault="002E6B06" w:rsidP="002E6B06">
      <w:pPr>
        <w:pStyle w:val="Odsekzoznamu"/>
        <w:numPr>
          <w:ilvl w:val="0"/>
          <w:numId w:val="2"/>
        </w:numPr>
        <w:rPr>
          <w:rFonts w:cstheme="minorHAnsi"/>
        </w:rPr>
      </w:pPr>
      <w:r>
        <w:rPr>
          <w:rFonts w:cstheme="minorHAnsi"/>
          <w:b/>
          <w:u w:val="single"/>
        </w:rPr>
        <w:t xml:space="preserve">Najvýznamnejší poskytovatelia služieb v obce :     </w:t>
      </w:r>
      <w:r>
        <w:rPr>
          <w:rFonts w:cstheme="minorHAnsi"/>
        </w:rPr>
        <w:t xml:space="preserve">v obci sa neposkytujú žiadne služby </w:t>
      </w:r>
    </w:p>
    <w:p w:rsidR="002E6B06" w:rsidRDefault="002E6B06" w:rsidP="002E6B06">
      <w:pPr>
        <w:pStyle w:val="Odsekzoznamu"/>
        <w:ind w:left="644"/>
        <w:rPr>
          <w:rFonts w:cstheme="minorHAnsi"/>
        </w:rPr>
      </w:pPr>
    </w:p>
    <w:p w:rsidR="002E6B06" w:rsidRDefault="002E6B06" w:rsidP="002E6B06">
      <w:pPr>
        <w:pStyle w:val="Odsekzoznamu"/>
        <w:numPr>
          <w:ilvl w:val="0"/>
          <w:numId w:val="2"/>
        </w:numPr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Najvýznamnejšia poľnohospodárska výroba v obci:</w:t>
      </w:r>
    </w:p>
    <w:p w:rsidR="002E6B06" w:rsidRDefault="002E6B06" w:rsidP="002E6B06">
      <w:pPr>
        <w:pStyle w:val="Odsekzoznamu"/>
        <w:rPr>
          <w:rFonts w:cstheme="minorHAnsi"/>
        </w:rPr>
      </w:pPr>
    </w:p>
    <w:p w:rsidR="002E6B06" w:rsidRDefault="002E6B06" w:rsidP="002E6B06">
      <w:pPr>
        <w:pStyle w:val="Odsekzoznamu"/>
        <w:ind w:left="644"/>
        <w:rPr>
          <w:rFonts w:cstheme="minorHAnsi"/>
        </w:rPr>
      </w:pPr>
      <w:r>
        <w:rPr>
          <w:rFonts w:cstheme="minorHAnsi"/>
        </w:rPr>
        <w:t>Chov dobytka, pestovanie obilnín a kukurice.</w:t>
      </w:r>
    </w:p>
    <w:p w:rsidR="002E6B06" w:rsidRDefault="002E6B06" w:rsidP="002E6B06">
      <w:pPr>
        <w:spacing w:line="360" w:lineRule="auto"/>
        <w:jc w:val="both"/>
        <w:rPr>
          <w:rFonts w:cstheme="minorHAnsi"/>
          <w:b/>
        </w:rPr>
      </w:pP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Pamiatky </w:t>
      </w: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t>K pamiatkam patrí  grécko-katolícky kostol zasvätený Narodeniu Presvätej Bohorodičky     postavený v roku 1926.</w:t>
      </w:r>
    </w:p>
    <w:p w:rsidR="002E6B06" w:rsidRDefault="002E6B06" w:rsidP="002E6B06">
      <w:pPr>
        <w:spacing w:after="0" w:line="360" w:lineRule="auto"/>
        <w:ind w:left="426"/>
        <w:jc w:val="both"/>
        <w:rPr>
          <w:b/>
        </w:rPr>
      </w:pP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2E6B06" w:rsidRDefault="002E6B06" w:rsidP="002E6B06">
      <w:pPr>
        <w:spacing w:after="120"/>
        <w:ind w:left="720"/>
        <w:jc w:val="both"/>
        <w:rPr>
          <w:b/>
        </w:rPr>
      </w:pPr>
      <w:r>
        <w:t>V obci Kožuchovce sa nenarodil nikto, kto by ju preslávil. Mnoho rodákov však žije mimo obce a na svojich pracovných postoch dokázali, že sú vzdelaní, usilovní a pracovití.</w:t>
      </w:r>
    </w:p>
    <w:p w:rsidR="002E6B06" w:rsidRDefault="002E6B06" w:rsidP="002E6B06">
      <w:pPr>
        <w:spacing w:line="360" w:lineRule="auto"/>
        <w:jc w:val="both"/>
        <w:rPr>
          <w:b/>
        </w:rPr>
      </w:pPr>
    </w:p>
    <w:p w:rsidR="002E6B06" w:rsidRDefault="002E6B06" w:rsidP="002E6B06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 w:rsidR="002E6B06" w:rsidRDefault="002E6B06" w:rsidP="002E6B06">
      <w:pPr>
        <w:spacing w:after="0" w:line="360" w:lineRule="auto"/>
        <w:ind w:left="284"/>
        <w:rPr>
          <w:b/>
          <w:sz w:val="28"/>
          <w:szCs w:val="28"/>
        </w:rPr>
      </w:pP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sz w:val="24"/>
          <w:szCs w:val="24"/>
        </w:rPr>
      </w:pPr>
      <w:r>
        <w:rPr>
          <w:b/>
        </w:rPr>
        <w:t xml:space="preserve">Výchova a vzdelávanie </w:t>
      </w:r>
    </w:p>
    <w:p w:rsidR="002E6B06" w:rsidRDefault="00741F21" w:rsidP="002E6B06">
      <w:pPr>
        <w:spacing w:line="360" w:lineRule="auto"/>
        <w:ind w:left="435"/>
        <w:jc w:val="both"/>
      </w:pPr>
      <w:r>
        <w:t>V</w:t>
      </w:r>
      <w:r w:rsidR="002E6B06">
        <w:t>ýchovu a vzdelávanie detí v obci poskytuje:</w:t>
      </w:r>
    </w:p>
    <w:p w:rsidR="002E6B06" w:rsidRDefault="002E6B06" w:rsidP="002E6B06">
      <w:pPr>
        <w:numPr>
          <w:ilvl w:val="0"/>
          <w:numId w:val="3"/>
        </w:numPr>
        <w:spacing w:after="0" w:line="360" w:lineRule="auto"/>
        <w:jc w:val="both"/>
      </w:pPr>
      <w:r>
        <w:t>Základná škola s materskou školou Bukovce 80.</w:t>
      </w:r>
    </w:p>
    <w:p w:rsidR="002E6B06" w:rsidRDefault="002E6B06" w:rsidP="002E6B06">
      <w:pPr>
        <w:spacing w:line="360" w:lineRule="auto"/>
        <w:ind w:left="435"/>
        <w:jc w:val="both"/>
      </w:pPr>
      <w:r>
        <w:t>Na mimoškolské aktivity je zriadená:</w:t>
      </w:r>
    </w:p>
    <w:p w:rsidR="002E6B06" w:rsidRDefault="002E6B06" w:rsidP="002E6B06">
      <w:pPr>
        <w:numPr>
          <w:ilvl w:val="0"/>
          <w:numId w:val="3"/>
        </w:numPr>
        <w:spacing w:after="0" w:line="360" w:lineRule="auto"/>
        <w:jc w:val="both"/>
      </w:pPr>
      <w:r>
        <w:t>Základná umelecká škola  v meste Stropkov.</w:t>
      </w:r>
    </w:p>
    <w:p w:rsidR="002E6B06" w:rsidRDefault="002E6B06" w:rsidP="002E6B06">
      <w:pPr>
        <w:numPr>
          <w:ilvl w:val="0"/>
          <w:numId w:val="3"/>
        </w:numPr>
        <w:spacing w:after="0" w:line="360" w:lineRule="auto"/>
        <w:jc w:val="both"/>
      </w:pPr>
      <w:r>
        <w:t>Centrum voľného času v meste Stropkov.</w:t>
      </w:r>
    </w:p>
    <w:p w:rsidR="002E6B06" w:rsidRDefault="002E6B06" w:rsidP="002E6B06">
      <w:pPr>
        <w:numPr>
          <w:ilvl w:val="0"/>
          <w:numId w:val="3"/>
        </w:numPr>
        <w:spacing w:after="0" w:line="360" w:lineRule="auto"/>
        <w:jc w:val="both"/>
      </w:pPr>
      <w:r>
        <w:t xml:space="preserve">Obec </w:t>
      </w:r>
      <w:r w:rsidR="007B2C1C">
        <w:t xml:space="preserve"> ne</w:t>
      </w:r>
      <w:r>
        <w:t xml:space="preserve">prevádzkuje </w:t>
      </w:r>
      <w:r w:rsidR="007B2C1C">
        <w:t>žiadne</w:t>
      </w:r>
      <w:r>
        <w:t xml:space="preserve"> predškolské zariadenie</w:t>
      </w:r>
      <w:r w:rsidR="007B2C1C">
        <w:t xml:space="preserve"> ani</w:t>
      </w:r>
      <w:r>
        <w:t xml:space="preserve"> materskú školu a školský klub ,</w:t>
      </w:r>
      <w:r w:rsidR="007B2C1C">
        <w:t>ale žiaci z našej obce navštevujú</w:t>
      </w:r>
      <w:r>
        <w:t xml:space="preserve"> prevádzky zriadené pri Základnej škole s materskou školou Bukovce 80.</w:t>
      </w:r>
    </w:p>
    <w:p w:rsidR="002E6B06" w:rsidRDefault="002E6B06" w:rsidP="002E6B06">
      <w:pPr>
        <w:spacing w:line="360" w:lineRule="auto"/>
        <w:jc w:val="both"/>
      </w:pPr>
      <w:r>
        <w:t xml:space="preserve">     </w:t>
      </w: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>Zdravotníctvo</w:t>
      </w:r>
    </w:p>
    <w:p w:rsidR="002E6B06" w:rsidRDefault="002E6B06" w:rsidP="002E6B06">
      <w:pPr>
        <w:spacing w:line="360" w:lineRule="auto"/>
        <w:ind w:left="435"/>
        <w:jc w:val="both"/>
      </w:pPr>
      <w:r>
        <w:t xml:space="preserve"> Zdravotnú starostlivosť je poskytovaná v meste Stropkov a Svidník.</w:t>
      </w: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>Sociálne zabezpečenie</w:t>
      </w:r>
    </w:p>
    <w:p w:rsidR="002E6B06" w:rsidRDefault="002E6B06" w:rsidP="002E6B06">
      <w:pPr>
        <w:spacing w:line="360" w:lineRule="auto"/>
        <w:ind w:left="435"/>
        <w:jc w:val="both"/>
      </w:pPr>
      <w:r>
        <w:t xml:space="preserve"> Sociálne služby obec nezabezpečuje. </w:t>
      </w: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E6B06" w:rsidRDefault="002E6B06" w:rsidP="002E6B06">
      <w:pPr>
        <w:spacing w:after="120"/>
        <w:ind w:left="426"/>
        <w:jc w:val="both"/>
      </w:pPr>
      <w:r>
        <w:t xml:space="preserve">Obec prevádzkuje kultúrny dom v ktorom sa organizujú rôzne podujatia za účasti a pomoci poslancov obecného zastupiteľstva, členov komisií a dobrovoľníkov. </w:t>
      </w:r>
    </w:p>
    <w:p w:rsidR="002E6B06" w:rsidRDefault="002E6B06" w:rsidP="002E6B06">
      <w:pPr>
        <w:jc w:val="both"/>
      </w:pPr>
    </w:p>
    <w:p w:rsidR="007B2C1C" w:rsidRDefault="007B2C1C" w:rsidP="002E6B06">
      <w:pPr>
        <w:jc w:val="both"/>
      </w:pPr>
    </w:p>
    <w:p w:rsidR="002E6B06" w:rsidRDefault="002E6B06" w:rsidP="002E6B06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Informácia o vývoji obce z pohľadu rozpočtovníctva</w:t>
      </w:r>
    </w:p>
    <w:p w:rsidR="002E6B06" w:rsidRDefault="002E6B06" w:rsidP="002E6B06">
      <w:pPr>
        <w:spacing w:line="360" w:lineRule="auto"/>
        <w:jc w:val="both"/>
        <w:rPr>
          <w:sz w:val="24"/>
          <w:szCs w:val="24"/>
        </w:rPr>
      </w:pPr>
      <w:r>
        <w:t>Základným   nástrojom  finančného  hospodárenia  obce  bol   rozpočet   obce   na  rok   2019.</w:t>
      </w:r>
    </w:p>
    <w:p w:rsidR="002E6B06" w:rsidRDefault="002E6B06" w:rsidP="002E6B06">
      <w:pPr>
        <w:spacing w:line="360" w:lineRule="auto"/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2019 bol zostavený ako vyrovnaný.</w:t>
      </w:r>
    </w:p>
    <w:p w:rsidR="002E6B06" w:rsidRDefault="002E6B06" w:rsidP="002E6B06">
      <w:pPr>
        <w:spacing w:line="360" w:lineRule="auto"/>
        <w:jc w:val="both"/>
      </w:pPr>
      <w:r>
        <w:t xml:space="preserve"> Bežný rozpočet bol zostavený ako </w:t>
      </w:r>
      <w:r>
        <w:rPr>
          <w:color w:val="000000"/>
        </w:rPr>
        <w:t>vyrovnaný  ako aj  kapitálový   rozpočet ako  vyrovnaný</w:t>
      </w:r>
      <w:r>
        <w:rPr>
          <w:color w:val="FF0000"/>
        </w:rPr>
        <w:t>.</w:t>
      </w:r>
    </w:p>
    <w:p w:rsidR="002E6B06" w:rsidRDefault="002E6B06" w:rsidP="002E6B06">
      <w:pPr>
        <w:spacing w:line="360" w:lineRule="auto"/>
        <w:jc w:val="both"/>
      </w:pPr>
      <w:r>
        <w:t xml:space="preserve">Hospodárenie obce sa riadilo podľa schváleného rozpočtu na rok 2019. </w:t>
      </w:r>
    </w:p>
    <w:p w:rsidR="002E6B06" w:rsidRDefault="002E6B06" w:rsidP="002E6B06">
      <w:pPr>
        <w:spacing w:line="360" w:lineRule="auto"/>
        <w:jc w:val="both"/>
      </w:pPr>
      <w:r>
        <w:t>Rozpočet obce bol schválený obecným zastupiteľstvom dňa 30.11.2018 uznesením č.06/2018.</w:t>
      </w: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2019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2E6B06" w:rsidTr="002E6B0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E6B06" w:rsidRDefault="002E6B06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E6B06" w:rsidRDefault="002E6B0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2E6B06" w:rsidRDefault="007B2C1C" w:rsidP="007B2C1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E6B06" w:rsidRDefault="002E6B0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E6B06" w:rsidRDefault="002E6B0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2E6B06" w:rsidRDefault="002E6B0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</w:t>
            </w:r>
            <w:r>
              <w:rPr>
                <w:b/>
                <w:i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zmene</w:t>
            </w:r>
          </w:p>
          <w:p w:rsidR="002E6B06" w:rsidRDefault="007B2C1C" w:rsidP="007B2C1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2E6B06" w:rsidRDefault="002E6B0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2E6B06" w:rsidRDefault="002E6B0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2E6B06" w:rsidRDefault="002E6B0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E6B06" w:rsidTr="002E6B0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7B2C1C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16 555</w:t>
            </w:r>
            <w:r w:rsidR="002E6B06">
              <w:rPr>
                <w:b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7B2C1C" w:rsidP="007B2C1C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19 782,00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7B2C1C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19 069,00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2E6B06" w:rsidTr="002E6B0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</w:tr>
      <w:tr w:rsidR="002E6B06" w:rsidTr="002E6B0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7B2C1C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1</w:t>
            </w:r>
            <w:r w:rsidR="007B2C1C">
              <w:t>6</w:t>
            </w:r>
            <w:r>
              <w:t> 5</w:t>
            </w:r>
            <w:r w:rsidR="007B2C1C">
              <w:t>55</w:t>
            </w:r>
            <w: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7B2C1C" w:rsidP="007B2C1C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19 782,</w:t>
            </w:r>
            <w:r w:rsidR="002E6B06">
              <w:t>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7B2C1C">
            <w:pPr>
              <w:tabs>
                <w:tab w:val="right" w:pos="8460"/>
              </w:tabs>
              <w:jc w:val="center"/>
            </w:pPr>
            <w:r>
              <w:t>19 069,04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2E6B06" w:rsidTr="002E6B0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  <w:r>
              <w:t xml:space="preserve">       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7B2C1C">
            <w:pPr>
              <w:jc w:val="center"/>
              <w:outlineLvl w:val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jc w:val="center"/>
              <w:outlineLvl w:val="0"/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2E6B06" w:rsidTr="002E6B0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753D6B">
            <w:pPr>
              <w:spacing w:after="0"/>
            </w:pPr>
            <w:r>
              <w:t xml:space="preserve">           3 000,00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753D6B">
            <w:pPr>
              <w:spacing w:after="0"/>
            </w:pPr>
            <w:r>
              <w:t xml:space="preserve">            4 419,21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753D6B">
            <w:pPr>
              <w:spacing w:after="0"/>
            </w:pPr>
            <w:r>
              <w:t xml:space="preserve">          4 419,21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2E6B06" w:rsidTr="002E6B0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 w:rsidP="007B2C1C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1</w:t>
            </w:r>
            <w:r w:rsidR="007B2C1C">
              <w:rPr>
                <w:b/>
              </w:rPr>
              <w:t>6</w:t>
            </w:r>
            <w:r>
              <w:rPr>
                <w:b/>
              </w:rPr>
              <w:t> 5</w:t>
            </w:r>
            <w:r w:rsidR="007B2C1C">
              <w:rPr>
                <w:b/>
              </w:rPr>
              <w:t>55</w:t>
            </w:r>
            <w:r>
              <w:rPr>
                <w:b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 w:rsidP="007B2C1C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</w:t>
            </w:r>
            <w:r w:rsidR="007B2C1C">
              <w:rPr>
                <w:b/>
              </w:rPr>
              <w:t xml:space="preserve">    </w:t>
            </w:r>
            <w:r>
              <w:rPr>
                <w:b/>
              </w:rPr>
              <w:t xml:space="preserve"> </w:t>
            </w:r>
            <w:r w:rsidR="007B2C1C">
              <w:rPr>
                <w:b/>
              </w:rPr>
              <w:t>19 782</w:t>
            </w:r>
            <w:r>
              <w:rPr>
                <w:b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 w:rsidP="007B2C1C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</w:t>
            </w:r>
            <w:r w:rsidR="007B2C1C">
              <w:rPr>
                <w:b/>
              </w:rPr>
              <w:t xml:space="preserve"> 19 069,04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2E6B06" w:rsidTr="002E6B0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2E6B06" w:rsidTr="002E6B0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753D6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1</w:t>
            </w:r>
            <w:r w:rsidR="00753D6B">
              <w:t>6</w:t>
            </w:r>
            <w:r>
              <w:t> 5</w:t>
            </w:r>
            <w:r w:rsidR="00753D6B">
              <w:t>55</w:t>
            </w:r>
            <w: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753D6B">
            <w:pPr>
              <w:tabs>
                <w:tab w:val="right" w:pos="8460"/>
              </w:tabs>
              <w:rPr>
                <w:sz w:val="24"/>
                <w:szCs w:val="24"/>
              </w:rPr>
            </w:pPr>
            <w:r>
              <w:t xml:space="preserve">      </w:t>
            </w:r>
            <w:r w:rsidR="00753D6B">
              <w:t xml:space="preserve">    18 820,00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753D6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21 301,63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2E6B06" w:rsidTr="002E6B0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753D6B">
            <w:pPr>
              <w:spacing w:after="0"/>
            </w:pPr>
            <w:r>
              <w:t xml:space="preserve">           3 000,00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753D6B">
            <w:pPr>
              <w:tabs>
                <w:tab w:val="right" w:pos="8460"/>
              </w:tabs>
            </w:pPr>
            <w:r>
              <w:t xml:space="preserve">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2E6B06" w:rsidTr="002E6B0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2E6B06" w:rsidTr="002E6B06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 w:rsidP="00753D6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19 </w:t>
            </w:r>
            <w:r w:rsidR="00753D6B">
              <w:rPr>
                <w:b/>
                <w:sz w:val="24"/>
                <w:szCs w:val="24"/>
              </w:rPr>
              <w:t>55</w:t>
            </w:r>
            <w:r>
              <w:rPr>
                <w:b/>
                <w:sz w:val="24"/>
                <w:szCs w:val="24"/>
              </w:rPr>
              <w:t>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753D6B" w:rsidP="00753D6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</w:t>
            </w:r>
            <w:r w:rsidR="002E6B06">
              <w:rPr>
                <w:b/>
                <w:sz w:val="24"/>
                <w:szCs w:val="24"/>
              </w:rPr>
              <w:t> </w:t>
            </w:r>
            <w:r>
              <w:rPr>
                <w:b/>
                <w:sz w:val="24"/>
                <w:szCs w:val="24"/>
              </w:rPr>
              <w:t>8</w:t>
            </w:r>
            <w:r w:rsidR="002E6B06">
              <w:rPr>
                <w:b/>
                <w:sz w:val="24"/>
                <w:szCs w:val="24"/>
              </w:rPr>
              <w:t>2</w:t>
            </w:r>
            <w:r>
              <w:rPr>
                <w:b/>
                <w:sz w:val="24"/>
                <w:szCs w:val="24"/>
              </w:rPr>
              <w:t>0</w:t>
            </w:r>
            <w:r w:rsidR="002E6B06">
              <w:rPr>
                <w:b/>
                <w:sz w:val="24"/>
                <w:szCs w:val="24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753D6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21 301,63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2E6B06" w:rsidRDefault="002E6B06" w:rsidP="002E6B06">
      <w:pPr>
        <w:spacing w:line="360" w:lineRule="auto"/>
        <w:jc w:val="both"/>
        <w:rPr>
          <w:color w:val="FF0000"/>
        </w:rPr>
      </w:pPr>
    </w:p>
    <w:p w:rsidR="002E6B06" w:rsidRPr="00741F21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</w:pPr>
      <w:r>
        <w:rPr>
          <w:b/>
        </w:rPr>
        <w:t>Prebytok/schodok rozpočtového hospodárenia za rok 20</w:t>
      </w:r>
      <w:r w:rsidR="00741F21">
        <w:rPr>
          <w:b/>
        </w:rPr>
        <w:t xml:space="preserve">20 </w:t>
      </w:r>
      <w:r w:rsidR="00741F21" w:rsidRPr="00741F21">
        <w:t>v sume 2 966,62 € bude použitý ako rezervný fond na rok 2021.</w:t>
      </w:r>
      <w:r w:rsidRPr="00741F21">
        <w:tab/>
      </w:r>
    </w:p>
    <w:p w:rsidR="00741F21" w:rsidRDefault="00741F21" w:rsidP="00741F21">
      <w:pPr>
        <w:spacing w:after="0" w:line="360" w:lineRule="auto"/>
        <w:ind w:left="426"/>
        <w:jc w:val="both"/>
        <w:rPr>
          <w:b/>
        </w:rPr>
      </w:pPr>
    </w:p>
    <w:p w:rsidR="002E6B06" w:rsidRDefault="002E6B06" w:rsidP="002E6B06">
      <w:pPr>
        <w:ind w:left="540"/>
        <w:rPr>
          <w:rFonts w:ascii="Arial" w:hAnsi="Arial" w:cs="Arial"/>
        </w:rPr>
      </w:pPr>
    </w:p>
    <w:tbl>
      <w:tblPr>
        <w:tblW w:w="9379" w:type="dxa"/>
        <w:tblCellMar>
          <w:left w:w="0" w:type="dxa"/>
          <w:right w:w="0" w:type="dxa"/>
        </w:tblCellMar>
        <w:tblLook w:val="04A0"/>
      </w:tblPr>
      <w:tblGrid>
        <w:gridCol w:w="5693"/>
        <w:gridCol w:w="3686"/>
      </w:tblGrid>
      <w:tr w:rsidR="002E6B06" w:rsidTr="002E6B06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E6B06" w:rsidRDefault="002E6B06">
            <w:pPr>
              <w:jc w:val="center"/>
              <w:rPr>
                <w:rStyle w:val="Siln"/>
              </w:rPr>
            </w:pPr>
          </w:p>
          <w:p w:rsidR="002E6B06" w:rsidRDefault="002E6B06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E6B06" w:rsidRDefault="002E6B06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E6B06" w:rsidRDefault="00753D6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31.12.2020</w:t>
            </w:r>
          </w:p>
        </w:tc>
      </w:tr>
      <w:tr w:rsidR="002E6B06" w:rsidTr="002E6B06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E6B06" w:rsidRDefault="002E6B06">
            <w:pPr>
              <w:spacing w:after="0"/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2E6B06" w:rsidRDefault="002E6B06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2E6B06" w:rsidTr="002E6B0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E6B06" w:rsidRDefault="00741F21">
            <w:pPr>
              <w:jc w:val="right"/>
              <w:rPr>
                <w:sz w:val="24"/>
                <w:szCs w:val="24"/>
              </w:rPr>
            </w:pPr>
            <w:r>
              <w:t>19 069,04</w:t>
            </w:r>
          </w:p>
        </w:tc>
      </w:tr>
      <w:tr w:rsidR="002E6B06" w:rsidTr="002E6B0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E6B06" w:rsidRDefault="002E6B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E6B06" w:rsidRPr="00741F21" w:rsidRDefault="00741F21">
            <w:pPr>
              <w:jc w:val="right"/>
              <w:rPr>
                <w:rStyle w:val="Zvraznenie"/>
                <w:i w:val="0"/>
                <w:sz w:val="24"/>
                <w:szCs w:val="24"/>
              </w:rPr>
            </w:pPr>
            <w:r>
              <w:rPr>
                <w:rStyle w:val="Zvraznenie"/>
                <w:i w:val="0"/>
              </w:rPr>
              <w:t>19 069,04</w:t>
            </w:r>
          </w:p>
        </w:tc>
      </w:tr>
      <w:tr w:rsidR="002E6B06" w:rsidTr="002E6B0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E6B06" w:rsidRDefault="00741F21">
            <w:pPr>
              <w:jc w:val="right"/>
              <w:rPr>
                <w:sz w:val="24"/>
                <w:szCs w:val="24"/>
              </w:rPr>
            </w:pPr>
            <w:r>
              <w:t>21 301,63</w:t>
            </w:r>
          </w:p>
        </w:tc>
      </w:tr>
      <w:tr w:rsidR="002E6B06" w:rsidTr="002E6B0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E6B06" w:rsidRDefault="002E6B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E6B06" w:rsidRPr="00741F21" w:rsidRDefault="00741F21">
            <w:pPr>
              <w:jc w:val="right"/>
              <w:rPr>
                <w:rStyle w:val="Zvraznenie"/>
                <w:i w:val="0"/>
                <w:sz w:val="24"/>
                <w:szCs w:val="24"/>
              </w:rPr>
            </w:pPr>
            <w:r>
              <w:rPr>
                <w:rStyle w:val="Zvraznenie"/>
                <w:i w:val="0"/>
              </w:rPr>
              <w:t>21 301,63</w:t>
            </w:r>
          </w:p>
        </w:tc>
      </w:tr>
      <w:tr w:rsidR="002E6B06" w:rsidTr="002E6B0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E6B06" w:rsidRDefault="002E6B06">
            <w:pPr>
              <w:jc w:val="right"/>
              <w:rPr>
                <w:sz w:val="24"/>
                <w:szCs w:val="24"/>
              </w:rPr>
            </w:pPr>
          </w:p>
        </w:tc>
      </w:tr>
      <w:tr w:rsidR="002E6B06" w:rsidTr="002E6B0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E6B06" w:rsidRDefault="002E6B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E6B06" w:rsidRDefault="002E6B06">
            <w:pPr>
              <w:jc w:val="right"/>
              <w:rPr>
                <w:rStyle w:val="Zvraznenie"/>
                <w:i w:val="0"/>
                <w:sz w:val="24"/>
                <w:szCs w:val="24"/>
              </w:rPr>
            </w:pPr>
          </w:p>
        </w:tc>
      </w:tr>
      <w:tr w:rsidR="002E6B06" w:rsidTr="002E6B0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E6B06" w:rsidRDefault="002E6B06">
            <w:pPr>
              <w:jc w:val="right"/>
            </w:pPr>
          </w:p>
        </w:tc>
      </w:tr>
      <w:tr w:rsidR="002E6B06" w:rsidTr="002E6B0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E6B06" w:rsidRDefault="002E6B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E6B06" w:rsidRDefault="002E6B06">
            <w:pPr>
              <w:jc w:val="right"/>
              <w:rPr>
                <w:rStyle w:val="Zvraznenie"/>
                <w:i w:val="0"/>
              </w:rPr>
            </w:pPr>
          </w:p>
        </w:tc>
      </w:tr>
      <w:tr w:rsidR="002E6B06" w:rsidTr="002E6B06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E6B06" w:rsidRDefault="002E6B06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E6B06" w:rsidRDefault="002E6B06">
            <w:pPr>
              <w:rPr>
                <w:sz w:val="20"/>
                <w:szCs w:val="20"/>
              </w:rPr>
            </w:pPr>
          </w:p>
        </w:tc>
      </w:tr>
      <w:tr w:rsidR="002E6B06" w:rsidTr="002E6B06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E6B06" w:rsidRDefault="00741F21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2 232,59</w:t>
            </w:r>
          </w:p>
        </w:tc>
      </w:tr>
      <w:tr w:rsidR="002E6B06" w:rsidTr="002E6B0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 xml:space="preserve">Príjmy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E6B06" w:rsidRDefault="002E6B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2E6B06" w:rsidTr="002E6B06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E6B06" w:rsidRDefault="002E6B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E6B06" w:rsidRDefault="002E6B06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   0,00</w:t>
            </w:r>
          </w:p>
        </w:tc>
      </w:tr>
      <w:tr w:rsidR="002E6B06" w:rsidTr="002E6B06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E6B06" w:rsidRDefault="002E6B06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0,00</w:t>
            </w:r>
          </w:p>
        </w:tc>
      </w:tr>
      <w:tr w:rsidR="002E6B06" w:rsidTr="002E6B06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6B06" w:rsidRDefault="002E6B06">
            <w:pPr>
              <w:ind w:left="-85"/>
              <w:rPr>
                <w:caps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6B06" w:rsidRDefault="00741F21">
            <w:pPr>
              <w:ind w:right="-108"/>
              <w:jc w:val="right"/>
              <w:rPr>
                <w:caps/>
                <w:sz w:val="24"/>
                <w:szCs w:val="24"/>
              </w:rPr>
            </w:pPr>
            <w:r>
              <w:rPr>
                <w:caps/>
              </w:rPr>
              <w:t>19 069,04</w:t>
            </w:r>
          </w:p>
        </w:tc>
      </w:tr>
      <w:tr w:rsidR="002E6B06" w:rsidTr="002E6B06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6B06" w:rsidRDefault="002E6B06">
            <w:pPr>
              <w:ind w:left="-85"/>
              <w:rPr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E6B06" w:rsidRDefault="00741F21" w:rsidP="00741F21">
            <w:pPr>
              <w:ind w:right="-108"/>
              <w:jc w:val="center"/>
            </w:pPr>
            <w:r>
              <w:t xml:space="preserve">                                                      21 301,63</w:t>
            </w:r>
          </w:p>
          <w:p w:rsidR="00741F21" w:rsidRDefault="00741F21">
            <w:pPr>
              <w:ind w:right="-108"/>
              <w:jc w:val="right"/>
              <w:rPr>
                <w:sz w:val="24"/>
                <w:szCs w:val="24"/>
              </w:rPr>
            </w:pPr>
          </w:p>
        </w:tc>
      </w:tr>
    </w:tbl>
    <w:p w:rsidR="002E6B06" w:rsidRDefault="002E6B06" w:rsidP="002E6B06">
      <w:pPr>
        <w:ind w:left="540"/>
        <w:rPr>
          <w:rFonts w:ascii="Arial" w:hAnsi="Arial" w:cs="Arial"/>
        </w:rPr>
      </w:pPr>
    </w:p>
    <w:p w:rsidR="002E6B06" w:rsidRDefault="002E6B06" w:rsidP="002E6B06">
      <w:pPr>
        <w:ind w:left="540"/>
        <w:rPr>
          <w:rFonts w:ascii="Arial" w:hAnsi="Arial" w:cs="Arial"/>
        </w:rPr>
      </w:pP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b/>
        </w:rPr>
        <w:t>Rozpočet na roky 2020 - 2021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6"/>
        <w:gridCol w:w="1878"/>
        <w:gridCol w:w="1831"/>
        <w:gridCol w:w="1712"/>
      </w:tblGrid>
      <w:tr w:rsidR="002E6B06" w:rsidTr="002E6B06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E6B06" w:rsidRDefault="002E6B06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 w:rsidP="00741F2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</w:t>
            </w:r>
            <w:r w:rsidR="00741F21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2E6B06" w:rsidRDefault="002E6B06" w:rsidP="00CB7E5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</w:t>
            </w:r>
            <w:r w:rsidR="00CB7E5F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E6B06" w:rsidRDefault="002E6B06" w:rsidP="00CB7E5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CB7E5F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E6B06" w:rsidRDefault="002E6B06" w:rsidP="00CB7E5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CB7E5F">
              <w:rPr>
                <w:b/>
                <w:sz w:val="20"/>
                <w:szCs w:val="20"/>
              </w:rPr>
              <w:t>2</w:t>
            </w:r>
          </w:p>
        </w:tc>
      </w:tr>
      <w:tr w:rsidR="002E6B06" w:rsidTr="002E6B06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CB7E5F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19 069,04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 w:rsidP="00CB7E5F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 w:rsidP="00CB7E5F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CB7E5F">
              <w:rPr>
                <w:b/>
              </w:rPr>
              <w:t>6</w:t>
            </w:r>
            <w:r>
              <w:rPr>
                <w:b/>
              </w:rPr>
              <w:t> </w:t>
            </w:r>
            <w:r w:rsidR="00CB7E5F">
              <w:rPr>
                <w:b/>
              </w:rPr>
              <w:t>8</w:t>
            </w:r>
            <w:r>
              <w:rPr>
                <w:b/>
              </w:rPr>
              <w:t>55,00</w:t>
            </w:r>
          </w:p>
        </w:tc>
      </w:tr>
      <w:tr w:rsidR="002E6B06" w:rsidTr="002E6B06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2E6B06" w:rsidTr="002E6B06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lastRenderedPageBreak/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CB7E5F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19 069,04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CB7E5F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CB7E5F">
              <w:rPr>
                <w:b/>
              </w:rPr>
              <w:t>9</w:t>
            </w:r>
            <w:r>
              <w:rPr>
                <w:b/>
              </w:rPr>
              <w:t> 555,00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CB7E5F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</w:t>
            </w:r>
            <w:r w:rsidR="00CB7E5F">
              <w:rPr>
                <w:b/>
              </w:rPr>
              <w:t>6</w:t>
            </w:r>
            <w:r>
              <w:rPr>
                <w:b/>
              </w:rPr>
              <w:t> </w:t>
            </w:r>
            <w:r w:rsidR="00CB7E5F">
              <w:rPr>
                <w:b/>
              </w:rPr>
              <w:t>8</w:t>
            </w:r>
            <w:r>
              <w:rPr>
                <w:b/>
              </w:rPr>
              <w:t>55,00</w:t>
            </w:r>
          </w:p>
        </w:tc>
      </w:tr>
      <w:tr w:rsidR="002E6B06" w:rsidTr="002E6B06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2E6B06" w:rsidTr="002E6B06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</w:tbl>
    <w:p w:rsidR="002E6B06" w:rsidRDefault="002E6B06" w:rsidP="002E6B06">
      <w:pPr>
        <w:tabs>
          <w:tab w:val="right" w:pos="8820"/>
        </w:tabs>
        <w:jc w:val="both"/>
        <w:rPr>
          <w:b/>
        </w:rPr>
      </w:pPr>
    </w:p>
    <w:p w:rsidR="002E6B06" w:rsidRDefault="002E6B06" w:rsidP="002E6B06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6"/>
        <w:gridCol w:w="1707"/>
        <w:gridCol w:w="1857"/>
        <w:gridCol w:w="1857"/>
      </w:tblGrid>
      <w:tr w:rsidR="002E6B06" w:rsidTr="002E6B06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2E6B06" w:rsidRDefault="002E6B06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 w:rsidP="00CB7E5F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</w:t>
            </w:r>
            <w:r w:rsidR="00CB7E5F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2021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2E6B06" w:rsidRDefault="002E6B06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2022</w:t>
            </w:r>
          </w:p>
        </w:tc>
      </w:tr>
      <w:tr w:rsidR="002E6B06" w:rsidTr="002E6B06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CB7E5F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15 722,89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19 555,00</w:t>
            </w:r>
          </w:p>
        </w:tc>
      </w:tr>
      <w:tr w:rsidR="002E6B06" w:rsidTr="002E6B06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2E6B06" w:rsidTr="002E6B06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CB7E5F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15 722,89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CB7E5F">
            <w:pPr>
              <w:spacing w:after="0"/>
            </w:pPr>
            <w:r>
              <w:t xml:space="preserve">            19 555,00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CB7E5F">
            <w:pPr>
              <w:spacing w:after="0"/>
            </w:pPr>
            <w:r>
              <w:t xml:space="preserve">               19 555,00 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CB7E5F">
            <w:pPr>
              <w:spacing w:after="0"/>
            </w:pPr>
            <w:r>
              <w:t xml:space="preserve">               19 555,00</w:t>
            </w:r>
          </w:p>
        </w:tc>
      </w:tr>
      <w:tr w:rsidR="002E6B06" w:rsidTr="002E6B06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E6B06" w:rsidTr="002E6B06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</w:p>
        </w:tc>
      </w:tr>
    </w:tbl>
    <w:p w:rsidR="002E6B06" w:rsidRDefault="002E6B06" w:rsidP="002E6B06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2E6B06" w:rsidRDefault="002E6B06" w:rsidP="002E6B06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E6B06" w:rsidRDefault="002E6B06" w:rsidP="00CB7E5F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CB7E5F">
              <w:rPr>
                <w:b/>
              </w:rPr>
              <w:t>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E6B06" w:rsidRDefault="002E6B06" w:rsidP="00CB7E5F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CB7E5F">
              <w:rPr>
                <w:b/>
              </w:rPr>
              <w:t>9</w:t>
            </w: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CB7E5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48 720,05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CB7E5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51 584,15</w:t>
            </w: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right"/>
            </w:pPr>
            <w:r>
              <w:t>45 373,82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CB7E5F">
            <w:pPr>
              <w:spacing w:line="360" w:lineRule="auto"/>
              <w:jc w:val="right"/>
            </w:pPr>
            <w:r>
              <w:t>4</w:t>
            </w:r>
            <w:r w:rsidR="00CB7E5F">
              <w:t>5</w:t>
            </w:r>
            <w:r>
              <w:t> 3</w:t>
            </w:r>
            <w:r w:rsidR="00CB7E5F">
              <w:t>73</w:t>
            </w:r>
            <w:r>
              <w:t>,82</w:t>
            </w: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CB7E5F">
            <w:pPr>
              <w:spacing w:line="360" w:lineRule="auto"/>
              <w:jc w:val="right"/>
            </w:pPr>
            <w:r>
              <w:t>18 936,29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CB7E5F">
            <w:pPr>
              <w:spacing w:line="360" w:lineRule="auto"/>
              <w:jc w:val="right"/>
            </w:pPr>
            <w:r>
              <w:t>2</w:t>
            </w:r>
            <w:r w:rsidR="00CB7E5F">
              <w:t>0</w:t>
            </w:r>
            <w:r>
              <w:t> </w:t>
            </w:r>
            <w:r w:rsidR="00CB7E5F">
              <w:t>97</w:t>
            </w:r>
            <w:r>
              <w:t>6,29</w:t>
            </w: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right"/>
            </w:pPr>
            <w:r>
              <w:t>24 397,53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right"/>
            </w:pPr>
            <w:r>
              <w:t>24 397,53</w:t>
            </w: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CB7E5F">
            <w:pPr>
              <w:spacing w:line="360" w:lineRule="auto"/>
              <w:jc w:val="right"/>
            </w:pPr>
            <w:r>
              <w:t>5 386,23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CB7E5F">
            <w:pPr>
              <w:spacing w:line="360" w:lineRule="auto"/>
              <w:jc w:val="right"/>
            </w:pPr>
            <w:r>
              <w:t>6 510,33</w:t>
            </w: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lastRenderedPageBreak/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CB7E5F">
            <w:pPr>
              <w:spacing w:after="0"/>
            </w:pPr>
            <w:r>
              <w:t xml:space="preserve">                                      </w:t>
            </w:r>
            <w:r w:rsidR="00CB7E5F">
              <w:t>2 053,41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CB7E5F">
            <w:pPr>
              <w:spacing w:after="0"/>
            </w:pPr>
            <w:r>
              <w:t xml:space="preserve">                                   1 929,39</w:t>
            </w: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CB7E5F" w:rsidP="00CB7E5F">
            <w:pPr>
              <w:spacing w:line="360" w:lineRule="auto"/>
              <w:jc w:val="center"/>
            </w:pPr>
            <w:r>
              <w:t xml:space="preserve">                                    3 332,82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CB7E5F" w:rsidP="00CB7E5F">
            <w:pPr>
              <w:spacing w:line="360" w:lineRule="auto"/>
              <w:jc w:val="center"/>
            </w:pPr>
            <w:r>
              <w:t xml:space="preserve">                                 4 580,94</w:t>
            </w: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</w:tr>
    </w:tbl>
    <w:p w:rsidR="002E6B06" w:rsidRDefault="002E6B06" w:rsidP="002E6B06">
      <w:pPr>
        <w:spacing w:line="360" w:lineRule="auto"/>
        <w:jc w:val="both"/>
        <w:rPr>
          <w:b/>
        </w:rPr>
      </w:pP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  <w:sz w:val="24"/>
          <w:szCs w:val="24"/>
        </w:rPr>
      </w:pPr>
      <w:r>
        <w:rPr>
          <w:b/>
        </w:rPr>
        <w:t xml:space="preserve">Zdroje krytia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E6B06" w:rsidRDefault="002E6B06" w:rsidP="00CB7E5F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CB7E5F">
              <w:rPr>
                <w:b/>
              </w:rPr>
              <w:t>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E6B06" w:rsidRDefault="002E6B06" w:rsidP="00CB7E5F">
            <w:pPr>
              <w:jc w:val="center"/>
              <w:rPr>
                <w:b/>
              </w:rPr>
            </w:pPr>
            <w:r>
              <w:rPr>
                <w:b/>
              </w:rPr>
              <w:t>k  31.12.201</w:t>
            </w:r>
            <w:r w:rsidR="00CB7E5F">
              <w:rPr>
                <w:b/>
              </w:rPr>
              <w:t>9</w:t>
            </w: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CB7E5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48 720,05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CB7E5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51 884,15</w:t>
            </w: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CB7E5F">
            <w:pPr>
              <w:spacing w:line="360" w:lineRule="auto"/>
              <w:jc w:val="right"/>
            </w:pPr>
            <w:r>
              <w:t>41 035,75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CB7E5F">
            <w:pPr>
              <w:spacing w:line="360" w:lineRule="auto"/>
              <w:jc w:val="right"/>
            </w:pPr>
            <w:r>
              <w:t>37 757,16</w:t>
            </w: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CB7E5F">
            <w:pPr>
              <w:spacing w:line="360" w:lineRule="auto"/>
              <w:jc w:val="right"/>
            </w:pPr>
            <w:r>
              <w:t>41 035,75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CB7E5F">
            <w:pPr>
              <w:spacing w:line="360" w:lineRule="auto"/>
              <w:jc w:val="right"/>
            </w:pPr>
            <w:r>
              <w:t>37 757,16</w:t>
            </w:r>
          </w:p>
        </w:tc>
      </w:tr>
      <w:tr w:rsidR="002E6B06" w:rsidTr="002E6B06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435A73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780,30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435A73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4 014,99</w:t>
            </w: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right"/>
            </w:pPr>
            <w:r>
              <w:t>2 013,92</w:t>
            </w: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>Zúčtovanie medzi subjektmi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435A73">
            <w:pPr>
              <w:spacing w:after="0"/>
            </w:pPr>
            <w:r>
              <w:t xml:space="preserve">                                                        3 000,00</w:t>
            </w: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lastRenderedPageBreak/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</w:pP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435A73">
            <w:pPr>
              <w:spacing w:line="360" w:lineRule="auto"/>
              <w:jc w:val="right"/>
            </w:pPr>
            <w:r>
              <w:t>0,30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435A73">
            <w:pPr>
              <w:spacing w:line="360" w:lineRule="auto"/>
              <w:jc w:val="right"/>
            </w:pPr>
            <w:r>
              <w:t>1 014,99</w:t>
            </w: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</w:p>
        </w:tc>
      </w:tr>
      <w:tr w:rsidR="002E6B06" w:rsidTr="002E6B0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435A73">
            <w:pPr>
              <w:spacing w:line="360" w:lineRule="auto"/>
              <w:jc w:val="right"/>
            </w:pPr>
            <w:r>
              <w:t>6904,00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435A73">
            <w:pPr>
              <w:spacing w:line="360" w:lineRule="auto"/>
              <w:jc w:val="right"/>
            </w:pPr>
            <w:r>
              <w:t>10 112,00</w:t>
            </w:r>
          </w:p>
        </w:tc>
      </w:tr>
    </w:tbl>
    <w:p w:rsidR="002E6B06" w:rsidRDefault="002E6B06" w:rsidP="002E6B06">
      <w:pPr>
        <w:tabs>
          <w:tab w:val="left" w:pos="2880"/>
          <w:tab w:val="right" w:pos="8820"/>
        </w:tabs>
        <w:jc w:val="both"/>
      </w:pPr>
    </w:p>
    <w:p w:rsidR="002E6B06" w:rsidRDefault="002E6B06" w:rsidP="002E6B06">
      <w:pPr>
        <w:tabs>
          <w:tab w:val="left" w:pos="2880"/>
          <w:tab w:val="right" w:pos="8820"/>
        </w:tabs>
        <w:jc w:val="both"/>
      </w:pP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2E6B06" w:rsidTr="002E6B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2E6B06" w:rsidRDefault="002E6B06" w:rsidP="00435A7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k 31.12 20</w:t>
            </w:r>
            <w:r w:rsidR="00435A73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E6B06" w:rsidRDefault="002E6B06" w:rsidP="00435A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435A73">
              <w:rPr>
                <w:b/>
                <w:sz w:val="20"/>
                <w:szCs w:val="20"/>
              </w:rPr>
              <w:t>19</w:t>
            </w:r>
          </w:p>
        </w:tc>
      </w:tr>
      <w:tr w:rsidR="002E6B06" w:rsidTr="002E6B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rPr>
                <w:sz w:val="24"/>
                <w:szCs w:val="24"/>
              </w:rPr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435A73">
            <w:pPr>
              <w:spacing w:after="0"/>
            </w:pPr>
            <w:r>
              <w:t xml:space="preserve">                   </w:t>
            </w:r>
            <w:r w:rsidR="00435A73">
              <w:t>2 053,41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435A73">
            <w:pPr>
              <w:spacing w:after="0"/>
            </w:pPr>
            <w:r>
              <w:t>1 929,39</w:t>
            </w:r>
          </w:p>
        </w:tc>
      </w:tr>
      <w:tr w:rsidR="002E6B06" w:rsidTr="002E6B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rPr>
                <w:sz w:val="24"/>
                <w:szCs w:val="24"/>
              </w:rPr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</w:tbl>
    <w:p w:rsidR="002E6B06" w:rsidRDefault="002E6B06" w:rsidP="002E6B06"/>
    <w:p w:rsidR="002E6B06" w:rsidRDefault="002E6B06" w:rsidP="002E6B06"/>
    <w:p w:rsidR="002E6B06" w:rsidRDefault="002E6B06" w:rsidP="002E6B06"/>
    <w:p w:rsidR="002E6B06" w:rsidRDefault="002E6B06" w:rsidP="002E6B06"/>
    <w:p w:rsidR="002E6B06" w:rsidRDefault="002E6B06" w:rsidP="002E6B06"/>
    <w:p w:rsidR="002E6B06" w:rsidRDefault="002E6B06" w:rsidP="002E6B06">
      <w:pPr>
        <w:numPr>
          <w:ilvl w:val="1"/>
          <w:numId w:val="2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2E6B06" w:rsidTr="002E6B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E6B06" w:rsidRDefault="002E6B06" w:rsidP="00435A7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435A73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E6B06" w:rsidRDefault="002E6B06" w:rsidP="00435A7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435A73">
              <w:rPr>
                <w:b/>
                <w:sz w:val="20"/>
                <w:szCs w:val="20"/>
              </w:rPr>
              <w:t>9</w:t>
            </w:r>
          </w:p>
        </w:tc>
      </w:tr>
      <w:tr w:rsidR="002E6B06" w:rsidTr="002E6B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rPr>
                <w:sz w:val="24"/>
                <w:szCs w:val="24"/>
              </w:rPr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435A73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t>1 014,99</w:t>
            </w:r>
          </w:p>
        </w:tc>
      </w:tr>
      <w:tr w:rsidR="002E6B06" w:rsidTr="002E6B06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rPr>
                <w:sz w:val="24"/>
                <w:szCs w:val="24"/>
              </w:rPr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right"/>
              <w:rPr>
                <w:sz w:val="24"/>
                <w:szCs w:val="24"/>
              </w:rPr>
            </w:pPr>
          </w:p>
        </w:tc>
      </w:tr>
    </w:tbl>
    <w:p w:rsidR="002E6B06" w:rsidRDefault="002E6B06" w:rsidP="002E6B06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E6B06" w:rsidRDefault="002E6B06" w:rsidP="002E6B06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E6B06" w:rsidRDefault="002E6B06" w:rsidP="002E6B06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E6B06" w:rsidRDefault="002E6B06" w:rsidP="002E6B06">
      <w:pPr>
        <w:numPr>
          <w:ilvl w:val="0"/>
          <w:numId w:val="2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</w:t>
      </w:r>
      <w:r w:rsidR="00435A73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E6B06" w:rsidRDefault="002E6B06" w:rsidP="00435A73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lastRenderedPageBreak/>
              <w:t>k 31.12.20</w:t>
            </w:r>
            <w:r w:rsidR="00435A73">
              <w:rPr>
                <w:b/>
              </w:rPr>
              <w:t>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2E6B06" w:rsidRDefault="002E6B06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Skutočnosť</w:t>
            </w:r>
          </w:p>
          <w:p w:rsidR="002E6B06" w:rsidRDefault="002E6B06" w:rsidP="00435A7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k 31.12.201</w:t>
            </w:r>
            <w:r w:rsidR="00435A73">
              <w:rPr>
                <w:b/>
              </w:rPr>
              <w:t>9</w:t>
            </w: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lastRenderedPageBreak/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86326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22 226,05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 w:rsidP="00863262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863262">
              <w:rPr>
                <w:b/>
              </w:rPr>
              <w:t>43 766,21</w:t>
            </w: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0400E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 </w:t>
            </w:r>
            <w:r w:rsidR="000400E4">
              <w:rPr>
                <w:b/>
              </w:rPr>
              <w:t>3 636,59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0400E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0400E4">
              <w:rPr>
                <w:b/>
              </w:rPr>
              <w:t>6 437,45</w:t>
            </w: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0400E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 5 699,11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0400E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21 665,92</w:t>
            </w:r>
          </w:p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0400E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</w:t>
            </w:r>
            <w:r w:rsidR="000400E4">
              <w:rPr>
                <w:b/>
              </w:rPr>
              <w:t xml:space="preserve">      </w:t>
            </w:r>
            <w:r>
              <w:rPr>
                <w:b/>
              </w:rPr>
              <w:t xml:space="preserve"> 1</w:t>
            </w:r>
            <w:r w:rsidR="000400E4">
              <w:rPr>
                <w:b/>
              </w:rPr>
              <w:t>0 54</w:t>
            </w:r>
            <w:r>
              <w:rPr>
                <w:b/>
              </w:rPr>
              <w:t>2</w:t>
            </w:r>
            <w:r w:rsidR="000400E4">
              <w:rPr>
                <w:b/>
              </w:rPr>
              <w:t>,36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0400E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13</w:t>
            </w:r>
            <w:r w:rsidR="000400E4">
              <w:rPr>
                <w:b/>
              </w:rPr>
              <w:t> 286,59</w:t>
            </w: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0400E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</w:t>
            </w:r>
            <w:r w:rsidR="000400E4">
              <w:rPr>
                <w:b/>
              </w:rPr>
              <w:t xml:space="preserve">      </w:t>
            </w:r>
            <w:r>
              <w:rPr>
                <w:b/>
              </w:rPr>
              <w:t xml:space="preserve">  1</w:t>
            </w:r>
            <w:r w:rsidR="000400E4">
              <w:rPr>
                <w:b/>
              </w:rPr>
              <w:t>7</w:t>
            </w:r>
            <w:r>
              <w:rPr>
                <w:b/>
              </w:rPr>
              <w:t>9,</w:t>
            </w:r>
            <w:r w:rsidR="000400E4">
              <w:rPr>
                <w:b/>
              </w:rPr>
              <w:t>6</w:t>
            </w:r>
            <w:r>
              <w:rPr>
                <w:b/>
              </w:rPr>
              <w:t>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0400E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1</w:t>
            </w:r>
            <w:r w:rsidR="000400E4">
              <w:rPr>
                <w:b/>
              </w:rPr>
              <w:t>59</w:t>
            </w:r>
            <w:r>
              <w:rPr>
                <w:b/>
              </w:rPr>
              <w:t>,</w:t>
            </w:r>
            <w:r w:rsidR="000400E4">
              <w:rPr>
                <w:b/>
              </w:rPr>
              <w:t>25</w:t>
            </w: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2 040,00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0400E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2 040</w:t>
            </w:r>
            <w:r w:rsidR="002E6B06">
              <w:rPr>
                <w:b/>
              </w:rPr>
              <w:t>,00</w:t>
            </w: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0400E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</w:t>
            </w:r>
            <w:r w:rsidR="000400E4">
              <w:rPr>
                <w:b/>
              </w:rPr>
              <w:t xml:space="preserve">   </w:t>
            </w:r>
            <w:r>
              <w:rPr>
                <w:b/>
              </w:rPr>
              <w:t xml:space="preserve"> 1</w:t>
            </w:r>
            <w:r w:rsidR="000400E4">
              <w:rPr>
                <w:b/>
              </w:rPr>
              <w:t>28</w:t>
            </w:r>
            <w:r>
              <w:rPr>
                <w:b/>
              </w:rPr>
              <w:t>,</w:t>
            </w:r>
            <w:r w:rsidR="000400E4">
              <w:rPr>
                <w:b/>
              </w:rPr>
              <w:t>34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0400E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 </w:t>
            </w:r>
            <w:r w:rsidR="000400E4">
              <w:rPr>
                <w:b/>
              </w:rPr>
              <w:t>177,00</w:t>
            </w: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</w:t>
            </w:r>
          </w:p>
        </w:tc>
      </w:tr>
      <w:tr w:rsidR="002E6B06" w:rsidTr="006E7937">
        <w:trPr>
          <w:trHeight w:val="742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 w:rsidP="006E7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</w:t>
            </w:r>
            <w:r w:rsidR="006E7937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6E7937">
              <w:rPr>
                <w:b/>
              </w:rPr>
              <w:t>25 509,62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6E7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38 178,61</w:t>
            </w: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6E7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  <w:r w:rsidR="006E7937">
              <w:rPr>
                <w:b/>
              </w:rPr>
              <w:t>41,08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6E7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390,00</w:t>
            </w: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6E7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1</w:t>
            </w:r>
            <w:r w:rsidR="006E7937">
              <w:rPr>
                <w:b/>
              </w:rPr>
              <w:t>6 328,89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6E7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1</w:t>
            </w:r>
            <w:r w:rsidR="006E7937">
              <w:rPr>
                <w:b/>
              </w:rPr>
              <w:t>8</w:t>
            </w:r>
            <w:r>
              <w:rPr>
                <w:b/>
              </w:rPr>
              <w:t> </w:t>
            </w:r>
            <w:r w:rsidR="006E7937">
              <w:rPr>
                <w:b/>
              </w:rPr>
              <w:t>8</w:t>
            </w:r>
            <w:r>
              <w:rPr>
                <w:b/>
              </w:rPr>
              <w:t>1</w:t>
            </w:r>
            <w:r w:rsidR="006E7937">
              <w:rPr>
                <w:b/>
              </w:rPr>
              <w:t>0</w:t>
            </w:r>
            <w:r>
              <w:rPr>
                <w:b/>
              </w:rPr>
              <w:t>,</w:t>
            </w:r>
            <w:r w:rsidR="006E7937">
              <w:rPr>
                <w:b/>
              </w:rPr>
              <w:t>64</w:t>
            </w:r>
            <w:r>
              <w:rPr>
                <w:b/>
              </w:rPr>
              <w:t xml:space="preserve"> </w:t>
            </w: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6E7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</w:t>
            </w:r>
            <w:r w:rsidR="006E7937">
              <w:rPr>
                <w:b/>
              </w:rPr>
              <w:t xml:space="preserve">   383,47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6E7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6E7937">
              <w:rPr>
                <w:b/>
              </w:rPr>
              <w:t>2 781,04</w:t>
            </w: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t xml:space="preserve">65 – Zúčtovanie rezerv a OP z prevádzkovej a finančnej činnosti </w:t>
            </w:r>
            <w:r>
              <w:lastRenderedPageBreak/>
              <w:t>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</w:t>
            </w: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lastRenderedPageBreak/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   </w:t>
            </w: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rPr>
                <w:sz w:val="24"/>
                <w:szCs w:val="24"/>
              </w:rPr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6E7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 8 756,18</w:t>
            </w:r>
            <w:r w:rsidR="002E6B06"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 w:rsidP="006E7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            </w:t>
            </w:r>
            <w:r w:rsidR="006E7937">
              <w:rPr>
                <w:b/>
              </w:rPr>
              <w:t>16 196,90</w:t>
            </w:r>
          </w:p>
        </w:tc>
      </w:tr>
      <w:tr w:rsidR="002E6B06" w:rsidTr="002E6B06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Hospodársky výsledok</w:t>
            </w:r>
          </w:p>
          <w:p w:rsidR="002E6B06" w:rsidRDefault="002E6B06">
            <w:pPr>
              <w:rPr>
                <w:sz w:val="24"/>
                <w:szCs w:val="24"/>
              </w:rPr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Pr="006E7937" w:rsidRDefault="006E7937" w:rsidP="006E793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Pr="006E7937">
              <w:rPr>
                <w:b/>
              </w:rPr>
              <w:t>3 283,57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6E7937" w:rsidP="00EA3118">
            <w:pPr>
              <w:pStyle w:val="Odsekzoznamu"/>
              <w:numPr>
                <w:ilvl w:val="0"/>
                <w:numId w:val="3"/>
              </w:num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5 587,60</w:t>
            </w:r>
          </w:p>
        </w:tc>
      </w:tr>
    </w:tbl>
    <w:p w:rsidR="002E6B06" w:rsidRDefault="002E6B06" w:rsidP="002E6B06">
      <w:pPr>
        <w:spacing w:line="360" w:lineRule="auto"/>
        <w:jc w:val="both"/>
        <w:rPr>
          <w:b/>
          <w:sz w:val="24"/>
          <w:szCs w:val="24"/>
        </w:rPr>
      </w:pPr>
    </w:p>
    <w:p w:rsidR="002E6B06" w:rsidRDefault="002E6B06" w:rsidP="002E6B06">
      <w:pPr>
        <w:numPr>
          <w:ilvl w:val="0"/>
          <w:numId w:val="2"/>
        </w:numPr>
        <w:spacing w:after="0"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  <w:sz w:val="24"/>
          <w:szCs w:val="24"/>
        </w:rPr>
      </w:pPr>
      <w:r>
        <w:rPr>
          <w:b/>
        </w:rPr>
        <w:t xml:space="preserve">Prijaté granty a transfery </w:t>
      </w:r>
    </w:p>
    <w:p w:rsidR="002E6B06" w:rsidRDefault="002E6B06" w:rsidP="002E6B06">
      <w:pPr>
        <w:spacing w:line="360" w:lineRule="auto"/>
        <w:jc w:val="both"/>
      </w:pPr>
      <w:r>
        <w:t>V roku 20</w:t>
      </w:r>
      <w:r w:rsidR="006E7937">
        <w:t>20</w:t>
      </w:r>
      <w:r>
        <w:t xml:space="preserve"> obec </w:t>
      </w:r>
      <w:r w:rsidR="006E7937">
        <w:t xml:space="preserve"> ne</w:t>
      </w:r>
      <w:r>
        <w:t xml:space="preserve">prijala </w:t>
      </w:r>
      <w:r w:rsidR="006E7937">
        <w:t>žiadne</w:t>
      </w:r>
      <w:r>
        <w:t xml:space="preserve"> granty a</w:t>
      </w:r>
      <w:r w:rsidR="006E7937">
        <w:t>ni</w:t>
      </w:r>
      <w:r>
        <w:t xml:space="preserve"> transfery</w:t>
      </w:r>
      <w:r w:rsidR="006E7937">
        <w:t>.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2E6B06" w:rsidTr="002E6B06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2E6B06" w:rsidTr="002E6B06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2E6B06" w:rsidTr="002E6B06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2E6B06" w:rsidRDefault="002E6B06" w:rsidP="002E6B06">
      <w:pPr>
        <w:spacing w:line="360" w:lineRule="auto"/>
        <w:jc w:val="both"/>
      </w:pPr>
    </w:p>
    <w:p w:rsidR="002E6B06" w:rsidRDefault="002E6B06" w:rsidP="002E6B06">
      <w:pPr>
        <w:spacing w:line="360" w:lineRule="auto"/>
        <w:jc w:val="both"/>
      </w:pP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2E6B06" w:rsidRDefault="002E6B06" w:rsidP="002E6B06">
      <w:pPr>
        <w:spacing w:line="360" w:lineRule="auto"/>
        <w:jc w:val="both"/>
      </w:pPr>
      <w:r>
        <w:t>V roku 20</w:t>
      </w:r>
      <w:r w:rsidR="006E7937">
        <w:t>20</w:t>
      </w:r>
      <w:r>
        <w:t xml:space="preserve"> obec neposkytla zo svojho rozpočtu dotácie v zmysle VZN č. 1 o poskytovaní dotácií z rozpočtu obce.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2E6B06" w:rsidTr="002E6B06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jc w:val="center"/>
              <w:rPr>
                <w:b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jc w:val="center"/>
              <w:rPr>
                <w:b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6B06" w:rsidRDefault="002E6B06">
            <w:pPr>
              <w:jc w:val="center"/>
              <w:rPr>
                <w:b/>
              </w:rPr>
            </w:pPr>
            <w:r>
              <w:rPr>
                <w:b/>
              </w:rPr>
              <w:t>Suma poskytnutých</w:t>
            </w:r>
          </w:p>
          <w:p w:rsidR="002E6B06" w:rsidRDefault="002E6B06">
            <w:pPr>
              <w:jc w:val="center"/>
              <w:rPr>
                <w:b/>
              </w:rPr>
            </w:pPr>
            <w:r>
              <w:rPr>
                <w:b/>
              </w:rPr>
              <w:t xml:space="preserve"> prostriedkov v EUR</w:t>
            </w:r>
          </w:p>
        </w:tc>
      </w:tr>
      <w:tr w:rsidR="002E6B06" w:rsidTr="002E6B06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B06" w:rsidRDefault="002E6B06">
            <w:pPr>
              <w:spacing w:after="0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both"/>
              <w:rPr>
                <w:sz w:val="24"/>
                <w:szCs w:val="24"/>
              </w:rPr>
            </w:pPr>
          </w:p>
          <w:p w:rsidR="002E6B06" w:rsidRDefault="002E6B06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B06" w:rsidRDefault="002E6B06">
            <w:pPr>
              <w:spacing w:line="360" w:lineRule="auto"/>
              <w:jc w:val="both"/>
              <w:rPr>
                <w:sz w:val="24"/>
                <w:szCs w:val="24"/>
              </w:rPr>
            </w:pPr>
          </w:p>
          <w:p w:rsidR="002E6B06" w:rsidRDefault="002E6B06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2E6B06" w:rsidRDefault="002E6B06" w:rsidP="002E6B06">
      <w:pPr>
        <w:tabs>
          <w:tab w:val="left" w:pos="2880"/>
          <w:tab w:val="right" w:pos="8820"/>
        </w:tabs>
        <w:spacing w:line="360" w:lineRule="auto"/>
        <w:jc w:val="both"/>
      </w:pP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</w:t>
      </w:r>
      <w:r w:rsidR="006E7937">
        <w:rPr>
          <w:b/>
        </w:rPr>
        <w:t>20</w:t>
      </w:r>
      <w:r>
        <w:rPr>
          <w:b/>
        </w:rPr>
        <w:t>.</w:t>
      </w:r>
    </w:p>
    <w:p w:rsidR="002E6B06" w:rsidRDefault="006E7937" w:rsidP="002E6B06">
      <w:pPr>
        <w:spacing w:after="0" w:line="360" w:lineRule="auto"/>
        <w:ind w:left="567"/>
        <w:jc w:val="both"/>
      </w:pPr>
      <w:r>
        <w:lastRenderedPageBreak/>
        <w:t>Z dôvodu nedostatku obecných financií, ktoré postačujú iba na chod obce a neschválenie dotácii zo štátneho rozpočtu obec nezrealizovala žiadne investičné akcie.</w:t>
      </w:r>
    </w:p>
    <w:p w:rsidR="002E6B06" w:rsidRDefault="002E6B06" w:rsidP="002E6B06">
      <w:pPr>
        <w:spacing w:after="0" w:line="360" w:lineRule="auto"/>
        <w:ind w:left="567"/>
        <w:jc w:val="both"/>
      </w:pPr>
    </w:p>
    <w:p w:rsidR="002E6B06" w:rsidRDefault="002E6B06" w:rsidP="002E6B06">
      <w:pPr>
        <w:spacing w:after="0" w:line="360" w:lineRule="auto"/>
        <w:ind w:left="567"/>
        <w:jc w:val="both"/>
      </w:pP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Predpokladaný budúci vývoj činnosti :</w:t>
      </w:r>
    </w:p>
    <w:p w:rsidR="002E6B06" w:rsidRDefault="002E6B06" w:rsidP="002E6B06">
      <w:pPr>
        <w:spacing w:after="0" w:line="360" w:lineRule="auto"/>
        <w:ind w:left="567"/>
        <w:jc w:val="both"/>
      </w:pPr>
    </w:p>
    <w:p w:rsidR="002E6B06" w:rsidRDefault="002E6B06" w:rsidP="002E6B06">
      <w:pPr>
        <w:spacing w:after="0" w:line="360" w:lineRule="auto"/>
        <w:ind w:left="567"/>
        <w:jc w:val="both"/>
      </w:pPr>
      <w:r>
        <w:t>Otvoriť obec pre rozvoj turizmu.</w:t>
      </w:r>
    </w:p>
    <w:p w:rsidR="002E6B06" w:rsidRDefault="002E6B06" w:rsidP="002E6B06">
      <w:pPr>
        <w:spacing w:line="360" w:lineRule="auto"/>
        <w:ind w:left="795"/>
        <w:jc w:val="both"/>
      </w:pP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Udalosti osobitného významu po skončení účtovného obdobia .</w:t>
      </w:r>
    </w:p>
    <w:p w:rsidR="002E6B06" w:rsidRDefault="002E6B06" w:rsidP="002E6B06">
      <w:pPr>
        <w:spacing w:line="360" w:lineRule="auto"/>
        <w:jc w:val="both"/>
      </w:pPr>
      <w:proofErr w:type="spellStart"/>
      <w:r>
        <w:t>Koronavírus</w:t>
      </w:r>
      <w:proofErr w:type="spellEnd"/>
      <w:r>
        <w:t xml:space="preserve">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2E6B06" w:rsidRDefault="002E6B06" w:rsidP="002E6B06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2020.</w:t>
      </w:r>
    </w:p>
    <w:p w:rsidR="002E6B06" w:rsidRDefault="002E6B06" w:rsidP="002E6B06">
      <w:pPr>
        <w:numPr>
          <w:ilvl w:val="1"/>
          <w:numId w:val="2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E6B06" w:rsidRDefault="002E6B06" w:rsidP="002E6B06">
      <w:pPr>
        <w:spacing w:line="360" w:lineRule="auto"/>
        <w:jc w:val="both"/>
      </w:pPr>
      <w:r>
        <w:t xml:space="preserve"> Obec nevedie žiadny  súdny spor .</w:t>
      </w:r>
    </w:p>
    <w:p w:rsidR="002E6B06" w:rsidRDefault="002E6B06" w:rsidP="002E6B06">
      <w:pPr>
        <w:spacing w:line="360" w:lineRule="auto"/>
        <w:jc w:val="both"/>
      </w:pPr>
    </w:p>
    <w:p w:rsidR="002E6B06" w:rsidRDefault="002E6B06" w:rsidP="002E6B06">
      <w:pPr>
        <w:spacing w:line="360" w:lineRule="auto"/>
        <w:jc w:val="both"/>
      </w:pPr>
      <w:r>
        <w:t>Vypracoval:                                                                                     Schválil:</w:t>
      </w:r>
    </w:p>
    <w:p w:rsidR="002E6B06" w:rsidRDefault="002E6B06" w:rsidP="002E6B06">
      <w:pPr>
        <w:spacing w:line="360" w:lineRule="auto"/>
        <w:jc w:val="both"/>
      </w:pPr>
      <w:proofErr w:type="spellStart"/>
      <w:r>
        <w:t>Vachaľová</w:t>
      </w:r>
      <w:proofErr w:type="spellEnd"/>
      <w:r>
        <w:t xml:space="preserve"> Mária                                                                 Ján Zajac, starosta obce</w:t>
      </w:r>
    </w:p>
    <w:p w:rsidR="002E6B06" w:rsidRDefault="002E6B06" w:rsidP="002E6B06">
      <w:pPr>
        <w:spacing w:line="360" w:lineRule="auto"/>
        <w:jc w:val="both"/>
      </w:pPr>
    </w:p>
    <w:p w:rsidR="002E6B06" w:rsidRDefault="002E6B06" w:rsidP="002E6B06">
      <w:pPr>
        <w:spacing w:line="360" w:lineRule="auto"/>
        <w:jc w:val="both"/>
      </w:pPr>
      <w:r>
        <w:t>V Kožuchovciach dňa 0</w:t>
      </w:r>
      <w:r w:rsidR="006E7937">
        <w:t>8</w:t>
      </w:r>
      <w:r>
        <w:t>.</w:t>
      </w:r>
      <w:r w:rsidR="006E7937">
        <w:t>03</w:t>
      </w:r>
      <w:r>
        <w:t>.202</w:t>
      </w:r>
      <w:r w:rsidR="006E7937">
        <w:t>1</w:t>
      </w:r>
    </w:p>
    <w:p w:rsidR="002E6B06" w:rsidRDefault="002E6B06" w:rsidP="002E6B06">
      <w:pPr>
        <w:spacing w:line="360" w:lineRule="auto"/>
        <w:jc w:val="both"/>
      </w:pPr>
    </w:p>
    <w:p w:rsidR="002E6B06" w:rsidRDefault="002E6B06" w:rsidP="002E6B06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2E6B06" w:rsidRDefault="002E6B06" w:rsidP="002E6B06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2E6B06" w:rsidRDefault="002E6B06" w:rsidP="002E6B06">
      <w:pPr>
        <w:pStyle w:val="Bezriadkovania"/>
        <w:numPr>
          <w:ilvl w:val="0"/>
          <w:numId w:val="4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Poznámky.</w:t>
      </w:r>
    </w:p>
    <w:p w:rsidR="002E6B06" w:rsidRDefault="002E6B06" w:rsidP="002E6B06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:rsidR="002E6B06" w:rsidRDefault="002E6B06" w:rsidP="002E6B06">
      <w:pPr>
        <w:rPr>
          <w:rFonts w:ascii="Arial" w:hAnsi="Arial" w:cs="Arial"/>
          <w:sz w:val="24"/>
          <w:szCs w:val="24"/>
        </w:rPr>
      </w:pPr>
    </w:p>
    <w:p w:rsidR="002E6B06" w:rsidRDefault="002E6B06" w:rsidP="002E6B06"/>
    <w:p w:rsidR="002E6B06" w:rsidRDefault="002E6B06" w:rsidP="002E6B06"/>
    <w:p w:rsidR="002E6B06" w:rsidRDefault="002E6B06" w:rsidP="002E6B06"/>
    <w:p w:rsidR="002E6B06" w:rsidRDefault="002E6B06" w:rsidP="002E6B06">
      <w:pPr>
        <w:rPr>
          <w:rFonts w:ascii="Arial" w:hAnsi="Arial" w:cs="Arial"/>
          <w:sz w:val="40"/>
          <w:szCs w:val="40"/>
        </w:rPr>
      </w:pPr>
    </w:p>
    <w:p w:rsidR="002E6B06" w:rsidRDefault="002E6B06" w:rsidP="002E6B06">
      <w:pPr>
        <w:rPr>
          <w:rFonts w:ascii="Arial" w:hAnsi="Arial" w:cs="Arial"/>
          <w:sz w:val="40"/>
          <w:szCs w:val="40"/>
        </w:rPr>
      </w:pPr>
    </w:p>
    <w:p w:rsidR="002E6B06" w:rsidRDefault="002E6B06" w:rsidP="002E6B06">
      <w:pPr>
        <w:rPr>
          <w:rFonts w:ascii="Arial" w:hAnsi="Arial" w:cs="Arial"/>
          <w:sz w:val="40"/>
          <w:szCs w:val="40"/>
        </w:rPr>
      </w:pPr>
    </w:p>
    <w:p w:rsidR="002E6B06" w:rsidRDefault="002E6B06" w:rsidP="002E6B06">
      <w:pPr>
        <w:rPr>
          <w:rFonts w:ascii="Arial" w:hAnsi="Arial" w:cs="Arial"/>
          <w:sz w:val="40"/>
          <w:szCs w:val="40"/>
        </w:rPr>
      </w:pPr>
    </w:p>
    <w:p w:rsidR="002E6B06" w:rsidRDefault="002E6B06" w:rsidP="002E6B06">
      <w:pPr>
        <w:rPr>
          <w:rFonts w:ascii="Arial" w:hAnsi="Arial" w:cs="Arial"/>
          <w:sz w:val="40"/>
          <w:szCs w:val="40"/>
        </w:rPr>
      </w:pPr>
    </w:p>
    <w:p w:rsidR="002E6B06" w:rsidRDefault="002E6B06" w:rsidP="002E6B06">
      <w:r>
        <w:rPr>
          <w:rFonts w:ascii="Arial" w:hAnsi="Arial" w:cs="Arial"/>
          <w:sz w:val="40"/>
          <w:szCs w:val="40"/>
        </w:rPr>
        <w:t xml:space="preserve">                            </w:t>
      </w:r>
    </w:p>
    <w:p w:rsidR="002E6B06" w:rsidRDefault="002E6B06" w:rsidP="002E6B06"/>
    <w:p w:rsidR="002E6B06" w:rsidRDefault="002E6B06" w:rsidP="002E6B06"/>
    <w:p w:rsidR="002E6B06" w:rsidRDefault="002E6B06" w:rsidP="002E6B06"/>
    <w:p w:rsidR="002E6B06" w:rsidRDefault="002E6B06" w:rsidP="002E6B06"/>
    <w:p w:rsidR="002E6B06" w:rsidRDefault="002E6B06" w:rsidP="002E6B06"/>
    <w:p w:rsidR="006F6DA4" w:rsidRDefault="006F6DA4"/>
    <w:sectPr w:rsidR="006F6DA4" w:rsidSect="006F6DA4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0184" w:rsidRDefault="00E70184" w:rsidP="00D11DF6">
      <w:pPr>
        <w:spacing w:after="0" w:line="240" w:lineRule="auto"/>
      </w:pPr>
      <w:r>
        <w:separator/>
      </w:r>
    </w:p>
  </w:endnote>
  <w:endnote w:type="continuationSeparator" w:id="0">
    <w:p w:rsidR="00E70184" w:rsidRDefault="00E70184" w:rsidP="00D11D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0184" w:rsidRDefault="00E70184" w:rsidP="00D11DF6">
      <w:pPr>
        <w:spacing w:after="0" w:line="240" w:lineRule="auto"/>
      </w:pPr>
      <w:r>
        <w:separator/>
      </w:r>
    </w:p>
  </w:footnote>
  <w:footnote w:type="continuationSeparator" w:id="0">
    <w:p w:rsidR="00E70184" w:rsidRDefault="00E70184" w:rsidP="00D11D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1F21" w:rsidRDefault="00741F21">
    <w:pPr>
      <w:pStyle w:val="Hlavika"/>
    </w:pPr>
  </w:p>
  <w:p w:rsidR="00741F21" w:rsidRDefault="00741F2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4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E6B06"/>
    <w:rsid w:val="000400E4"/>
    <w:rsid w:val="000B4DD0"/>
    <w:rsid w:val="002E6B06"/>
    <w:rsid w:val="00331FFE"/>
    <w:rsid w:val="00435A73"/>
    <w:rsid w:val="00610689"/>
    <w:rsid w:val="006324D1"/>
    <w:rsid w:val="00637CCF"/>
    <w:rsid w:val="0068504A"/>
    <w:rsid w:val="006E7937"/>
    <w:rsid w:val="006F6DA4"/>
    <w:rsid w:val="00705E43"/>
    <w:rsid w:val="00741F21"/>
    <w:rsid w:val="00753D6B"/>
    <w:rsid w:val="007B2C1C"/>
    <w:rsid w:val="008473EE"/>
    <w:rsid w:val="00863262"/>
    <w:rsid w:val="00946D49"/>
    <w:rsid w:val="00A9481D"/>
    <w:rsid w:val="00AF1B2A"/>
    <w:rsid w:val="00B43F71"/>
    <w:rsid w:val="00C87172"/>
    <w:rsid w:val="00CB7E5F"/>
    <w:rsid w:val="00D11DF6"/>
    <w:rsid w:val="00E70184"/>
    <w:rsid w:val="00EA31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6B0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2E6B06"/>
    <w:pPr>
      <w:spacing w:before="30" w:after="30" w:line="240" w:lineRule="auto"/>
    </w:pPr>
    <w:rPr>
      <w:rFonts w:ascii="Verdana" w:eastAsia="Times New Roman" w:hAnsi="Verdana" w:cs="Times New Roman"/>
      <w:sz w:val="24"/>
      <w:szCs w:val="24"/>
      <w:lang w:eastAsia="sk-SK"/>
    </w:rPr>
  </w:style>
  <w:style w:type="paragraph" w:styleId="Bezriadkovania">
    <w:name w:val="No Spacing"/>
    <w:uiPriority w:val="99"/>
    <w:qFormat/>
    <w:rsid w:val="002E6B06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2E6B06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2E6B06"/>
    <w:rPr>
      <w:b/>
      <w:bCs/>
    </w:rPr>
  </w:style>
  <w:style w:type="character" w:styleId="Zvraznenie">
    <w:name w:val="Emphasis"/>
    <w:basedOn w:val="Predvolenpsmoodseku"/>
    <w:uiPriority w:val="20"/>
    <w:qFormat/>
    <w:rsid w:val="002E6B06"/>
    <w:rPr>
      <w:i/>
      <w:iCs/>
    </w:rPr>
  </w:style>
  <w:style w:type="paragraph" w:styleId="Hlavika">
    <w:name w:val="header"/>
    <w:basedOn w:val="Normlny"/>
    <w:link w:val="HlavikaChar"/>
    <w:uiPriority w:val="99"/>
    <w:semiHidden/>
    <w:unhideWhenUsed/>
    <w:rsid w:val="00D11D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11DF6"/>
  </w:style>
  <w:style w:type="paragraph" w:styleId="Pta">
    <w:name w:val="footer"/>
    <w:basedOn w:val="Normlny"/>
    <w:link w:val="PtaChar"/>
    <w:uiPriority w:val="99"/>
    <w:semiHidden/>
    <w:unhideWhenUsed/>
    <w:rsid w:val="00D11D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11DF6"/>
  </w:style>
  <w:style w:type="paragraph" w:styleId="Textbubliny">
    <w:name w:val="Balloon Text"/>
    <w:basedOn w:val="Normlny"/>
    <w:link w:val="TextbublinyChar"/>
    <w:uiPriority w:val="99"/>
    <w:semiHidden/>
    <w:unhideWhenUsed/>
    <w:rsid w:val="00D11D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1DF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641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mmons.wikimedia.org/wiki/File:KOZUCHOVCE.jpg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2629</Words>
  <Characters>14990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11</cp:revision>
  <cp:lastPrinted>2021-03-08T10:23:00Z</cp:lastPrinted>
  <dcterms:created xsi:type="dcterms:W3CDTF">2021-03-08T07:12:00Z</dcterms:created>
  <dcterms:modified xsi:type="dcterms:W3CDTF">2021-03-08T10:25:00Z</dcterms:modified>
</cp:coreProperties>
</file>