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790" w:rsidRDefault="00F82705" w:rsidP="00DF3790">
      <w:pPr>
        <w:spacing w:after="0" w:line="240" w:lineRule="auto"/>
        <w:rPr>
          <w:bdr w:val="single" w:sz="4" w:space="0" w:color="auto"/>
        </w:rPr>
      </w:pPr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PODV 3 -</w:t>
      </w:r>
      <w:r w:rsidR="00D63F19">
        <w:t xml:space="preserve"> 01    </w:t>
      </w:r>
      <w:r w:rsidR="00DF3790">
        <w:t xml:space="preserve">            </w:t>
      </w:r>
      <w:r w:rsidR="00D63F19">
        <w:rPr>
          <w:bdr w:val="single" w:sz="4" w:space="0" w:color="auto"/>
        </w:rPr>
        <w:t>IČO:</w:t>
      </w:r>
      <w:r w:rsidR="00DF3790" w:rsidRPr="00DF3790">
        <w:rPr>
          <w:bdr w:val="single" w:sz="4" w:space="0" w:color="auto"/>
        </w:rPr>
        <w:t xml:space="preserve"> 4</w:t>
      </w:r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6</w:t>
      </w:r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4</w:t>
      </w:r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3</w:t>
      </w:r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9</w:t>
      </w:r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7</w:t>
      </w:r>
      <w:r w:rsidR="00D63F19">
        <w:rPr>
          <w:bdr w:val="single" w:sz="4" w:space="0" w:color="auto"/>
        </w:rPr>
        <w:t xml:space="preserve"> </w:t>
      </w:r>
      <w:proofErr w:type="spellStart"/>
      <w:r w:rsidR="00DF3790" w:rsidRPr="00DF3790">
        <w:rPr>
          <w:bdr w:val="single" w:sz="4" w:space="0" w:color="auto"/>
        </w:rPr>
        <w:t>7</w:t>
      </w:r>
      <w:proofErr w:type="spellEnd"/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 xml:space="preserve">3   </w:t>
      </w:r>
      <w:r w:rsidR="00DF3790">
        <w:t xml:space="preserve">                  </w:t>
      </w:r>
      <w:r w:rsidR="00D63F19">
        <w:rPr>
          <w:bdr w:val="single" w:sz="4" w:space="0" w:color="auto"/>
        </w:rPr>
        <w:t>DIČ:</w:t>
      </w:r>
      <w:r w:rsidR="00DF3790" w:rsidRPr="00DF3790">
        <w:rPr>
          <w:bdr w:val="single" w:sz="4" w:space="0" w:color="auto"/>
        </w:rPr>
        <w:t xml:space="preserve"> </w:t>
      </w:r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2</w:t>
      </w:r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8</w:t>
      </w:r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2</w:t>
      </w:r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0</w:t>
      </w:r>
      <w:r w:rsidR="00D63F19">
        <w:rPr>
          <w:bdr w:val="single" w:sz="4" w:space="0" w:color="auto"/>
        </w:rPr>
        <w:t xml:space="preserve"> </w:t>
      </w:r>
      <w:proofErr w:type="spellStart"/>
      <w:r w:rsidR="00DF3790" w:rsidRPr="00DF3790">
        <w:rPr>
          <w:bdr w:val="single" w:sz="4" w:space="0" w:color="auto"/>
        </w:rPr>
        <w:t>0</w:t>
      </w:r>
      <w:proofErr w:type="spellEnd"/>
      <w:r w:rsidR="00D63F19">
        <w:rPr>
          <w:bdr w:val="single" w:sz="4" w:space="0" w:color="auto"/>
        </w:rPr>
        <w:t xml:space="preserve"> </w:t>
      </w:r>
      <w:proofErr w:type="spellStart"/>
      <w:r w:rsidR="00DF3790" w:rsidRPr="00DF3790">
        <w:rPr>
          <w:bdr w:val="single" w:sz="4" w:space="0" w:color="auto"/>
        </w:rPr>
        <w:t>0</w:t>
      </w:r>
      <w:proofErr w:type="spellEnd"/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6</w:t>
      </w:r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0</w:t>
      </w:r>
      <w:r w:rsidR="00D63F19">
        <w:rPr>
          <w:bdr w:val="single" w:sz="4" w:space="0" w:color="auto"/>
        </w:rPr>
        <w:t xml:space="preserve"> </w:t>
      </w:r>
      <w:proofErr w:type="spellStart"/>
      <w:r w:rsidR="00DF3790" w:rsidRPr="00DF3790">
        <w:rPr>
          <w:bdr w:val="single" w:sz="4" w:space="0" w:color="auto"/>
        </w:rPr>
        <w:t>0</w:t>
      </w:r>
      <w:proofErr w:type="spellEnd"/>
      <w:r w:rsidR="00D63F19">
        <w:rPr>
          <w:bdr w:val="single" w:sz="4" w:space="0" w:color="auto"/>
        </w:rPr>
        <w:t xml:space="preserve"> </w:t>
      </w:r>
      <w:r w:rsidR="00DF3790" w:rsidRPr="00DF3790">
        <w:rPr>
          <w:bdr w:val="single" w:sz="4" w:space="0" w:color="auto"/>
        </w:rPr>
        <w:t>2</w:t>
      </w:r>
    </w:p>
    <w:p w:rsidR="00DF3790" w:rsidRDefault="00DF3790" w:rsidP="00DF3790">
      <w:pPr>
        <w:spacing w:after="0" w:line="240" w:lineRule="auto"/>
        <w:rPr>
          <w:bdr w:val="single" w:sz="4" w:space="0" w:color="auto"/>
        </w:rPr>
      </w:pPr>
    </w:p>
    <w:p w:rsidR="00DF3790" w:rsidRDefault="00DF3790" w:rsidP="00DF3790">
      <w:pPr>
        <w:pStyle w:val="Hlavika"/>
      </w:pPr>
      <w:r>
        <w:t xml:space="preserve">    </w:t>
      </w:r>
    </w:p>
    <w:p w:rsidR="00DF3790" w:rsidRDefault="00DF3790" w:rsidP="00B3761E">
      <w:pPr>
        <w:jc w:val="both"/>
      </w:pPr>
    </w:p>
    <w:p w:rsidR="008C1FC1" w:rsidRPr="00F82705" w:rsidRDefault="00DF3790" w:rsidP="00B3761E">
      <w:pPr>
        <w:jc w:val="both"/>
        <w:rPr>
          <w:rFonts w:ascii="Arial CE" w:hAnsi="Arial CE"/>
          <w:b/>
          <w:color w:val="00B0F0"/>
        </w:rPr>
      </w:pPr>
      <w:r w:rsidRPr="00F82705">
        <w:rPr>
          <w:rFonts w:ascii="Arial CE" w:hAnsi="Arial CE"/>
          <w:b/>
          <w:color w:val="00B0F0"/>
        </w:rPr>
        <w:t xml:space="preserve">Čl. I    </w:t>
      </w:r>
      <w:r w:rsidR="00D37FA8" w:rsidRPr="00F82705">
        <w:rPr>
          <w:rFonts w:ascii="Arial CE" w:hAnsi="Arial CE"/>
          <w:b/>
          <w:color w:val="00B0F0"/>
        </w:rPr>
        <w:t xml:space="preserve">  </w:t>
      </w:r>
      <w:r w:rsidRPr="00F82705">
        <w:rPr>
          <w:rFonts w:ascii="Arial CE" w:hAnsi="Arial CE"/>
          <w:b/>
          <w:color w:val="00B0F0"/>
        </w:rPr>
        <w:t xml:space="preserve">  </w:t>
      </w:r>
      <w:r w:rsidR="00D37FA8" w:rsidRPr="00F82705">
        <w:rPr>
          <w:rFonts w:ascii="Arial CE" w:hAnsi="Arial CE"/>
          <w:b/>
          <w:color w:val="00B0F0"/>
          <w:sz w:val="20"/>
          <w:szCs w:val="20"/>
        </w:rPr>
        <w:t>Všeobecné informácie</w:t>
      </w:r>
      <w:r w:rsidRPr="00F82705">
        <w:rPr>
          <w:rFonts w:ascii="Arial CE" w:hAnsi="Arial CE"/>
          <w:b/>
          <w:color w:val="00B0F0"/>
          <w:sz w:val="20"/>
          <w:szCs w:val="20"/>
        </w:rPr>
        <w:t>:</w:t>
      </w:r>
    </w:p>
    <w:p w:rsidR="00841699" w:rsidRPr="00315EA1" w:rsidRDefault="00DF3790" w:rsidP="00B3761E">
      <w:p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</w:rPr>
        <w:t xml:space="preserve">I.1         </w:t>
      </w:r>
      <w:r w:rsidRPr="00315EA1">
        <w:rPr>
          <w:rFonts w:ascii="Arial CE" w:hAnsi="Arial CE"/>
          <w:b/>
          <w:sz w:val="18"/>
          <w:szCs w:val="18"/>
        </w:rPr>
        <w:t>Obchodné meno účtovnej jednotky</w:t>
      </w:r>
      <w:r w:rsidR="00841699" w:rsidRPr="00315EA1">
        <w:rPr>
          <w:rFonts w:ascii="Arial CE" w:hAnsi="Arial CE"/>
          <w:sz w:val="18"/>
          <w:szCs w:val="18"/>
        </w:rPr>
        <w:t xml:space="preserve"> </w:t>
      </w:r>
    </w:p>
    <w:p w:rsidR="00DF3790" w:rsidRPr="00315EA1" w:rsidRDefault="00841699" w:rsidP="00B3761E">
      <w:pPr>
        <w:jc w:val="both"/>
        <w:rPr>
          <w:rFonts w:ascii="Arial CE" w:hAnsi="Arial CE" w:cs="Arial"/>
        </w:rPr>
      </w:pPr>
      <w:r w:rsidRPr="00315EA1">
        <w:rPr>
          <w:rFonts w:ascii="Arial CE" w:hAnsi="Arial CE"/>
        </w:rPr>
        <w:t xml:space="preserve">      </w:t>
      </w:r>
      <w:r w:rsidR="00DF3790" w:rsidRPr="00315EA1">
        <w:rPr>
          <w:rFonts w:ascii="Arial CE" w:hAnsi="Arial CE"/>
        </w:rPr>
        <w:t xml:space="preserve">       </w:t>
      </w:r>
      <w:r w:rsidR="00DF3790" w:rsidRPr="00315EA1">
        <w:rPr>
          <w:rFonts w:ascii="Arial CE" w:hAnsi="Arial CE" w:cs="Arial"/>
        </w:rPr>
        <w:t>Správa majetku Sereď, s.r.o.</w:t>
      </w:r>
    </w:p>
    <w:p w:rsidR="00D37FA8" w:rsidRPr="00315EA1" w:rsidRDefault="00DF3790" w:rsidP="00B3761E">
      <w:pPr>
        <w:jc w:val="both"/>
        <w:rPr>
          <w:rFonts w:ascii="Arial CE" w:hAnsi="Arial CE"/>
        </w:rPr>
      </w:pPr>
      <w:r w:rsidRPr="00315EA1">
        <w:rPr>
          <w:rFonts w:ascii="Arial CE" w:hAnsi="Arial CE"/>
        </w:rPr>
        <w:t xml:space="preserve">        </w:t>
      </w:r>
      <w:r w:rsidR="00D37FA8" w:rsidRPr="00315EA1">
        <w:rPr>
          <w:rFonts w:ascii="Arial CE" w:hAnsi="Arial CE"/>
        </w:rPr>
        <w:t xml:space="preserve"> </w:t>
      </w:r>
      <w:r w:rsidRPr="00315EA1">
        <w:rPr>
          <w:rFonts w:ascii="Arial CE" w:hAnsi="Arial CE"/>
        </w:rPr>
        <w:t xml:space="preserve">     </w:t>
      </w:r>
      <w:r w:rsidRPr="00315EA1">
        <w:rPr>
          <w:rFonts w:ascii="Arial CE" w:hAnsi="Arial CE"/>
          <w:b/>
          <w:sz w:val="18"/>
          <w:szCs w:val="18"/>
        </w:rPr>
        <w:t>Sídlo účtovnej jednotky</w:t>
      </w:r>
      <w:r w:rsidRPr="00315EA1">
        <w:rPr>
          <w:rFonts w:ascii="Arial CE" w:hAnsi="Arial CE"/>
        </w:rPr>
        <w:t xml:space="preserve">:         </w:t>
      </w:r>
    </w:p>
    <w:p w:rsidR="00DF3790" w:rsidRPr="00315EA1" w:rsidRDefault="00D37FA8" w:rsidP="00B3761E">
      <w:pPr>
        <w:jc w:val="both"/>
        <w:rPr>
          <w:rFonts w:ascii="Arial CE" w:hAnsi="Arial CE" w:cs="Arial"/>
          <w:sz w:val="20"/>
          <w:szCs w:val="20"/>
        </w:rPr>
      </w:pPr>
      <w:r w:rsidRPr="00315EA1">
        <w:rPr>
          <w:rFonts w:ascii="Arial CE" w:hAnsi="Arial CE"/>
        </w:rPr>
        <w:t xml:space="preserve">          </w:t>
      </w:r>
      <w:r w:rsidR="00841699" w:rsidRPr="00315EA1">
        <w:rPr>
          <w:rFonts w:ascii="Arial CE" w:hAnsi="Arial CE"/>
        </w:rPr>
        <w:t xml:space="preserve"> </w:t>
      </w:r>
      <w:r w:rsidR="00DF3790" w:rsidRPr="00315EA1">
        <w:rPr>
          <w:rFonts w:ascii="Arial CE" w:hAnsi="Arial CE"/>
        </w:rPr>
        <w:t xml:space="preserve">  </w:t>
      </w:r>
      <w:r w:rsidR="00DF3790" w:rsidRPr="00315EA1">
        <w:rPr>
          <w:rFonts w:ascii="Arial CE" w:hAnsi="Arial CE" w:cs="Arial"/>
          <w:sz w:val="20"/>
          <w:szCs w:val="20"/>
        </w:rPr>
        <w:t>Námestie republiky 1176/10</w:t>
      </w:r>
      <w:r w:rsidRPr="00315EA1">
        <w:rPr>
          <w:rFonts w:ascii="Arial CE" w:hAnsi="Arial CE" w:cs="Arial"/>
          <w:sz w:val="20"/>
          <w:szCs w:val="20"/>
        </w:rPr>
        <w:t>, 92601 Sereď</w:t>
      </w:r>
    </w:p>
    <w:p w:rsidR="00D37FA8" w:rsidRPr="00315EA1" w:rsidRDefault="00D37FA8" w:rsidP="00B3761E">
      <w:pPr>
        <w:jc w:val="both"/>
        <w:rPr>
          <w:rFonts w:ascii="Arial CE" w:hAnsi="Arial CE" w:cs="Arial"/>
          <w:sz w:val="20"/>
          <w:szCs w:val="20"/>
        </w:rPr>
      </w:pPr>
    </w:p>
    <w:p w:rsidR="00D37FA8" w:rsidRPr="00315EA1" w:rsidRDefault="00D37FA8" w:rsidP="00B3761E">
      <w:pPr>
        <w:jc w:val="both"/>
        <w:rPr>
          <w:rFonts w:ascii="Arial CE" w:hAnsi="Arial CE" w:cs="Arial"/>
          <w:b/>
          <w:sz w:val="18"/>
          <w:szCs w:val="18"/>
        </w:rPr>
      </w:pPr>
      <w:r w:rsidRPr="00315EA1">
        <w:rPr>
          <w:rFonts w:ascii="Arial CE" w:hAnsi="Arial CE" w:cs="Arial"/>
          <w:sz w:val="20"/>
          <w:szCs w:val="20"/>
        </w:rPr>
        <w:t xml:space="preserve">          </w:t>
      </w:r>
      <w:r w:rsidRPr="00315EA1">
        <w:rPr>
          <w:rFonts w:ascii="Arial CE" w:hAnsi="Arial CE" w:cs="Arial"/>
          <w:b/>
          <w:sz w:val="18"/>
          <w:szCs w:val="18"/>
        </w:rPr>
        <w:t>Opis hospodárskej činnosti účtovnej jednotky:</w:t>
      </w:r>
    </w:p>
    <w:p w:rsidR="00D37FA8" w:rsidRPr="00315EA1" w:rsidRDefault="00D37FA8" w:rsidP="00B3761E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 Prenájom nehnuteľností</w:t>
      </w:r>
    </w:p>
    <w:p w:rsidR="00D37FA8" w:rsidRPr="00315EA1" w:rsidRDefault="00D37FA8" w:rsidP="00B3761E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 Montáž, rekonštrukcia a údržba technických zariadení</w:t>
      </w:r>
    </w:p>
    <w:p w:rsidR="00D37FA8" w:rsidRPr="00315EA1" w:rsidRDefault="00D37FA8" w:rsidP="00B3761E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 Kúpa tovaru na účely jeho predaja konečnému spotrebiteľovi (maloobchod)</w:t>
      </w:r>
    </w:p>
    <w:p w:rsidR="00D37FA8" w:rsidRPr="00315EA1" w:rsidRDefault="00D37FA8" w:rsidP="00B3761E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 Ubytovacie služby</w:t>
      </w:r>
    </w:p>
    <w:p w:rsidR="00D37FA8" w:rsidRPr="00315EA1" w:rsidRDefault="00D37FA8" w:rsidP="00B3761E">
      <w:pPr>
        <w:spacing w:line="240" w:lineRule="auto"/>
        <w:jc w:val="both"/>
        <w:rPr>
          <w:rFonts w:ascii="Arial CE" w:hAnsi="Arial CE" w:cs="Arial"/>
          <w:sz w:val="20"/>
          <w:szCs w:val="20"/>
        </w:rPr>
      </w:pPr>
    </w:p>
    <w:p w:rsidR="00FA76EB" w:rsidRPr="00315EA1" w:rsidRDefault="00D37FA8" w:rsidP="00B3761E">
      <w:pPr>
        <w:spacing w:line="240" w:lineRule="auto"/>
        <w:jc w:val="both"/>
        <w:rPr>
          <w:rFonts w:ascii="Arial CE" w:hAnsi="Arial CE" w:cs="Arial"/>
          <w:sz w:val="20"/>
          <w:szCs w:val="20"/>
        </w:rPr>
      </w:pPr>
      <w:r w:rsidRPr="00315EA1">
        <w:rPr>
          <w:rFonts w:ascii="Arial CE" w:hAnsi="Arial CE" w:cs="Arial"/>
          <w:b/>
          <w:sz w:val="20"/>
          <w:szCs w:val="20"/>
        </w:rPr>
        <w:t xml:space="preserve">   I.2</w:t>
      </w:r>
      <w:r w:rsidRPr="00315EA1">
        <w:rPr>
          <w:rFonts w:ascii="Arial CE" w:hAnsi="Arial CE" w:cs="Arial"/>
          <w:sz w:val="20"/>
          <w:szCs w:val="20"/>
        </w:rPr>
        <w:t xml:space="preserve">     </w:t>
      </w:r>
      <w:r w:rsidRPr="00315EA1">
        <w:rPr>
          <w:rFonts w:ascii="Arial CE" w:hAnsi="Arial CE" w:cs="Arial"/>
          <w:b/>
          <w:sz w:val="20"/>
          <w:szCs w:val="20"/>
        </w:rPr>
        <w:t>Dátum schválenia účtovnej závierky za bezprostredne predchádzajúce účtovné obdobie</w:t>
      </w:r>
      <w:r w:rsidRPr="00315EA1">
        <w:rPr>
          <w:rFonts w:ascii="Arial CE" w:hAnsi="Arial CE" w:cs="Arial"/>
          <w:sz w:val="20"/>
          <w:szCs w:val="20"/>
        </w:rPr>
        <w:t>:</w:t>
      </w:r>
      <w:r w:rsidR="00FA76EB" w:rsidRPr="00315EA1">
        <w:rPr>
          <w:rFonts w:ascii="Arial CE" w:hAnsi="Arial CE" w:cs="Arial"/>
          <w:sz w:val="20"/>
          <w:szCs w:val="20"/>
        </w:rPr>
        <w:t xml:space="preserve"> </w:t>
      </w:r>
    </w:p>
    <w:p w:rsidR="00FA76EB" w:rsidRPr="00315EA1" w:rsidRDefault="00FA76EB" w:rsidP="00B3761E">
      <w:pPr>
        <w:spacing w:line="240" w:lineRule="auto"/>
        <w:jc w:val="both"/>
        <w:rPr>
          <w:rFonts w:ascii="Arial CE" w:hAnsi="Arial CE" w:cs="Arial"/>
          <w:sz w:val="18"/>
          <w:szCs w:val="18"/>
        </w:rPr>
      </w:pPr>
      <w:r w:rsidRPr="00315EA1">
        <w:rPr>
          <w:rFonts w:ascii="Arial CE" w:hAnsi="Arial CE" w:cs="Arial"/>
          <w:sz w:val="20"/>
          <w:szCs w:val="20"/>
        </w:rPr>
        <w:t xml:space="preserve">            </w:t>
      </w:r>
      <w:r w:rsidRPr="00315EA1">
        <w:rPr>
          <w:rFonts w:ascii="Arial CE" w:hAnsi="Arial CE" w:cs="Arial"/>
          <w:sz w:val="18"/>
          <w:szCs w:val="18"/>
        </w:rPr>
        <w:t xml:space="preserve">Účtovná závierka Spoločnosti k 31.12.2019, za predchádzajúce účtovné obdobie, bola  schválená valným zhromaždením </w:t>
      </w:r>
    </w:p>
    <w:p w:rsidR="00FA76EB" w:rsidRDefault="00FA76EB" w:rsidP="00B3761E">
      <w:pPr>
        <w:spacing w:line="240" w:lineRule="auto"/>
        <w:jc w:val="both"/>
        <w:rPr>
          <w:rFonts w:ascii="Arial CE" w:hAnsi="Arial CE" w:cs="Arial"/>
          <w:sz w:val="18"/>
          <w:szCs w:val="18"/>
        </w:rPr>
      </w:pPr>
      <w:r w:rsidRPr="00315EA1">
        <w:rPr>
          <w:rFonts w:ascii="Arial CE" w:hAnsi="Arial CE" w:cs="Arial"/>
          <w:sz w:val="18"/>
          <w:szCs w:val="18"/>
        </w:rPr>
        <w:t xml:space="preserve">                Spoločnosti dňa 10.06.2020.</w:t>
      </w:r>
    </w:p>
    <w:p w:rsidR="00F0585E" w:rsidRPr="00315EA1" w:rsidRDefault="00F0585E" w:rsidP="00B3761E">
      <w:pPr>
        <w:spacing w:line="240" w:lineRule="auto"/>
        <w:jc w:val="both"/>
        <w:rPr>
          <w:rFonts w:ascii="Arial CE" w:hAnsi="Arial CE" w:cs="Arial"/>
          <w:sz w:val="18"/>
          <w:szCs w:val="18"/>
        </w:rPr>
      </w:pPr>
    </w:p>
    <w:p w:rsidR="00D37FA8" w:rsidRPr="00315EA1" w:rsidRDefault="00DF6CD7" w:rsidP="00B3761E">
      <w:pPr>
        <w:spacing w:line="240" w:lineRule="auto"/>
        <w:jc w:val="both"/>
        <w:rPr>
          <w:rFonts w:ascii="Arial CE" w:hAnsi="Arial CE" w:cs="Arial"/>
          <w:sz w:val="18"/>
          <w:szCs w:val="18"/>
        </w:rPr>
      </w:pPr>
      <w:r w:rsidRPr="00315EA1">
        <w:rPr>
          <w:rFonts w:ascii="Arial CE" w:hAnsi="Arial CE" w:cs="Arial"/>
          <w:b/>
          <w:sz w:val="20"/>
          <w:szCs w:val="20"/>
        </w:rPr>
        <w:t xml:space="preserve">     I.3    </w:t>
      </w:r>
      <w:r w:rsidR="00FA76EB" w:rsidRPr="00315EA1">
        <w:rPr>
          <w:rFonts w:ascii="Arial CE" w:hAnsi="Arial CE" w:cs="Arial"/>
          <w:b/>
          <w:sz w:val="20"/>
          <w:szCs w:val="20"/>
        </w:rPr>
        <w:t xml:space="preserve">  Právny dôvod na zostavenie účtovnej závierky</w:t>
      </w:r>
      <w:r w:rsidR="007E69CB" w:rsidRPr="00315EA1">
        <w:rPr>
          <w:rFonts w:ascii="Arial CE" w:hAnsi="Arial CE" w:cs="Arial"/>
          <w:b/>
          <w:sz w:val="20"/>
          <w:szCs w:val="20"/>
        </w:rPr>
        <w:t>:</w:t>
      </w:r>
      <w:r w:rsidR="00FA76EB" w:rsidRPr="00315EA1">
        <w:rPr>
          <w:rFonts w:ascii="Arial CE" w:hAnsi="Arial CE" w:cs="Arial"/>
          <w:sz w:val="18"/>
          <w:szCs w:val="18"/>
        </w:rPr>
        <w:t xml:space="preserve">     </w:t>
      </w:r>
    </w:p>
    <w:p w:rsidR="00D37FA8" w:rsidRPr="00315EA1" w:rsidRDefault="00D37FA8" w:rsidP="00B3761E">
      <w:pPr>
        <w:spacing w:line="240" w:lineRule="auto"/>
        <w:jc w:val="both"/>
        <w:rPr>
          <w:rFonts w:ascii="Arial CE" w:hAnsi="Arial CE" w:cs="Arial"/>
          <w:sz w:val="18"/>
          <w:szCs w:val="18"/>
        </w:rPr>
      </w:pPr>
      <w:r w:rsidRPr="00315EA1">
        <w:rPr>
          <w:rFonts w:ascii="Arial CE" w:hAnsi="Arial CE" w:cs="Arial"/>
          <w:sz w:val="20"/>
          <w:szCs w:val="20"/>
        </w:rPr>
        <w:t xml:space="preserve">     </w:t>
      </w:r>
      <w:r w:rsidR="00FA76EB" w:rsidRPr="00315EA1">
        <w:rPr>
          <w:rFonts w:ascii="Arial CE" w:hAnsi="Arial CE" w:cs="Arial"/>
          <w:sz w:val="20"/>
          <w:szCs w:val="20"/>
        </w:rPr>
        <w:t xml:space="preserve">       </w:t>
      </w:r>
      <w:r w:rsidR="00FA76EB" w:rsidRPr="00315EA1">
        <w:rPr>
          <w:rFonts w:ascii="Arial CE" w:hAnsi="Arial CE" w:cs="Arial"/>
          <w:sz w:val="18"/>
          <w:szCs w:val="18"/>
        </w:rPr>
        <w:t xml:space="preserve">Účtovná závierka Spoločnosti k 31.12.2020 je zostavená ako riadna účtovná závierka podľa  §17 ods.6 zákona č.431/2002 </w:t>
      </w:r>
      <w:proofErr w:type="spellStart"/>
      <w:r w:rsidR="00FA76EB" w:rsidRPr="00315EA1">
        <w:rPr>
          <w:rFonts w:ascii="Arial CE" w:hAnsi="Arial CE" w:cs="Arial"/>
          <w:sz w:val="18"/>
          <w:szCs w:val="18"/>
        </w:rPr>
        <w:t>Z.z</w:t>
      </w:r>
      <w:proofErr w:type="spellEnd"/>
      <w:r w:rsidR="00FA76EB" w:rsidRPr="00315EA1">
        <w:rPr>
          <w:rFonts w:ascii="Arial CE" w:hAnsi="Arial CE" w:cs="Arial"/>
          <w:sz w:val="18"/>
          <w:szCs w:val="18"/>
        </w:rPr>
        <w:t xml:space="preserve">. </w:t>
      </w:r>
      <w:r w:rsidR="007E69CB" w:rsidRPr="00315EA1">
        <w:rPr>
          <w:rFonts w:ascii="Arial CE" w:hAnsi="Arial CE" w:cs="Arial"/>
          <w:sz w:val="18"/>
          <w:szCs w:val="18"/>
        </w:rPr>
        <w:t xml:space="preserve"> </w:t>
      </w:r>
    </w:p>
    <w:p w:rsidR="007E69CB" w:rsidRPr="00315EA1" w:rsidRDefault="007E69CB" w:rsidP="00B3761E">
      <w:pPr>
        <w:spacing w:line="240" w:lineRule="auto"/>
        <w:jc w:val="both"/>
        <w:rPr>
          <w:rFonts w:ascii="Arial CE" w:hAnsi="Arial CE" w:cs="Arial"/>
          <w:sz w:val="18"/>
          <w:szCs w:val="18"/>
        </w:rPr>
      </w:pPr>
      <w:r w:rsidRPr="00315EA1">
        <w:rPr>
          <w:rFonts w:ascii="Arial CE" w:hAnsi="Arial CE" w:cs="Arial"/>
          <w:sz w:val="18"/>
          <w:szCs w:val="18"/>
        </w:rPr>
        <w:t xml:space="preserve">                 o účtovníctve v platnom znení (ďalej „zákon o účtovníctve“) za účtovné obdobie 01.01.2020 do 31.12.2020.</w:t>
      </w:r>
    </w:p>
    <w:p w:rsidR="00315EA1" w:rsidRDefault="007E69CB" w:rsidP="00B3761E">
      <w:pPr>
        <w:spacing w:line="240" w:lineRule="auto"/>
        <w:jc w:val="both"/>
        <w:rPr>
          <w:rFonts w:ascii="Arial CE" w:hAnsi="Arial CE" w:cs="Arial"/>
          <w:sz w:val="18"/>
          <w:szCs w:val="18"/>
        </w:rPr>
      </w:pPr>
      <w:r w:rsidRPr="00315EA1">
        <w:rPr>
          <w:rFonts w:ascii="Arial CE" w:hAnsi="Arial CE" w:cs="Arial"/>
          <w:sz w:val="18"/>
          <w:szCs w:val="18"/>
        </w:rPr>
        <w:t xml:space="preserve">                 </w:t>
      </w:r>
      <w:r w:rsidR="00DF6CD7" w:rsidRPr="00315EA1">
        <w:rPr>
          <w:rFonts w:ascii="Arial CE" w:hAnsi="Arial CE" w:cs="Arial"/>
          <w:sz w:val="18"/>
          <w:szCs w:val="18"/>
        </w:rPr>
        <w:t>Účtovná závierka je určená pre používateľov, ktorí majú primerané znalosti o obchodných a ekonomických činnostiach    a účtovníctve a ktorí analyzujú tieto informácie s primeranou pozornosťou. Účtovná závierka neposkytuje a ani nemôže poskytovať všetky informácie, ktoré by existujúci a </w:t>
      </w:r>
      <w:proofErr w:type="spellStart"/>
      <w:r w:rsidR="00DF6CD7" w:rsidRPr="00315EA1">
        <w:rPr>
          <w:rFonts w:ascii="Arial CE" w:hAnsi="Arial CE" w:cs="Arial"/>
          <w:sz w:val="18"/>
          <w:szCs w:val="18"/>
        </w:rPr>
        <w:t>potencionálni</w:t>
      </w:r>
      <w:proofErr w:type="spellEnd"/>
      <w:r w:rsidR="00DF6CD7" w:rsidRPr="00315EA1">
        <w:rPr>
          <w:rFonts w:ascii="Arial CE" w:hAnsi="Arial CE" w:cs="Arial"/>
          <w:sz w:val="18"/>
          <w:szCs w:val="18"/>
        </w:rPr>
        <w:t xml:space="preserve"> investori, poskytovatelia úverov a pôžičiek a iní veritelia mohli potrebovať. Títo používatelia musia relevantné informácie získať z iných zdrojov.</w:t>
      </w:r>
      <w:r w:rsidRPr="00315EA1">
        <w:rPr>
          <w:rFonts w:ascii="Arial CE" w:hAnsi="Arial CE" w:cs="Arial"/>
          <w:sz w:val="18"/>
          <w:szCs w:val="18"/>
        </w:rPr>
        <w:t xml:space="preserve"> </w:t>
      </w:r>
    </w:p>
    <w:p w:rsidR="007E69CB" w:rsidRDefault="007E69CB" w:rsidP="00B3761E">
      <w:pPr>
        <w:spacing w:line="240" w:lineRule="auto"/>
        <w:jc w:val="both"/>
        <w:rPr>
          <w:rFonts w:ascii="Arial CE" w:hAnsi="Arial CE" w:cs="Arial"/>
          <w:sz w:val="18"/>
          <w:szCs w:val="18"/>
        </w:rPr>
      </w:pPr>
      <w:r w:rsidRPr="00315EA1">
        <w:rPr>
          <w:rFonts w:ascii="Arial CE" w:hAnsi="Arial CE" w:cs="Arial"/>
          <w:sz w:val="18"/>
          <w:szCs w:val="18"/>
        </w:rPr>
        <w:t xml:space="preserve">     </w:t>
      </w:r>
    </w:p>
    <w:p w:rsidR="00315EA1" w:rsidRPr="00315EA1" w:rsidRDefault="00315EA1" w:rsidP="00B3761E">
      <w:pPr>
        <w:spacing w:line="240" w:lineRule="auto"/>
        <w:jc w:val="both"/>
        <w:rPr>
          <w:rFonts w:ascii="Arial CE" w:hAnsi="Arial CE" w:cs="Arial"/>
          <w:sz w:val="18"/>
          <w:szCs w:val="18"/>
        </w:rPr>
      </w:pPr>
    </w:p>
    <w:p w:rsidR="007E69CB" w:rsidRPr="00315EA1" w:rsidRDefault="00DF6CD7" w:rsidP="00B3761E">
      <w:pPr>
        <w:spacing w:line="240" w:lineRule="auto"/>
        <w:jc w:val="both"/>
        <w:rPr>
          <w:rFonts w:ascii="Arial CE" w:hAnsi="Arial CE" w:cs="Arial Narrow CE"/>
          <w:b/>
          <w:sz w:val="20"/>
          <w:szCs w:val="20"/>
        </w:rPr>
      </w:pPr>
      <w:r w:rsidRPr="00315EA1">
        <w:rPr>
          <w:rFonts w:ascii="Arial CE" w:hAnsi="Arial CE" w:cs="Arial Narrow CE"/>
          <w:b/>
          <w:sz w:val="20"/>
          <w:szCs w:val="20"/>
        </w:rPr>
        <w:t xml:space="preserve">      I.4</w:t>
      </w:r>
      <w:r w:rsidRPr="00315EA1">
        <w:rPr>
          <w:rFonts w:ascii="Arial CE" w:hAnsi="Arial CE" w:cs="Arial Narrow CE"/>
          <w:sz w:val="20"/>
          <w:szCs w:val="20"/>
        </w:rPr>
        <w:t xml:space="preserve">    </w:t>
      </w:r>
      <w:r w:rsidR="00877146" w:rsidRPr="00315EA1">
        <w:rPr>
          <w:rFonts w:ascii="Arial CE" w:hAnsi="Arial CE" w:cs="Arial Narrow CE"/>
          <w:sz w:val="20"/>
          <w:szCs w:val="20"/>
        </w:rPr>
        <w:t xml:space="preserve"> </w:t>
      </w:r>
      <w:r w:rsidR="00877146" w:rsidRPr="00315EA1">
        <w:rPr>
          <w:rFonts w:ascii="Arial CE" w:hAnsi="Arial CE" w:cs="Arial Narrow CE"/>
          <w:b/>
          <w:sz w:val="20"/>
          <w:szCs w:val="20"/>
        </w:rPr>
        <w:t>Informácie o skupine účtovných jednotiek:</w:t>
      </w:r>
    </w:p>
    <w:p w:rsidR="00877146" w:rsidRPr="00315EA1" w:rsidRDefault="00877146" w:rsidP="00B3761E">
      <w:pPr>
        <w:spacing w:line="240" w:lineRule="auto"/>
        <w:jc w:val="both"/>
        <w:rPr>
          <w:rFonts w:ascii="Arial CE" w:hAnsi="Arial CE" w:cs="Arial Narrow CE"/>
          <w:sz w:val="18"/>
          <w:szCs w:val="18"/>
        </w:rPr>
      </w:pPr>
      <w:r w:rsidRPr="00315EA1">
        <w:rPr>
          <w:rFonts w:ascii="Arial CE" w:hAnsi="Arial CE" w:cs="Arial Narrow CE"/>
          <w:sz w:val="18"/>
          <w:szCs w:val="18"/>
        </w:rPr>
        <w:t xml:space="preserve">               Spoločnosť nespĺňa podmienky uvedené v §22 ods.10 zákona o účtovníctve definujúce povinnosť zostavenie konsolidovanej účtovnej závierky a preto Spoločnosť nezostavuje konsolidovanú účtovnú závierku za rok 2020. </w:t>
      </w:r>
    </w:p>
    <w:p w:rsidR="00877146" w:rsidRPr="00315EA1" w:rsidRDefault="00877146" w:rsidP="00B3761E">
      <w:pPr>
        <w:spacing w:line="240" w:lineRule="auto"/>
        <w:jc w:val="both"/>
        <w:rPr>
          <w:rFonts w:ascii="Arial CE" w:hAnsi="Arial CE" w:cs="Arial Narrow CE"/>
          <w:sz w:val="18"/>
          <w:szCs w:val="18"/>
        </w:rPr>
      </w:pPr>
      <w:r w:rsidRPr="00315EA1">
        <w:rPr>
          <w:rFonts w:ascii="Arial CE" w:hAnsi="Arial CE" w:cs="Arial Narrow CE"/>
          <w:sz w:val="18"/>
          <w:szCs w:val="18"/>
        </w:rPr>
        <w:t>Spoločnosť sa zároveň zahŕňa do konsolidovanej účtovnej závierky Mesta Sereď, so sídlom Námestie republiky 1176/10, 92601 Sereď. Konsolidovanú uzávierku zostavuje Mesto Sereď.</w:t>
      </w:r>
    </w:p>
    <w:p w:rsidR="00315EA1" w:rsidRDefault="00315EA1" w:rsidP="00B3761E">
      <w:pPr>
        <w:spacing w:line="240" w:lineRule="auto"/>
        <w:jc w:val="both"/>
        <w:rPr>
          <w:rFonts w:ascii="Arial CE" w:hAnsi="Arial CE" w:cs="Arial Narrow CE"/>
          <w:b/>
          <w:sz w:val="20"/>
          <w:szCs w:val="20"/>
        </w:rPr>
      </w:pPr>
    </w:p>
    <w:p w:rsidR="00315EA1" w:rsidRDefault="00F82705" w:rsidP="00315EA1">
      <w:pPr>
        <w:spacing w:after="0" w:line="240" w:lineRule="auto"/>
        <w:rPr>
          <w:bdr w:val="single" w:sz="4" w:space="0" w:color="auto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3 -</w:t>
      </w:r>
      <w:r w:rsidR="00315EA1">
        <w:t xml:space="preserve"> 01                     </w:t>
      </w:r>
      <w:r w:rsidR="00315EA1">
        <w:rPr>
          <w:bdr w:val="single" w:sz="4" w:space="0" w:color="auto"/>
        </w:rPr>
        <w:t xml:space="preserve">IČO: </w:t>
      </w:r>
      <w:r w:rsidR="00315EA1" w:rsidRPr="00DF3790">
        <w:rPr>
          <w:bdr w:val="single" w:sz="4" w:space="0" w:color="auto"/>
        </w:rPr>
        <w:t>4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6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4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3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9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7</w:t>
      </w:r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7</w:t>
      </w:r>
      <w:proofErr w:type="spellEnd"/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 xml:space="preserve">3   </w:t>
      </w:r>
      <w:r w:rsidR="00315EA1">
        <w:t xml:space="preserve">                  </w:t>
      </w:r>
      <w:r w:rsidR="00315EA1">
        <w:rPr>
          <w:bdr w:val="single" w:sz="4" w:space="0" w:color="auto"/>
        </w:rPr>
        <w:t xml:space="preserve">DIČ: </w:t>
      </w:r>
      <w:r w:rsidR="00315EA1" w:rsidRPr="00DF3790">
        <w:rPr>
          <w:bdr w:val="single" w:sz="4" w:space="0" w:color="auto"/>
        </w:rPr>
        <w:t>2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8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2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0</w:t>
      </w:r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0</w:t>
      </w:r>
      <w:proofErr w:type="spellEnd"/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0</w:t>
      </w:r>
      <w:proofErr w:type="spellEnd"/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6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0</w:t>
      </w:r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0</w:t>
      </w:r>
      <w:proofErr w:type="spellEnd"/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2</w:t>
      </w:r>
    </w:p>
    <w:p w:rsidR="00B624A3" w:rsidRDefault="00B624A3" w:rsidP="007E69CB">
      <w:pPr>
        <w:spacing w:line="240" w:lineRule="auto"/>
        <w:rPr>
          <w:rFonts w:ascii="Arial" w:hAnsi="Arial" w:cs="Arial"/>
          <w:sz w:val="20"/>
          <w:szCs w:val="20"/>
        </w:rPr>
      </w:pPr>
    </w:p>
    <w:p w:rsidR="00B624A3" w:rsidRDefault="00B624A3" w:rsidP="007E69CB">
      <w:pPr>
        <w:spacing w:line="240" w:lineRule="auto"/>
        <w:rPr>
          <w:rFonts w:ascii="Arial" w:hAnsi="Arial" w:cs="Arial"/>
          <w:sz w:val="20"/>
          <w:szCs w:val="20"/>
        </w:rPr>
      </w:pPr>
    </w:p>
    <w:p w:rsidR="00877146" w:rsidRPr="00315EA1" w:rsidRDefault="008607AA" w:rsidP="007E69CB">
      <w:pPr>
        <w:spacing w:line="240" w:lineRule="auto"/>
        <w:rPr>
          <w:rFonts w:ascii="Arial CE" w:hAnsi="Arial CE" w:cs="Arial Narrow CE"/>
          <w:b/>
          <w:sz w:val="20"/>
          <w:szCs w:val="20"/>
        </w:rPr>
      </w:pPr>
      <w:r w:rsidRPr="00315EA1">
        <w:rPr>
          <w:rFonts w:ascii="Arial CE" w:hAnsi="Arial CE" w:cs="Arial Narrow CE"/>
          <w:b/>
          <w:sz w:val="20"/>
          <w:szCs w:val="20"/>
        </w:rPr>
        <w:t xml:space="preserve"> </w:t>
      </w:r>
      <w:r w:rsidR="00877146" w:rsidRPr="00315EA1">
        <w:rPr>
          <w:rFonts w:ascii="Arial CE" w:hAnsi="Arial CE" w:cs="Arial Narrow CE"/>
          <w:b/>
          <w:sz w:val="20"/>
          <w:szCs w:val="20"/>
        </w:rPr>
        <w:t>I.5          Informácie o počte zamestnancov:</w:t>
      </w:r>
    </w:p>
    <w:p w:rsidR="00877146" w:rsidRPr="00F0585E" w:rsidRDefault="00877146" w:rsidP="00416A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rPr>
          <w:rFonts w:ascii="Arial CE" w:hAnsi="Arial CE" w:cs="Arial Narrow CE"/>
          <w:sz w:val="18"/>
          <w:szCs w:val="18"/>
        </w:rPr>
      </w:pPr>
      <w:r w:rsidRPr="00F0585E">
        <w:rPr>
          <w:rFonts w:ascii="Arial CE" w:hAnsi="Arial CE" w:cs="Arial Narrow CE"/>
          <w:sz w:val="18"/>
          <w:szCs w:val="18"/>
        </w:rPr>
        <w:t xml:space="preserve">                 </w:t>
      </w:r>
      <w:r w:rsidR="00416AAF" w:rsidRPr="00F0585E">
        <w:rPr>
          <w:rFonts w:ascii="Arial CE" w:hAnsi="Arial CE" w:cs="Arial Narrow CE"/>
          <w:sz w:val="18"/>
          <w:szCs w:val="18"/>
        </w:rPr>
        <w:t>Názov položky                                                                      Bežné účtovné obdobie        Bezprostredne predchádzajúce obdobie</w:t>
      </w:r>
    </w:p>
    <w:p w:rsidR="00416AAF" w:rsidRPr="00F0585E" w:rsidRDefault="00416AAF" w:rsidP="00416A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rPr>
          <w:rFonts w:ascii="Arial CE" w:hAnsi="Arial CE" w:cs="Arial Narrow CE"/>
          <w:sz w:val="18"/>
          <w:szCs w:val="18"/>
        </w:rPr>
      </w:pPr>
      <w:r w:rsidRPr="00F0585E">
        <w:rPr>
          <w:rFonts w:ascii="Arial CE" w:hAnsi="Arial CE" w:cs="Arial Narrow CE"/>
          <w:sz w:val="18"/>
          <w:szCs w:val="18"/>
        </w:rPr>
        <w:t xml:space="preserve">                Priemerný počet zamestnancov počas účtovného obdobia                9,3                                            10,3</w:t>
      </w:r>
    </w:p>
    <w:p w:rsidR="007E69CB" w:rsidRPr="00F0585E" w:rsidRDefault="007E69CB" w:rsidP="00416A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rPr>
          <w:rFonts w:ascii="Arial CE" w:hAnsi="Arial CE" w:cs="Arial"/>
          <w:sz w:val="18"/>
          <w:szCs w:val="18"/>
        </w:rPr>
      </w:pPr>
      <w:r w:rsidRPr="00F0585E">
        <w:rPr>
          <w:rFonts w:ascii="Arial CE" w:hAnsi="Arial CE" w:cs="Arial"/>
          <w:sz w:val="18"/>
          <w:szCs w:val="18"/>
        </w:rPr>
        <w:t xml:space="preserve">    </w:t>
      </w:r>
      <w:r w:rsidR="00416AAF" w:rsidRPr="00F0585E">
        <w:rPr>
          <w:rFonts w:ascii="Arial CE" w:hAnsi="Arial CE" w:cs="Arial"/>
          <w:sz w:val="18"/>
          <w:szCs w:val="18"/>
        </w:rPr>
        <w:t xml:space="preserve">            Počet zamestnancov k 31.12.2020                                                     16                                              18</w:t>
      </w:r>
    </w:p>
    <w:p w:rsidR="00416AAF" w:rsidRPr="00F0585E" w:rsidRDefault="00416AAF" w:rsidP="00416A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rPr>
          <w:rFonts w:ascii="Arial CE" w:hAnsi="Arial CE" w:cs="Arial"/>
          <w:sz w:val="20"/>
          <w:szCs w:val="20"/>
        </w:rPr>
      </w:pPr>
      <w:r w:rsidRPr="00F0585E">
        <w:rPr>
          <w:rFonts w:ascii="Arial CE" w:hAnsi="Arial CE" w:cs="Arial"/>
          <w:sz w:val="18"/>
          <w:szCs w:val="18"/>
        </w:rPr>
        <w:t xml:space="preserve">                Počet vedúcich zamestnancov k 31.12.2020                                       1                                                </w:t>
      </w:r>
      <w:proofErr w:type="spellStart"/>
      <w:r w:rsidRPr="00F0585E">
        <w:rPr>
          <w:rFonts w:ascii="Arial CE" w:hAnsi="Arial CE" w:cs="Arial"/>
          <w:sz w:val="18"/>
          <w:szCs w:val="18"/>
        </w:rPr>
        <w:t>1</w:t>
      </w:r>
      <w:proofErr w:type="spellEnd"/>
    </w:p>
    <w:p w:rsidR="00315EA1" w:rsidRDefault="00315EA1" w:rsidP="00416AAF">
      <w:pPr>
        <w:spacing w:after="0" w:line="240" w:lineRule="auto"/>
      </w:pPr>
    </w:p>
    <w:p w:rsidR="002A2439" w:rsidRDefault="002A2439" w:rsidP="00DF3790">
      <w:pPr>
        <w:rPr>
          <w:rFonts w:ascii="Arial" w:hAnsi="Arial" w:cs="Arial"/>
          <w:sz w:val="20"/>
          <w:szCs w:val="20"/>
        </w:rPr>
      </w:pPr>
    </w:p>
    <w:p w:rsidR="00DF3790" w:rsidRPr="002A2439" w:rsidRDefault="00D37FA8" w:rsidP="00DF3790">
      <w:pPr>
        <w:rPr>
          <w:rFonts w:ascii="Arial CE" w:hAnsi="Arial CE" w:cs="Arial"/>
          <w:sz w:val="20"/>
          <w:szCs w:val="20"/>
        </w:rPr>
      </w:pPr>
      <w:r w:rsidRPr="002A2439">
        <w:rPr>
          <w:rFonts w:ascii="Arial CE" w:hAnsi="Arial CE" w:cs="Arial"/>
          <w:sz w:val="20"/>
          <w:szCs w:val="20"/>
        </w:rPr>
        <w:t xml:space="preserve">            </w:t>
      </w:r>
    </w:p>
    <w:p w:rsidR="00841699" w:rsidRPr="00DB09E4" w:rsidRDefault="00416AAF" w:rsidP="00DF3790">
      <w:pPr>
        <w:rPr>
          <w:rFonts w:ascii="Arial CE" w:hAnsi="Arial CE"/>
          <w:color w:val="00B0F0"/>
          <w:sz w:val="20"/>
          <w:szCs w:val="20"/>
        </w:rPr>
      </w:pPr>
      <w:r w:rsidRPr="00DB09E4">
        <w:rPr>
          <w:rFonts w:ascii="Arial CE" w:hAnsi="Arial CE"/>
          <w:b/>
          <w:color w:val="00B0F0"/>
          <w:sz w:val="20"/>
          <w:szCs w:val="20"/>
        </w:rPr>
        <w:t>Čl. II</w:t>
      </w:r>
      <w:r w:rsidRPr="00DB09E4">
        <w:rPr>
          <w:rFonts w:ascii="Arial CE" w:hAnsi="Arial CE"/>
          <w:color w:val="00B0F0"/>
          <w:sz w:val="20"/>
          <w:szCs w:val="20"/>
        </w:rPr>
        <w:t xml:space="preserve">  </w:t>
      </w:r>
      <w:r w:rsidRPr="00DB09E4">
        <w:rPr>
          <w:rFonts w:ascii="Arial CE" w:hAnsi="Arial CE"/>
          <w:b/>
          <w:color w:val="00B0F0"/>
          <w:sz w:val="20"/>
          <w:szCs w:val="20"/>
        </w:rPr>
        <w:t>Informácie o orgánoch spoločnosti</w:t>
      </w:r>
    </w:p>
    <w:p w:rsidR="00416AAF" w:rsidRPr="002A2439" w:rsidRDefault="00416AAF" w:rsidP="00DF3790">
      <w:pPr>
        <w:rPr>
          <w:rFonts w:ascii="Arial CE" w:hAnsi="Arial CE"/>
          <w:sz w:val="20"/>
          <w:szCs w:val="20"/>
        </w:rPr>
      </w:pPr>
      <w:r w:rsidRPr="002A2439">
        <w:rPr>
          <w:rFonts w:ascii="Arial CE" w:hAnsi="Arial CE"/>
          <w:sz w:val="20"/>
          <w:szCs w:val="20"/>
        </w:rPr>
        <w:t>Členom štatutárneho orgánu, ani členom dozorných orgánov neboli v roku 2020 poskytnuté žiadne pôžičky, záruky alebo iné formy zabezpečenia, ani finančné prostriedky alebo iné plnenia na súkromné účely členov, ktoré sa vyúčtovávajú</w:t>
      </w:r>
      <w:r w:rsidR="00315EA1">
        <w:rPr>
          <w:rFonts w:ascii="Arial CE" w:hAnsi="Arial CE"/>
          <w:sz w:val="20"/>
          <w:szCs w:val="20"/>
        </w:rPr>
        <w:t>:</w:t>
      </w:r>
      <w:r w:rsidRPr="002A2439">
        <w:rPr>
          <w:rFonts w:ascii="Arial CE" w:hAnsi="Arial CE"/>
          <w:sz w:val="20"/>
          <w:szCs w:val="20"/>
        </w:rPr>
        <w:t xml:space="preserve"> (v roku 2019: žiadne).</w:t>
      </w:r>
    </w:p>
    <w:p w:rsidR="00416AAF" w:rsidRPr="002A2439" w:rsidRDefault="00416AAF" w:rsidP="00DF3790">
      <w:pPr>
        <w:rPr>
          <w:rFonts w:ascii="Arial CE" w:hAnsi="Arial CE"/>
          <w:sz w:val="20"/>
          <w:szCs w:val="20"/>
        </w:rPr>
      </w:pPr>
    </w:p>
    <w:p w:rsidR="002A2439" w:rsidRPr="002A2439" w:rsidRDefault="002A2439" w:rsidP="00DF3790">
      <w:pPr>
        <w:rPr>
          <w:rFonts w:ascii="Arial CE" w:hAnsi="Arial CE"/>
          <w:sz w:val="20"/>
          <w:szCs w:val="20"/>
        </w:rPr>
      </w:pPr>
    </w:p>
    <w:p w:rsidR="00416AAF" w:rsidRPr="00DB09E4" w:rsidRDefault="00416AAF" w:rsidP="00DF3790">
      <w:pPr>
        <w:rPr>
          <w:rFonts w:ascii="Arial CE" w:hAnsi="Arial CE"/>
          <w:b/>
          <w:color w:val="00B0F0"/>
          <w:sz w:val="20"/>
          <w:szCs w:val="20"/>
        </w:rPr>
      </w:pPr>
      <w:r w:rsidRPr="00DB09E4">
        <w:rPr>
          <w:rFonts w:ascii="Arial CE" w:hAnsi="Arial CE"/>
          <w:b/>
          <w:color w:val="00B0F0"/>
          <w:sz w:val="20"/>
          <w:szCs w:val="20"/>
        </w:rPr>
        <w:t>Čl. III</w:t>
      </w:r>
      <w:r w:rsidR="00B1618F" w:rsidRPr="00DB09E4">
        <w:rPr>
          <w:rFonts w:ascii="Arial CE" w:hAnsi="Arial CE"/>
          <w:b/>
          <w:color w:val="00B0F0"/>
          <w:sz w:val="20"/>
          <w:szCs w:val="20"/>
        </w:rPr>
        <w:t xml:space="preserve">  Informácie o prijatých postupoch</w:t>
      </w:r>
    </w:p>
    <w:p w:rsidR="00F82705" w:rsidRPr="002A2439" w:rsidRDefault="00B1618F" w:rsidP="00DF3790">
      <w:pPr>
        <w:rPr>
          <w:rFonts w:ascii="Arial CE" w:hAnsi="Arial CE"/>
          <w:sz w:val="20"/>
          <w:szCs w:val="20"/>
        </w:rPr>
      </w:pPr>
      <w:r w:rsidRPr="002A2439">
        <w:rPr>
          <w:rFonts w:ascii="Arial CE" w:hAnsi="Arial CE"/>
          <w:b/>
          <w:sz w:val="20"/>
          <w:szCs w:val="20"/>
        </w:rPr>
        <w:t>III. 1</w:t>
      </w:r>
      <w:r w:rsidR="00D63F19" w:rsidRPr="002A2439">
        <w:rPr>
          <w:rFonts w:ascii="Arial CE" w:hAnsi="Arial CE"/>
          <w:sz w:val="20"/>
          <w:szCs w:val="20"/>
        </w:rPr>
        <w:t xml:space="preserve"> </w:t>
      </w:r>
      <w:r w:rsidRPr="002A2439">
        <w:rPr>
          <w:rFonts w:ascii="Arial CE" w:hAnsi="Arial CE"/>
          <w:sz w:val="20"/>
          <w:szCs w:val="20"/>
        </w:rPr>
        <w:t xml:space="preserve">  </w:t>
      </w:r>
      <w:r w:rsidRPr="002A2439">
        <w:rPr>
          <w:rFonts w:ascii="Arial CE" w:hAnsi="Arial CE"/>
          <w:b/>
          <w:sz w:val="20"/>
          <w:szCs w:val="20"/>
        </w:rPr>
        <w:t>Účtovná jednotka bude nepretržite pokračovať vo svojej činnosti</w:t>
      </w:r>
      <w:r w:rsidRPr="002A2439">
        <w:rPr>
          <w:rFonts w:ascii="Arial CE" w:hAnsi="Arial CE"/>
          <w:sz w:val="20"/>
          <w:szCs w:val="20"/>
        </w:rPr>
        <w:t>:</w:t>
      </w:r>
      <w:r w:rsidR="00D63F19" w:rsidRPr="002A2439">
        <w:rPr>
          <w:rFonts w:ascii="Arial CE" w:hAnsi="Arial CE"/>
          <w:sz w:val="20"/>
          <w:szCs w:val="20"/>
        </w:rPr>
        <w:t xml:space="preserve">          Áno</w:t>
      </w:r>
    </w:p>
    <w:p w:rsidR="00B1618F" w:rsidRPr="002A2439" w:rsidRDefault="00D63F19" w:rsidP="00DF3790">
      <w:pPr>
        <w:rPr>
          <w:rFonts w:ascii="Arial CE" w:hAnsi="Arial CE"/>
          <w:sz w:val="20"/>
          <w:szCs w:val="20"/>
        </w:rPr>
      </w:pPr>
      <w:r w:rsidRPr="002A2439">
        <w:rPr>
          <w:rFonts w:ascii="Arial CE" w:hAnsi="Arial CE"/>
          <w:sz w:val="20"/>
          <w:szCs w:val="20"/>
        </w:rPr>
        <w:t xml:space="preserve">  </w:t>
      </w:r>
      <w:r w:rsidR="00B1618F" w:rsidRPr="002A2439">
        <w:rPr>
          <w:rFonts w:ascii="Arial CE" w:hAnsi="Arial CE"/>
          <w:sz w:val="20"/>
          <w:szCs w:val="20"/>
        </w:rPr>
        <w:t xml:space="preserve">         Účtovná závierka bola zostavená za predpokladu nepretržitého trvania Spoločnosti (</w:t>
      </w:r>
      <w:proofErr w:type="spellStart"/>
      <w:r w:rsidR="00B1618F" w:rsidRPr="002A2439">
        <w:rPr>
          <w:rFonts w:ascii="Arial CE" w:hAnsi="Arial CE"/>
          <w:sz w:val="20"/>
          <w:szCs w:val="20"/>
        </w:rPr>
        <w:t>going</w:t>
      </w:r>
      <w:proofErr w:type="spellEnd"/>
      <w:r w:rsidR="00B1618F" w:rsidRPr="002A2439">
        <w:rPr>
          <w:rFonts w:ascii="Arial CE" w:hAnsi="Arial CE"/>
          <w:sz w:val="20"/>
          <w:szCs w:val="20"/>
        </w:rPr>
        <w:t xml:space="preserve"> </w:t>
      </w:r>
      <w:proofErr w:type="spellStart"/>
      <w:r w:rsidR="00B1618F" w:rsidRPr="002A2439">
        <w:rPr>
          <w:rFonts w:ascii="Arial CE" w:hAnsi="Arial CE"/>
          <w:sz w:val="20"/>
          <w:szCs w:val="20"/>
        </w:rPr>
        <w:t>concern</w:t>
      </w:r>
      <w:proofErr w:type="spellEnd"/>
      <w:r w:rsidR="00B1618F" w:rsidRPr="002A2439">
        <w:rPr>
          <w:rFonts w:ascii="Arial CE" w:hAnsi="Arial CE"/>
          <w:sz w:val="20"/>
          <w:szCs w:val="20"/>
        </w:rPr>
        <w:t>). Účtovné metódy a všeobecné účtovné zásady boli účtovnou jednotkou konzistentne aplikované.</w:t>
      </w:r>
    </w:p>
    <w:p w:rsidR="00D63F19" w:rsidRPr="002A2439" w:rsidRDefault="00D63F19" w:rsidP="00DF3790">
      <w:pPr>
        <w:rPr>
          <w:rFonts w:ascii="Arial CE" w:hAnsi="Arial CE"/>
          <w:sz w:val="20"/>
          <w:szCs w:val="20"/>
        </w:rPr>
      </w:pPr>
    </w:p>
    <w:p w:rsidR="00D63F19" w:rsidRDefault="00D63F19" w:rsidP="00DF3790">
      <w:pPr>
        <w:rPr>
          <w:rFonts w:ascii="Arial CE" w:hAnsi="Arial CE"/>
          <w:b/>
          <w:sz w:val="20"/>
          <w:szCs w:val="20"/>
        </w:rPr>
      </w:pPr>
      <w:r w:rsidRPr="00D63F19">
        <w:rPr>
          <w:b/>
          <w:sz w:val="20"/>
          <w:szCs w:val="20"/>
        </w:rPr>
        <w:t xml:space="preserve">III.2     </w:t>
      </w:r>
      <w:r w:rsidRPr="002A2439">
        <w:rPr>
          <w:rFonts w:ascii="Arial CE" w:hAnsi="Arial CE"/>
          <w:b/>
          <w:sz w:val="20"/>
          <w:szCs w:val="20"/>
        </w:rPr>
        <w:t>Dlhodobý nehmotný majetok a dlhodobý hmotný majetok</w:t>
      </w:r>
    </w:p>
    <w:p w:rsidR="002A2439" w:rsidRPr="002A2439" w:rsidRDefault="002A2439" w:rsidP="00DF3790">
      <w:pPr>
        <w:rPr>
          <w:rFonts w:ascii="Arial CE" w:hAnsi="Arial CE"/>
          <w:b/>
          <w:sz w:val="20"/>
          <w:szCs w:val="20"/>
        </w:rPr>
      </w:pPr>
    </w:p>
    <w:p w:rsidR="00693714" w:rsidRPr="002A2439" w:rsidRDefault="00D63F19" w:rsidP="00DF3790">
      <w:pPr>
        <w:rPr>
          <w:rFonts w:ascii="Arial CE" w:hAnsi="Arial CE"/>
          <w:sz w:val="20"/>
          <w:szCs w:val="20"/>
        </w:rPr>
      </w:pPr>
      <w:r w:rsidRPr="002A2439">
        <w:rPr>
          <w:rFonts w:ascii="Arial CE" w:hAnsi="Arial CE"/>
          <w:b/>
          <w:sz w:val="20"/>
          <w:szCs w:val="20"/>
        </w:rPr>
        <w:t xml:space="preserve">            </w:t>
      </w:r>
      <w:r w:rsidRPr="002A2439">
        <w:rPr>
          <w:rFonts w:ascii="Arial CE" w:hAnsi="Arial CE"/>
          <w:sz w:val="20"/>
          <w:szCs w:val="20"/>
        </w:rPr>
        <w:t>Dlhodobý nakupovaný  majetok sa oceňuje obstarávacou cenou, ktorá zahŕňa cenu obstarania a náklady súvisiace s</w:t>
      </w:r>
      <w:r w:rsidR="00693714" w:rsidRPr="002A2439">
        <w:rPr>
          <w:rFonts w:ascii="Arial CE" w:hAnsi="Arial CE"/>
          <w:sz w:val="20"/>
          <w:szCs w:val="20"/>
        </w:rPr>
        <w:t> </w:t>
      </w:r>
      <w:r w:rsidRPr="002A2439">
        <w:rPr>
          <w:rFonts w:ascii="Arial CE" w:hAnsi="Arial CE"/>
          <w:sz w:val="20"/>
          <w:szCs w:val="20"/>
        </w:rPr>
        <w:t>obstaraním</w:t>
      </w:r>
      <w:r w:rsidR="00693714" w:rsidRPr="002A2439">
        <w:rPr>
          <w:rFonts w:ascii="Arial CE" w:hAnsi="Arial CE"/>
          <w:sz w:val="20"/>
          <w:szCs w:val="20"/>
        </w:rPr>
        <w:t xml:space="preserve"> (prepravu, montáž a pod.).</w:t>
      </w:r>
    </w:p>
    <w:p w:rsidR="00693714" w:rsidRPr="002A2439" w:rsidRDefault="00693714" w:rsidP="00DF3790">
      <w:pPr>
        <w:rPr>
          <w:rFonts w:ascii="Arial CE" w:hAnsi="Arial CE"/>
          <w:sz w:val="20"/>
          <w:szCs w:val="20"/>
        </w:rPr>
      </w:pPr>
      <w:r w:rsidRPr="002A2439">
        <w:rPr>
          <w:rFonts w:ascii="Arial CE" w:hAnsi="Arial CE"/>
          <w:sz w:val="20"/>
          <w:szCs w:val="20"/>
        </w:rPr>
        <w:t>Súčasťou obstarávacej ceny dlhodobého hmotného a nehmotného majetku nie sú úroky z cudzích zdrojov ani realizované kurzové rozdiely, ktoré vznikli do momentu uvedenie dlhodobého majetku do používania.</w:t>
      </w:r>
    </w:p>
    <w:p w:rsidR="00693714" w:rsidRPr="002A2439" w:rsidRDefault="00693714" w:rsidP="00DF3790">
      <w:pPr>
        <w:rPr>
          <w:rFonts w:ascii="Arial CE" w:hAnsi="Arial CE"/>
          <w:sz w:val="20"/>
          <w:szCs w:val="20"/>
        </w:rPr>
      </w:pPr>
      <w:r w:rsidRPr="002A2439">
        <w:rPr>
          <w:rFonts w:ascii="Arial CE" w:hAnsi="Arial CE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315EA1" w:rsidRDefault="00693714" w:rsidP="00DF3790">
      <w:pPr>
        <w:rPr>
          <w:rFonts w:ascii="Arial CE" w:hAnsi="Arial CE"/>
          <w:sz w:val="20"/>
          <w:szCs w:val="20"/>
        </w:rPr>
      </w:pPr>
      <w:r w:rsidRPr="002A2439">
        <w:rPr>
          <w:rFonts w:ascii="Arial CE" w:hAnsi="Arial CE"/>
          <w:sz w:val="20"/>
          <w:szCs w:val="20"/>
        </w:rPr>
        <w:t xml:space="preserve">Odpisy dlhodobého nehmotného majetku sú stanovené vychádzajúc z predpokladanej doby jeho používania a predpokladaného priebehu jeho opotrebovania. Odpisovať sa začína prvým dňom </w:t>
      </w:r>
    </w:p>
    <w:p w:rsidR="00315EA1" w:rsidRDefault="00F82705" w:rsidP="00315EA1">
      <w:pPr>
        <w:spacing w:after="0" w:line="240" w:lineRule="auto"/>
        <w:rPr>
          <w:bdr w:val="single" w:sz="4" w:space="0" w:color="auto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3 -</w:t>
      </w:r>
      <w:r w:rsidR="00315EA1">
        <w:t xml:space="preserve"> 01                     </w:t>
      </w:r>
      <w:r w:rsidR="00315EA1">
        <w:rPr>
          <w:bdr w:val="single" w:sz="4" w:space="0" w:color="auto"/>
        </w:rPr>
        <w:t xml:space="preserve">IČO:  </w:t>
      </w:r>
      <w:r w:rsidR="00315EA1" w:rsidRPr="00DF3790">
        <w:rPr>
          <w:bdr w:val="single" w:sz="4" w:space="0" w:color="auto"/>
        </w:rPr>
        <w:t>4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6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4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3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9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7</w:t>
      </w:r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7</w:t>
      </w:r>
      <w:proofErr w:type="spellEnd"/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 xml:space="preserve">3   </w:t>
      </w:r>
      <w:r w:rsidR="00315EA1">
        <w:t xml:space="preserve">                  </w:t>
      </w:r>
      <w:r w:rsidR="00315EA1">
        <w:rPr>
          <w:bdr w:val="single" w:sz="4" w:space="0" w:color="auto"/>
        </w:rPr>
        <w:t xml:space="preserve">DIČ: </w:t>
      </w:r>
      <w:r w:rsidR="00315EA1" w:rsidRPr="00DF3790">
        <w:rPr>
          <w:bdr w:val="single" w:sz="4" w:space="0" w:color="auto"/>
        </w:rPr>
        <w:t>2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8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2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0</w:t>
      </w:r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0</w:t>
      </w:r>
      <w:proofErr w:type="spellEnd"/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0</w:t>
      </w:r>
      <w:proofErr w:type="spellEnd"/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6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0</w:t>
      </w:r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0</w:t>
      </w:r>
      <w:proofErr w:type="spellEnd"/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2</w:t>
      </w:r>
    </w:p>
    <w:p w:rsidR="00315EA1" w:rsidRDefault="00315EA1" w:rsidP="00315EA1">
      <w:pPr>
        <w:spacing w:after="0" w:line="240" w:lineRule="auto"/>
        <w:rPr>
          <w:bdr w:val="single" w:sz="4" w:space="0" w:color="auto"/>
        </w:rPr>
      </w:pPr>
    </w:p>
    <w:p w:rsidR="00315EA1" w:rsidRDefault="00315EA1" w:rsidP="00DF3790">
      <w:pPr>
        <w:rPr>
          <w:rFonts w:ascii="Arial CE" w:hAnsi="Arial CE"/>
          <w:sz w:val="20"/>
          <w:szCs w:val="20"/>
        </w:rPr>
      </w:pPr>
    </w:p>
    <w:p w:rsidR="00315EA1" w:rsidRDefault="00315EA1" w:rsidP="00DF3790">
      <w:pPr>
        <w:rPr>
          <w:rFonts w:ascii="Arial CE" w:hAnsi="Arial CE"/>
          <w:sz w:val="20"/>
          <w:szCs w:val="20"/>
        </w:rPr>
      </w:pPr>
    </w:p>
    <w:p w:rsidR="0035570A" w:rsidRPr="002A2439" w:rsidRDefault="00693714" w:rsidP="00B3761E">
      <w:pPr>
        <w:jc w:val="both"/>
        <w:rPr>
          <w:rFonts w:ascii="Arial CE" w:hAnsi="Arial CE"/>
          <w:sz w:val="20"/>
          <w:szCs w:val="20"/>
        </w:rPr>
      </w:pPr>
      <w:r w:rsidRPr="002A2439">
        <w:rPr>
          <w:rFonts w:ascii="Arial CE" w:hAnsi="Arial CE"/>
          <w:sz w:val="20"/>
          <w:szCs w:val="20"/>
        </w:rPr>
        <w:t>mesiaca nasledujúceho</w:t>
      </w:r>
      <w:r w:rsidR="0035570A" w:rsidRPr="002A2439">
        <w:rPr>
          <w:rFonts w:ascii="Arial CE" w:hAnsi="Arial CE"/>
          <w:sz w:val="20"/>
          <w:szCs w:val="20"/>
        </w:rPr>
        <w:t xml:space="preserve"> po uvedení dlhodobého majetku do používania. Drobný dlhodobý nehmotný majetok, ktorého obstarávacia cena je  2400 EUR a nižšia, sa odpisuje jednorazovo pri uvedení do používania.</w:t>
      </w:r>
    </w:p>
    <w:p w:rsidR="002A2439" w:rsidRPr="002A2439" w:rsidRDefault="0035570A" w:rsidP="00B3761E">
      <w:pPr>
        <w:jc w:val="both"/>
        <w:rPr>
          <w:rFonts w:ascii="Arial CE" w:hAnsi="Arial CE"/>
          <w:sz w:val="20"/>
          <w:szCs w:val="20"/>
        </w:rPr>
      </w:pPr>
      <w:r w:rsidRPr="002A2439">
        <w:rPr>
          <w:rFonts w:ascii="Arial CE" w:hAnsi="Arial CE"/>
          <w:sz w:val="20"/>
          <w:szCs w:val="20"/>
        </w:rPr>
        <w:t>Odpisy dlhodobého hmotného majetku sú stanovené vychádzajúc z predpokladanej doby jeho používania a predpokladaného priebehu jeho opotrebovania. Odpisovať sa začína prvým dňom mesiaca nasledujúceho po uvedení dlhodobého majetku do používania</w:t>
      </w:r>
      <w:r w:rsidR="002A2439" w:rsidRPr="002A2439">
        <w:rPr>
          <w:rFonts w:ascii="Arial CE" w:hAnsi="Arial CE"/>
          <w:sz w:val="20"/>
          <w:szCs w:val="20"/>
        </w:rPr>
        <w:t>. Drobný dlhodobý hmotný majetok, ktorého obstarávacia cena je nižšia ako 1 700 EUR sa odpisuje jednorázovo pri uvedení do používania.</w:t>
      </w:r>
    </w:p>
    <w:p w:rsidR="002A2439" w:rsidRPr="002A2439" w:rsidRDefault="002A2439" w:rsidP="00B3761E">
      <w:pPr>
        <w:jc w:val="both"/>
        <w:rPr>
          <w:rFonts w:ascii="Arial CE" w:hAnsi="Arial CE"/>
          <w:sz w:val="20"/>
          <w:szCs w:val="20"/>
        </w:rPr>
      </w:pPr>
      <w:r w:rsidRPr="002A2439">
        <w:rPr>
          <w:rFonts w:ascii="Arial CE" w:hAnsi="Arial CE"/>
          <w:sz w:val="20"/>
          <w:szCs w:val="20"/>
        </w:rPr>
        <w:t>Pozemky sa neodpisujú.</w:t>
      </w:r>
    </w:p>
    <w:p w:rsidR="002A2439" w:rsidRPr="00315EA1" w:rsidRDefault="00D63F19" w:rsidP="00B3761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E2061F" w:rsidRPr="00315EA1" w:rsidRDefault="00E2061F" w:rsidP="00B3761E">
      <w:pPr>
        <w:jc w:val="both"/>
        <w:rPr>
          <w:rFonts w:ascii="Arial CE" w:hAnsi="Arial CE" w:cs="Arial"/>
          <w:sz w:val="20"/>
          <w:szCs w:val="20"/>
        </w:rPr>
      </w:pPr>
    </w:p>
    <w:p w:rsidR="00416AAF" w:rsidRPr="00315EA1" w:rsidRDefault="002A2439" w:rsidP="00B3761E">
      <w:p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>Predpokladaná doba používania, metóda odpisovania a odpisová sadzba sú uvedené v nasledujúcej tabuľke:</w:t>
      </w:r>
    </w:p>
    <w:p w:rsidR="00E60BE4" w:rsidRPr="00315EA1" w:rsidRDefault="00E60BE4" w:rsidP="00B3761E">
      <w:pPr>
        <w:jc w:val="both"/>
        <w:rPr>
          <w:rFonts w:ascii="Arial CE" w:hAnsi="Arial CE"/>
          <w:sz w:val="18"/>
          <w:szCs w:val="18"/>
        </w:rPr>
      </w:pPr>
    </w:p>
    <w:p w:rsidR="002A2439" w:rsidRPr="00315EA1" w:rsidRDefault="002A2439" w:rsidP="00B3761E">
      <w:p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                                                         </w:t>
      </w:r>
      <w:r w:rsidR="00907E84" w:rsidRPr="00315EA1">
        <w:rPr>
          <w:rFonts w:ascii="Arial CE" w:hAnsi="Arial CE"/>
          <w:sz w:val="18"/>
          <w:szCs w:val="18"/>
        </w:rPr>
        <w:t xml:space="preserve">         </w:t>
      </w:r>
      <w:r w:rsidRPr="00315EA1">
        <w:rPr>
          <w:rFonts w:ascii="Arial CE" w:hAnsi="Arial CE"/>
          <w:sz w:val="18"/>
          <w:szCs w:val="18"/>
        </w:rPr>
        <w:t xml:space="preserve"> Predpokladaná              </w:t>
      </w:r>
      <w:r w:rsidR="00907E84" w:rsidRPr="00315EA1">
        <w:rPr>
          <w:rFonts w:ascii="Arial CE" w:hAnsi="Arial CE"/>
          <w:sz w:val="18"/>
          <w:szCs w:val="18"/>
        </w:rPr>
        <w:t xml:space="preserve">     </w:t>
      </w:r>
      <w:r w:rsidRPr="00315EA1">
        <w:rPr>
          <w:rFonts w:ascii="Arial CE" w:hAnsi="Arial CE"/>
          <w:sz w:val="18"/>
          <w:szCs w:val="18"/>
        </w:rPr>
        <w:t xml:space="preserve">  Metóda                  Ročná odpisová</w:t>
      </w:r>
    </w:p>
    <w:p w:rsidR="002A2439" w:rsidRPr="00315EA1" w:rsidRDefault="002A2439" w:rsidP="00B3761E">
      <w:pPr>
        <w:pBdr>
          <w:bottom w:val="single" w:sz="12" w:space="1" w:color="auto"/>
        </w:pBd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                                            </w:t>
      </w:r>
      <w:r w:rsidR="00907E84" w:rsidRPr="00315EA1">
        <w:rPr>
          <w:rFonts w:ascii="Arial CE" w:hAnsi="Arial CE"/>
          <w:sz w:val="18"/>
          <w:szCs w:val="18"/>
        </w:rPr>
        <w:t xml:space="preserve">            </w:t>
      </w:r>
      <w:r w:rsidRPr="00315EA1">
        <w:rPr>
          <w:rFonts w:ascii="Arial CE" w:hAnsi="Arial CE"/>
          <w:sz w:val="18"/>
          <w:szCs w:val="18"/>
        </w:rPr>
        <w:t xml:space="preserve">      </w:t>
      </w:r>
      <w:r w:rsidR="00D7031C" w:rsidRPr="00315EA1">
        <w:rPr>
          <w:rFonts w:ascii="Arial CE" w:hAnsi="Arial CE"/>
          <w:sz w:val="18"/>
          <w:szCs w:val="18"/>
        </w:rPr>
        <w:t>doba používania v rokoch</w:t>
      </w:r>
      <w:r w:rsidRPr="00315EA1">
        <w:rPr>
          <w:rFonts w:ascii="Arial CE" w:hAnsi="Arial CE"/>
          <w:sz w:val="18"/>
          <w:szCs w:val="18"/>
        </w:rPr>
        <w:t xml:space="preserve">    </w:t>
      </w:r>
      <w:r w:rsidR="00907E84" w:rsidRPr="00315EA1">
        <w:rPr>
          <w:rFonts w:ascii="Arial CE" w:hAnsi="Arial CE"/>
          <w:sz w:val="18"/>
          <w:szCs w:val="18"/>
        </w:rPr>
        <w:t xml:space="preserve">  </w:t>
      </w:r>
      <w:r w:rsidRPr="00315EA1">
        <w:rPr>
          <w:rFonts w:ascii="Arial CE" w:hAnsi="Arial CE"/>
          <w:sz w:val="18"/>
          <w:szCs w:val="18"/>
        </w:rPr>
        <w:t xml:space="preserve"> </w:t>
      </w:r>
      <w:r w:rsidR="00D7031C" w:rsidRPr="00315EA1">
        <w:rPr>
          <w:rFonts w:ascii="Arial CE" w:hAnsi="Arial CE"/>
          <w:sz w:val="18"/>
          <w:szCs w:val="18"/>
        </w:rPr>
        <w:t>odpisovania                  sadzba</w:t>
      </w:r>
    </w:p>
    <w:p w:rsidR="00D7031C" w:rsidRPr="00315EA1" w:rsidRDefault="00D7031C" w:rsidP="00B3761E">
      <w:p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Stavby – vlastné                              </w:t>
      </w:r>
      <w:r w:rsidR="00907E84" w:rsidRPr="00315EA1">
        <w:rPr>
          <w:rFonts w:ascii="Arial CE" w:hAnsi="Arial CE"/>
          <w:sz w:val="18"/>
          <w:szCs w:val="18"/>
        </w:rPr>
        <w:t xml:space="preserve">          </w:t>
      </w:r>
      <w:r w:rsidRPr="00315EA1">
        <w:rPr>
          <w:rFonts w:ascii="Arial CE" w:hAnsi="Arial CE"/>
          <w:sz w:val="18"/>
          <w:szCs w:val="18"/>
        </w:rPr>
        <w:t xml:space="preserve">        60                             lineárna                           1,6667</w:t>
      </w:r>
    </w:p>
    <w:p w:rsidR="00D7031C" w:rsidRPr="00315EA1" w:rsidRDefault="00D7031C" w:rsidP="00B3761E">
      <w:p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Stavby – prenajaté a ich </w:t>
      </w:r>
      <w:proofErr w:type="spellStart"/>
      <w:r w:rsidRPr="00315EA1">
        <w:rPr>
          <w:rFonts w:ascii="Arial CE" w:hAnsi="Arial CE"/>
          <w:sz w:val="18"/>
          <w:szCs w:val="18"/>
        </w:rPr>
        <w:t>zhodnetenie</w:t>
      </w:r>
      <w:proofErr w:type="spellEnd"/>
      <w:r w:rsidRPr="00315EA1">
        <w:rPr>
          <w:rFonts w:ascii="Arial CE" w:hAnsi="Arial CE"/>
          <w:sz w:val="18"/>
          <w:szCs w:val="18"/>
        </w:rPr>
        <w:t xml:space="preserve">   </w:t>
      </w:r>
      <w:r w:rsidR="00907E84" w:rsidRPr="00315EA1">
        <w:rPr>
          <w:rFonts w:ascii="Arial CE" w:hAnsi="Arial CE"/>
          <w:sz w:val="18"/>
          <w:szCs w:val="18"/>
        </w:rPr>
        <w:t xml:space="preserve">          </w:t>
      </w:r>
      <w:r w:rsidRPr="00315EA1">
        <w:rPr>
          <w:rFonts w:ascii="Arial CE" w:hAnsi="Arial CE"/>
          <w:sz w:val="18"/>
          <w:szCs w:val="18"/>
        </w:rPr>
        <w:t xml:space="preserve">  20                             lineárna                                 5</w:t>
      </w:r>
    </w:p>
    <w:p w:rsidR="00D7031C" w:rsidRPr="00315EA1" w:rsidRDefault="00D7031C" w:rsidP="00B3761E">
      <w:p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Stroje, prístroje a zariadenia              </w:t>
      </w:r>
      <w:r w:rsidR="00907E84" w:rsidRPr="00315EA1">
        <w:rPr>
          <w:rFonts w:ascii="Arial CE" w:hAnsi="Arial CE"/>
          <w:sz w:val="18"/>
          <w:szCs w:val="18"/>
        </w:rPr>
        <w:t xml:space="preserve">          </w:t>
      </w:r>
      <w:r w:rsidRPr="00315EA1">
        <w:rPr>
          <w:rFonts w:ascii="Arial CE" w:hAnsi="Arial CE"/>
          <w:sz w:val="18"/>
          <w:szCs w:val="18"/>
        </w:rPr>
        <w:t xml:space="preserve">  6 až 12                        lineárna                            16,6 až 8,3</w:t>
      </w:r>
    </w:p>
    <w:p w:rsidR="00D7031C" w:rsidRPr="00315EA1" w:rsidRDefault="00D7031C" w:rsidP="00B3761E">
      <w:p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Dopravné prostriedky                        </w:t>
      </w:r>
      <w:r w:rsidR="00907E84" w:rsidRPr="00315EA1">
        <w:rPr>
          <w:rFonts w:ascii="Arial CE" w:hAnsi="Arial CE"/>
          <w:sz w:val="18"/>
          <w:szCs w:val="18"/>
        </w:rPr>
        <w:t xml:space="preserve">          </w:t>
      </w:r>
      <w:r w:rsidRPr="00315EA1">
        <w:rPr>
          <w:rFonts w:ascii="Arial CE" w:hAnsi="Arial CE"/>
          <w:sz w:val="18"/>
          <w:szCs w:val="18"/>
        </w:rPr>
        <w:t xml:space="preserve">   4 až 6                          lineárna                            25 až 16,6</w:t>
      </w:r>
    </w:p>
    <w:p w:rsidR="00D7031C" w:rsidRPr="00315EA1" w:rsidRDefault="00D7031C" w:rsidP="00B3761E">
      <w:p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Drobný dlhodobý hmotný majetok                                                      </w:t>
      </w:r>
    </w:p>
    <w:p w:rsidR="00D7031C" w:rsidRPr="00315EA1" w:rsidRDefault="00D7031C" w:rsidP="00B3761E">
      <w:p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(cena nižšia ako 1700EUR)                                        </w:t>
      </w:r>
      <w:r w:rsidR="00E2061F" w:rsidRPr="00315EA1">
        <w:rPr>
          <w:rFonts w:ascii="Arial CE" w:hAnsi="Arial CE"/>
          <w:sz w:val="18"/>
          <w:szCs w:val="18"/>
        </w:rPr>
        <w:t xml:space="preserve">   </w:t>
      </w:r>
      <w:r w:rsidR="00907E84" w:rsidRPr="00315EA1">
        <w:rPr>
          <w:rFonts w:ascii="Arial CE" w:hAnsi="Arial CE"/>
          <w:sz w:val="18"/>
          <w:szCs w:val="18"/>
        </w:rPr>
        <w:t xml:space="preserve">           </w:t>
      </w:r>
      <w:r w:rsidRPr="00315EA1">
        <w:rPr>
          <w:rFonts w:ascii="Arial CE" w:hAnsi="Arial CE"/>
          <w:sz w:val="18"/>
          <w:szCs w:val="18"/>
        </w:rPr>
        <w:t xml:space="preserve">     </w:t>
      </w:r>
      <w:proofErr w:type="spellStart"/>
      <w:r w:rsidRPr="00315EA1">
        <w:rPr>
          <w:rFonts w:ascii="Arial CE" w:hAnsi="Arial CE"/>
          <w:sz w:val="18"/>
          <w:szCs w:val="18"/>
        </w:rPr>
        <w:t>jednorázový</w:t>
      </w:r>
      <w:proofErr w:type="spellEnd"/>
      <w:r w:rsidRPr="00315EA1">
        <w:rPr>
          <w:rFonts w:ascii="Arial CE" w:hAnsi="Arial CE"/>
          <w:sz w:val="18"/>
          <w:szCs w:val="18"/>
        </w:rPr>
        <w:t xml:space="preserve"> odpis                      100</w:t>
      </w:r>
    </w:p>
    <w:p w:rsidR="00D7031C" w:rsidRDefault="00D7031C" w:rsidP="00B3761E">
      <w:pPr>
        <w:jc w:val="both"/>
        <w:rPr>
          <w:rFonts w:ascii="Arial CE" w:hAnsi="Arial CE"/>
          <w:sz w:val="18"/>
          <w:szCs w:val="18"/>
        </w:rPr>
      </w:pPr>
    </w:p>
    <w:p w:rsidR="00315EA1" w:rsidRPr="00315EA1" w:rsidRDefault="00315EA1" w:rsidP="00B3761E">
      <w:pPr>
        <w:jc w:val="both"/>
        <w:rPr>
          <w:rFonts w:ascii="Arial CE" w:hAnsi="Arial CE"/>
          <w:sz w:val="18"/>
          <w:szCs w:val="18"/>
        </w:rPr>
      </w:pPr>
    </w:p>
    <w:p w:rsidR="00D7031C" w:rsidRPr="00E2061F" w:rsidRDefault="00D7031C" w:rsidP="00B3761E">
      <w:pPr>
        <w:jc w:val="both"/>
        <w:rPr>
          <w:rFonts w:ascii="Arial CE" w:hAnsi="Arial CE"/>
          <w:sz w:val="18"/>
          <w:szCs w:val="18"/>
        </w:rPr>
      </w:pPr>
      <w:r w:rsidRPr="00315EA1">
        <w:rPr>
          <w:rFonts w:ascii="Arial CE" w:hAnsi="Arial CE"/>
          <w:sz w:val="18"/>
          <w:szCs w:val="18"/>
        </w:rPr>
        <w:t xml:space="preserve">Metódy odpisovania, doby použiteľnosti a zostatkové hodnoty sa prehodnocujú ku dňu, ku ktorému sa zostavuje </w:t>
      </w:r>
      <w:r w:rsidRPr="00E2061F">
        <w:rPr>
          <w:rFonts w:ascii="Arial CE" w:hAnsi="Arial CE"/>
          <w:sz w:val="18"/>
          <w:szCs w:val="18"/>
        </w:rPr>
        <w:t>účtovná závierka a ak je potrebné urobia sa úpravy.</w:t>
      </w:r>
    </w:p>
    <w:p w:rsidR="00D7031C" w:rsidRPr="00E2061F" w:rsidRDefault="00D7031C" w:rsidP="00B3761E">
      <w:pPr>
        <w:jc w:val="both"/>
        <w:rPr>
          <w:rFonts w:ascii="Arial CE" w:hAnsi="Arial CE"/>
          <w:sz w:val="18"/>
          <w:szCs w:val="18"/>
        </w:rPr>
      </w:pPr>
    </w:p>
    <w:p w:rsidR="00D7031C" w:rsidRPr="00F82705" w:rsidRDefault="00D7031C" w:rsidP="00B3761E">
      <w:pPr>
        <w:jc w:val="both"/>
        <w:rPr>
          <w:rFonts w:ascii="Arial CE" w:hAnsi="Arial CE"/>
          <w:b/>
          <w:i/>
          <w:sz w:val="18"/>
          <w:szCs w:val="18"/>
        </w:rPr>
      </w:pPr>
      <w:r w:rsidRPr="00F82705">
        <w:rPr>
          <w:rFonts w:ascii="Arial CE" w:hAnsi="Arial CE"/>
          <w:b/>
          <w:i/>
          <w:sz w:val="18"/>
          <w:szCs w:val="18"/>
        </w:rPr>
        <w:t>Posúdenie zníženia hodnoty majetku</w:t>
      </w:r>
    </w:p>
    <w:p w:rsidR="00315EA1" w:rsidRDefault="00D7031C" w:rsidP="00B3761E">
      <w:pPr>
        <w:jc w:val="both"/>
        <w:rPr>
          <w:rFonts w:ascii="Arial CE" w:hAnsi="Arial CE"/>
          <w:sz w:val="18"/>
          <w:szCs w:val="18"/>
        </w:rPr>
      </w:pPr>
      <w:r w:rsidRPr="00E2061F">
        <w:rPr>
          <w:rFonts w:ascii="Arial CE" w:hAnsi="Arial CE"/>
          <w:sz w:val="18"/>
          <w:szCs w:val="18"/>
        </w:rPr>
        <w:t>Opravné položky sa tvoria na základe opatrnosti</w:t>
      </w:r>
      <w:r w:rsidR="00360A4E" w:rsidRPr="00E2061F">
        <w:rPr>
          <w:rFonts w:ascii="Arial CE" w:hAnsi="Arial CE"/>
          <w:sz w:val="18"/>
          <w:szCs w:val="18"/>
        </w:rPr>
        <w:t>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15EA1" w:rsidRDefault="00315EA1" w:rsidP="00D7031C">
      <w:pPr>
        <w:rPr>
          <w:rFonts w:ascii="Arial CE" w:hAnsi="Arial CE"/>
          <w:sz w:val="18"/>
          <w:szCs w:val="18"/>
        </w:rPr>
      </w:pPr>
    </w:p>
    <w:p w:rsidR="00315EA1" w:rsidRDefault="00315EA1" w:rsidP="00D7031C">
      <w:pPr>
        <w:rPr>
          <w:rFonts w:ascii="Arial CE" w:hAnsi="Arial CE"/>
          <w:sz w:val="18"/>
          <w:szCs w:val="18"/>
        </w:rPr>
      </w:pPr>
    </w:p>
    <w:p w:rsidR="00315EA1" w:rsidRDefault="00F82705" w:rsidP="00315EA1">
      <w:pPr>
        <w:spacing w:after="0" w:line="240" w:lineRule="auto"/>
        <w:rPr>
          <w:bdr w:val="single" w:sz="4" w:space="0" w:color="auto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3 -</w:t>
      </w:r>
      <w:r w:rsidR="00315EA1">
        <w:t xml:space="preserve"> 01                     </w:t>
      </w:r>
      <w:r w:rsidR="00315EA1">
        <w:rPr>
          <w:bdr w:val="single" w:sz="4" w:space="0" w:color="auto"/>
        </w:rPr>
        <w:t xml:space="preserve">IČO: </w:t>
      </w:r>
      <w:r w:rsidR="00315EA1" w:rsidRPr="00DF3790">
        <w:rPr>
          <w:bdr w:val="single" w:sz="4" w:space="0" w:color="auto"/>
        </w:rPr>
        <w:t>4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6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4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3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9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7</w:t>
      </w:r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7</w:t>
      </w:r>
      <w:proofErr w:type="spellEnd"/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 xml:space="preserve">3   </w:t>
      </w:r>
      <w:r w:rsidR="00315EA1">
        <w:t xml:space="preserve">                  </w:t>
      </w:r>
      <w:r w:rsidR="00315EA1">
        <w:rPr>
          <w:bdr w:val="single" w:sz="4" w:space="0" w:color="auto"/>
        </w:rPr>
        <w:t xml:space="preserve">DIČ: </w:t>
      </w:r>
      <w:r w:rsidR="00315EA1" w:rsidRPr="00DF3790">
        <w:rPr>
          <w:bdr w:val="single" w:sz="4" w:space="0" w:color="auto"/>
        </w:rPr>
        <w:t>2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8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2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0</w:t>
      </w:r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0</w:t>
      </w:r>
      <w:proofErr w:type="spellEnd"/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0</w:t>
      </w:r>
      <w:proofErr w:type="spellEnd"/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6</w:t>
      </w:r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0</w:t>
      </w:r>
      <w:r w:rsidR="00315EA1">
        <w:rPr>
          <w:bdr w:val="single" w:sz="4" w:space="0" w:color="auto"/>
        </w:rPr>
        <w:t xml:space="preserve"> </w:t>
      </w:r>
      <w:proofErr w:type="spellStart"/>
      <w:r w:rsidR="00315EA1" w:rsidRPr="00DF3790">
        <w:rPr>
          <w:bdr w:val="single" w:sz="4" w:space="0" w:color="auto"/>
        </w:rPr>
        <w:t>0</w:t>
      </w:r>
      <w:proofErr w:type="spellEnd"/>
      <w:r w:rsidR="00315EA1">
        <w:rPr>
          <w:bdr w:val="single" w:sz="4" w:space="0" w:color="auto"/>
        </w:rPr>
        <w:t xml:space="preserve"> </w:t>
      </w:r>
      <w:r w:rsidR="00315EA1" w:rsidRPr="00DF3790">
        <w:rPr>
          <w:bdr w:val="single" w:sz="4" w:space="0" w:color="auto"/>
        </w:rPr>
        <w:t>2</w:t>
      </w:r>
    </w:p>
    <w:p w:rsidR="00315EA1" w:rsidRDefault="00315EA1" w:rsidP="00D7031C">
      <w:pPr>
        <w:rPr>
          <w:rFonts w:ascii="Arial CE" w:hAnsi="Arial CE"/>
          <w:sz w:val="18"/>
          <w:szCs w:val="18"/>
        </w:rPr>
      </w:pPr>
    </w:p>
    <w:p w:rsidR="00F0585E" w:rsidRDefault="00F0585E" w:rsidP="00B3761E">
      <w:pPr>
        <w:jc w:val="both"/>
        <w:rPr>
          <w:rFonts w:ascii="Arial CE" w:hAnsi="Arial CE"/>
          <w:sz w:val="18"/>
          <w:szCs w:val="18"/>
        </w:rPr>
      </w:pPr>
    </w:p>
    <w:p w:rsidR="00360A4E" w:rsidRPr="00E2061F" w:rsidRDefault="00360A4E" w:rsidP="00B3761E">
      <w:pPr>
        <w:jc w:val="both"/>
        <w:rPr>
          <w:rFonts w:ascii="Arial CE" w:hAnsi="Arial CE"/>
          <w:sz w:val="18"/>
          <w:szCs w:val="18"/>
        </w:rPr>
      </w:pPr>
      <w:r w:rsidRPr="00E2061F">
        <w:rPr>
          <w:rFonts w:ascii="Arial CE" w:hAnsi="Arial CE"/>
          <w:sz w:val="18"/>
          <w:szCs w:val="18"/>
        </w:rPr>
        <w:t>Faktory, ktoré sú považované za dôležité pri posudzovaní zníženia hodnoty majetku sú:</w:t>
      </w:r>
    </w:p>
    <w:p w:rsidR="00360A4E" w:rsidRPr="00E2061F" w:rsidRDefault="00360A4E" w:rsidP="00B3761E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18"/>
          <w:szCs w:val="18"/>
        </w:rPr>
      </w:pPr>
      <w:r w:rsidRPr="00E2061F">
        <w:rPr>
          <w:rFonts w:ascii="Arial CE" w:hAnsi="Arial CE"/>
          <w:sz w:val="18"/>
          <w:szCs w:val="18"/>
        </w:rPr>
        <w:t>technologický pokrok,</w:t>
      </w:r>
    </w:p>
    <w:p w:rsidR="00360A4E" w:rsidRPr="00E2061F" w:rsidRDefault="00360A4E" w:rsidP="00B3761E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18"/>
          <w:szCs w:val="18"/>
        </w:rPr>
      </w:pPr>
      <w:r w:rsidRPr="00E2061F">
        <w:rPr>
          <w:rFonts w:ascii="Arial CE" w:hAnsi="Arial CE"/>
          <w:sz w:val="18"/>
          <w:szCs w:val="18"/>
        </w:rPr>
        <w:t>významne nedostatočné prevádzkové výsledky v porovnaní s </w:t>
      </w:r>
      <w:r w:rsidR="00907E84">
        <w:rPr>
          <w:rFonts w:ascii="Arial CE" w:hAnsi="Arial CE"/>
          <w:sz w:val="18"/>
          <w:szCs w:val="18"/>
        </w:rPr>
        <w:t>his</w:t>
      </w:r>
      <w:r w:rsidRPr="00E2061F">
        <w:rPr>
          <w:rFonts w:ascii="Arial CE" w:hAnsi="Arial CE"/>
          <w:sz w:val="18"/>
          <w:szCs w:val="18"/>
        </w:rPr>
        <w:t>torickými alebo plánovanými prevádzkovými výsledkami,</w:t>
      </w:r>
    </w:p>
    <w:p w:rsidR="00360A4E" w:rsidRPr="00E2061F" w:rsidRDefault="00360A4E" w:rsidP="00B3761E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18"/>
          <w:szCs w:val="18"/>
        </w:rPr>
      </w:pPr>
      <w:r w:rsidRPr="00E2061F">
        <w:rPr>
          <w:rFonts w:ascii="Arial CE" w:hAnsi="Arial CE"/>
          <w:sz w:val="18"/>
          <w:szCs w:val="18"/>
        </w:rPr>
        <w:t>významné zmeny v spôsobe použitia majetku Spoločnosti alebo celkovej zmeny stratégie Spoločnosti,</w:t>
      </w:r>
    </w:p>
    <w:p w:rsidR="00360A4E" w:rsidRPr="00E2061F" w:rsidRDefault="00360A4E" w:rsidP="00B3761E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18"/>
          <w:szCs w:val="18"/>
        </w:rPr>
      </w:pPr>
      <w:proofErr w:type="spellStart"/>
      <w:r w:rsidRPr="00E2061F">
        <w:rPr>
          <w:rFonts w:ascii="Arial CE" w:hAnsi="Arial CE"/>
          <w:sz w:val="18"/>
          <w:szCs w:val="18"/>
        </w:rPr>
        <w:t>zastaralosť</w:t>
      </w:r>
      <w:proofErr w:type="spellEnd"/>
      <w:r w:rsidRPr="00E2061F">
        <w:rPr>
          <w:rFonts w:ascii="Arial CE" w:hAnsi="Arial CE"/>
          <w:sz w:val="18"/>
          <w:szCs w:val="18"/>
        </w:rPr>
        <w:t xml:space="preserve"> produktov. </w:t>
      </w:r>
    </w:p>
    <w:p w:rsidR="00D7031C" w:rsidRPr="00E2061F" w:rsidRDefault="00D7031C" w:rsidP="00B3761E">
      <w:pPr>
        <w:jc w:val="both"/>
        <w:rPr>
          <w:rFonts w:ascii="Arial CE" w:hAnsi="Arial CE"/>
          <w:sz w:val="18"/>
          <w:szCs w:val="18"/>
        </w:rPr>
      </w:pPr>
    </w:p>
    <w:p w:rsidR="00360A4E" w:rsidRDefault="00E2061F" w:rsidP="00B3761E">
      <w:pPr>
        <w:jc w:val="both"/>
        <w:rPr>
          <w:rFonts w:ascii="Arial CE" w:hAnsi="Arial CE"/>
          <w:sz w:val="18"/>
          <w:szCs w:val="18"/>
        </w:rPr>
      </w:pPr>
      <w:r w:rsidRPr="00E2061F">
        <w:rPr>
          <w:rFonts w:ascii="Arial CE" w:hAnsi="Arial CE"/>
          <w:sz w:val="18"/>
          <w:szCs w:val="18"/>
        </w:rPr>
        <w:t>Ak spoločnosť zistí, že na z</w:t>
      </w:r>
      <w:r w:rsidR="00360A4E" w:rsidRPr="00E2061F">
        <w:rPr>
          <w:rFonts w:ascii="Arial CE" w:hAnsi="Arial CE"/>
          <w:sz w:val="18"/>
          <w:szCs w:val="18"/>
        </w:rPr>
        <w:t>áklade existencie jedného alebo viacerých indikátorov zníženia hodnoty majetku možno predpokladať, že došlo k zníženiu hodnoty majetku oproti jeho oceneniu v účtovníctve, vypočíta zníženie hodnoty majetku na základe</w:t>
      </w:r>
      <w:r w:rsidRPr="00E2061F">
        <w:rPr>
          <w:rFonts w:ascii="Arial CE" w:hAnsi="Arial CE"/>
          <w:sz w:val="18"/>
          <w:szCs w:val="18"/>
        </w:rPr>
        <w:t xml:space="preserve">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podmienky.</w:t>
      </w:r>
    </w:p>
    <w:p w:rsidR="00E60BE4" w:rsidRDefault="00E60BE4" w:rsidP="00B3761E">
      <w:pPr>
        <w:jc w:val="both"/>
        <w:rPr>
          <w:rFonts w:ascii="Arial CE" w:hAnsi="Arial CE"/>
          <w:sz w:val="18"/>
          <w:szCs w:val="18"/>
        </w:rPr>
      </w:pPr>
    </w:p>
    <w:p w:rsidR="00E60BE4" w:rsidRDefault="00E60BE4" w:rsidP="00DF3790">
      <w:pPr>
        <w:rPr>
          <w:rFonts w:ascii="Arial CE" w:hAnsi="Arial CE"/>
          <w:sz w:val="18"/>
          <w:szCs w:val="18"/>
        </w:rPr>
      </w:pPr>
    </w:p>
    <w:p w:rsidR="008E10EA" w:rsidRDefault="008E10EA" w:rsidP="00DF3790">
      <w:pPr>
        <w:rPr>
          <w:rFonts w:ascii="Arial CE" w:hAnsi="Arial CE"/>
          <w:sz w:val="18"/>
          <w:szCs w:val="18"/>
        </w:rPr>
      </w:pPr>
    </w:p>
    <w:p w:rsidR="000F1C31" w:rsidRPr="00F0585E" w:rsidRDefault="000F1C31" w:rsidP="00DF3790">
      <w:pPr>
        <w:rPr>
          <w:rFonts w:ascii="Arial CE" w:hAnsi="Arial CE"/>
          <w:b/>
          <w:sz w:val="18"/>
          <w:szCs w:val="18"/>
        </w:rPr>
      </w:pPr>
      <w:r w:rsidRPr="00F0585E">
        <w:rPr>
          <w:rFonts w:ascii="Arial CE" w:hAnsi="Arial CE"/>
          <w:b/>
          <w:sz w:val="18"/>
          <w:szCs w:val="18"/>
        </w:rPr>
        <w:t>III. 2 b)   Dotácie poskytnuté na obstaranie majetku</w:t>
      </w:r>
      <w:r w:rsidR="00DB09E4" w:rsidRPr="00F0585E">
        <w:rPr>
          <w:rFonts w:ascii="Arial CE" w:hAnsi="Arial CE"/>
          <w:b/>
          <w:sz w:val="18"/>
          <w:szCs w:val="18"/>
        </w:rPr>
        <w:t>:</w:t>
      </w:r>
    </w:p>
    <w:p w:rsidR="00DB09E4" w:rsidRDefault="00DB09E4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        Majetok                                                 Ocenenie                                     Výška dotácie</w:t>
      </w:r>
    </w:p>
    <w:p w:rsidR="00DB09E4" w:rsidRDefault="00DB09E4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Stavba Sokolovňa                                       802 699,64                                      266 270,64</w:t>
      </w:r>
    </w:p>
    <w:p w:rsidR="00DB09E4" w:rsidRDefault="00DB09E4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Modernizácia MsKS </w:t>
      </w:r>
      <w:proofErr w:type="spellStart"/>
      <w:r>
        <w:rPr>
          <w:rFonts w:ascii="Arial CE" w:hAnsi="Arial CE"/>
          <w:sz w:val="18"/>
          <w:szCs w:val="18"/>
        </w:rPr>
        <w:t>Nova</w:t>
      </w:r>
      <w:proofErr w:type="spellEnd"/>
      <w:r>
        <w:rPr>
          <w:rFonts w:ascii="Arial CE" w:hAnsi="Arial CE"/>
          <w:sz w:val="18"/>
          <w:szCs w:val="18"/>
        </w:rPr>
        <w:t xml:space="preserve">                        2 075 527,15                                        64 092,02</w:t>
      </w:r>
    </w:p>
    <w:p w:rsidR="00DB09E4" w:rsidRDefault="00DB09E4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Kúrenie ŠKF Sereď                                       13 430,78          </w:t>
      </w:r>
      <w:r w:rsidR="00F16869">
        <w:rPr>
          <w:rFonts w:ascii="Arial CE" w:hAnsi="Arial CE"/>
          <w:sz w:val="18"/>
          <w:szCs w:val="18"/>
        </w:rPr>
        <w:t xml:space="preserve">                              12 075</w:t>
      </w:r>
      <w:r>
        <w:rPr>
          <w:rFonts w:ascii="Arial CE" w:hAnsi="Arial CE"/>
          <w:sz w:val="18"/>
          <w:szCs w:val="18"/>
        </w:rPr>
        <w:t>,00</w:t>
      </w:r>
    </w:p>
    <w:p w:rsidR="00DB09E4" w:rsidRDefault="00DB09E4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Umelý trávnik ŠKF Sereď                           343 421,46                                        343 421,46</w:t>
      </w:r>
    </w:p>
    <w:p w:rsidR="00DB09E4" w:rsidRDefault="00DB09E4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Traktor KUBOTA                                           19 588,00                                         19 588,00</w:t>
      </w:r>
    </w:p>
    <w:p w:rsidR="00DB09E4" w:rsidRDefault="00DB09E4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Parkovisko Garbiarska                                  52 038,44                                         50 000,00</w:t>
      </w:r>
    </w:p>
    <w:p w:rsidR="00F16869" w:rsidRDefault="00F16869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Cyklotrasa                                                     99 100,00                                         99 100,00</w:t>
      </w:r>
    </w:p>
    <w:p w:rsidR="00F16869" w:rsidRDefault="00F16869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Dom kultúry(</w:t>
      </w:r>
      <w:proofErr w:type="spellStart"/>
      <w:r>
        <w:rPr>
          <w:rFonts w:ascii="Arial CE" w:hAnsi="Arial CE"/>
          <w:sz w:val="18"/>
          <w:szCs w:val="18"/>
        </w:rPr>
        <w:t>rekonštr.okien</w:t>
      </w:r>
      <w:proofErr w:type="spellEnd"/>
      <w:r>
        <w:rPr>
          <w:rFonts w:ascii="Arial CE" w:hAnsi="Arial CE"/>
          <w:sz w:val="18"/>
          <w:szCs w:val="18"/>
        </w:rPr>
        <w:t>)                         21 131,33                                         18 562,67</w:t>
      </w:r>
    </w:p>
    <w:p w:rsidR="00F16869" w:rsidRDefault="00F16869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Dom kultúry(</w:t>
      </w:r>
      <w:proofErr w:type="spellStart"/>
      <w:r>
        <w:rPr>
          <w:rFonts w:ascii="Arial CE" w:hAnsi="Arial CE"/>
          <w:sz w:val="18"/>
          <w:szCs w:val="18"/>
        </w:rPr>
        <w:t>rekonštr.strechy</w:t>
      </w:r>
      <w:proofErr w:type="spellEnd"/>
      <w:r>
        <w:rPr>
          <w:rFonts w:ascii="Arial CE" w:hAnsi="Arial CE"/>
          <w:sz w:val="18"/>
          <w:szCs w:val="18"/>
        </w:rPr>
        <w:t xml:space="preserve">)                         9 214,95                                          9 214,95 </w:t>
      </w:r>
    </w:p>
    <w:p w:rsidR="00F16869" w:rsidRDefault="00F16869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Mestský úrad (okná)                                       1 489,69                                           1 489,69</w:t>
      </w:r>
    </w:p>
    <w:p w:rsidR="00F16869" w:rsidRDefault="00F16869" w:rsidP="00F168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Okná a dvere ŠKF                                          4 415,00                                            4 415,00 </w:t>
      </w:r>
    </w:p>
    <w:p w:rsidR="008E10EA" w:rsidRDefault="00F16869" w:rsidP="00DF3790">
      <w:pP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   </w:t>
      </w:r>
    </w:p>
    <w:p w:rsidR="0088499E" w:rsidRDefault="00F16869" w:rsidP="00DF3790">
      <w:pP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  </w:t>
      </w:r>
    </w:p>
    <w:p w:rsidR="00315EA1" w:rsidRDefault="00DB09E4" w:rsidP="00DF3790">
      <w:pP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     </w:t>
      </w:r>
    </w:p>
    <w:p w:rsidR="00315EA1" w:rsidRDefault="00DB09E4" w:rsidP="00DF3790">
      <w:pP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                           </w:t>
      </w:r>
    </w:p>
    <w:p w:rsidR="00315EA1" w:rsidRDefault="00315EA1" w:rsidP="00315EA1">
      <w:pPr>
        <w:spacing w:after="0" w:line="240" w:lineRule="auto"/>
        <w:rPr>
          <w:bdr w:val="single" w:sz="4" w:space="0" w:color="auto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 w:rsidR="00F82705">
        <w:t xml:space="preserve"> PODV 3 -</w:t>
      </w:r>
      <w:r>
        <w:t xml:space="preserve"> 01                     </w:t>
      </w:r>
      <w:r>
        <w:rPr>
          <w:bdr w:val="single" w:sz="4" w:space="0" w:color="auto"/>
        </w:rPr>
        <w:t xml:space="preserve">IČO: </w:t>
      </w:r>
      <w:r w:rsidRPr="00DF3790">
        <w:rPr>
          <w:bdr w:val="single" w:sz="4" w:space="0" w:color="auto"/>
        </w:rPr>
        <w:t>4</w:t>
      </w:r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6</w:t>
      </w:r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4</w:t>
      </w:r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3</w:t>
      </w:r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9</w:t>
      </w:r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7</w:t>
      </w:r>
      <w:r>
        <w:rPr>
          <w:bdr w:val="single" w:sz="4" w:space="0" w:color="auto"/>
        </w:rPr>
        <w:t xml:space="preserve"> </w:t>
      </w:r>
      <w:proofErr w:type="spellStart"/>
      <w:r w:rsidRPr="00DF3790">
        <w:rPr>
          <w:bdr w:val="single" w:sz="4" w:space="0" w:color="auto"/>
        </w:rPr>
        <w:t>7</w:t>
      </w:r>
      <w:proofErr w:type="spellEnd"/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 xml:space="preserve">3   </w:t>
      </w:r>
      <w:r>
        <w:t xml:space="preserve">                  </w:t>
      </w:r>
      <w:r>
        <w:rPr>
          <w:bdr w:val="single" w:sz="4" w:space="0" w:color="auto"/>
        </w:rPr>
        <w:t xml:space="preserve">DIČ: </w:t>
      </w:r>
      <w:r w:rsidRPr="00DF3790">
        <w:rPr>
          <w:bdr w:val="single" w:sz="4" w:space="0" w:color="auto"/>
        </w:rPr>
        <w:t>2</w:t>
      </w:r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8</w:t>
      </w:r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2</w:t>
      </w:r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0</w:t>
      </w:r>
      <w:r>
        <w:rPr>
          <w:bdr w:val="single" w:sz="4" w:space="0" w:color="auto"/>
        </w:rPr>
        <w:t xml:space="preserve"> </w:t>
      </w:r>
      <w:proofErr w:type="spellStart"/>
      <w:r w:rsidRPr="00DF3790">
        <w:rPr>
          <w:bdr w:val="single" w:sz="4" w:space="0" w:color="auto"/>
        </w:rPr>
        <w:t>0</w:t>
      </w:r>
      <w:proofErr w:type="spellEnd"/>
      <w:r>
        <w:rPr>
          <w:bdr w:val="single" w:sz="4" w:space="0" w:color="auto"/>
        </w:rPr>
        <w:t xml:space="preserve"> </w:t>
      </w:r>
      <w:proofErr w:type="spellStart"/>
      <w:r w:rsidRPr="00DF3790">
        <w:rPr>
          <w:bdr w:val="single" w:sz="4" w:space="0" w:color="auto"/>
        </w:rPr>
        <w:t>0</w:t>
      </w:r>
      <w:proofErr w:type="spellEnd"/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6</w:t>
      </w:r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0</w:t>
      </w:r>
      <w:r>
        <w:rPr>
          <w:bdr w:val="single" w:sz="4" w:space="0" w:color="auto"/>
        </w:rPr>
        <w:t xml:space="preserve"> </w:t>
      </w:r>
      <w:proofErr w:type="spellStart"/>
      <w:r w:rsidRPr="00DF3790">
        <w:rPr>
          <w:bdr w:val="single" w:sz="4" w:space="0" w:color="auto"/>
        </w:rPr>
        <w:t>0</w:t>
      </w:r>
      <w:proofErr w:type="spellEnd"/>
      <w:r>
        <w:rPr>
          <w:bdr w:val="single" w:sz="4" w:space="0" w:color="auto"/>
        </w:rPr>
        <w:t xml:space="preserve"> </w:t>
      </w:r>
      <w:r w:rsidRPr="00DF3790">
        <w:rPr>
          <w:bdr w:val="single" w:sz="4" w:space="0" w:color="auto"/>
        </w:rPr>
        <w:t>2</w:t>
      </w:r>
    </w:p>
    <w:p w:rsidR="00315EA1" w:rsidRDefault="00315EA1" w:rsidP="00B3761E">
      <w:pPr>
        <w:jc w:val="both"/>
        <w:rPr>
          <w:rFonts w:ascii="Arial CE" w:hAnsi="Arial CE"/>
          <w:sz w:val="18"/>
          <w:szCs w:val="18"/>
        </w:rPr>
      </w:pPr>
    </w:p>
    <w:p w:rsidR="00315EA1" w:rsidRDefault="00315EA1" w:rsidP="00B3761E">
      <w:pPr>
        <w:jc w:val="both"/>
        <w:rPr>
          <w:rFonts w:ascii="Arial CE" w:hAnsi="Arial CE"/>
          <w:sz w:val="18"/>
          <w:szCs w:val="18"/>
        </w:rPr>
      </w:pPr>
    </w:p>
    <w:p w:rsidR="00F16869" w:rsidRPr="00F0585E" w:rsidRDefault="00F16869" w:rsidP="00B3761E">
      <w:pPr>
        <w:jc w:val="both"/>
        <w:rPr>
          <w:rFonts w:ascii="Arial CE" w:hAnsi="Arial CE"/>
          <w:b/>
          <w:sz w:val="18"/>
          <w:szCs w:val="18"/>
        </w:rPr>
      </w:pPr>
      <w:r w:rsidRPr="00F0585E">
        <w:rPr>
          <w:rFonts w:ascii="Arial CE" w:hAnsi="Arial CE"/>
          <w:b/>
          <w:sz w:val="18"/>
          <w:szCs w:val="18"/>
        </w:rPr>
        <w:t>III. 2 c)</w:t>
      </w:r>
      <w:r w:rsidR="00F226F6" w:rsidRPr="00F0585E">
        <w:rPr>
          <w:rFonts w:ascii="Arial CE" w:hAnsi="Arial CE"/>
          <w:b/>
          <w:sz w:val="18"/>
          <w:szCs w:val="18"/>
        </w:rPr>
        <w:t xml:space="preserve"> Dotácia na rekonštrukciu a prestavbu futbalového štadióna:</w:t>
      </w:r>
    </w:p>
    <w:p w:rsidR="00852DBA" w:rsidRDefault="00F226F6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V nadväznosti uznesenia vlády SR č.639 z 18. Decembra 2019 v znení bodu C.4 uznesenia vlády SR č.28 z 22.januára 2020, v súlade so zákonom č.468/2019 </w:t>
      </w:r>
      <w:proofErr w:type="spellStart"/>
      <w:r>
        <w:rPr>
          <w:rFonts w:ascii="Arial CE" w:hAnsi="Arial CE"/>
          <w:sz w:val="18"/>
          <w:szCs w:val="18"/>
        </w:rPr>
        <w:t>Z.z</w:t>
      </w:r>
      <w:proofErr w:type="spellEnd"/>
      <w:r>
        <w:rPr>
          <w:rFonts w:ascii="Arial CE" w:hAnsi="Arial CE"/>
          <w:sz w:val="18"/>
          <w:szCs w:val="18"/>
        </w:rPr>
        <w:t xml:space="preserve">. o štátnom rozpočte na rok 2020, v zmysle §8a ods.2 zákona č.523/2004 </w:t>
      </w:r>
      <w:proofErr w:type="spellStart"/>
      <w:r>
        <w:rPr>
          <w:rFonts w:ascii="Arial CE" w:hAnsi="Arial CE"/>
          <w:sz w:val="18"/>
          <w:szCs w:val="18"/>
        </w:rPr>
        <w:t>Z.z</w:t>
      </w:r>
      <w:proofErr w:type="spellEnd"/>
      <w:r>
        <w:rPr>
          <w:rFonts w:ascii="Arial CE" w:hAnsi="Arial CE"/>
          <w:sz w:val="18"/>
          <w:szCs w:val="18"/>
        </w:rPr>
        <w:t>. o rozpočtových pravidlách verejnej správy a o zmene a doplnení niektorých zákonov v znení neskorších predpisov (ďalej len „zákon“) a Výnosu Ministerstva financií Slovenskej republiky z 9. decembra 2005 č. 26825/2005-441 o poskytovaní dotácií v pôsobnosti Ministerstva financií Slovenskej republiky (ďalej len „výnos“)</w:t>
      </w:r>
      <w:r w:rsidR="00D84C14">
        <w:rPr>
          <w:rFonts w:ascii="Arial CE" w:hAnsi="Arial CE"/>
          <w:sz w:val="18"/>
          <w:szCs w:val="18"/>
        </w:rPr>
        <w:t xml:space="preserve"> Ministerstvo financií poskytlo našej Spoločnosti </w:t>
      </w:r>
      <w:r>
        <w:rPr>
          <w:rFonts w:ascii="Arial CE" w:hAnsi="Arial CE"/>
          <w:sz w:val="18"/>
          <w:szCs w:val="18"/>
        </w:rPr>
        <w:t>účelovú dotáciu vo výške 2 000 000 EUR na „</w:t>
      </w:r>
      <w:r w:rsidRPr="00543EF7">
        <w:rPr>
          <w:rFonts w:ascii="Arial CE" w:hAnsi="Arial CE"/>
          <w:b/>
          <w:sz w:val="18"/>
          <w:szCs w:val="18"/>
        </w:rPr>
        <w:t>Rekonštrukciu a prestavbu futbalového štadióna v meste Sereď</w:t>
      </w:r>
      <w:r w:rsidR="00D84C14">
        <w:rPr>
          <w:rFonts w:ascii="Arial CE" w:hAnsi="Arial CE"/>
          <w:sz w:val="18"/>
          <w:szCs w:val="18"/>
        </w:rPr>
        <w:t>“. Finančné prostriedky boli poukázané na účet Spoločnosti a sú vedené na</w:t>
      </w:r>
      <w:r w:rsidR="00543EF7">
        <w:rPr>
          <w:rFonts w:ascii="Arial CE" w:hAnsi="Arial CE"/>
          <w:sz w:val="18"/>
          <w:szCs w:val="18"/>
        </w:rPr>
        <w:t xml:space="preserve"> osobitnej</w:t>
      </w:r>
      <w:r w:rsidR="00D84C14">
        <w:rPr>
          <w:rFonts w:ascii="Arial CE" w:hAnsi="Arial CE"/>
          <w:sz w:val="18"/>
          <w:szCs w:val="18"/>
        </w:rPr>
        <w:t xml:space="preserve"> </w:t>
      </w:r>
      <w:r w:rsidR="00543EF7">
        <w:rPr>
          <w:rFonts w:ascii="Arial CE" w:hAnsi="Arial CE"/>
          <w:sz w:val="18"/>
          <w:szCs w:val="18"/>
        </w:rPr>
        <w:t>analytickej evidencii. Použitie dotácie je možné použiť iba na určený účel a za určených podmienok. Použitie dotácie podlieha povinnému zúčtovaniu so štátnym rozpočtom v zmysle  §8 ods.7 zákona v súlade s Pokynom Ministerstva financií SR č.MF/009754/2016-442 na zúčtovanie dotácií poskytnutých Ministerstvom financií Slovenskej republiky.</w:t>
      </w:r>
    </w:p>
    <w:p w:rsidR="0088499E" w:rsidRDefault="0088499E" w:rsidP="00B3761E">
      <w:pPr>
        <w:jc w:val="both"/>
        <w:rPr>
          <w:rFonts w:ascii="Arial CE" w:hAnsi="Arial CE"/>
          <w:sz w:val="18"/>
          <w:szCs w:val="18"/>
        </w:rPr>
      </w:pPr>
    </w:p>
    <w:p w:rsidR="0088499E" w:rsidRDefault="0088499E" w:rsidP="00B3761E">
      <w:pPr>
        <w:jc w:val="both"/>
        <w:rPr>
          <w:rFonts w:ascii="Arial CE" w:hAnsi="Arial CE"/>
          <w:sz w:val="18"/>
          <w:szCs w:val="18"/>
        </w:rPr>
      </w:pPr>
    </w:p>
    <w:p w:rsidR="0088499E" w:rsidRPr="00F0585E" w:rsidRDefault="0088499E" w:rsidP="00B3761E">
      <w:pPr>
        <w:jc w:val="both"/>
        <w:rPr>
          <w:rFonts w:ascii="Arial CE" w:hAnsi="Arial CE"/>
          <w:b/>
          <w:sz w:val="18"/>
          <w:szCs w:val="18"/>
        </w:rPr>
      </w:pPr>
      <w:r w:rsidRPr="0088499E">
        <w:rPr>
          <w:rFonts w:ascii="Arial CE" w:hAnsi="Arial CE"/>
          <w:b/>
          <w:sz w:val="18"/>
          <w:szCs w:val="18"/>
        </w:rPr>
        <w:t>III.3     Pohľadávky</w:t>
      </w:r>
    </w:p>
    <w:p w:rsidR="0088499E" w:rsidRPr="0088499E" w:rsidRDefault="0088499E" w:rsidP="00B3761E">
      <w:pPr>
        <w:jc w:val="both"/>
        <w:rPr>
          <w:rFonts w:ascii="Arial CE" w:hAnsi="Arial CE"/>
          <w:sz w:val="18"/>
          <w:szCs w:val="18"/>
        </w:rPr>
      </w:pPr>
      <w:r w:rsidRPr="0088499E">
        <w:rPr>
          <w:rFonts w:ascii="Arial CE" w:hAnsi="Arial CE"/>
          <w:sz w:val="18"/>
          <w:szCs w:val="18"/>
        </w:rPr>
        <w:t>Pohľadávky pri ich vzniku</w:t>
      </w:r>
      <w:r>
        <w:rPr>
          <w:rFonts w:ascii="Arial CE" w:hAnsi="Arial CE"/>
          <w:b/>
          <w:sz w:val="18"/>
          <w:szCs w:val="18"/>
        </w:rPr>
        <w:t xml:space="preserve"> </w:t>
      </w:r>
      <w:r w:rsidRPr="00172A0F">
        <w:rPr>
          <w:rFonts w:ascii="Arial CE" w:hAnsi="Arial CE"/>
          <w:sz w:val="18"/>
          <w:szCs w:val="18"/>
        </w:rPr>
        <w:t>sa</w:t>
      </w:r>
      <w:r>
        <w:rPr>
          <w:rFonts w:ascii="Arial CE" w:hAnsi="Arial CE"/>
          <w:b/>
          <w:sz w:val="18"/>
          <w:szCs w:val="18"/>
        </w:rPr>
        <w:t xml:space="preserve"> </w:t>
      </w:r>
      <w:r>
        <w:rPr>
          <w:rFonts w:ascii="Arial CE" w:hAnsi="Arial CE"/>
          <w:sz w:val="18"/>
          <w:szCs w:val="18"/>
        </w:rPr>
        <w:t>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88499E" w:rsidRDefault="0088499E" w:rsidP="00B3761E">
      <w:pPr>
        <w:jc w:val="both"/>
        <w:rPr>
          <w:rFonts w:ascii="Arial CE" w:hAnsi="Arial CE"/>
          <w:sz w:val="18"/>
          <w:szCs w:val="18"/>
        </w:rPr>
      </w:pPr>
    </w:p>
    <w:p w:rsidR="00172A0F" w:rsidRPr="00F0585E" w:rsidRDefault="0088499E" w:rsidP="00B3761E">
      <w:pPr>
        <w:jc w:val="both"/>
        <w:rPr>
          <w:rFonts w:ascii="Arial CE" w:hAnsi="Arial CE"/>
          <w:b/>
          <w:sz w:val="18"/>
          <w:szCs w:val="18"/>
        </w:rPr>
      </w:pPr>
      <w:r w:rsidRPr="0088499E">
        <w:rPr>
          <w:rFonts w:ascii="Arial CE" w:hAnsi="Arial CE"/>
          <w:b/>
          <w:sz w:val="18"/>
          <w:szCs w:val="18"/>
        </w:rPr>
        <w:t>III.4    Finančné účty</w:t>
      </w:r>
    </w:p>
    <w:p w:rsidR="00172A0F" w:rsidRDefault="00172A0F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Finančné účty tvorí peňažná hotovosť, ceniny, zostatky na bankových účtoch a oceňujú sa menovitou hodnotou. Zníženie ich hodnoty sa vyjadruje opravnou položkou.</w:t>
      </w:r>
    </w:p>
    <w:p w:rsidR="0055465C" w:rsidRDefault="0055465C" w:rsidP="00B3761E">
      <w:pPr>
        <w:jc w:val="both"/>
        <w:rPr>
          <w:rFonts w:ascii="Arial CE" w:hAnsi="Arial CE"/>
          <w:sz w:val="18"/>
          <w:szCs w:val="18"/>
        </w:rPr>
      </w:pPr>
    </w:p>
    <w:p w:rsidR="0055465C" w:rsidRPr="0055465C" w:rsidRDefault="0055465C" w:rsidP="00B3761E">
      <w:pPr>
        <w:jc w:val="both"/>
        <w:rPr>
          <w:rFonts w:ascii="Arial CE" w:hAnsi="Arial CE"/>
          <w:b/>
          <w:sz w:val="18"/>
          <w:szCs w:val="18"/>
        </w:rPr>
      </w:pPr>
      <w:r w:rsidRPr="0055465C">
        <w:rPr>
          <w:rFonts w:ascii="Arial CE" w:hAnsi="Arial CE"/>
          <w:b/>
          <w:sz w:val="18"/>
          <w:szCs w:val="18"/>
        </w:rPr>
        <w:t xml:space="preserve">III.5     Náklady budúcich období a príjmy </w:t>
      </w:r>
      <w:r>
        <w:rPr>
          <w:rFonts w:ascii="Arial CE" w:hAnsi="Arial CE"/>
          <w:b/>
          <w:sz w:val="18"/>
          <w:szCs w:val="18"/>
        </w:rPr>
        <w:t>budúcich období</w:t>
      </w:r>
    </w:p>
    <w:p w:rsidR="0055465C" w:rsidRDefault="0055465C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Náklady budúcich období a príjmy budúcich období sa vykazujú vo výške, ktorá je potrebná na dodržanie zásady vecnej a časovej súvislosti s účtovným obdobím.</w:t>
      </w:r>
    </w:p>
    <w:p w:rsidR="0055465C" w:rsidRDefault="0055465C" w:rsidP="00B3761E">
      <w:pPr>
        <w:jc w:val="both"/>
        <w:rPr>
          <w:rFonts w:ascii="Arial CE" w:hAnsi="Arial CE"/>
          <w:sz w:val="18"/>
          <w:szCs w:val="18"/>
        </w:rPr>
      </w:pPr>
    </w:p>
    <w:p w:rsidR="0055465C" w:rsidRDefault="0055465C" w:rsidP="00B3761E">
      <w:pPr>
        <w:jc w:val="both"/>
        <w:rPr>
          <w:rFonts w:ascii="Arial CE" w:hAnsi="Arial CE"/>
          <w:b/>
          <w:sz w:val="18"/>
          <w:szCs w:val="18"/>
        </w:rPr>
      </w:pPr>
      <w:r w:rsidRPr="0055465C">
        <w:rPr>
          <w:rFonts w:ascii="Arial CE" w:hAnsi="Arial CE"/>
          <w:b/>
          <w:sz w:val="18"/>
          <w:szCs w:val="18"/>
        </w:rPr>
        <w:t xml:space="preserve">III.6  </w:t>
      </w:r>
      <w:r>
        <w:rPr>
          <w:rFonts w:ascii="Arial CE" w:hAnsi="Arial CE"/>
          <w:b/>
          <w:sz w:val="18"/>
          <w:szCs w:val="18"/>
        </w:rPr>
        <w:t xml:space="preserve"> </w:t>
      </w:r>
      <w:r w:rsidRPr="0055465C">
        <w:rPr>
          <w:rFonts w:ascii="Arial CE" w:hAnsi="Arial CE"/>
          <w:b/>
          <w:sz w:val="18"/>
          <w:szCs w:val="18"/>
        </w:rPr>
        <w:t xml:space="preserve">  Rezervy</w:t>
      </w:r>
    </w:p>
    <w:p w:rsidR="0055465C" w:rsidRDefault="0055465C" w:rsidP="00B3761E">
      <w:pPr>
        <w:jc w:val="both"/>
        <w:rPr>
          <w:rFonts w:ascii="Arial CE" w:hAnsi="Arial CE"/>
          <w:sz w:val="18"/>
          <w:szCs w:val="18"/>
        </w:rPr>
      </w:pPr>
      <w:r w:rsidRPr="0055465C">
        <w:rPr>
          <w:rFonts w:ascii="Arial CE" w:hAnsi="Arial CE"/>
          <w:sz w:val="18"/>
          <w:szCs w:val="18"/>
        </w:rPr>
        <w:t>Rezerva je záväzok predstavujúci existujú</w:t>
      </w:r>
      <w:r>
        <w:rPr>
          <w:rFonts w:ascii="Arial CE" w:hAnsi="Arial CE"/>
          <w:sz w:val="18"/>
          <w:szCs w:val="18"/>
        </w:rPr>
        <w:t>cu povinnosť Spoločnosti, ktorá vznikla z minulých udalostí a je pravdepodobné, že v budúcnosti zníži jej ekonomické úžitky. Rezervy sú záväzky s neurčitým časovým vymedzením alebo výškou a oceňujú sa odhadom v sume potrebnej na splnenie exi</w:t>
      </w:r>
      <w:r w:rsidR="001A3F1F">
        <w:rPr>
          <w:rFonts w:ascii="Arial CE" w:hAnsi="Arial CE"/>
          <w:sz w:val="18"/>
          <w:szCs w:val="18"/>
        </w:rPr>
        <w:t xml:space="preserve">stujúcej povinnosti ku dňu, ku </w:t>
      </w:r>
      <w:r>
        <w:rPr>
          <w:rFonts w:ascii="Arial CE" w:hAnsi="Arial CE"/>
          <w:sz w:val="18"/>
          <w:szCs w:val="18"/>
        </w:rPr>
        <w:t xml:space="preserve"> ktorému sa zostavuje účtovná závierka.</w:t>
      </w:r>
    </w:p>
    <w:p w:rsidR="001A3F1F" w:rsidRDefault="001A3F1F" w:rsidP="00B3761E">
      <w:pPr>
        <w:jc w:val="both"/>
        <w:rPr>
          <w:rFonts w:ascii="Arial CE" w:hAnsi="Arial CE"/>
          <w:sz w:val="18"/>
          <w:szCs w:val="18"/>
        </w:rPr>
      </w:pPr>
    </w:p>
    <w:p w:rsidR="001A3F1F" w:rsidRDefault="001A3F1F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nevyčerpanej rezervy alebo jej časti sa účtuje opačným účtovným zápisom ako sa účtovala tvorba rezervy.</w:t>
      </w:r>
    </w:p>
    <w:p w:rsidR="00F0585E" w:rsidRDefault="00F0585E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Rezervy na nevyfakturované dodávky majetku sa nevykazujú s vplyvom na výsledok hospodárenia a oceňujú sa v odhadovanej výške záväzku.</w:t>
      </w:r>
    </w:p>
    <w:p w:rsidR="00F0585E" w:rsidRDefault="00F0585E" w:rsidP="00DF3790">
      <w:pPr>
        <w:rPr>
          <w:rFonts w:ascii="Arial CE" w:hAnsi="Arial CE"/>
          <w:sz w:val="18"/>
          <w:szCs w:val="18"/>
        </w:rPr>
      </w:pPr>
    </w:p>
    <w:p w:rsidR="00315EA1" w:rsidRPr="0041030E" w:rsidRDefault="00F82705" w:rsidP="00315EA1">
      <w:pPr>
        <w:rPr>
          <w:rFonts w:ascii="Arial CE" w:hAnsi="Arial CE"/>
          <w:bdr w:val="single" w:sz="4" w:space="0" w:color="auto"/>
        </w:rPr>
      </w:pPr>
      <w:r>
        <w:rPr>
          <w:rFonts w:ascii="Arial CE" w:hAnsi="Arial CE"/>
        </w:rPr>
        <w:t xml:space="preserve">Poznámky </w:t>
      </w:r>
      <w:proofErr w:type="spellStart"/>
      <w:r>
        <w:rPr>
          <w:rFonts w:ascii="Arial CE" w:hAnsi="Arial CE"/>
        </w:rPr>
        <w:t>Úč</w:t>
      </w:r>
      <w:proofErr w:type="spellEnd"/>
      <w:r>
        <w:rPr>
          <w:rFonts w:ascii="Arial CE" w:hAnsi="Arial CE"/>
        </w:rPr>
        <w:t xml:space="preserve"> PODV 3 -</w:t>
      </w:r>
      <w:r w:rsidR="00315EA1">
        <w:rPr>
          <w:rFonts w:ascii="Arial CE" w:hAnsi="Arial CE"/>
        </w:rPr>
        <w:t xml:space="preserve"> 01  </w:t>
      </w:r>
      <w:r w:rsidR="00315EA1" w:rsidRPr="0041030E">
        <w:rPr>
          <w:rFonts w:ascii="Arial CE" w:hAnsi="Arial CE"/>
        </w:rPr>
        <w:t xml:space="preserve">            </w:t>
      </w:r>
      <w:r w:rsidR="00315EA1" w:rsidRPr="0041030E">
        <w:rPr>
          <w:rFonts w:ascii="Arial CE" w:hAnsi="Arial CE"/>
          <w:bdr w:val="single" w:sz="4" w:space="0" w:color="auto"/>
        </w:rPr>
        <w:t xml:space="preserve">IČO: 4 6 4 3 9 7 </w:t>
      </w:r>
      <w:proofErr w:type="spellStart"/>
      <w:r w:rsidR="00315EA1" w:rsidRPr="0041030E">
        <w:rPr>
          <w:rFonts w:ascii="Arial CE" w:hAnsi="Arial CE"/>
          <w:bdr w:val="single" w:sz="4" w:space="0" w:color="auto"/>
        </w:rPr>
        <w:t>7</w:t>
      </w:r>
      <w:proofErr w:type="spellEnd"/>
      <w:r w:rsidR="00315EA1" w:rsidRPr="0041030E">
        <w:rPr>
          <w:rFonts w:ascii="Arial CE" w:hAnsi="Arial CE"/>
          <w:bdr w:val="single" w:sz="4" w:space="0" w:color="auto"/>
        </w:rPr>
        <w:t xml:space="preserve"> 3   </w:t>
      </w:r>
      <w:r w:rsidR="00315EA1" w:rsidRPr="0041030E">
        <w:rPr>
          <w:rFonts w:ascii="Arial CE" w:hAnsi="Arial CE"/>
        </w:rPr>
        <w:t xml:space="preserve">                  </w:t>
      </w:r>
      <w:r w:rsidR="00315EA1" w:rsidRPr="0041030E">
        <w:rPr>
          <w:rFonts w:ascii="Arial CE" w:hAnsi="Arial CE"/>
          <w:bdr w:val="single" w:sz="4" w:space="0" w:color="auto"/>
        </w:rPr>
        <w:t xml:space="preserve">DIČ: 2 8 2 0 </w:t>
      </w:r>
      <w:proofErr w:type="spellStart"/>
      <w:r w:rsidR="00315EA1" w:rsidRPr="0041030E">
        <w:rPr>
          <w:rFonts w:ascii="Arial CE" w:hAnsi="Arial CE"/>
          <w:bdr w:val="single" w:sz="4" w:space="0" w:color="auto"/>
        </w:rPr>
        <w:t>0</w:t>
      </w:r>
      <w:proofErr w:type="spellEnd"/>
      <w:r w:rsidR="00315EA1" w:rsidRPr="0041030E">
        <w:rPr>
          <w:rFonts w:ascii="Arial CE" w:hAnsi="Arial CE"/>
          <w:bdr w:val="single" w:sz="4" w:space="0" w:color="auto"/>
        </w:rPr>
        <w:t xml:space="preserve"> </w:t>
      </w:r>
      <w:proofErr w:type="spellStart"/>
      <w:r w:rsidR="00315EA1" w:rsidRPr="0041030E">
        <w:rPr>
          <w:rFonts w:ascii="Arial CE" w:hAnsi="Arial CE"/>
          <w:bdr w:val="single" w:sz="4" w:space="0" w:color="auto"/>
        </w:rPr>
        <w:t>0</w:t>
      </w:r>
      <w:proofErr w:type="spellEnd"/>
      <w:r w:rsidR="00315EA1" w:rsidRPr="0041030E">
        <w:rPr>
          <w:rFonts w:ascii="Arial CE" w:hAnsi="Arial CE"/>
          <w:bdr w:val="single" w:sz="4" w:space="0" w:color="auto"/>
        </w:rPr>
        <w:t xml:space="preserve"> 6 0 </w:t>
      </w:r>
      <w:proofErr w:type="spellStart"/>
      <w:r w:rsidR="00315EA1" w:rsidRPr="0041030E">
        <w:rPr>
          <w:rFonts w:ascii="Arial CE" w:hAnsi="Arial CE"/>
          <w:bdr w:val="single" w:sz="4" w:space="0" w:color="auto"/>
        </w:rPr>
        <w:t>0</w:t>
      </w:r>
      <w:proofErr w:type="spellEnd"/>
      <w:r w:rsidR="00315EA1" w:rsidRPr="0041030E">
        <w:rPr>
          <w:rFonts w:ascii="Arial CE" w:hAnsi="Arial CE"/>
          <w:bdr w:val="single" w:sz="4" w:space="0" w:color="auto"/>
        </w:rPr>
        <w:t xml:space="preserve"> 2</w:t>
      </w:r>
    </w:p>
    <w:p w:rsidR="00315EA1" w:rsidRDefault="00315EA1" w:rsidP="00DF3790">
      <w:pPr>
        <w:rPr>
          <w:rFonts w:ascii="Arial CE" w:hAnsi="Arial CE"/>
          <w:sz w:val="18"/>
          <w:szCs w:val="18"/>
        </w:rPr>
      </w:pPr>
    </w:p>
    <w:p w:rsidR="004E4D9C" w:rsidRDefault="004E4D9C" w:rsidP="00B3761E">
      <w:pPr>
        <w:jc w:val="both"/>
        <w:rPr>
          <w:rFonts w:ascii="Arial CE" w:hAnsi="Arial CE"/>
          <w:sz w:val="18"/>
          <w:szCs w:val="18"/>
        </w:rPr>
      </w:pPr>
    </w:p>
    <w:p w:rsidR="004E4D9C" w:rsidRDefault="004E4D9C" w:rsidP="00B3761E">
      <w:pPr>
        <w:jc w:val="both"/>
        <w:rPr>
          <w:rFonts w:ascii="Arial CE" w:hAnsi="Arial CE"/>
          <w:b/>
          <w:sz w:val="18"/>
          <w:szCs w:val="18"/>
        </w:rPr>
      </w:pPr>
      <w:r w:rsidRPr="004E4D9C">
        <w:rPr>
          <w:rFonts w:ascii="Arial CE" w:hAnsi="Arial CE"/>
          <w:b/>
          <w:sz w:val="18"/>
          <w:szCs w:val="18"/>
        </w:rPr>
        <w:t xml:space="preserve">III.7  </w:t>
      </w:r>
      <w:r>
        <w:rPr>
          <w:rFonts w:ascii="Arial CE" w:hAnsi="Arial CE"/>
          <w:b/>
          <w:sz w:val="18"/>
          <w:szCs w:val="18"/>
        </w:rPr>
        <w:t xml:space="preserve">   </w:t>
      </w:r>
      <w:r w:rsidRPr="004E4D9C">
        <w:rPr>
          <w:rFonts w:ascii="Arial CE" w:hAnsi="Arial CE"/>
          <w:b/>
          <w:sz w:val="18"/>
          <w:szCs w:val="18"/>
        </w:rPr>
        <w:t xml:space="preserve">  Záväzky</w:t>
      </w:r>
    </w:p>
    <w:p w:rsidR="004E4D9C" w:rsidRDefault="004E4D9C" w:rsidP="00B3761E">
      <w:pPr>
        <w:jc w:val="both"/>
        <w:rPr>
          <w:rFonts w:ascii="Arial CE" w:hAnsi="Arial CE"/>
          <w:sz w:val="18"/>
          <w:szCs w:val="18"/>
        </w:rPr>
      </w:pPr>
      <w:r w:rsidRPr="004E4D9C">
        <w:rPr>
          <w:rFonts w:ascii="Arial CE" w:hAnsi="Arial CE"/>
          <w:sz w:val="18"/>
          <w:szCs w:val="18"/>
        </w:rPr>
        <w:t>Záväzky pri ich vzniku sa oceňujú menovitou hodnotou</w:t>
      </w:r>
      <w:r>
        <w:rPr>
          <w:rFonts w:ascii="Arial CE" w:hAnsi="Arial CE"/>
          <w:sz w:val="18"/>
          <w:szCs w:val="18"/>
        </w:rPr>
        <w:t>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E4D9C" w:rsidRDefault="004E4D9C" w:rsidP="00B3761E">
      <w:pPr>
        <w:jc w:val="both"/>
        <w:rPr>
          <w:rFonts w:ascii="Arial CE" w:hAnsi="Arial CE"/>
          <w:sz w:val="18"/>
          <w:szCs w:val="18"/>
        </w:rPr>
      </w:pPr>
    </w:p>
    <w:p w:rsidR="004E4D9C" w:rsidRPr="00F0585E" w:rsidRDefault="004E4D9C" w:rsidP="00B3761E">
      <w:pPr>
        <w:jc w:val="both"/>
        <w:rPr>
          <w:rFonts w:ascii="Arial CE" w:hAnsi="Arial CE"/>
          <w:b/>
          <w:sz w:val="18"/>
          <w:szCs w:val="18"/>
        </w:rPr>
      </w:pPr>
      <w:r w:rsidRPr="00F0585E">
        <w:rPr>
          <w:rFonts w:ascii="Arial CE" w:hAnsi="Arial CE"/>
          <w:b/>
          <w:sz w:val="18"/>
          <w:szCs w:val="18"/>
        </w:rPr>
        <w:t>III.8      Výdavky budúcich období a výnosy budúcich období</w:t>
      </w:r>
    </w:p>
    <w:p w:rsidR="004E4D9C" w:rsidRPr="004E4D9C" w:rsidRDefault="004E4D9C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Výdavky budúcich období a výnosy budúcich obdo</w:t>
      </w:r>
      <w:r w:rsidR="009839F5">
        <w:rPr>
          <w:rFonts w:ascii="Arial CE" w:hAnsi="Arial CE"/>
          <w:sz w:val="18"/>
          <w:szCs w:val="18"/>
        </w:rPr>
        <w:t>b</w:t>
      </w:r>
      <w:r>
        <w:rPr>
          <w:rFonts w:ascii="Arial CE" w:hAnsi="Arial CE"/>
          <w:sz w:val="18"/>
          <w:szCs w:val="18"/>
        </w:rPr>
        <w:t>í</w:t>
      </w:r>
      <w:r w:rsidR="009839F5">
        <w:rPr>
          <w:rFonts w:ascii="Arial CE" w:hAnsi="Arial CE"/>
          <w:sz w:val="18"/>
          <w:szCs w:val="18"/>
        </w:rPr>
        <w:t xml:space="preserve"> sa vykazujú vo výške, ktorá je potrebná na dodržanie zásady vecnej a časovej súvislosti s účtovným obdobím.</w:t>
      </w:r>
    </w:p>
    <w:p w:rsidR="009839F5" w:rsidRDefault="009839F5" w:rsidP="00B3761E">
      <w:pPr>
        <w:jc w:val="both"/>
        <w:rPr>
          <w:rFonts w:ascii="Arial CE" w:hAnsi="Arial CE"/>
          <w:sz w:val="18"/>
          <w:szCs w:val="18"/>
        </w:rPr>
      </w:pPr>
    </w:p>
    <w:p w:rsidR="0055465C" w:rsidRPr="00F0585E" w:rsidRDefault="0041030E" w:rsidP="00B3761E">
      <w:pPr>
        <w:jc w:val="both"/>
        <w:rPr>
          <w:rFonts w:ascii="Arial CE" w:hAnsi="Arial CE"/>
          <w:b/>
          <w:sz w:val="18"/>
          <w:szCs w:val="18"/>
        </w:rPr>
      </w:pPr>
      <w:r w:rsidRPr="00F0585E">
        <w:rPr>
          <w:rFonts w:ascii="Arial CE" w:hAnsi="Arial CE"/>
          <w:b/>
          <w:sz w:val="18"/>
          <w:szCs w:val="18"/>
        </w:rPr>
        <w:t>III.9       Výnosy</w:t>
      </w:r>
    </w:p>
    <w:p w:rsidR="00D653D5" w:rsidRDefault="00D653D5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Tržby za vlastné výkony a tovar neobsahujú daň z pridanej hodnoty. Sú tiež znížené o zľavy a zrážky (bonusy, skontá, dobropisy a pod.), bez ohľadu na to, či zákazník mal vopred na zľavu nárok, alebo či ide o dodatočne uznanú zľavu.</w:t>
      </w:r>
    </w:p>
    <w:p w:rsidR="00D653D5" w:rsidRDefault="00D653D5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Tržby z predaja výrobkov a tovaru sa vykazujú v deň splnenia dodávky podľa Obchodného zákonníka, podľa </w:t>
      </w:r>
      <w:proofErr w:type="spellStart"/>
      <w:r>
        <w:rPr>
          <w:rFonts w:ascii="Arial CE" w:hAnsi="Arial CE"/>
          <w:sz w:val="18"/>
          <w:szCs w:val="18"/>
        </w:rPr>
        <w:t>Incoterms</w:t>
      </w:r>
      <w:proofErr w:type="spellEnd"/>
      <w:r>
        <w:rPr>
          <w:rFonts w:ascii="Arial CE" w:hAnsi="Arial CE"/>
          <w:sz w:val="18"/>
          <w:szCs w:val="18"/>
        </w:rPr>
        <w:t xml:space="preserve">  alebo iných podmienok dohodnutých v zmluve.</w:t>
      </w:r>
    </w:p>
    <w:p w:rsidR="00D653D5" w:rsidRDefault="00D653D5" w:rsidP="00B3761E">
      <w:pPr>
        <w:jc w:val="both"/>
        <w:rPr>
          <w:rFonts w:ascii="Arial CE" w:hAnsi="Arial CE"/>
          <w:sz w:val="18"/>
          <w:szCs w:val="18"/>
        </w:rPr>
      </w:pPr>
    </w:p>
    <w:p w:rsidR="008E10EA" w:rsidRDefault="00D653D5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Tržby z predaja služieb sa vykazujú v účtovnom období, v ktorom boli služby poskytnuté. Výnosové úroky sa účtujú rovnomerne v účtovných obdobiach, ktorých sa vecne a časovo týkajú.</w:t>
      </w:r>
    </w:p>
    <w:p w:rsidR="008E10EA" w:rsidRDefault="008E10EA" w:rsidP="00B3761E">
      <w:pPr>
        <w:jc w:val="both"/>
        <w:rPr>
          <w:rFonts w:ascii="Arial CE" w:hAnsi="Arial CE"/>
          <w:sz w:val="18"/>
          <w:szCs w:val="18"/>
        </w:rPr>
      </w:pPr>
    </w:p>
    <w:p w:rsidR="00F0585E" w:rsidRDefault="00D653D5" w:rsidP="00B3761E">
      <w:pPr>
        <w:jc w:val="both"/>
        <w:rPr>
          <w:rFonts w:ascii="Arial CE" w:hAnsi="Arial CE"/>
          <w:color w:val="00B0F0"/>
          <w:sz w:val="18"/>
          <w:szCs w:val="18"/>
        </w:rPr>
      </w:pPr>
      <w:r w:rsidRPr="00D653D5">
        <w:rPr>
          <w:rFonts w:ascii="Arial CE" w:hAnsi="Arial CE"/>
          <w:color w:val="00B0F0"/>
          <w:sz w:val="18"/>
          <w:szCs w:val="18"/>
        </w:rPr>
        <w:t>Čl. IV</w:t>
      </w:r>
      <w:r>
        <w:rPr>
          <w:rFonts w:ascii="Arial CE" w:hAnsi="Arial CE"/>
          <w:color w:val="00B0F0"/>
          <w:sz w:val="18"/>
          <w:szCs w:val="18"/>
        </w:rPr>
        <w:t xml:space="preserve"> </w:t>
      </w:r>
      <w:r w:rsidRPr="00D653D5">
        <w:rPr>
          <w:rFonts w:ascii="Arial CE" w:hAnsi="Arial CE"/>
          <w:color w:val="00B0F0"/>
          <w:sz w:val="18"/>
          <w:szCs w:val="18"/>
        </w:rPr>
        <w:t xml:space="preserve">     Informácie, ktoré vysvetľujú a dopĺňajú položky súvahy a výkazu ziskov a</w:t>
      </w:r>
      <w:r w:rsidR="009976DC">
        <w:rPr>
          <w:rFonts w:ascii="Arial CE" w:hAnsi="Arial CE"/>
          <w:color w:val="00B0F0"/>
          <w:sz w:val="18"/>
          <w:szCs w:val="18"/>
        </w:rPr>
        <w:t> </w:t>
      </w:r>
      <w:r w:rsidRPr="00D653D5">
        <w:rPr>
          <w:rFonts w:ascii="Arial CE" w:hAnsi="Arial CE"/>
          <w:color w:val="00B0F0"/>
          <w:sz w:val="18"/>
          <w:szCs w:val="18"/>
        </w:rPr>
        <w:t>strát</w:t>
      </w:r>
    </w:p>
    <w:p w:rsidR="00D653D5" w:rsidRPr="00F0585E" w:rsidRDefault="000B213D" w:rsidP="00B3761E">
      <w:pPr>
        <w:jc w:val="both"/>
        <w:rPr>
          <w:rFonts w:ascii="Arial CE" w:hAnsi="Arial CE"/>
          <w:b/>
          <w:sz w:val="18"/>
          <w:szCs w:val="18"/>
        </w:rPr>
      </w:pPr>
      <w:r w:rsidRPr="00F0585E">
        <w:rPr>
          <w:rFonts w:ascii="Arial CE" w:hAnsi="Arial CE"/>
          <w:b/>
          <w:sz w:val="18"/>
          <w:szCs w:val="18"/>
        </w:rPr>
        <w:t>IV. 1       Informácie o záväzkoch (okrem záväzkov zo sociálneho fondu a odloženého daňového záväzku)</w:t>
      </w:r>
    </w:p>
    <w:p w:rsidR="000B213D" w:rsidRDefault="009976DC" w:rsidP="00B37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   </w:t>
      </w:r>
      <w:r w:rsidR="000B213D">
        <w:rPr>
          <w:rFonts w:ascii="Arial CE" w:hAnsi="Arial CE"/>
          <w:sz w:val="18"/>
          <w:szCs w:val="18"/>
        </w:rPr>
        <w:t xml:space="preserve">        Názov položky                                               </w:t>
      </w:r>
      <w:r>
        <w:rPr>
          <w:rFonts w:ascii="Arial CE" w:hAnsi="Arial CE"/>
          <w:sz w:val="18"/>
          <w:szCs w:val="18"/>
        </w:rPr>
        <w:t xml:space="preserve">      </w:t>
      </w:r>
      <w:r w:rsidR="000B213D">
        <w:rPr>
          <w:rFonts w:ascii="Arial CE" w:hAnsi="Arial CE"/>
          <w:sz w:val="18"/>
          <w:szCs w:val="18"/>
        </w:rPr>
        <w:t xml:space="preserve">    2020  </w:t>
      </w:r>
      <w:r w:rsidR="00696983">
        <w:rPr>
          <w:rFonts w:ascii="Arial CE" w:hAnsi="Arial CE"/>
          <w:sz w:val="18"/>
          <w:szCs w:val="18"/>
        </w:rPr>
        <w:t xml:space="preserve">                              </w:t>
      </w:r>
      <w:r w:rsidR="000B213D">
        <w:rPr>
          <w:rFonts w:ascii="Arial CE" w:hAnsi="Arial CE"/>
          <w:sz w:val="18"/>
          <w:szCs w:val="18"/>
        </w:rPr>
        <w:t xml:space="preserve">       2019</w:t>
      </w:r>
    </w:p>
    <w:p w:rsidR="000B213D" w:rsidRDefault="000B213D" w:rsidP="00B37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Záväzky po lehote splatnosti                                          </w:t>
      </w:r>
      <w:r w:rsidR="00696983">
        <w:rPr>
          <w:rFonts w:ascii="Arial CE" w:hAnsi="Arial CE"/>
          <w:sz w:val="18"/>
          <w:szCs w:val="18"/>
        </w:rPr>
        <w:t xml:space="preserve">  1 497            </w:t>
      </w:r>
      <w:r>
        <w:rPr>
          <w:rFonts w:ascii="Arial CE" w:hAnsi="Arial CE"/>
          <w:sz w:val="18"/>
          <w:szCs w:val="18"/>
        </w:rPr>
        <w:t xml:space="preserve">                            1 200</w:t>
      </w:r>
    </w:p>
    <w:p w:rsidR="000B213D" w:rsidRDefault="000B213D" w:rsidP="00B37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Záväzky so </w:t>
      </w:r>
      <w:proofErr w:type="spellStart"/>
      <w:r>
        <w:rPr>
          <w:rFonts w:ascii="Arial CE" w:hAnsi="Arial CE"/>
          <w:sz w:val="18"/>
          <w:szCs w:val="18"/>
        </w:rPr>
        <w:t>zostat.dobou</w:t>
      </w:r>
      <w:proofErr w:type="spellEnd"/>
      <w:r>
        <w:rPr>
          <w:rFonts w:ascii="Arial CE" w:hAnsi="Arial CE"/>
          <w:sz w:val="18"/>
          <w:szCs w:val="18"/>
        </w:rPr>
        <w:t xml:space="preserve"> </w:t>
      </w:r>
      <w:proofErr w:type="spellStart"/>
      <w:r>
        <w:rPr>
          <w:rFonts w:ascii="Arial CE" w:hAnsi="Arial CE"/>
          <w:sz w:val="18"/>
          <w:szCs w:val="18"/>
        </w:rPr>
        <w:t>spl.do</w:t>
      </w:r>
      <w:proofErr w:type="spellEnd"/>
      <w:r>
        <w:rPr>
          <w:rFonts w:ascii="Arial CE" w:hAnsi="Arial CE"/>
          <w:sz w:val="18"/>
          <w:szCs w:val="18"/>
        </w:rPr>
        <w:t xml:space="preserve"> 1 roka                          </w:t>
      </w:r>
      <w:r w:rsidR="00696983">
        <w:rPr>
          <w:rFonts w:ascii="Arial CE" w:hAnsi="Arial CE"/>
          <w:sz w:val="18"/>
          <w:szCs w:val="18"/>
        </w:rPr>
        <w:t xml:space="preserve">  7 786</w:t>
      </w:r>
      <w:r>
        <w:rPr>
          <w:rFonts w:ascii="Arial CE" w:hAnsi="Arial CE"/>
          <w:sz w:val="18"/>
          <w:szCs w:val="18"/>
        </w:rPr>
        <w:t xml:space="preserve">        </w:t>
      </w:r>
      <w:r w:rsidR="00696983">
        <w:rPr>
          <w:rFonts w:ascii="Arial CE" w:hAnsi="Arial CE"/>
          <w:sz w:val="18"/>
          <w:szCs w:val="18"/>
        </w:rPr>
        <w:t xml:space="preserve">                           </w:t>
      </w:r>
      <w:r>
        <w:rPr>
          <w:rFonts w:ascii="Arial CE" w:hAnsi="Arial CE"/>
          <w:sz w:val="18"/>
          <w:szCs w:val="18"/>
        </w:rPr>
        <w:t xml:space="preserve">   40 012</w:t>
      </w:r>
    </w:p>
    <w:p w:rsidR="000B213D" w:rsidRDefault="000B213D" w:rsidP="00E23A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Záväzky zo </w:t>
      </w:r>
      <w:proofErr w:type="spellStart"/>
      <w:r>
        <w:rPr>
          <w:rFonts w:ascii="Arial CE" w:hAnsi="Arial CE"/>
          <w:sz w:val="18"/>
          <w:szCs w:val="18"/>
        </w:rPr>
        <w:t>zostat.dobou</w:t>
      </w:r>
      <w:proofErr w:type="spellEnd"/>
      <w:r>
        <w:rPr>
          <w:rFonts w:ascii="Arial CE" w:hAnsi="Arial CE"/>
          <w:sz w:val="18"/>
          <w:szCs w:val="18"/>
        </w:rPr>
        <w:t xml:space="preserve"> 1 až 5 rokov                                    0                 </w:t>
      </w:r>
      <w:r w:rsidR="009976DC">
        <w:rPr>
          <w:rFonts w:ascii="Arial CE" w:hAnsi="Arial CE"/>
          <w:sz w:val="18"/>
          <w:szCs w:val="18"/>
        </w:rPr>
        <w:t xml:space="preserve">                              </w:t>
      </w:r>
      <w:proofErr w:type="spellStart"/>
      <w:r w:rsidR="009976DC">
        <w:rPr>
          <w:rFonts w:ascii="Arial CE" w:hAnsi="Arial CE"/>
          <w:sz w:val="18"/>
          <w:szCs w:val="18"/>
        </w:rPr>
        <w:t>0</w:t>
      </w:r>
      <w:proofErr w:type="spellEnd"/>
    </w:p>
    <w:p w:rsidR="000B213D" w:rsidRPr="000B213D" w:rsidRDefault="000B213D" w:rsidP="00E23A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Záväzky so </w:t>
      </w:r>
      <w:proofErr w:type="spellStart"/>
      <w:r>
        <w:rPr>
          <w:rFonts w:ascii="Arial CE" w:hAnsi="Arial CE"/>
          <w:sz w:val="18"/>
          <w:szCs w:val="18"/>
        </w:rPr>
        <w:t>zostat.dobou</w:t>
      </w:r>
      <w:proofErr w:type="spellEnd"/>
      <w:r>
        <w:rPr>
          <w:rFonts w:ascii="Arial CE" w:hAnsi="Arial CE"/>
          <w:sz w:val="18"/>
          <w:szCs w:val="18"/>
        </w:rPr>
        <w:t xml:space="preserve"> </w:t>
      </w:r>
      <w:proofErr w:type="spellStart"/>
      <w:r>
        <w:rPr>
          <w:rFonts w:ascii="Arial CE" w:hAnsi="Arial CE"/>
          <w:sz w:val="18"/>
          <w:szCs w:val="18"/>
        </w:rPr>
        <w:t>spl</w:t>
      </w:r>
      <w:proofErr w:type="spellEnd"/>
      <w:r>
        <w:rPr>
          <w:rFonts w:ascii="Arial CE" w:hAnsi="Arial CE"/>
          <w:sz w:val="18"/>
          <w:szCs w:val="18"/>
        </w:rPr>
        <w:t xml:space="preserve">. nad 5 rokov     </w:t>
      </w:r>
      <w:r w:rsidR="00696983">
        <w:rPr>
          <w:rFonts w:ascii="Arial CE" w:hAnsi="Arial CE"/>
          <w:sz w:val="18"/>
          <w:szCs w:val="18"/>
        </w:rPr>
        <w:t xml:space="preserve">     </w:t>
      </w:r>
      <w:r>
        <w:rPr>
          <w:rFonts w:ascii="Arial CE" w:hAnsi="Arial CE"/>
          <w:sz w:val="18"/>
          <w:szCs w:val="18"/>
        </w:rPr>
        <w:t xml:space="preserve">  </w:t>
      </w:r>
      <w:r w:rsidR="00696983">
        <w:rPr>
          <w:rFonts w:ascii="Arial CE" w:hAnsi="Arial CE"/>
          <w:sz w:val="18"/>
          <w:szCs w:val="18"/>
        </w:rPr>
        <w:t xml:space="preserve">     </w:t>
      </w:r>
      <w:r>
        <w:rPr>
          <w:rFonts w:ascii="Arial CE" w:hAnsi="Arial CE"/>
          <w:sz w:val="18"/>
          <w:szCs w:val="18"/>
        </w:rPr>
        <w:t xml:space="preserve">    </w:t>
      </w:r>
      <w:r w:rsidR="00696983">
        <w:rPr>
          <w:rFonts w:ascii="Arial CE" w:hAnsi="Arial CE"/>
          <w:sz w:val="18"/>
          <w:szCs w:val="18"/>
        </w:rPr>
        <w:t>332 947</w:t>
      </w:r>
      <w:r>
        <w:rPr>
          <w:rFonts w:ascii="Arial CE" w:hAnsi="Arial CE"/>
          <w:sz w:val="18"/>
          <w:szCs w:val="18"/>
        </w:rPr>
        <w:t xml:space="preserve">      </w:t>
      </w:r>
      <w:r w:rsidR="00696983">
        <w:rPr>
          <w:rFonts w:ascii="Arial CE" w:hAnsi="Arial CE"/>
          <w:sz w:val="18"/>
          <w:szCs w:val="18"/>
        </w:rPr>
        <w:t xml:space="preserve">                   </w:t>
      </w:r>
      <w:r>
        <w:rPr>
          <w:rFonts w:ascii="Arial CE" w:hAnsi="Arial CE"/>
          <w:sz w:val="18"/>
          <w:szCs w:val="18"/>
        </w:rPr>
        <w:t xml:space="preserve"> </w:t>
      </w:r>
      <w:r w:rsidR="00696983">
        <w:rPr>
          <w:rFonts w:ascii="Arial CE" w:hAnsi="Arial CE"/>
          <w:sz w:val="18"/>
          <w:szCs w:val="18"/>
        </w:rPr>
        <w:t xml:space="preserve">  </w:t>
      </w:r>
      <w:r w:rsidR="00E23A0E">
        <w:rPr>
          <w:rFonts w:ascii="Arial CE" w:hAnsi="Arial CE"/>
          <w:sz w:val="18"/>
          <w:szCs w:val="18"/>
        </w:rPr>
        <w:t xml:space="preserve">   </w:t>
      </w:r>
      <w:r>
        <w:rPr>
          <w:rFonts w:ascii="Arial CE" w:hAnsi="Arial CE"/>
          <w:sz w:val="18"/>
          <w:szCs w:val="18"/>
        </w:rPr>
        <w:t xml:space="preserve">    </w:t>
      </w:r>
      <w:r w:rsidR="009976DC">
        <w:rPr>
          <w:rFonts w:ascii="Arial CE" w:hAnsi="Arial CE"/>
          <w:sz w:val="18"/>
          <w:szCs w:val="18"/>
        </w:rPr>
        <w:t xml:space="preserve"> 341 068</w:t>
      </w:r>
      <w:r>
        <w:rPr>
          <w:rFonts w:ascii="Arial CE" w:hAnsi="Arial CE"/>
          <w:sz w:val="18"/>
          <w:szCs w:val="18"/>
        </w:rPr>
        <w:t xml:space="preserve">  </w:t>
      </w:r>
    </w:p>
    <w:p w:rsidR="0041030E" w:rsidRPr="0055465C" w:rsidRDefault="009976DC" w:rsidP="00E23A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 CE" w:hAnsi="Arial CE"/>
          <w:b/>
          <w:sz w:val="18"/>
          <w:szCs w:val="18"/>
        </w:rPr>
      </w:pPr>
      <w:r>
        <w:rPr>
          <w:rFonts w:ascii="Arial CE" w:hAnsi="Arial CE"/>
          <w:b/>
          <w:sz w:val="18"/>
          <w:szCs w:val="18"/>
        </w:rPr>
        <w:t xml:space="preserve">SPOLU                                                                      </w:t>
      </w:r>
      <w:r w:rsidR="00696983">
        <w:rPr>
          <w:rFonts w:ascii="Arial CE" w:hAnsi="Arial CE"/>
          <w:b/>
          <w:sz w:val="18"/>
          <w:szCs w:val="18"/>
        </w:rPr>
        <w:t xml:space="preserve"> </w:t>
      </w:r>
      <w:r>
        <w:rPr>
          <w:rFonts w:ascii="Arial CE" w:hAnsi="Arial CE"/>
          <w:b/>
          <w:sz w:val="18"/>
          <w:szCs w:val="18"/>
        </w:rPr>
        <w:t xml:space="preserve">  </w:t>
      </w:r>
      <w:r w:rsidR="00696983">
        <w:rPr>
          <w:rFonts w:ascii="Arial CE" w:hAnsi="Arial CE"/>
          <w:b/>
          <w:sz w:val="18"/>
          <w:szCs w:val="18"/>
        </w:rPr>
        <w:t xml:space="preserve">  342 230      </w:t>
      </w:r>
      <w:r w:rsidR="00E23A0E">
        <w:rPr>
          <w:rFonts w:ascii="Arial CE" w:hAnsi="Arial CE"/>
          <w:b/>
          <w:sz w:val="18"/>
          <w:szCs w:val="18"/>
        </w:rPr>
        <w:t xml:space="preserve">                           </w:t>
      </w:r>
      <w:r>
        <w:rPr>
          <w:rFonts w:ascii="Arial CE" w:hAnsi="Arial CE"/>
          <w:b/>
          <w:sz w:val="18"/>
          <w:szCs w:val="18"/>
        </w:rPr>
        <w:t xml:space="preserve">   382 280                      </w:t>
      </w:r>
    </w:p>
    <w:p w:rsidR="00F0585E" w:rsidRDefault="00F0585E" w:rsidP="00217011">
      <w:pPr>
        <w:spacing w:after="0" w:line="240" w:lineRule="auto"/>
        <w:rPr>
          <w:rFonts w:ascii="Arial CE" w:hAnsi="Arial CE"/>
          <w:sz w:val="18"/>
          <w:szCs w:val="18"/>
        </w:rPr>
      </w:pPr>
    </w:p>
    <w:p w:rsidR="00F0585E" w:rsidRDefault="00F0585E" w:rsidP="00F0585E">
      <w:pP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IV.2     Dlhodobý nehmotný majetok, ktorým je </w:t>
      </w:r>
      <w:proofErr w:type="spellStart"/>
      <w:r>
        <w:rPr>
          <w:rFonts w:ascii="Arial CE" w:hAnsi="Arial CE"/>
          <w:sz w:val="18"/>
          <w:szCs w:val="18"/>
        </w:rPr>
        <w:t>goodwill</w:t>
      </w:r>
      <w:proofErr w:type="spellEnd"/>
      <w:r>
        <w:rPr>
          <w:rFonts w:ascii="Arial CE" w:hAnsi="Arial CE"/>
          <w:sz w:val="18"/>
          <w:szCs w:val="18"/>
        </w:rPr>
        <w:t xml:space="preserve"> alebo záporný </w:t>
      </w:r>
      <w:proofErr w:type="spellStart"/>
      <w:r>
        <w:rPr>
          <w:rFonts w:ascii="Arial CE" w:hAnsi="Arial CE"/>
          <w:sz w:val="18"/>
          <w:szCs w:val="18"/>
        </w:rPr>
        <w:t>goodwill</w:t>
      </w:r>
      <w:proofErr w:type="spellEnd"/>
      <w:r>
        <w:rPr>
          <w:rFonts w:ascii="Arial CE" w:hAnsi="Arial CE"/>
          <w:sz w:val="18"/>
          <w:szCs w:val="18"/>
        </w:rPr>
        <w:t xml:space="preserve"> – dôvod jeho vzniku, spôsobu a prehodnotenie opodstatnenosti jeho výšky a odpisu jeho hodnoty:</w:t>
      </w:r>
    </w:p>
    <w:p w:rsidR="00F0585E" w:rsidRDefault="00F0585E" w:rsidP="00B3761E">
      <w:pP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Účtovná jednotka neúčtovala o </w:t>
      </w:r>
      <w:proofErr w:type="spellStart"/>
      <w:r>
        <w:rPr>
          <w:rFonts w:ascii="Arial CE" w:hAnsi="Arial CE"/>
          <w:sz w:val="18"/>
          <w:szCs w:val="18"/>
        </w:rPr>
        <w:t>goodwille</w:t>
      </w:r>
      <w:proofErr w:type="spellEnd"/>
    </w:p>
    <w:p w:rsidR="00F0585E" w:rsidRDefault="00F0585E" w:rsidP="00217011">
      <w:pPr>
        <w:spacing w:after="0" w:line="240" w:lineRule="auto"/>
        <w:rPr>
          <w:rFonts w:ascii="Arial CE" w:hAnsi="Arial CE"/>
          <w:sz w:val="18"/>
          <w:szCs w:val="18"/>
        </w:rPr>
      </w:pPr>
    </w:p>
    <w:p w:rsidR="00F0585E" w:rsidRDefault="00F0585E" w:rsidP="00217011">
      <w:pPr>
        <w:spacing w:after="0" w:line="240" w:lineRule="auto"/>
        <w:rPr>
          <w:rFonts w:ascii="Arial CE" w:hAnsi="Arial CE"/>
          <w:sz w:val="18"/>
          <w:szCs w:val="18"/>
        </w:rPr>
      </w:pPr>
    </w:p>
    <w:p w:rsidR="00F0585E" w:rsidRDefault="00F0585E" w:rsidP="00217011">
      <w:pPr>
        <w:spacing w:after="0" w:line="240" w:lineRule="auto"/>
        <w:rPr>
          <w:rFonts w:ascii="Arial CE" w:hAnsi="Arial CE"/>
          <w:sz w:val="18"/>
          <w:szCs w:val="18"/>
        </w:rPr>
      </w:pPr>
    </w:p>
    <w:p w:rsidR="00217011" w:rsidRDefault="00F82705" w:rsidP="00217011">
      <w:pPr>
        <w:spacing w:after="0" w:line="240" w:lineRule="auto"/>
        <w:rPr>
          <w:bdr w:val="single" w:sz="4" w:space="0" w:color="auto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PODV 3 -</w:t>
      </w:r>
      <w:r w:rsidR="00217011">
        <w:t xml:space="preserve"> 01                     </w:t>
      </w:r>
      <w:r w:rsidR="00217011">
        <w:rPr>
          <w:bdr w:val="single" w:sz="4" w:space="0" w:color="auto"/>
        </w:rPr>
        <w:t xml:space="preserve">IČO: </w:t>
      </w:r>
      <w:r w:rsidR="00217011" w:rsidRPr="00DF3790">
        <w:rPr>
          <w:bdr w:val="single" w:sz="4" w:space="0" w:color="auto"/>
        </w:rPr>
        <w:t>4</w:t>
      </w:r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6</w:t>
      </w:r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4</w:t>
      </w:r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3</w:t>
      </w:r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9</w:t>
      </w:r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7</w:t>
      </w:r>
      <w:r w:rsidR="00217011">
        <w:rPr>
          <w:bdr w:val="single" w:sz="4" w:space="0" w:color="auto"/>
        </w:rPr>
        <w:t xml:space="preserve"> </w:t>
      </w:r>
      <w:proofErr w:type="spellStart"/>
      <w:r w:rsidR="00217011" w:rsidRPr="00DF3790">
        <w:rPr>
          <w:bdr w:val="single" w:sz="4" w:space="0" w:color="auto"/>
        </w:rPr>
        <w:t>7</w:t>
      </w:r>
      <w:proofErr w:type="spellEnd"/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 xml:space="preserve">3   </w:t>
      </w:r>
      <w:r w:rsidR="00217011">
        <w:t xml:space="preserve">                  </w:t>
      </w:r>
      <w:r w:rsidR="00217011">
        <w:rPr>
          <w:bdr w:val="single" w:sz="4" w:space="0" w:color="auto"/>
        </w:rPr>
        <w:t xml:space="preserve">DIČ: </w:t>
      </w:r>
      <w:r w:rsidR="00217011" w:rsidRPr="00DF3790">
        <w:rPr>
          <w:bdr w:val="single" w:sz="4" w:space="0" w:color="auto"/>
        </w:rPr>
        <w:t>2</w:t>
      </w:r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8</w:t>
      </w:r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2</w:t>
      </w:r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0</w:t>
      </w:r>
      <w:r w:rsidR="00217011">
        <w:rPr>
          <w:bdr w:val="single" w:sz="4" w:space="0" w:color="auto"/>
        </w:rPr>
        <w:t xml:space="preserve"> </w:t>
      </w:r>
      <w:proofErr w:type="spellStart"/>
      <w:r w:rsidR="00217011" w:rsidRPr="00DF3790">
        <w:rPr>
          <w:bdr w:val="single" w:sz="4" w:space="0" w:color="auto"/>
        </w:rPr>
        <w:t>0</w:t>
      </w:r>
      <w:proofErr w:type="spellEnd"/>
      <w:r w:rsidR="00217011">
        <w:rPr>
          <w:bdr w:val="single" w:sz="4" w:space="0" w:color="auto"/>
        </w:rPr>
        <w:t xml:space="preserve"> </w:t>
      </w:r>
      <w:proofErr w:type="spellStart"/>
      <w:r w:rsidR="00217011" w:rsidRPr="00DF3790">
        <w:rPr>
          <w:bdr w:val="single" w:sz="4" w:space="0" w:color="auto"/>
        </w:rPr>
        <w:t>0</w:t>
      </w:r>
      <w:proofErr w:type="spellEnd"/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6</w:t>
      </w:r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0</w:t>
      </w:r>
      <w:r w:rsidR="00217011">
        <w:rPr>
          <w:bdr w:val="single" w:sz="4" w:space="0" w:color="auto"/>
        </w:rPr>
        <w:t xml:space="preserve"> </w:t>
      </w:r>
      <w:proofErr w:type="spellStart"/>
      <w:r w:rsidR="00217011" w:rsidRPr="00DF3790">
        <w:rPr>
          <w:bdr w:val="single" w:sz="4" w:space="0" w:color="auto"/>
        </w:rPr>
        <w:t>0</w:t>
      </w:r>
      <w:proofErr w:type="spellEnd"/>
      <w:r w:rsidR="00217011">
        <w:rPr>
          <w:bdr w:val="single" w:sz="4" w:space="0" w:color="auto"/>
        </w:rPr>
        <w:t xml:space="preserve"> </w:t>
      </w:r>
      <w:r w:rsidR="00217011" w:rsidRPr="00DF3790">
        <w:rPr>
          <w:bdr w:val="single" w:sz="4" w:space="0" w:color="auto"/>
        </w:rPr>
        <w:t>2</w:t>
      </w:r>
    </w:p>
    <w:p w:rsidR="00185E09" w:rsidRDefault="00185E09" w:rsidP="00DF3790">
      <w:pPr>
        <w:rPr>
          <w:rFonts w:ascii="Arial CE" w:hAnsi="Arial CE"/>
          <w:sz w:val="18"/>
          <w:szCs w:val="18"/>
        </w:rPr>
      </w:pPr>
    </w:p>
    <w:p w:rsidR="008E10EA" w:rsidRDefault="008E10EA" w:rsidP="00DF3790">
      <w:pPr>
        <w:rPr>
          <w:rFonts w:ascii="Arial CE" w:hAnsi="Arial CE"/>
          <w:sz w:val="18"/>
          <w:szCs w:val="18"/>
        </w:rPr>
      </w:pPr>
    </w:p>
    <w:p w:rsidR="00185E09" w:rsidRDefault="00185E09" w:rsidP="00DF3790">
      <w:pPr>
        <w:rPr>
          <w:rFonts w:ascii="Arial CE" w:hAnsi="Arial CE"/>
          <w:color w:val="0070C0"/>
          <w:sz w:val="18"/>
          <w:szCs w:val="18"/>
        </w:rPr>
      </w:pPr>
      <w:r w:rsidRPr="008E10EA">
        <w:rPr>
          <w:rFonts w:ascii="Arial CE" w:hAnsi="Arial CE"/>
          <w:color w:val="0070C0"/>
          <w:sz w:val="18"/>
          <w:szCs w:val="18"/>
        </w:rPr>
        <w:t>Čl. V     Informácie o iných aktívach a iných pasívach</w:t>
      </w:r>
    </w:p>
    <w:p w:rsidR="00F0585E" w:rsidRPr="00F0585E" w:rsidRDefault="00F0585E" w:rsidP="00DF3790">
      <w:pPr>
        <w:rPr>
          <w:rFonts w:ascii="Arial CE" w:hAnsi="Arial CE"/>
          <w:b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 </w:t>
      </w:r>
      <w:r w:rsidR="008E10EA" w:rsidRPr="00F0585E">
        <w:rPr>
          <w:rFonts w:ascii="Arial CE" w:hAnsi="Arial CE"/>
          <w:b/>
          <w:sz w:val="18"/>
          <w:szCs w:val="18"/>
        </w:rPr>
        <w:t xml:space="preserve">V.1  </w:t>
      </w:r>
      <w:r w:rsidRPr="00F0585E">
        <w:rPr>
          <w:rFonts w:ascii="Arial CE" w:hAnsi="Arial CE"/>
          <w:b/>
          <w:sz w:val="18"/>
          <w:szCs w:val="18"/>
        </w:rPr>
        <w:t xml:space="preserve">     Informácie o podmienenom majetku</w:t>
      </w:r>
    </w:p>
    <w:p w:rsidR="008E10EA" w:rsidRDefault="008E10EA" w:rsidP="00DF3790">
      <w:pPr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 Spoločnosť neeviduje podmienený majetok</w:t>
      </w:r>
    </w:p>
    <w:p w:rsidR="008E10EA" w:rsidRDefault="008E10EA" w:rsidP="008E10EA">
      <w:pPr>
        <w:spacing w:after="0" w:line="240" w:lineRule="auto"/>
        <w:rPr>
          <w:bdr w:val="single" w:sz="4" w:space="0" w:color="auto"/>
        </w:rPr>
      </w:pPr>
    </w:p>
    <w:p w:rsidR="008E10EA" w:rsidRDefault="008E10EA" w:rsidP="00B3761E">
      <w:pPr>
        <w:spacing w:after="0" w:line="240" w:lineRule="auto"/>
        <w:jc w:val="both"/>
        <w:rPr>
          <w:bdr w:val="single" w:sz="4" w:space="0" w:color="auto"/>
        </w:rPr>
      </w:pPr>
    </w:p>
    <w:p w:rsidR="00315EA1" w:rsidRDefault="00315EA1" w:rsidP="00B3761E">
      <w:pPr>
        <w:spacing w:after="0" w:line="240" w:lineRule="auto"/>
        <w:jc w:val="both"/>
        <w:rPr>
          <w:bdr w:val="single" w:sz="4" w:space="0" w:color="auto"/>
        </w:rPr>
      </w:pPr>
    </w:p>
    <w:p w:rsidR="008E10EA" w:rsidRDefault="008E10EA" w:rsidP="00B3761E">
      <w:pPr>
        <w:spacing w:after="0" w:line="240" w:lineRule="auto"/>
        <w:jc w:val="both"/>
        <w:rPr>
          <w:bdr w:val="single" w:sz="4" w:space="0" w:color="auto"/>
        </w:rPr>
      </w:pPr>
    </w:p>
    <w:p w:rsidR="008E10EA" w:rsidRPr="00315EA1" w:rsidRDefault="008E10EA" w:rsidP="00B3761E">
      <w:pPr>
        <w:jc w:val="both"/>
        <w:rPr>
          <w:rFonts w:ascii="Arial CE" w:hAnsi="Arial CE"/>
          <w:color w:val="0070C0"/>
          <w:sz w:val="18"/>
          <w:szCs w:val="18"/>
        </w:rPr>
      </w:pPr>
      <w:r w:rsidRPr="00315EA1">
        <w:rPr>
          <w:rFonts w:ascii="Arial CE" w:hAnsi="Arial CE"/>
          <w:color w:val="0070C0"/>
          <w:sz w:val="18"/>
          <w:szCs w:val="18"/>
        </w:rPr>
        <w:t>Čl. VI         Udalosti, ktoré nastali po dni, ku ktorému sa zostavuje účtovná závierka</w:t>
      </w:r>
    </w:p>
    <w:p w:rsidR="008E10EA" w:rsidRPr="00F0585E" w:rsidRDefault="008E10EA" w:rsidP="00B3761E">
      <w:pPr>
        <w:jc w:val="both"/>
        <w:rPr>
          <w:rFonts w:ascii="Arial CE" w:hAnsi="Arial CE"/>
          <w:b/>
          <w:sz w:val="18"/>
          <w:szCs w:val="18"/>
        </w:rPr>
      </w:pPr>
      <w:r w:rsidRPr="00F0585E">
        <w:rPr>
          <w:rFonts w:ascii="Arial CE" w:hAnsi="Arial CE"/>
          <w:b/>
          <w:sz w:val="18"/>
          <w:szCs w:val="18"/>
        </w:rPr>
        <w:t>VI. a) – k)   Udalosti, ktoré nastali po dni, ku ktorému sa zostavuje účtovná závierka</w:t>
      </w:r>
    </w:p>
    <w:p w:rsidR="008E10EA" w:rsidRPr="00315EA1" w:rsidRDefault="008E10EA" w:rsidP="00B3761E">
      <w:pPr>
        <w:jc w:val="both"/>
        <w:rPr>
          <w:rFonts w:ascii="Arial CE" w:hAnsi="Arial CE"/>
          <w:sz w:val="18"/>
          <w:szCs w:val="18"/>
        </w:rPr>
      </w:pPr>
    </w:p>
    <w:p w:rsidR="008E10EA" w:rsidRDefault="008E10EA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>Spoločnosť neidentifikovala žiadne skutočnosti medzi dňom, ku ktorému sa účtovná závierka zostavuje</w:t>
      </w:r>
      <w:r w:rsidR="0039177D">
        <w:rPr>
          <w:rFonts w:ascii="Arial CE" w:hAnsi="Arial CE"/>
          <w:sz w:val="18"/>
          <w:szCs w:val="18"/>
        </w:rPr>
        <w:t xml:space="preserve"> a dňom zostavenia účtovnej závierky, ktoré by mali významný vplyv na výsledok hospodárenia Spoločnosti prípadne na celkovú finančnú situáciu Spoločnosti za obdobie od 1.januára 2020 do 31.decembre 2020.</w:t>
      </w:r>
    </w:p>
    <w:p w:rsidR="0039177D" w:rsidRDefault="0039177D" w:rsidP="00B3761E">
      <w:pPr>
        <w:jc w:val="both"/>
        <w:rPr>
          <w:rFonts w:ascii="Arial CE" w:hAnsi="Arial CE"/>
          <w:sz w:val="18"/>
          <w:szCs w:val="18"/>
        </w:rPr>
      </w:pPr>
    </w:p>
    <w:p w:rsidR="0039177D" w:rsidRPr="008E10EA" w:rsidRDefault="0039177D" w:rsidP="00B3761E">
      <w:pPr>
        <w:jc w:val="both"/>
        <w:rPr>
          <w:rFonts w:ascii="Arial CE" w:hAnsi="Arial CE"/>
          <w:sz w:val="18"/>
          <w:szCs w:val="18"/>
        </w:rPr>
      </w:pPr>
      <w:r>
        <w:rPr>
          <w:rFonts w:ascii="Arial CE" w:hAnsi="Arial CE"/>
          <w:sz w:val="18"/>
          <w:szCs w:val="18"/>
        </w:rPr>
        <w:t xml:space="preserve">Vzhľadom na </w:t>
      </w:r>
      <w:proofErr w:type="spellStart"/>
      <w:r>
        <w:rPr>
          <w:rFonts w:ascii="Arial CE" w:hAnsi="Arial CE"/>
          <w:sz w:val="18"/>
          <w:szCs w:val="18"/>
        </w:rPr>
        <w:t>pandemickú</w:t>
      </w:r>
      <w:proofErr w:type="spellEnd"/>
      <w:r>
        <w:rPr>
          <w:rFonts w:ascii="Arial CE" w:hAnsi="Arial CE"/>
          <w:sz w:val="18"/>
          <w:szCs w:val="18"/>
        </w:rPr>
        <w:t xml:space="preserve"> situáciu sme prehodnotili všetky informácie súvisiace s COVID 19, ktoré sme mali k dispozícii ku dnešnému dňu. 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v nasledujúcom období. Akýkoľvek negatívny vplyv resp. straty v dôsledku aktuálnej situácie zahrnie účtovná jednotka do účtovníctva</w:t>
      </w:r>
      <w:r w:rsidR="00315EA1">
        <w:rPr>
          <w:rFonts w:ascii="Arial CE" w:hAnsi="Arial CE"/>
          <w:sz w:val="18"/>
          <w:szCs w:val="18"/>
        </w:rPr>
        <w:t xml:space="preserve"> a účtovnej </w:t>
      </w:r>
      <w:r w:rsidR="00B3761E">
        <w:rPr>
          <w:rFonts w:ascii="Arial CE" w:hAnsi="Arial CE"/>
          <w:sz w:val="18"/>
          <w:szCs w:val="18"/>
        </w:rPr>
        <w:t>závierky v budúcom období.</w:t>
      </w:r>
    </w:p>
    <w:sectPr w:rsidR="0039177D" w:rsidRPr="008E10E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733" w:rsidRDefault="00FA2733" w:rsidP="002A44E0">
      <w:pPr>
        <w:spacing w:after="0" w:line="240" w:lineRule="auto"/>
      </w:pPr>
      <w:r>
        <w:separator/>
      </w:r>
    </w:p>
  </w:endnote>
  <w:endnote w:type="continuationSeparator" w:id="0">
    <w:p w:rsidR="00FA2733" w:rsidRDefault="00FA2733" w:rsidP="002A4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 CE">
    <w:panose1 w:val="020B0506020202030204"/>
    <w:charset w:val="EE"/>
    <w:family w:val="swiss"/>
    <w:pitch w:val="variable"/>
    <w:sig w:usb0="00000005" w:usb1="0000FFFF" w:usb2="FFC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88125362"/>
      <w:docPartObj>
        <w:docPartGallery w:val="Page Numbers (Bottom of Page)"/>
        <w:docPartUnique/>
      </w:docPartObj>
    </w:sdtPr>
    <w:sdtContent>
      <w:p w:rsidR="002A44E0" w:rsidRDefault="002A44E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</w:t>
        </w:r>
        <w:r>
          <w:fldChar w:fldCharType="end"/>
        </w:r>
      </w:p>
    </w:sdtContent>
  </w:sdt>
  <w:p w:rsidR="002A44E0" w:rsidRDefault="002A4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733" w:rsidRDefault="00FA2733" w:rsidP="002A44E0">
      <w:pPr>
        <w:spacing w:after="0" w:line="240" w:lineRule="auto"/>
      </w:pPr>
      <w:r>
        <w:separator/>
      </w:r>
    </w:p>
  </w:footnote>
  <w:footnote w:type="continuationSeparator" w:id="0">
    <w:p w:rsidR="00FA2733" w:rsidRDefault="00FA2733" w:rsidP="002A44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D1ED8"/>
    <w:multiLevelType w:val="hybridMultilevel"/>
    <w:tmpl w:val="8C8EA66C"/>
    <w:lvl w:ilvl="0" w:tplc="041B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83EC3"/>
    <w:multiLevelType w:val="hybridMultilevel"/>
    <w:tmpl w:val="0D06FE34"/>
    <w:lvl w:ilvl="0" w:tplc="497A1FB6">
      <w:start w:val="1"/>
      <w:numFmt w:val="bullet"/>
      <w:lvlText w:val="-"/>
      <w:lvlJc w:val="left"/>
      <w:pPr>
        <w:ind w:left="912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6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2" w:hanging="360"/>
      </w:pPr>
      <w:rPr>
        <w:rFonts w:ascii="Wingdings" w:hAnsi="Wingdings" w:hint="default"/>
      </w:rPr>
    </w:lvl>
  </w:abstractNum>
  <w:abstractNum w:abstractNumId="2">
    <w:nsid w:val="286B5012"/>
    <w:multiLevelType w:val="hybridMultilevel"/>
    <w:tmpl w:val="39B428C8"/>
    <w:lvl w:ilvl="0" w:tplc="B5389666">
      <w:start w:val="1"/>
      <w:numFmt w:val="upperRoman"/>
      <w:lvlText w:val="%1."/>
      <w:lvlJc w:val="left"/>
      <w:pPr>
        <w:ind w:left="888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48" w:hanging="360"/>
      </w:pPr>
    </w:lvl>
    <w:lvl w:ilvl="2" w:tplc="041B001B" w:tentative="1">
      <w:start w:val="1"/>
      <w:numFmt w:val="lowerRoman"/>
      <w:lvlText w:val="%3."/>
      <w:lvlJc w:val="right"/>
      <w:pPr>
        <w:ind w:left="1968" w:hanging="180"/>
      </w:pPr>
    </w:lvl>
    <w:lvl w:ilvl="3" w:tplc="041B000F" w:tentative="1">
      <w:start w:val="1"/>
      <w:numFmt w:val="decimal"/>
      <w:lvlText w:val="%4."/>
      <w:lvlJc w:val="left"/>
      <w:pPr>
        <w:ind w:left="2688" w:hanging="360"/>
      </w:pPr>
    </w:lvl>
    <w:lvl w:ilvl="4" w:tplc="041B0019" w:tentative="1">
      <w:start w:val="1"/>
      <w:numFmt w:val="lowerLetter"/>
      <w:lvlText w:val="%5."/>
      <w:lvlJc w:val="left"/>
      <w:pPr>
        <w:ind w:left="3408" w:hanging="360"/>
      </w:pPr>
    </w:lvl>
    <w:lvl w:ilvl="5" w:tplc="041B001B" w:tentative="1">
      <w:start w:val="1"/>
      <w:numFmt w:val="lowerRoman"/>
      <w:lvlText w:val="%6."/>
      <w:lvlJc w:val="right"/>
      <w:pPr>
        <w:ind w:left="4128" w:hanging="180"/>
      </w:pPr>
    </w:lvl>
    <w:lvl w:ilvl="6" w:tplc="041B000F" w:tentative="1">
      <w:start w:val="1"/>
      <w:numFmt w:val="decimal"/>
      <w:lvlText w:val="%7."/>
      <w:lvlJc w:val="left"/>
      <w:pPr>
        <w:ind w:left="4848" w:hanging="360"/>
      </w:pPr>
    </w:lvl>
    <w:lvl w:ilvl="7" w:tplc="041B0019" w:tentative="1">
      <w:start w:val="1"/>
      <w:numFmt w:val="lowerLetter"/>
      <w:lvlText w:val="%8."/>
      <w:lvlJc w:val="left"/>
      <w:pPr>
        <w:ind w:left="5568" w:hanging="360"/>
      </w:pPr>
    </w:lvl>
    <w:lvl w:ilvl="8" w:tplc="041B001B" w:tentative="1">
      <w:start w:val="1"/>
      <w:numFmt w:val="lowerRoman"/>
      <w:lvlText w:val="%9."/>
      <w:lvlJc w:val="right"/>
      <w:pPr>
        <w:ind w:left="6288" w:hanging="180"/>
      </w:pPr>
    </w:lvl>
  </w:abstractNum>
  <w:abstractNum w:abstractNumId="3">
    <w:nsid w:val="7C55149F"/>
    <w:multiLevelType w:val="hybridMultilevel"/>
    <w:tmpl w:val="4836D72C"/>
    <w:lvl w:ilvl="0" w:tplc="041B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F57830"/>
    <w:multiLevelType w:val="hybridMultilevel"/>
    <w:tmpl w:val="27CAF82A"/>
    <w:lvl w:ilvl="0" w:tplc="F7D404D2">
      <w:start w:val="1"/>
      <w:numFmt w:val="upperRoman"/>
      <w:lvlText w:val="%1."/>
      <w:lvlJc w:val="left"/>
      <w:pPr>
        <w:ind w:left="8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790"/>
    <w:rsid w:val="000B213D"/>
    <w:rsid w:val="000F1C31"/>
    <w:rsid w:val="00125670"/>
    <w:rsid w:val="00172A0F"/>
    <w:rsid w:val="00185E09"/>
    <w:rsid w:val="001A3F1F"/>
    <w:rsid w:val="00217011"/>
    <w:rsid w:val="00231F1A"/>
    <w:rsid w:val="002A2439"/>
    <w:rsid w:val="002A44E0"/>
    <w:rsid w:val="00315EA1"/>
    <w:rsid w:val="0035570A"/>
    <w:rsid w:val="00360A4E"/>
    <w:rsid w:val="0039177D"/>
    <w:rsid w:val="0041030E"/>
    <w:rsid w:val="00416AAF"/>
    <w:rsid w:val="00435F7C"/>
    <w:rsid w:val="004E4D9C"/>
    <w:rsid w:val="00543EF7"/>
    <w:rsid w:val="0055465C"/>
    <w:rsid w:val="00693714"/>
    <w:rsid w:val="00696983"/>
    <w:rsid w:val="007E69CB"/>
    <w:rsid w:val="00841699"/>
    <w:rsid w:val="00852DBA"/>
    <w:rsid w:val="008607AA"/>
    <w:rsid w:val="00877146"/>
    <w:rsid w:val="0088499E"/>
    <w:rsid w:val="008E10EA"/>
    <w:rsid w:val="00907E84"/>
    <w:rsid w:val="009839F5"/>
    <w:rsid w:val="009976DC"/>
    <w:rsid w:val="00B1618F"/>
    <w:rsid w:val="00B3761E"/>
    <w:rsid w:val="00B624A3"/>
    <w:rsid w:val="00BA6B61"/>
    <w:rsid w:val="00C16645"/>
    <w:rsid w:val="00D37FA8"/>
    <w:rsid w:val="00D63F19"/>
    <w:rsid w:val="00D653D5"/>
    <w:rsid w:val="00D7031C"/>
    <w:rsid w:val="00D84C14"/>
    <w:rsid w:val="00DB09E4"/>
    <w:rsid w:val="00DF3790"/>
    <w:rsid w:val="00DF6CD7"/>
    <w:rsid w:val="00E2061F"/>
    <w:rsid w:val="00E23A0E"/>
    <w:rsid w:val="00E60BE4"/>
    <w:rsid w:val="00F0585E"/>
    <w:rsid w:val="00F16869"/>
    <w:rsid w:val="00F226F6"/>
    <w:rsid w:val="00F82705"/>
    <w:rsid w:val="00FA2733"/>
    <w:rsid w:val="00FA7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379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F37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F3790"/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34"/>
    <w:qFormat/>
    <w:rsid w:val="00D37FA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A4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44E0"/>
    <w:rPr>
      <w:rFonts w:ascii="Tahoma" w:eastAsia="Times New Roman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2A4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44E0"/>
    <w:rPr>
      <w:rFonts w:ascii="Arial Narrow" w:eastAsia="Times New Roman" w:hAnsi="Arial Narrow"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379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F37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F3790"/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34"/>
    <w:qFormat/>
    <w:rsid w:val="00D37FA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A4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44E0"/>
    <w:rPr>
      <w:rFonts w:ascii="Tahoma" w:eastAsia="Times New Roman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2A4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44E0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7</Pages>
  <Words>2335</Words>
  <Characters>13311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16</cp:revision>
  <cp:lastPrinted>2021-03-19T13:07:00Z</cp:lastPrinted>
  <dcterms:created xsi:type="dcterms:W3CDTF">2021-03-16T11:26:00Z</dcterms:created>
  <dcterms:modified xsi:type="dcterms:W3CDTF">2021-03-19T13:09:00Z</dcterms:modified>
</cp:coreProperties>
</file>