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23D069" w14:textId="77777777" w:rsidR="001A48C6" w:rsidRDefault="001A48C6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03FEF309" w14:textId="77777777" w:rsidR="001A48C6" w:rsidRDefault="001A48C6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66BE5E29" w14:textId="77777777" w:rsidR="001A48C6" w:rsidRDefault="001A48C6" w:rsidP="008D3B20">
      <w:pPr>
        <w:jc w:val="center"/>
        <w:rPr>
          <w:b/>
          <w:bCs/>
        </w:rPr>
      </w:pPr>
    </w:p>
    <w:p w14:paraId="302F2615" w14:textId="0EC7839B" w:rsidR="001A48C6" w:rsidRDefault="001A48C6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 w:rsidR="0069264B">
        <w:rPr>
          <w:rFonts w:ascii="Arial" w:hAnsi="Arial" w:cs="Arial"/>
          <w:sz w:val="20"/>
          <w:szCs w:val="20"/>
        </w:rPr>
        <w:t xml:space="preserve">KVART VERITAS </w:t>
      </w:r>
      <w:r>
        <w:rPr>
          <w:rFonts w:ascii="Arial" w:hAnsi="Arial" w:cs="Arial"/>
          <w:sz w:val="20"/>
          <w:szCs w:val="20"/>
        </w:rPr>
        <w:t xml:space="preserve"> spol. s r.o.</w:t>
      </w:r>
    </w:p>
    <w:p w14:paraId="1BD4CFA5" w14:textId="26469BCA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</w:t>
      </w:r>
      <w:r w:rsidR="0069264B">
        <w:rPr>
          <w:rFonts w:ascii="Arial" w:hAnsi="Arial" w:cs="Arial"/>
          <w:sz w:val="20"/>
          <w:szCs w:val="20"/>
        </w:rPr>
        <w:t>Banská ulica 2613/6</w:t>
      </w:r>
      <w:r>
        <w:rPr>
          <w:rFonts w:ascii="Arial" w:hAnsi="Arial" w:cs="Arial"/>
          <w:sz w:val="20"/>
          <w:szCs w:val="20"/>
        </w:rPr>
        <w:t>, 915 01 Nové Mesto nad Váhom</w:t>
      </w:r>
    </w:p>
    <w:p w14:paraId="4E2EA284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41437354</w:t>
      </w:r>
    </w:p>
    <w:p w14:paraId="6E1D76EB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202032144</w:t>
      </w:r>
    </w:p>
    <w:p w14:paraId="7B6814D2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62F3BB71" w14:textId="3D2B1CB5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19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bola schválená dňa 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15.7.2020</w:t>
      </w:r>
    </w:p>
    <w:p w14:paraId="3B6AC155" w14:textId="7EB4E1A0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Právny dôvod na zostavenie účtovnej závierky: účtovná závierka spoločnosti k 31. 12. 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>20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20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e zostavená ako riadna účtovná závierka podľa § 17 ods. 6 zákona č. 431/2002 Z. z. o účtovníctve  za účtovné obdobie od 1. 1. 20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20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do 31. 12. 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2020</w:t>
      </w:r>
    </w:p>
    <w:p w14:paraId="0987A735" w14:textId="77777777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3426611D" w14:textId="7C40AA96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</w:p>
    <w:p w14:paraId="3F686C9A" w14:textId="77777777" w:rsidR="001A48C6" w:rsidRDefault="001A48C6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241B2C55" w14:textId="77777777" w:rsidR="001A48C6" w:rsidRPr="00912479" w:rsidRDefault="001A48C6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4180914B" w14:textId="77777777" w:rsidR="001A48C6" w:rsidRPr="00912479" w:rsidRDefault="001A48C6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7C52D0F8" w14:textId="77777777" w:rsidR="001A48C6" w:rsidRDefault="001A48C6" w:rsidP="00912479">
      <w:pPr>
        <w:rPr>
          <w:b/>
          <w:bCs/>
        </w:rPr>
      </w:pPr>
    </w:p>
    <w:p w14:paraId="1027BB6C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5F4DE57D" w14:textId="77777777" w:rsidR="001A48C6" w:rsidRDefault="001A48C6" w:rsidP="00912479">
      <w:pPr>
        <w:rPr>
          <w:rFonts w:ascii="Arial" w:hAnsi="Arial" w:cs="Arial"/>
          <w:sz w:val="20"/>
          <w:szCs w:val="20"/>
        </w:rPr>
      </w:pPr>
    </w:p>
    <w:p w14:paraId="4A69E2A6" w14:textId="77777777" w:rsidR="001A48C6" w:rsidRPr="00912479" w:rsidRDefault="001A48C6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5B28C5E8" w14:textId="77777777" w:rsidR="001A48C6" w:rsidRDefault="001A48C6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463D39AF" w14:textId="77777777" w:rsidR="001A48C6" w:rsidRDefault="001A48C6" w:rsidP="00912479">
      <w:pPr>
        <w:rPr>
          <w:rFonts w:ascii="Arial" w:hAnsi="Arial" w:cs="Arial"/>
          <w:b/>
          <w:bCs/>
        </w:rPr>
      </w:pPr>
    </w:p>
    <w:p w14:paraId="35DAD7B3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2791C1CD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1DC48BCC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1833DF0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19003284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379EA80D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CA1DA1B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4839206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529D5DD8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7A26116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21770991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EB6D577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728359B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C9D736B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F61B04E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1B5716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8CC9127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AE94E00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736235C1" w14:textId="77777777" w:rsidR="001A48C6" w:rsidRDefault="001A48C6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19B53290" w14:textId="77777777" w:rsidR="001A48C6" w:rsidRDefault="001A48C6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5761851E" w14:textId="77777777" w:rsidR="001A48C6" w:rsidRDefault="001A48C6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533CC2B0" w14:textId="77777777" w:rsidR="001A48C6" w:rsidRPr="00D23C23" w:rsidRDefault="001A48C6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1A48C6" w14:paraId="01A6ECD4" w14:textId="77777777">
        <w:trPr>
          <w:trHeight w:val="627"/>
        </w:trPr>
        <w:tc>
          <w:tcPr>
            <w:tcW w:w="3255" w:type="dxa"/>
          </w:tcPr>
          <w:p w14:paraId="5D05BE44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06118DC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680387D0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6A7E12DF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1A48C6" w14:paraId="3B483474" w14:textId="77777777">
        <w:trPr>
          <w:trHeight w:val="267"/>
        </w:trPr>
        <w:tc>
          <w:tcPr>
            <w:tcW w:w="3255" w:type="dxa"/>
            <w:vAlign w:val="center"/>
          </w:tcPr>
          <w:p w14:paraId="7BD81F22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2D2F5C4E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0CF4F295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2C0AF43B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1A48C6" w14:paraId="3A8FD5DD" w14:textId="77777777">
        <w:trPr>
          <w:trHeight w:val="272"/>
        </w:trPr>
        <w:tc>
          <w:tcPr>
            <w:tcW w:w="3255" w:type="dxa"/>
            <w:vAlign w:val="center"/>
          </w:tcPr>
          <w:p w14:paraId="5C1128BF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195502BA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6D565D27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25409B3A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1A48C6" w14:paraId="385BB0C4" w14:textId="77777777">
        <w:trPr>
          <w:trHeight w:val="276"/>
        </w:trPr>
        <w:tc>
          <w:tcPr>
            <w:tcW w:w="3255" w:type="dxa"/>
            <w:vAlign w:val="center"/>
          </w:tcPr>
          <w:p w14:paraId="3B0C584D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63A453B8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322C9A34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436D7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A436D7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14:paraId="742486FE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309917A9" w14:textId="77777777" w:rsidR="001A48C6" w:rsidRDefault="001A48C6" w:rsidP="00912479">
      <w:pPr>
        <w:rPr>
          <w:b/>
          <w:bCs/>
        </w:rPr>
      </w:pPr>
    </w:p>
    <w:p w14:paraId="7C2D7AAB" w14:textId="77777777" w:rsidR="001A48C6" w:rsidRDefault="001A48C6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77C7EEE0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4C23F1D9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1A01F005" w14:textId="77777777" w:rsidR="001A48C6" w:rsidRPr="00BA042E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5761AFA7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599C9094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666361B8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0DA8B586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1C489BD1" w14:textId="77777777" w:rsidR="001A48C6" w:rsidRPr="007E0075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288E5501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775FC40D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2FF12BDF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522CDB4F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1DE6429D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25963D81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0FC247BF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2B47219C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62E1327D" w14:textId="77777777" w:rsidR="001A48C6" w:rsidRPr="00BA042E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745AD6EC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5BF4230E" w14:textId="77777777" w:rsidR="001A48C6" w:rsidRPr="00BA042E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3FF1ABB9" w14:textId="1A827789" w:rsidR="001A48C6" w:rsidRPr="00800B5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69264B">
        <w:rPr>
          <w:rFonts w:ascii="Arial" w:hAnsi="Arial" w:cs="Arial"/>
          <w:sz w:val="20"/>
          <w:szCs w:val="20"/>
        </w:rPr>
        <w:t>20</w:t>
      </w:r>
      <w:r w:rsidR="000D71A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vo výške 2</w:t>
      </w:r>
      <w:r w:rsidR="001649D5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3555B7AB" w14:textId="77777777" w:rsidR="001A48C6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3473DE55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5C253A18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1B32950B" w14:textId="77777777" w:rsidR="001A48C6" w:rsidRPr="00891FDA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7E8C972A" w14:textId="77777777" w:rsidR="001A48C6" w:rsidRDefault="001A48C6" w:rsidP="00514810">
      <w:pPr>
        <w:pStyle w:val="Nadpis1"/>
        <w:jc w:val="center"/>
        <w:rPr>
          <w:rFonts w:ascii="Arial" w:hAnsi="Arial" w:cs="Arial"/>
        </w:rPr>
      </w:pPr>
    </w:p>
    <w:p w14:paraId="72903418" w14:textId="77777777" w:rsidR="001A48C6" w:rsidRPr="00912479" w:rsidRDefault="001A48C6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212B7714" w14:textId="77777777" w:rsidR="001A48C6" w:rsidRDefault="001A48C6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1B840592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32D67A92" w14:textId="77777777" w:rsidR="001A48C6" w:rsidRPr="00DC5D4C" w:rsidRDefault="001A48C6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69290648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5E2F0CA" w14:textId="77777777" w:rsidR="001A48C6" w:rsidRPr="00912479" w:rsidRDefault="001A48C6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4E3C6028" w14:textId="77777777" w:rsidR="001A48C6" w:rsidRDefault="001A48C6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7D41B226" w14:textId="77777777" w:rsidR="001A48C6" w:rsidRPr="006A5295" w:rsidRDefault="001A48C6" w:rsidP="005213AE">
      <w:pPr>
        <w:jc w:val="both"/>
        <w:rPr>
          <w:rFonts w:ascii="Arial" w:hAnsi="Arial" w:cs="Arial"/>
          <w:sz w:val="20"/>
          <w:szCs w:val="20"/>
        </w:rPr>
      </w:pPr>
    </w:p>
    <w:p w14:paraId="5C5C50EB" w14:textId="77777777" w:rsidR="001A48C6" w:rsidRPr="00DC5D4C" w:rsidRDefault="001A48C6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C991D9D" w14:textId="77777777" w:rsidR="001A48C6" w:rsidRPr="006A5295" w:rsidRDefault="001A48C6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911EC7E" w14:textId="77777777" w:rsidR="001A48C6" w:rsidRPr="006A5295" w:rsidRDefault="001A48C6" w:rsidP="006C2BCB">
      <w:pPr>
        <w:rPr>
          <w:rFonts w:ascii="Arial" w:hAnsi="Arial" w:cs="Arial"/>
          <w:sz w:val="20"/>
          <w:szCs w:val="20"/>
        </w:rPr>
      </w:pPr>
    </w:p>
    <w:p w14:paraId="3FAAA385" w14:textId="77777777" w:rsidR="001A48C6" w:rsidRPr="00912479" w:rsidRDefault="001A48C6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10500800" w14:textId="77777777" w:rsidR="001A48C6" w:rsidRDefault="001A48C6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694FA3F1" w14:textId="77777777" w:rsidR="001A48C6" w:rsidRDefault="001A48C6" w:rsidP="00891FDA">
      <w:pPr>
        <w:jc w:val="center"/>
        <w:rPr>
          <w:rFonts w:ascii="Arial" w:hAnsi="Arial" w:cs="Arial"/>
          <w:b/>
          <w:bCs/>
        </w:rPr>
      </w:pPr>
    </w:p>
    <w:p w14:paraId="2F513A61" w14:textId="5B32CF84" w:rsidR="001A48C6" w:rsidRDefault="001A48C6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69264B">
        <w:rPr>
          <w:rFonts w:ascii="Arial" w:hAnsi="Arial" w:cs="Arial"/>
          <w:sz w:val="20"/>
          <w:szCs w:val="20"/>
        </w:rPr>
        <w:t xml:space="preserve">20 </w:t>
      </w:r>
      <w:r>
        <w:rPr>
          <w:rFonts w:ascii="Arial" w:hAnsi="Arial" w:cs="Arial"/>
          <w:sz w:val="20"/>
          <w:szCs w:val="20"/>
        </w:rPr>
        <w:t>do dňa zostavenia účtovnej závierky nenastali žiadne významné skutočnosti, ktoré by ovplyvnili výsledok hospodárenia Spoločnosti za rok 20</w:t>
      </w:r>
      <w:r w:rsidR="0069264B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>.</w:t>
      </w:r>
    </w:p>
    <w:p w14:paraId="5A396F4E" w14:textId="77777777" w:rsidR="001A48C6" w:rsidRDefault="001A48C6" w:rsidP="005213AE">
      <w:pPr>
        <w:jc w:val="both"/>
        <w:rPr>
          <w:rFonts w:ascii="Arial" w:hAnsi="Arial" w:cs="Arial"/>
          <w:sz w:val="20"/>
          <w:szCs w:val="20"/>
        </w:rPr>
      </w:pPr>
    </w:p>
    <w:p w14:paraId="686FFBE5" w14:textId="77777777" w:rsidR="001A48C6" w:rsidRPr="00912479" w:rsidRDefault="001A48C6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2B1F63FF" w14:textId="77777777" w:rsidR="001A48C6" w:rsidRDefault="001A48C6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6E4C0560" w14:textId="77777777" w:rsidR="001A48C6" w:rsidRPr="00DC5D4C" w:rsidRDefault="001A48C6" w:rsidP="00DC5D4C">
      <w:pPr>
        <w:jc w:val="both"/>
        <w:rPr>
          <w:rFonts w:ascii="Arial" w:hAnsi="Arial" w:cs="Arial"/>
          <w:sz w:val="20"/>
          <w:szCs w:val="20"/>
        </w:rPr>
      </w:pPr>
    </w:p>
    <w:p w14:paraId="7577289C" w14:textId="77777777" w:rsidR="001A48C6" w:rsidRPr="00DC5D4C" w:rsidRDefault="001A48C6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775DE8DF" w14:textId="77777777" w:rsidR="001A48C6" w:rsidRPr="00DC5D4C" w:rsidRDefault="001A48C6" w:rsidP="006C2BCB">
      <w:pPr>
        <w:rPr>
          <w:rFonts w:ascii="Arial" w:hAnsi="Arial" w:cs="Arial"/>
          <w:sz w:val="20"/>
          <w:szCs w:val="20"/>
        </w:rPr>
      </w:pPr>
    </w:p>
    <w:p w14:paraId="68BBAB1F" w14:textId="77777777" w:rsidR="001A48C6" w:rsidRPr="0041513A" w:rsidRDefault="001A48C6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1A48C6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AC67D97" w14:textId="77777777" w:rsidR="009D667B" w:rsidRPr="00D26E73" w:rsidRDefault="009D667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7BCCC9FE" w14:textId="77777777" w:rsidR="009D667B" w:rsidRPr="00D26E73" w:rsidRDefault="009D667B">
      <w:pPr>
        <w:rPr>
          <w:sz w:val="21"/>
          <w:szCs w:val="21"/>
        </w:rPr>
      </w:pPr>
    </w:p>
  </w:endnote>
  <w:endnote w:type="continuationSeparator" w:id="0">
    <w:p w14:paraId="6943DD35" w14:textId="77777777" w:rsidR="009D667B" w:rsidRPr="00D26E73" w:rsidRDefault="009D667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6B8A2879" w14:textId="77777777" w:rsidR="009D667B" w:rsidRPr="00D26E73" w:rsidRDefault="009D667B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BFF331" w14:textId="77777777" w:rsidR="001A48C6" w:rsidRPr="00D26E73" w:rsidRDefault="001A48C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14:paraId="46E156FF" w14:textId="77777777" w:rsidR="001A48C6" w:rsidRPr="00D26E73" w:rsidRDefault="001A48C6">
    <w:pPr>
      <w:pStyle w:val="Pta"/>
      <w:rPr>
        <w:sz w:val="19"/>
        <w:szCs w:val="19"/>
      </w:rPr>
    </w:pPr>
  </w:p>
  <w:p w14:paraId="4DD35751" w14:textId="77777777" w:rsidR="001A48C6" w:rsidRPr="00D26E73" w:rsidRDefault="001A48C6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DC80A2" w14:textId="77777777" w:rsidR="009D667B" w:rsidRPr="00D26E73" w:rsidRDefault="009D667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4E3FA0EA" w14:textId="77777777" w:rsidR="009D667B" w:rsidRPr="00D26E73" w:rsidRDefault="009D667B">
      <w:pPr>
        <w:rPr>
          <w:sz w:val="21"/>
          <w:szCs w:val="21"/>
        </w:rPr>
      </w:pPr>
    </w:p>
  </w:footnote>
  <w:footnote w:type="continuationSeparator" w:id="0">
    <w:p w14:paraId="634EA284" w14:textId="77777777" w:rsidR="009D667B" w:rsidRPr="00D26E73" w:rsidRDefault="009D667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5ABD97AA" w14:textId="77777777" w:rsidR="009D667B" w:rsidRPr="00D26E73" w:rsidRDefault="009D667B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F4F9E3" w14:textId="77777777" w:rsidR="001A48C6" w:rsidRDefault="001A48C6">
    <w:pPr>
      <w:pStyle w:val="Hlavika"/>
    </w:pPr>
  </w:p>
  <w:p w14:paraId="0623534F" w14:textId="77777777" w:rsidR="001A48C6" w:rsidRDefault="001A48C6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1A48C6" w:rsidRPr="009D1462" w14:paraId="3B591F2B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43FA903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69438B1D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3CCC1F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6FB361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415C37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87B8ADC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8B14CD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A9F87C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AE51C4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837FD5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4CCBD320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6F526C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B9C8A9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53C38D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81CEFE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EEA6C9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8155EB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C9FD9A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12BFA2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4E76A9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2ADC7A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</w:tr>
    <w:tr w:rsidR="001A48C6" w:rsidRPr="009D1462" w14:paraId="519C1918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0D8F35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43BD53F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70A86F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FA55EE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BF80B9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BA1D6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806334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0E95227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018094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AE8283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77D19FC6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FEB540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02ABEA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8A0C04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9FBF7C0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25C7C28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13EAAA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1E575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08BD48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523A7C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29AA441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</w:tr>
  </w:tbl>
  <w:p w14:paraId="6C7B927F" w14:textId="77777777" w:rsidR="001A48C6" w:rsidRDefault="001A48C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D71AA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649D5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48C6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D6FCB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62BB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264B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497C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51B0"/>
    <w:rsid w:val="008F6C74"/>
    <w:rsid w:val="009006E7"/>
    <w:rsid w:val="00906CB4"/>
    <w:rsid w:val="00907263"/>
    <w:rsid w:val="00912479"/>
    <w:rsid w:val="00912B61"/>
    <w:rsid w:val="009379A7"/>
    <w:rsid w:val="009400A7"/>
    <w:rsid w:val="0094124E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D667B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36D7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3EA5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5387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8CDBBD7"/>
  <w15:docId w15:val="{51B8EBCF-7B2F-43D2-A42E-E25130C4A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7428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1082</Words>
  <Characters>6169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10</cp:revision>
  <cp:lastPrinted>2015-03-19T10:00:00Z</cp:lastPrinted>
  <dcterms:created xsi:type="dcterms:W3CDTF">2017-03-22T20:51:00Z</dcterms:created>
  <dcterms:modified xsi:type="dcterms:W3CDTF">2021-03-24T09:57:00Z</dcterms:modified>
</cp:coreProperties>
</file>