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662B2546" w:rsidR="00305240" w:rsidRDefault="00305240" w:rsidP="00305240">
      <w:r>
        <w:t xml:space="preserve">IČO: </w:t>
      </w:r>
      <w:r w:rsidR="00250437">
        <w:rPr>
          <w:b/>
        </w:rPr>
        <w:t>36854948</w:t>
      </w:r>
    </w:p>
    <w:p w14:paraId="1D6B1CBD" w14:textId="667E5790" w:rsidR="00305240" w:rsidRDefault="00305240" w:rsidP="00305240">
      <w:r>
        <w:t xml:space="preserve">DIČ: </w:t>
      </w:r>
      <w:r w:rsidR="00250437">
        <w:rPr>
          <w:b/>
        </w:rPr>
        <w:t>2022508653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4971507C" w:rsidR="00305240" w:rsidRDefault="00250437" w:rsidP="00305240">
      <w:pPr>
        <w:pStyle w:val="Odsekzoznamu"/>
        <w:ind w:left="426"/>
      </w:pPr>
      <w:r>
        <w:rPr>
          <w:b/>
        </w:rPr>
        <w:t xml:space="preserve">Procházka &amp; </w:t>
      </w:r>
      <w:proofErr w:type="spellStart"/>
      <w:r>
        <w:rPr>
          <w:b/>
        </w:rPr>
        <w:t>partners</w:t>
      </w:r>
      <w:proofErr w:type="spellEnd"/>
      <w:r>
        <w:rPr>
          <w:b/>
        </w:rPr>
        <w:t>, spol. s </w:t>
      </w:r>
      <w:proofErr w:type="spellStart"/>
      <w:r>
        <w:rPr>
          <w:b/>
        </w:rPr>
        <w:t>r.o</w:t>
      </w:r>
      <w:proofErr w:type="spellEnd"/>
      <w:r>
        <w:rPr>
          <w:b/>
        </w:rPr>
        <w:t>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20CAA997" w:rsidR="00146F06" w:rsidRDefault="00250437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044C0A06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41709125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25A6FEE6" w:rsidR="00E63C96" w:rsidRDefault="00250437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46923806" w:rsidR="00E63C96" w:rsidRDefault="00250437" w:rsidP="00E63C96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50437"/>
    <w:rsid w:val="002659F7"/>
    <w:rsid w:val="00305240"/>
    <w:rsid w:val="00393904"/>
    <w:rsid w:val="0078094F"/>
    <w:rsid w:val="00782110"/>
    <w:rsid w:val="009007BF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dcterms:created xsi:type="dcterms:W3CDTF">2020-01-09T11:58:00Z</dcterms:created>
  <dcterms:modified xsi:type="dcterms:W3CDTF">2021-03-22T07:32:00Z</dcterms:modified>
</cp:coreProperties>
</file>