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70F7" w:rsidRPr="003770F7" w:rsidRDefault="003770F7" w:rsidP="003770F7">
      <w:pPr>
        <w:tabs>
          <w:tab w:val="left" w:pos="4253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3770F7" w:rsidRDefault="003770F7" w:rsidP="003770F7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3770F7" w:rsidRDefault="00B60ADC" w:rsidP="005B3DB3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  <w:t>VoTAS, s.r.o.</w:t>
      </w:r>
    </w:p>
    <w:p w:rsidR="003770F7" w:rsidRDefault="00B60ADC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  <w:t>Na Bystričku 2521/34, Martin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  <w:t>14.02.2008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  <w:t>26.02.2008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Obchodný register Okresného súdu Žilina odd. sro,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vložka 20223/L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  <w:t>44 012 039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  <w:t>2022 542 731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 DPH:</w:t>
      </w:r>
      <w:r>
        <w:rPr>
          <w:rFonts w:ascii="Times New Roman" w:hAnsi="Times New Roman" w:cs="Times New Roman"/>
          <w:sz w:val="24"/>
          <w:szCs w:val="24"/>
        </w:rPr>
        <w:tab/>
        <w:t>SK 2022 542</w:t>
      </w:r>
      <w:r w:rsidR="00BA746B">
        <w:rPr>
          <w:rFonts w:ascii="Times New Roman" w:hAnsi="Times New Roman" w:cs="Times New Roman"/>
          <w:sz w:val="24"/>
          <w:szCs w:val="24"/>
        </w:rPr>
        <w:t> 731</w:t>
      </w:r>
    </w:p>
    <w:p w:rsidR="00BA746B" w:rsidRDefault="00BA746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Hlavné činnosti:</w:t>
      </w:r>
      <w:r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3B5B8C">
        <w:rPr>
          <w:rFonts w:ascii="Times New Roman" w:hAnsi="Times New Roman" w:cs="Times New Roman"/>
          <w:sz w:val="24"/>
          <w:szCs w:val="24"/>
        </w:rPr>
        <w:t xml:space="preserve">   nákup a predaj tovaru      </w:t>
      </w:r>
    </w:p>
    <w:p w:rsidR="00B17134" w:rsidRPr="003B5B8C" w:rsidRDefault="003B5B8C" w:rsidP="003B5B8C">
      <w:pPr>
        <w:pStyle w:val="Odsekzoznamu"/>
        <w:numPr>
          <w:ilvl w:val="0"/>
          <w:numId w:val="5"/>
        </w:num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 w:rsidRPr="003B5B8C">
        <w:rPr>
          <w:rFonts w:ascii="Times New Roman" w:hAnsi="Times New Roman" w:cs="Times New Roman"/>
          <w:sz w:val="24"/>
          <w:szCs w:val="24"/>
        </w:rPr>
        <w:t>prenájom nehnuteľnosti</w:t>
      </w:r>
    </w:p>
    <w:p w:rsidR="003770F7" w:rsidRDefault="003770F7" w:rsidP="00DB5924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 a nezamestnáva žiadn</w:t>
      </w:r>
      <w:r w:rsidR="00DB5924">
        <w:rPr>
          <w:rFonts w:ascii="Times New Roman" w:hAnsi="Times New Roman" w:cs="Times New Roman"/>
          <w:sz w:val="24"/>
          <w:szCs w:val="24"/>
        </w:rPr>
        <w:t>ych zamestnancov.</w:t>
      </w:r>
    </w:p>
    <w:p w:rsidR="003770F7" w:rsidRPr="003770F7" w:rsidRDefault="003770F7" w:rsidP="005B3DB3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3770F7" w:rsidRDefault="003770F7" w:rsidP="003770F7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3B5B8C" w:rsidRDefault="003770F7" w:rsidP="003B5B8C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</w:t>
      </w:r>
      <w:r w:rsidR="00B60ADC">
        <w:rPr>
          <w:rFonts w:ascii="Times New Roman" w:hAnsi="Times New Roman" w:cs="Times New Roman"/>
          <w:sz w:val="24"/>
          <w:szCs w:val="24"/>
        </w:rPr>
        <w:t>nu účtovnú závierku k 31.12.20</w:t>
      </w:r>
      <w:r w:rsidR="00BF661C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</w:t>
      </w:r>
      <w:r w:rsidR="003B1AF5">
        <w:rPr>
          <w:rFonts w:ascii="Times New Roman" w:hAnsi="Times New Roman" w:cs="Times New Roman"/>
          <w:sz w:val="24"/>
          <w:szCs w:val="24"/>
        </w:rPr>
        <w:t xml:space="preserve"> </w:t>
      </w:r>
      <w:r w:rsidR="003B5B8C">
        <w:rPr>
          <w:rFonts w:ascii="Times New Roman" w:hAnsi="Times New Roman" w:cs="Times New Roman"/>
          <w:sz w:val="24"/>
          <w:szCs w:val="24"/>
        </w:rPr>
        <w:t>Účtovná závierka za rok 20</w:t>
      </w:r>
      <w:r w:rsidR="00BF661C">
        <w:rPr>
          <w:rFonts w:ascii="Times New Roman" w:hAnsi="Times New Roman" w:cs="Times New Roman"/>
          <w:sz w:val="24"/>
          <w:szCs w:val="24"/>
        </w:rPr>
        <w:t>19</w:t>
      </w:r>
      <w:r w:rsidR="00070FFF">
        <w:rPr>
          <w:rFonts w:ascii="Times New Roman" w:hAnsi="Times New Roman" w:cs="Times New Roman"/>
          <w:sz w:val="24"/>
          <w:szCs w:val="24"/>
        </w:rPr>
        <w:t xml:space="preserve"> bola schválená </w:t>
      </w:r>
      <w:r w:rsidR="00BF661C">
        <w:rPr>
          <w:rFonts w:ascii="Times New Roman" w:hAnsi="Times New Roman" w:cs="Times New Roman"/>
          <w:sz w:val="24"/>
          <w:szCs w:val="24"/>
        </w:rPr>
        <w:t>3</w:t>
      </w:r>
      <w:r w:rsidR="00070FFF">
        <w:rPr>
          <w:rFonts w:ascii="Times New Roman" w:hAnsi="Times New Roman" w:cs="Times New Roman"/>
          <w:sz w:val="24"/>
          <w:szCs w:val="24"/>
        </w:rPr>
        <w:t>1</w:t>
      </w:r>
      <w:r w:rsidR="003B5B8C">
        <w:rPr>
          <w:rFonts w:ascii="Times New Roman" w:hAnsi="Times New Roman" w:cs="Times New Roman"/>
          <w:sz w:val="24"/>
          <w:szCs w:val="24"/>
        </w:rPr>
        <w:t>.03.20</w:t>
      </w:r>
      <w:r w:rsidR="00BF661C">
        <w:rPr>
          <w:rFonts w:ascii="Times New Roman" w:hAnsi="Times New Roman" w:cs="Times New Roman"/>
          <w:sz w:val="24"/>
          <w:szCs w:val="24"/>
        </w:rPr>
        <w:t>20</w:t>
      </w:r>
      <w:r w:rsidR="003B5B8C">
        <w:rPr>
          <w:rFonts w:ascii="Times New Roman" w:hAnsi="Times New Roman" w:cs="Times New Roman"/>
          <w:sz w:val="24"/>
          <w:szCs w:val="24"/>
        </w:rPr>
        <w:t>.</w:t>
      </w:r>
    </w:p>
    <w:p w:rsidR="003770F7" w:rsidRDefault="003770F7" w:rsidP="003770F7">
      <w:pPr>
        <w:rPr>
          <w:rFonts w:ascii="Times New Roman" w:hAnsi="Times New Roman" w:cs="Times New Roman"/>
          <w:sz w:val="24"/>
          <w:szCs w:val="24"/>
        </w:rPr>
      </w:pPr>
    </w:p>
    <w:p w:rsidR="00DB5924" w:rsidRDefault="003770F7" w:rsidP="003B5B8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</w:t>
      </w:r>
      <w:r w:rsidR="00DB5924">
        <w:rPr>
          <w:rFonts w:ascii="Times New Roman" w:hAnsi="Times New Roman" w:cs="Times New Roman"/>
          <w:sz w:val="24"/>
          <w:szCs w:val="24"/>
        </w:rPr>
        <w:t xml:space="preserve">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BA746B" w:rsidRDefault="00BA746B" w:rsidP="003770F7">
      <w:pPr>
        <w:rPr>
          <w:rFonts w:ascii="Times New Roman" w:hAnsi="Times New Roman" w:cs="Times New Roman"/>
          <w:sz w:val="24"/>
          <w:szCs w:val="24"/>
        </w:rPr>
      </w:pPr>
    </w:p>
    <w:p w:rsidR="00DB5924" w:rsidRDefault="00DB5924" w:rsidP="003770F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</w:t>
      </w:r>
      <w:r w:rsidR="00B60ADC">
        <w:rPr>
          <w:rFonts w:ascii="Times New Roman" w:hAnsi="Times New Roman" w:cs="Times New Roman"/>
          <w:sz w:val="24"/>
          <w:szCs w:val="24"/>
        </w:rPr>
        <w:t>etok v obstarávacej cene nad 17</w:t>
      </w:r>
      <w:r>
        <w:rPr>
          <w:rFonts w:ascii="Times New Roman" w:hAnsi="Times New Roman" w:cs="Times New Roman"/>
          <w:sz w:val="24"/>
          <w:szCs w:val="24"/>
        </w:rPr>
        <w:t>00 EUR bude odpisovaný rovnomerne v zmysle zákona č.595/2003 z.z. § 27.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Hmotný majetok dlhodobého charakteru v cene do 1 700 EUR vrátane sa bude účtovať na ťarchu zásob ( účet 501 ).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daňoví odpisy sa rovnajú účtovným.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</w:p>
    <w:p w:rsidR="00DB5924" w:rsidRDefault="00DB5924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Druh majetku:</w:t>
      </w:r>
      <w:r>
        <w:rPr>
          <w:rFonts w:ascii="Times New Roman" w:hAnsi="Times New Roman" w:cs="Times New Roman"/>
          <w:sz w:val="24"/>
          <w:szCs w:val="24"/>
        </w:rPr>
        <w:tab/>
      </w:r>
      <w:r w:rsidR="005B3DB3">
        <w:rPr>
          <w:rFonts w:ascii="Times New Roman" w:hAnsi="Times New Roman" w:cs="Times New Roman"/>
          <w:sz w:val="24"/>
          <w:szCs w:val="24"/>
        </w:rPr>
        <w:t>Doba odpisovania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5B3DB3" w:rsidRDefault="005B3DB3" w:rsidP="005B3DB3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5B3DB3" w:rsidRPr="005B3DB3" w:rsidRDefault="005B3DB3" w:rsidP="005B3DB3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5B3DB3" w:rsidRPr="005B3DB3" w:rsidRDefault="005B3DB3" w:rsidP="005B3DB3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2A283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Hlavnou činnosťou spoločnosti je pred</w:t>
      </w:r>
      <w:r w:rsidR="000F2A6A">
        <w:rPr>
          <w:rFonts w:ascii="Times New Roman" w:hAnsi="Times New Roman" w:cs="Times New Roman"/>
          <w:sz w:val="24"/>
          <w:szCs w:val="24"/>
        </w:rPr>
        <w:t xml:space="preserve">aj tovaru, z ktorého boli dosiahnuté výnosy vo výške </w:t>
      </w:r>
      <w:r w:rsidR="00BF661C">
        <w:rPr>
          <w:rFonts w:ascii="Times New Roman" w:hAnsi="Times New Roman" w:cs="Times New Roman"/>
          <w:sz w:val="24"/>
          <w:szCs w:val="24"/>
        </w:rPr>
        <w:t>21</w:t>
      </w:r>
      <w:r w:rsidR="00070FFF">
        <w:rPr>
          <w:rFonts w:ascii="Times New Roman" w:hAnsi="Times New Roman" w:cs="Times New Roman"/>
          <w:sz w:val="24"/>
          <w:szCs w:val="24"/>
        </w:rPr>
        <w:t> </w:t>
      </w:r>
      <w:r w:rsidR="00BF661C">
        <w:rPr>
          <w:rFonts w:ascii="Times New Roman" w:hAnsi="Times New Roman" w:cs="Times New Roman"/>
          <w:sz w:val="24"/>
          <w:szCs w:val="24"/>
        </w:rPr>
        <w:t>440</w:t>
      </w:r>
      <w:r w:rsidR="00070FFF">
        <w:rPr>
          <w:rFonts w:ascii="Times New Roman" w:hAnsi="Times New Roman" w:cs="Times New Roman"/>
          <w:sz w:val="24"/>
          <w:szCs w:val="24"/>
        </w:rPr>
        <w:t>,</w:t>
      </w:r>
      <w:r w:rsidR="00BF661C">
        <w:rPr>
          <w:rFonts w:ascii="Times New Roman" w:hAnsi="Times New Roman" w:cs="Times New Roman"/>
          <w:sz w:val="24"/>
          <w:szCs w:val="24"/>
        </w:rPr>
        <w:t>79</w:t>
      </w:r>
      <w:r w:rsidR="00413B4F">
        <w:rPr>
          <w:rFonts w:ascii="Times New Roman" w:hAnsi="Times New Roman" w:cs="Times New Roman"/>
          <w:sz w:val="24"/>
          <w:szCs w:val="24"/>
        </w:rPr>
        <w:t xml:space="preserve"> </w:t>
      </w:r>
      <w:r w:rsidR="002A2833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3B5B8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3DB3" w:rsidRDefault="002A2833" w:rsidP="005B3DB3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="005B3DB3">
        <w:rPr>
          <w:rFonts w:ascii="Times New Roman" w:hAnsi="Times New Roman" w:cs="Times New Roman"/>
          <w:sz w:val="24"/>
          <w:szCs w:val="24"/>
        </w:rPr>
        <w:t>ákladové položky predstavuje:</w:t>
      </w:r>
    </w:p>
    <w:p w:rsidR="005B3DB3" w:rsidRDefault="005B3DB3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</w:t>
      </w:r>
      <w:r w:rsidR="00413B4F">
        <w:rPr>
          <w:rFonts w:ascii="Times New Roman" w:hAnsi="Times New Roman" w:cs="Times New Roman"/>
          <w:sz w:val="24"/>
          <w:szCs w:val="24"/>
        </w:rPr>
        <w:t>treba materiálu a energií</w:t>
      </w:r>
      <w:r w:rsidR="00413B4F">
        <w:rPr>
          <w:rFonts w:ascii="Times New Roman" w:hAnsi="Times New Roman" w:cs="Times New Roman"/>
          <w:sz w:val="24"/>
          <w:szCs w:val="24"/>
        </w:rPr>
        <w:tab/>
      </w:r>
      <w:r w:rsidR="00413B4F">
        <w:rPr>
          <w:rFonts w:ascii="Times New Roman" w:hAnsi="Times New Roman" w:cs="Times New Roman"/>
          <w:sz w:val="24"/>
          <w:szCs w:val="24"/>
        </w:rPr>
        <w:tab/>
      </w:r>
      <w:r w:rsidR="00BF661C">
        <w:rPr>
          <w:rFonts w:ascii="Times New Roman" w:hAnsi="Times New Roman" w:cs="Times New Roman"/>
          <w:sz w:val="24"/>
          <w:szCs w:val="24"/>
        </w:rPr>
        <w:t xml:space="preserve"> </w:t>
      </w:r>
      <w:r w:rsidR="00070FFF">
        <w:rPr>
          <w:rFonts w:ascii="Times New Roman" w:hAnsi="Times New Roman" w:cs="Times New Roman"/>
          <w:sz w:val="24"/>
          <w:szCs w:val="24"/>
        </w:rPr>
        <w:t xml:space="preserve"> </w:t>
      </w:r>
      <w:r w:rsidR="00BF661C">
        <w:rPr>
          <w:rFonts w:ascii="Times New Roman" w:hAnsi="Times New Roman" w:cs="Times New Roman"/>
          <w:sz w:val="24"/>
          <w:szCs w:val="24"/>
        </w:rPr>
        <w:t xml:space="preserve"> 396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3DB3" w:rsidRDefault="005B3DB3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sz w:val="24"/>
          <w:szCs w:val="24"/>
        </w:rPr>
        <w:t xml:space="preserve">ost. </w:t>
      </w:r>
      <w:r w:rsidR="00070FF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lužby (opravy a údr</w:t>
      </w:r>
      <w:r w:rsidR="00413B4F">
        <w:rPr>
          <w:rFonts w:ascii="Times New Roman" w:hAnsi="Times New Roman" w:cs="Times New Roman"/>
          <w:sz w:val="24"/>
          <w:szCs w:val="24"/>
        </w:rPr>
        <w:t>žba, telefón, prezentácia)</w:t>
      </w:r>
      <w:r w:rsidR="00413B4F">
        <w:rPr>
          <w:rFonts w:ascii="Times New Roman" w:hAnsi="Times New Roman" w:cs="Times New Roman"/>
          <w:sz w:val="24"/>
          <w:szCs w:val="24"/>
        </w:rPr>
        <w:tab/>
      </w:r>
      <w:r w:rsidR="002E066A">
        <w:rPr>
          <w:rFonts w:ascii="Times New Roman" w:hAnsi="Times New Roman" w:cs="Times New Roman"/>
          <w:sz w:val="24"/>
          <w:szCs w:val="24"/>
        </w:rPr>
        <w:t xml:space="preserve">  </w:t>
      </w:r>
      <w:r w:rsidR="003B5B8C">
        <w:rPr>
          <w:rFonts w:ascii="Times New Roman" w:hAnsi="Times New Roman" w:cs="Times New Roman"/>
          <w:sz w:val="24"/>
          <w:szCs w:val="24"/>
        </w:rPr>
        <w:t xml:space="preserve"> </w:t>
      </w:r>
      <w:r w:rsidR="00BF661C">
        <w:rPr>
          <w:rFonts w:ascii="Times New Roman" w:hAnsi="Times New Roman" w:cs="Times New Roman"/>
          <w:sz w:val="24"/>
          <w:szCs w:val="24"/>
        </w:rPr>
        <w:t>590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bookmarkEnd w:id="0"/>
    <w:p w:rsidR="005B3DB3" w:rsidRDefault="000F2A6A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a poplatky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B5B8C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1</w:t>
      </w:r>
      <w:r w:rsidR="00BF661C">
        <w:rPr>
          <w:rFonts w:ascii="Times New Roman" w:hAnsi="Times New Roman" w:cs="Times New Roman"/>
          <w:sz w:val="24"/>
          <w:szCs w:val="24"/>
        </w:rPr>
        <w:t>7</w:t>
      </w:r>
      <w:r w:rsidR="003B5B8C">
        <w:rPr>
          <w:rFonts w:ascii="Times New Roman" w:hAnsi="Times New Roman" w:cs="Times New Roman"/>
          <w:sz w:val="24"/>
          <w:szCs w:val="24"/>
        </w:rPr>
        <w:t xml:space="preserve">4 </w:t>
      </w:r>
      <w:r w:rsidR="005B3DB3">
        <w:rPr>
          <w:rFonts w:ascii="Times New Roman" w:hAnsi="Times New Roman" w:cs="Times New Roman"/>
          <w:sz w:val="24"/>
          <w:szCs w:val="24"/>
        </w:rPr>
        <w:t>E</w:t>
      </w:r>
      <w:r w:rsidR="003B5B8C">
        <w:rPr>
          <w:rFonts w:ascii="Times New Roman" w:hAnsi="Times New Roman" w:cs="Times New Roman"/>
          <w:sz w:val="24"/>
          <w:szCs w:val="24"/>
        </w:rPr>
        <w:t>UR</w:t>
      </w:r>
    </w:p>
    <w:p w:rsidR="003B1AF5" w:rsidRDefault="003B1AF5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                                                                                8 02</w:t>
      </w:r>
      <w:r w:rsidR="00BF661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EUR  </w:t>
      </w:r>
    </w:p>
    <w:p w:rsidR="005B3DB3" w:rsidRDefault="00070FFF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fin. náklady                                                                    </w:t>
      </w:r>
      <w:r w:rsidR="0048286C">
        <w:rPr>
          <w:rFonts w:ascii="Times New Roman" w:hAnsi="Times New Roman" w:cs="Times New Roman"/>
          <w:sz w:val="24"/>
          <w:szCs w:val="24"/>
        </w:rPr>
        <w:t xml:space="preserve">       1</w:t>
      </w:r>
      <w:r w:rsidR="002E066A">
        <w:rPr>
          <w:rFonts w:ascii="Times New Roman" w:hAnsi="Times New Roman" w:cs="Times New Roman"/>
          <w:sz w:val="24"/>
          <w:szCs w:val="24"/>
        </w:rPr>
        <w:t>8</w:t>
      </w:r>
      <w:r w:rsidR="0048286C">
        <w:rPr>
          <w:rFonts w:ascii="Times New Roman" w:hAnsi="Times New Roman" w:cs="Times New Roman"/>
          <w:sz w:val="24"/>
          <w:szCs w:val="24"/>
        </w:rPr>
        <w:t>1</w:t>
      </w:r>
      <w:r w:rsidR="00F10000">
        <w:rPr>
          <w:rFonts w:ascii="Times New Roman" w:hAnsi="Times New Roman" w:cs="Times New Roman"/>
          <w:sz w:val="24"/>
          <w:szCs w:val="24"/>
        </w:rPr>
        <w:t xml:space="preserve"> </w:t>
      </w:r>
      <w:r w:rsidR="005B3DB3">
        <w:rPr>
          <w:rFonts w:ascii="Times New Roman" w:hAnsi="Times New Roman" w:cs="Times New Roman"/>
          <w:sz w:val="24"/>
          <w:szCs w:val="24"/>
        </w:rPr>
        <w:t>EUR</w:t>
      </w:r>
    </w:p>
    <w:p w:rsidR="005B3DB3" w:rsidRDefault="005B3DB3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neeviduje záväzky so zostatkovou dobou splatnosti dlhšou ako päť rokov. Záväzky a pohľadávky z obchodného styku sú v lehote splatnosti.</w:t>
      </w:r>
    </w:p>
    <w:p w:rsidR="00F10000" w:rsidRDefault="00F10000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i/>
          <w:sz w:val="24"/>
          <w:szCs w:val="24"/>
        </w:rPr>
      </w:pPr>
    </w:p>
    <w:p w:rsidR="005B3DB3" w:rsidRDefault="005B3DB3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</w:t>
      </w:r>
      <w:r w:rsidR="00E540E5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spolo</w:t>
      </w:r>
      <w:r w:rsidR="00BA746B">
        <w:rPr>
          <w:rFonts w:ascii="Times New Roman" w:hAnsi="Times New Roman" w:cs="Times New Roman"/>
          <w:sz w:val="24"/>
          <w:szCs w:val="24"/>
        </w:rPr>
        <w:t>čníkov</w:t>
      </w:r>
    </w:p>
    <w:p w:rsidR="00BA746B" w:rsidRDefault="00BA746B" w:rsidP="00BA746B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 orgán:</w:t>
      </w:r>
      <w:r>
        <w:rPr>
          <w:rFonts w:ascii="Times New Roman" w:hAnsi="Times New Roman" w:cs="Times New Roman"/>
          <w:sz w:val="24"/>
          <w:szCs w:val="24"/>
        </w:rPr>
        <w:tab/>
        <w:t>ko</w:t>
      </w:r>
      <w:r w:rsidR="00413B4F">
        <w:rPr>
          <w:rFonts w:ascii="Times New Roman" w:hAnsi="Times New Roman" w:cs="Times New Roman"/>
          <w:sz w:val="24"/>
          <w:szCs w:val="24"/>
        </w:rPr>
        <w:t xml:space="preserve">nateľ spoločnosti – Ing. </w:t>
      </w:r>
      <w:r w:rsidR="0048286C">
        <w:rPr>
          <w:rFonts w:ascii="Times New Roman" w:hAnsi="Times New Roman" w:cs="Times New Roman"/>
          <w:sz w:val="24"/>
          <w:szCs w:val="24"/>
        </w:rPr>
        <w:t>Dagmar</w:t>
      </w:r>
      <w:r w:rsidR="00413B4F">
        <w:rPr>
          <w:rFonts w:ascii="Times New Roman" w:hAnsi="Times New Roman" w:cs="Times New Roman"/>
          <w:sz w:val="24"/>
          <w:szCs w:val="24"/>
        </w:rPr>
        <w:t xml:space="preserve"> Hrušk</w:t>
      </w:r>
      <w:r w:rsidR="0048286C">
        <w:rPr>
          <w:rFonts w:ascii="Times New Roman" w:hAnsi="Times New Roman" w:cs="Times New Roman"/>
          <w:sz w:val="24"/>
          <w:szCs w:val="24"/>
        </w:rPr>
        <w:t>ová od 26.2.2020</w:t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Spoločníci:</w:t>
      </w:r>
      <w:r>
        <w:rPr>
          <w:rFonts w:ascii="Times New Roman" w:hAnsi="Times New Roman" w:cs="Times New Roman"/>
          <w:sz w:val="24"/>
          <w:szCs w:val="24"/>
        </w:rPr>
        <w:tab/>
      </w:r>
      <w:r w:rsidR="00413B4F">
        <w:rPr>
          <w:rFonts w:ascii="Times New Roman" w:hAnsi="Times New Roman" w:cs="Times New Roman"/>
          <w:sz w:val="24"/>
          <w:szCs w:val="24"/>
        </w:rPr>
        <w:t>Ing. Radoslav Hruška</w:t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</w:t>
      </w:r>
      <w:r w:rsidR="00413B4F">
        <w:rPr>
          <w:rFonts w:ascii="Times New Roman" w:hAnsi="Times New Roman" w:cs="Times New Roman"/>
          <w:sz w:val="24"/>
          <w:szCs w:val="24"/>
        </w:rPr>
        <w:t>ka podielu:</w:t>
      </w:r>
      <w:r w:rsidR="00413B4F">
        <w:rPr>
          <w:rFonts w:ascii="Times New Roman" w:hAnsi="Times New Roman" w:cs="Times New Roman"/>
          <w:sz w:val="24"/>
          <w:szCs w:val="24"/>
        </w:rPr>
        <w:tab/>
        <w:t>6 640 EUR</w:t>
      </w:r>
      <w:r w:rsidR="00413B4F">
        <w:rPr>
          <w:rFonts w:ascii="Times New Roman" w:hAnsi="Times New Roman" w:cs="Times New Roman"/>
          <w:sz w:val="24"/>
          <w:szCs w:val="24"/>
        </w:rPr>
        <w:tab/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</w:t>
      </w:r>
      <w:r w:rsidR="00413B4F">
        <w:rPr>
          <w:rFonts w:ascii="Times New Roman" w:hAnsi="Times New Roman" w:cs="Times New Roman"/>
          <w:sz w:val="24"/>
          <w:szCs w:val="24"/>
        </w:rPr>
        <w:t>el na hlasovacích právach:</w:t>
      </w:r>
      <w:r w:rsidR="00413B4F">
        <w:rPr>
          <w:rFonts w:ascii="Times New Roman" w:hAnsi="Times New Roman" w:cs="Times New Roman"/>
          <w:sz w:val="24"/>
          <w:szCs w:val="24"/>
        </w:rPr>
        <w:tab/>
        <w:t>100%</w:t>
      </w:r>
    </w:p>
    <w:sectPr w:rsidR="00BA746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3F93" w:rsidRDefault="000B3F93" w:rsidP="00DB5924">
      <w:pPr>
        <w:spacing w:after="0" w:line="240" w:lineRule="auto"/>
      </w:pPr>
      <w:r>
        <w:separator/>
      </w:r>
    </w:p>
  </w:endnote>
  <w:endnote w:type="continuationSeparator" w:id="0">
    <w:p w:rsidR="000B3F93" w:rsidRDefault="000B3F93" w:rsidP="00DB59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46B" w:rsidRDefault="00BA746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85274760"/>
      <w:docPartObj>
        <w:docPartGallery w:val="Page Numbers (Bottom of Page)"/>
        <w:docPartUnique/>
      </w:docPartObj>
    </w:sdtPr>
    <w:sdtEndPr/>
    <w:sdtContent>
      <w:p w:rsidR="00BA746B" w:rsidRDefault="00BA746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D064D">
          <w:rPr>
            <w:noProof/>
          </w:rPr>
          <w:t>2</w:t>
        </w:r>
        <w:r>
          <w:fldChar w:fldCharType="end"/>
        </w:r>
      </w:p>
    </w:sdtContent>
  </w:sdt>
  <w:p w:rsidR="00BA746B" w:rsidRDefault="00BA746B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46B" w:rsidRDefault="00BA746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3F93" w:rsidRDefault="000B3F93" w:rsidP="00DB5924">
      <w:pPr>
        <w:spacing w:after="0" w:line="240" w:lineRule="auto"/>
      </w:pPr>
      <w:r>
        <w:separator/>
      </w:r>
    </w:p>
  </w:footnote>
  <w:footnote w:type="continuationSeparator" w:id="0">
    <w:p w:rsidR="000B3F93" w:rsidRDefault="000B3F93" w:rsidP="00DB59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46B" w:rsidRDefault="00BA746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924" w:rsidRDefault="00DB5924" w:rsidP="00DB5924">
    <w:pPr>
      <w:tabs>
        <w:tab w:val="left" w:pos="4253"/>
        <w:tab w:val="left" w:pos="7088"/>
      </w:tabs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Poznámky Úč MÚJ 3 – 01</w:t>
    </w:r>
    <w:r>
      <w:rPr>
        <w:rFonts w:ascii="Times New Roman" w:hAnsi="Times New Roman" w:cs="Times New Roman"/>
        <w:sz w:val="24"/>
        <w:szCs w:val="24"/>
      </w:rPr>
      <w:tab/>
      <w:t>IČO: 44 012 039</w:t>
    </w:r>
    <w:r>
      <w:rPr>
        <w:rFonts w:ascii="Times New Roman" w:hAnsi="Times New Roman" w:cs="Times New Roman"/>
        <w:sz w:val="24"/>
        <w:szCs w:val="24"/>
      </w:rPr>
      <w:tab/>
      <w:t>DIČ: 2022 542 731</w:t>
    </w:r>
  </w:p>
  <w:p w:rsidR="00DB5924" w:rsidRDefault="00DB5924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46B" w:rsidRDefault="00BA746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765A4A"/>
    <w:multiLevelType w:val="hybridMultilevel"/>
    <w:tmpl w:val="DDD61C90"/>
    <w:lvl w:ilvl="0" w:tplc="B06CBB0A">
      <w:numFmt w:val="bullet"/>
      <w:lvlText w:val="-"/>
      <w:lvlJc w:val="left"/>
      <w:pPr>
        <w:ind w:left="32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">
    <w:nsid w:val="15742CB7"/>
    <w:multiLevelType w:val="hybridMultilevel"/>
    <w:tmpl w:val="F77E689E"/>
    <w:lvl w:ilvl="0" w:tplc="99B2C9D2">
      <w:numFmt w:val="bullet"/>
      <w:lvlText w:val="-"/>
      <w:lvlJc w:val="left"/>
      <w:pPr>
        <w:ind w:left="31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40" w:hanging="360"/>
      </w:pPr>
      <w:rPr>
        <w:rFonts w:ascii="Wingdings" w:hAnsi="Wingdings" w:hint="default"/>
      </w:rPr>
    </w:lvl>
  </w:abstractNum>
  <w:abstractNum w:abstractNumId="2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3">
    <w:nsid w:val="4B9D1A84"/>
    <w:multiLevelType w:val="hybridMultilevel"/>
    <w:tmpl w:val="9A7E6406"/>
    <w:lvl w:ilvl="0" w:tplc="EB746922">
      <w:numFmt w:val="bullet"/>
      <w:lvlText w:val="-"/>
      <w:lvlJc w:val="left"/>
      <w:pPr>
        <w:ind w:left="319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abstractNum w:abstractNumId="4">
    <w:nsid w:val="5276482D"/>
    <w:multiLevelType w:val="hybridMultilevel"/>
    <w:tmpl w:val="C92C26BE"/>
    <w:lvl w:ilvl="0" w:tplc="E42E50F2">
      <w:numFmt w:val="bullet"/>
      <w:lvlText w:val="-"/>
      <w:lvlJc w:val="left"/>
      <w:pPr>
        <w:ind w:left="319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0F7"/>
    <w:rsid w:val="00023C75"/>
    <w:rsid w:val="00037FA1"/>
    <w:rsid w:val="00070FFF"/>
    <w:rsid w:val="000B3F93"/>
    <w:rsid w:val="000F2A6A"/>
    <w:rsid w:val="002A2833"/>
    <w:rsid w:val="002E066A"/>
    <w:rsid w:val="00331435"/>
    <w:rsid w:val="003770F7"/>
    <w:rsid w:val="003B1AF5"/>
    <w:rsid w:val="003B5B8C"/>
    <w:rsid w:val="003D064D"/>
    <w:rsid w:val="00413B4F"/>
    <w:rsid w:val="0048286C"/>
    <w:rsid w:val="005B3DB3"/>
    <w:rsid w:val="005B567B"/>
    <w:rsid w:val="009173B6"/>
    <w:rsid w:val="00A22690"/>
    <w:rsid w:val="00B17134"/>
    <w:rsid w:val="00B542F0"/>
    <w:rsid w:val="00B60ADC"/>
    <w:rsid w:val="00BA746B"/>
    <w:rsid w:val="00BF13EA"/>
    <w:rsid w:val="00BF661C"/>
    <w:rsid w:val="00C432B0"/>
    <w:rsid w:val="00D843D0"/>
    <w:rsid w:val="00DB5924"/>
    <w:rsid w:val="00E234AB"/>
    <w:rsid w:val="00E540E5"/>
    <w:rsid w:val="00F10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D49A67-E8B2-43ED-A897-53550B4AB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770F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B59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B5924"/>
  </w:style>
  <w:style w:type="paragraph" w:styleId="Pta">
    <w:name w:val="footer"/>
    <w:basedOn w:val="Normlny"/>
    <w:link w:val="PtaChar"/>
    <w:uiPriority w:val="99"/>
    <w:unhideWhenUsed/>
    <w:rsid w:val="00DB59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B59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F7798D-52F4-4C09-87B4-71EE5D4973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432</Words>
  <Characters>2463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Hajníkova Miroslava</dc:creator>
  <cp:keywords/>
  <dc:description/>
  <cp:lastModifiedBy>Andrea Vojtkova</cp:lastModifiedBy>
  <cp:revision>2</cp:revision>
  <dcterms:created xsi:type="dcterms:W3CDTF">2021-03-31T09:02:00Z</dcterms:created>
  <dcterms:modified xsi:type="dcterms:W3CDTF">2021-03-31T09:02:00Z</dcterms:modified>
</cp:coreProperties>
</file>