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 xml:space="preserve">Založenie </w:t>
      </w:r>
      <w:r w:rsidR="00EE4798">
        <w:t>účtovnej jednotky</w:t>
      </w:r>
    </w:p>
    <w:p w:rsidR="004D3B4A" w:rsidRDefault="002F3744" w:rsidP="004D3B4A">
      <w:pPr>
        <w:pStyle w:val="Zkladntext"/>
      </w:pPr>
      <w:r>
        <w:t>Poľnohospodárske družstvo Holice - družstvo</w:t>
      </w:r>
      <w:r w:rsidR="004D3B4A">
        <w:t xml:space="preserve"> (ďalej len </w:t>
      </w:r>
      <w:r>
        <w:t>Družstvo</w:t>
      </w:r>
      <w:r w:rsidR="004D3B4A">
        <w:t>),</w:t>
      </w:r>
      <w:r w:rsidR="00FF17E0">
        <w:t>so sídlom v Holiciach</w:t>
      </w:r>
      <w:r w:rsidR="004D3B4A">
        <w:t xml:space="preserve"> bol</w:t>
      </w:r>
      <w:r>
        <w:t>o</w:t>
      </w:r>
      <w:r w:rsidR="004D3B4A">
        <w:t xml:space="preserve"> založen</w:t>
      </w:r>
      <w:r>
        <w:t>é</w:t>
      </w:r>
      <w:r w:rsidR="004D3B4A">
        <w:t xml:space="preserve"> </w:t>
      </w:r>
      <w:r>
        <w:t>25</w:t>
      </w:r>
      <w:r w:rsidR="004D3B4A">
        <w:t>.</w:t>
      </w:r>
      <w:r>
        <w:t>júla 1963</w:t>
      </w:r>
      <w:r w:rsidR="004D3B4A">
        <w:t xml:space="preserve"> (Obchodný register Okresného súdu </w:t>
      </w:r>
      <w:r w:rsidR="00075F59">
        <w:t>Trnava</w:t>
      </w:r>
      <w:r w:rsidR="004D3B4A">
        <w:t xml:space="preserve">, oddiel </w:t>
      </w:r>
      <w:proofErr w:type="spellStart"/>
      <w:r>
        <w:t>Dr</w:t>
      </w:r>
      <w:proofErr w:type="spellEnd"/>
      <w:r w:rsidR="004D3B4A">
        <w:t xml:space="preserve">, vložka </w:t>
      </w:r>
      <w:r w:rsidR="00075F59">
        <w:t>1</w:t>
      </w:r>
      <w:r>
        <w:t>02</w:t>
      </w:r>
      <w:r w:rsidR="00075F59">
        <w:t>/T</w:t>
      </w:r>
      <w:r w:rsidR="004D3B4A"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 xml:space="preserve">Hlavnými činnosťami </w:t>
      </w:r>
      <w:r w:rsidR="00FF17E0">
        <w:t>Družstva</w:t>
      </w:r>
      <w:r>
        <w:t xml:space="preserve"> sú:</w:t>
      </w:r>
      <w:bookmarkEnd w:id="1"/>
    </w:p>
    <w:p w:rsidR="002F3744" w:rsidRDefault="004D3B4A" w:rsidP="002F3744">
      <w:pPr>
        <w:pStyle w:val="Zkladntext"/>
      </w:pPr>
      <w:r>
        <w:t xml:space="preserve">– </w:t>
      </w:r>
      <w:r w:rsidR="002F3744">
        <w:t>poľnohospodárstvo - rastlinná a živočíšna výroba</w:t>
      </w:r>
    </w:p>
    <w:p w:rsidR="002F3744" w:rsidRDefault="002F3744" w:rsidP="002F3744">
      <w:pPr>
        <w:pStyle w:val="Zkladntext"/>
      </w:pPr>
    </w:p>
    <w:p w:rsidR="004D3B4A" w:rsidRDefault="005F5D4F" w:rsidP="002F3744">
      <w:pPr>
        <w:pStyle w:val="Zkladntext"/>
        <w:rPr>
          <w:b/>
        </w:rPr>
      </w:pPr>
      <w:r w:rsidRPr="00D64DAF">
        <w:rPr>
          <w:b/>
        </w:rPr>
        <w:t>P</w:t>
      </w:r>
      <w:r w:rsidR="004D3B4A" w:rsidRPr="00D64DAF">
        <w:rPr>
          <w:b/>
        </w:rPr>
        <w:t xml:space="preserve">očet zamestnancov </w:t>
      </w:r>
    </w:p>
    <w:p w:rsidR="00D64DAF" w:rsidRPr="00D64DAF" w:rsidRDefault="00D64DAF" w:rsidP="002F3744">
      <w:pPr>
        <w:pStyle w:val="Zkladntext"/>
        <w:rPr>
          <w:b/>
        </w:rPr>
      </w:pP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136115"/>
    <w:bookmarkEnd w:id="2"/>
    <w:p w:rsidR="000A1BBA" w:rsidRDefault="00935FA0" w:rsidP="004D3B4A">
      <w:pPr>
        <w:pStyle w:val="Zkladntext"/>
      </w:pPr>
      <w:r>
        <w:object w:dxaOrig="9165" w:dyaOrig="141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.4pt;height:75.9pt" o:ole="" o:preferrelative="f">
            <v:imagedata r:id="rId9" o:title=""/>
            <o:lock v:ext="edit" aspectratio="f"/>
          </v:shape>
          <o:OLEObject Type="Embed" ProgID="Excel.Sheet.12" ShapeID="_x0000_i1026" DrawAspect="Content" ObjectID="_167843406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D64DAF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Družstvo</w:t>
      </w:r>
      <w:r w:rsidR="004D3B4A" w:rsidRPr="00D87FBD">
        <w:rPr>
          <w:sz w:val="18"/>
          <w:szCs w:val="18"/>
        </w:rPr>
        <w:t xml:space="preserve"> nie je neobmedzene ručiacim spoločníkom v</w:t>
      </w:r>
      <w:r w:rsidR="004D3B4A" w:rsidRPr="00C35B60">
        <w:rPr>
          <w:sz w:val="18"/>
          <w:szCs w:val="18"/>
        </w:rPr>
        <w:t> </w:t>
      </w:r>
      <w:r w:rsidR="004D3B4A" w:rsidRPr="00D87FBD">
        <w:rPr>
          <w:sz w:val="18"/>
          <w:szCs w:val="18"/>
        </w:rPr>
        <w:t xml:space="preserve">iných </w:t>
      </w:r>
      <w:r w:rsidR="004D3B4A">
        <w:rPr>
          <w:sz w:val="18"/>
          <w:szCs w:val="18"/>
        </w:rPr>
        <w:t xml:space="preserve">spoločnostiach podľa </w:t>
      </w:r>
      <w:r w:rsidR="004D3B4A" w:rsidRPr="00467471">
        <w:rPr>
          <w:sz w:val="18"/>
          <w:szCs w:val="18"/>
        </w:rPr>
        <w:t>§ 56 ods. 5 Obchodného zákonníka</w:t>
      </w:r>
      <w:r w:rsidR="004D3B4A"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64DAF">
        <w:t>Družstva</w:t>
      </w:r>
      <w:r>
        <w:t xml:space="preserve"> k 31. decembru 20</w:t>
      </w:r>
      <w:r w:rsidR="00935FA0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935FA0">
        <w:t>20</w:t>
      </w:r>
      <w:r>
        <w:t xml:space="preserve"> do 31. decembra </w:t>
      </w:r>
      <w:r w:rsidR="00157AA3">
        <w:t>20</w:t>
      </w:r>
      <w:r w:rsidR="00935FA0">
        <w:t>20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64DAF">
        <w:t>Družstva</w:t>
      </w:r>
      <w:r>
        <w:t xml:space="preserve"> k 31. decembru 201</w:t>
      </w:r>
      <w:r w:rsidR="00935FA0">
        <w:t>9</w:t>
      </w:r>
      <w:r>
        <w:t xml:space="preserve">, za predchádzajúce účtovné obdobie, bola schválená </w:t>
      </w:r>
      <w:r w:rsidR="00D64DAF">
        <w:t>členskou schôdzou Družstva</w:t>
      </w:r>
      <w:r>
        <w:t xml:space="preserve"> </w:t>
      </w:r>
      <w:r w:rsidR="00D64DAF">
        <w:t>dňa</w:t>
      </w:r>
      <w:r w:rsidR="00935FA0">
        <w:t xml:space="preserve"> 11</w:t>
      </w:r>
      <w:r w:rsidR="00D64DAF">
        <w:t xml:space="preserve"> </w:t>
      </w:r>
      <w:r w:rsidR="00972F2C">
        <w:t>.</w:t>
      </w:r>
      <w:r w:rsidR="00935FA0">
        <w:t>septembra</w:t>
      </w:r>
      <w:r w:rsidR="00C14709">
        <w:t xml:space="preserve"> 20</w:t>
      </w:r>
      <w:r w:rsidR="00935FA0">
        <w:t>20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</w:t>
      </w:r>
      <w:r w:rsidR="00D64DAF">
        <w:t xml:space="preserve">Družstva </w:t>
      </w:r>
      <w:r w:rsidRPr="00194BFD">
        <w:t xml:space="preserve"> k 31. decembru </w:t>
      </w:r>
      <w:r>
        <w:t>201</w:t>
      </w:r>
      <w:r w:rsidR="00935FA0">
        <w:t>9</w:t>
      </w:r>
      <w:r w:rsidR="001E6D8F">
        <w:t xml:space="preserve"> </w:t>
      </w:r>
      <w:r w:rsidRPr="00194BFD">
        <w:t>spolu s</w:t>
      </w:r>
      <w:r w:rsidR="00026EA4">
        <w:t>o</w:t>
      </w:r>
      <w:r w:rsidRPr="00194BFD">
        <w:t xml:space="preserve"> správou audítora o overení účtovnej závierky k 31. decembru </w:t>
      </w:r>
      <w:r>
        <w:t>201</w:t>
      </w:r>
      <w:r w:rsidR="00935FA0">
        <w:t>9</w:t>
      </w:r>
      <w:r w:rsidRPr="00194BFD">
        <w:t xml:space="preserve"> </w:t>
      </w:r>
      <w:r w:rsidR="00935FA0">
        <w:t>a následne výročná správa po schválení</w:t>
      </w:r>
      <w:r w:rsidR="00935FA0" w:rsidRPr="00194BFD">
        <w:t xml:space="preserve"> </w:t>
      </w:r>
      <w:r w:rsidRPr="00194BFD">
        <w:t>bola uložená do zbierky listín obchodného registra</w:t>
      </w:r>
      <w:r w:rsidR="00935FA0">
        <w:t>.</w:t>
      </w:r>
      <w:r w:rsidRPr="00194BFD">
        <w:t xml:space="preserve"> 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265644" w:rsidRDefault="00A178E5" w:rsidP="00A178E5">
      <w:pPr>
        <w:ind w:left="360"/>
        <w:rPr>
          <w:sz w:val="18"/>
          <w:szCs w:val="18"/>
        </w:rPr>
      </w:pPr>
      <w:r w:rsidRPr="00265644">
        <w:rPr>
          <w:sz w:val="18"/>
          <w:szCs w:val="18"/>
        </w:rPr>
        <w:t>Pre orgány účtovnej jednotky neboli poskytnuté žiadne záruky alebo iné formy zabezpečenia. Pre členov orgánov účtovnej jednotky neboli poskytnuté žiadne pôžičky.</w:t>
      </w:r>
      <w:r w:rsidR="002923A9" w:rsidRPr="00265644">
        <w:rPr>
          <w:sz w:val="18"/>
          <w:szCs w:val="18"/>
        </w:rPr>
        <w:t xml:space="preserve"> </w:t>
      </w:r>
      <w:r w:rsidRPr="00265644">
        <w:rPr>
          <w:sz w:val="18"/>
          <w:szCs w:val="18"/>
        </w:rPr>
        <w:t>Člen</w:t>
      </w:r>
      <w:r w:rsidR="0029595F" w:rsidRPr="00265644">
        <w:rPr>
          <w:sz w:val="18"/>
          <w:szCs w:val="18"/>
        </w:rPr>
        <w:t>m</w:t>
      </w:r>
      <w:r w:rsidRPr="00265644">
        <w:rPr>
          <w:sz w:val="18"/>
          <w:szCs w:val="18"/>
        </w:rPr>
        <w:t>i štatutárneho orgánu neboli použité žiadne finančné prostriedky na súkromné účely.</w:t>
      </w:r>
    </w:p>
    <w:p w:rsidR="004D3B4A" w:rsidRDefault="004D3B4A" w:rsidP="00A178E5">
      <w:pPr>
        <w:ind w:left="360"/>
      </w:pPr>
    </w:p>
    <w:p w:rsidR="00D54563" w:rsidRDefault="00D54563" w:rsidP="004D3B4A">
      <w:pPr>
        <w:pStyle w:val="Zkladntext"/>
      </w:pPr>
      <w:bookmarkStart w:id="6" w:name="_MON_1393314444"/>
      <w:bookmarkStart w:id="7" w:name="_MON_1393314465"/>
      <w:bookmarkStart w:id="8" w:name="_MON_1393314481"/>
      <w:bookmarkStart w:id="9" w:name="_MON_1393314537"/>
      <w:bookmarkEnd w:id="6"/>
      <w:bookmarkEnd w:id="7"/>
      <w:bookmarkEnd w:id="8"/>
      <w:bookmarkEnd w:id="9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Pr="00265644" w:rsidRDefault="00265644" w:rsidP="00265644">
      <w:pPr>
        <w:pStyle w:val="Zkladntext"/>
        <w:ind w:left="360"/>
      </w:pPr>
      <w:r w:rsidRPr="00265644">
        <w:t>Družstvo nie je súčasťou konsolidovaného celku.</w:t>
      </w:r>
      <w:r w:rsidR="004D3B4A" w:rsidRPr="00265644">
        <w:t xml:space="preserve"> </w:t>
      </w:r>
    </w:p>
    <w:p w:rsidR="00651689" w:rsidRDefault="00651689" w:rsidP="00651689">
      <w:pPr>
        <w:pStyle w:val="Zkladntext"/>
      </w:pPr>
    </w:p>
    <w:p w:rsidR="004D3B4A" w:rsidRDefault="004D3B4A" w:rsidP="004D3B4A">
      <w:pPr>
        <w:pStyle w:val="Zkladntext"/>
      </w:pPr>
    </w:p>
    <w:p w:rsidR="00A178E5" w:rsidRDefault="00A178E5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 xml:space="preserve">Účtovná závierka bola zostavená za predpokladu nepretržitého trvania </w:t>
      </w:r>
      <w:r w:rsidR="00265644">
        <w:t>Družstva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7DBF">
        <w:t xml:space="preserve"> .</w:t>
      </w:r>
    </w:p>
    <w:p w:rsidR="00CF7DBF" w:rsidRDefault="00CF7DBF" w:rsidP="004D3B4A">
      <w:pPr>
        <w:pStyle w:val="Zkladntext"/>
        <w:ind w:left="450"/>
      </w:pPr>
    </w:p>
    <w:p w:rsidR="00265644" w:rsidRDefault="00265644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</w:p>
    <w:p w:rsidR="00FA7665" w:rsidRDefault="00FA7665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F27824" w:rsidRPr="004E6BC4">
        <w:t>počnúc mesiacom, v ktorom boli splnené podmienky na začati</w:t>
      </w:r>
      <w:r w:rsidR="007B7F3B" w:rsidRPr="004E6BC4">
        <w:t>e</w:t>
      </w:r>
      <w:r w:rsidR="00F27824" w:rsidRPr="004E6BC4">
        <w:t xml:space="preserve"> odpisovania </w:t>
      </w:r>
      <w:r w:rsidRPr="004E6BC4">
        <w:t xml:space="preserve"> dlhodobého majetku. Drobný dlhodobý nehmotný majetok, ktorého obstarávacia cena (resp</w:t>
      </w:r>
      <w:r>
        <w:t xml:space="preserve">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3356E8" w:rsidRDefault="003356E8" w:rsidP="004D3B4A">
      <w:pPr>
        <w:pStyle w:val="Zkladntext"/>
      </w:pPr>
    </w:p>
    <w:p w:rsidR="004D3B4A" w:rsidRDefault="004D3B4A" w:rsidP="004D3B4A">
      <w:pPr>
        <w:pStyle w:val="Zkladntext"/>
      </w:pPr>
    </w:p>
    <w:p w:rsidR="0070024E" w:rsidRDefault="0070024E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  <w:r w:rsidR="0001252D">
              <w:t>-6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  <w:r w:rsidR="0001252D">
              <w:t>-16,66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F27824" w:rsidRPr="00026EA4">
        <w:t>počnúc mesiacom, v ktorom boli splnené podmienky</w:t>
      </w:r>
      <w:r w:rsidR="00F27824">
        <w:rPr>
          <w:color w:val="00B050"/>
        </w:rPr>
        <w:t xml:space="preserve"> </w:t>
      </w:r>
      <w:r w:rsidR="00F27824" w:rsidRPr="00026EA4">
        <w:t>na začati</w:t>
      </w:r>
      <w:r w:rsidR="007B7F3B" w:rsidRPr="00026EA4">
        <w:t>e</w:t>
      </w:r>
      <w:r w:rsidR="00F27824" w:rsidRPr="00026EA4">
        <w:t xml:space="preserve"> odpisovania</w:t>
      </w:r>
      <w:r w:rsidR="00F27824">
        <w:rPr>
          <w:color w:val="00B050"/>
        </w:rPr>
        <w:t xml:space="preserve"> </w:t>
      </w:r>
      <w:r w:rsidR="00F27824">
        <w:t xml:space="preserve"> dlhodobého majetku. </w:t>
      </w:r>
      <w:r>
        <w:t>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1048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  <w:gridCol w:w="1701"/>
      </w:tblGrid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A178E5" w:rsidRDefault="0001252D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20-</w:t>
            </w:r>
            <w:r w:rsidR="001D750C" w:rsidRPr="00A178E5">
              <w:rPr>
                <w:color w:val="auto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333ED8" w:rsidP="0000290B">
            <w:pPr>
              <w:pStyle w:val="Tabulka"/>
              <w:jc w:val="center"/>
            </w:pPr>
            <w:r>
              <w:t>5</w:t>
            </w:r>
            <w:r w:rsidR="0001252D">
              <w:t>-2,5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333ED8" w:rsidP="00333ED8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333ED8" w:rsidP="00333ED8">
            <w:pPr>
              <w:pStyle w:val="Tabulka"/>
              <w:jc w:val="center"/>
            </w:pPr>
            <w:r>
              <w:t>16</w:t>
            </w:r>
            <w:r w:rsidR="004D3B4A">
              <w:t xml:space="preserve"> až </w:t>
            </w:r>
            <w:r>
              <w:t>30</w:t>
            </w:r>
          </w:p>
        </w:tc>
      </w:tr>
      <w:tr w:rsidR="004D3B4A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01252D" w:rsidTr="0001252D">
        <w:trPr>
          <w:gridAfter w:val="1"/>
          <w:wAfter w:w="1701" w:type="dxa"/>
          <w:trHeight w:val="250"/>
        </w:trPr>
        <w:tc>
          <w:tcPr>
            <w:tcW w:w="3118" w:type="dxa"/>
            <w:gridSpan w:val="2"/>
          </w:tcPr>
          <w:tbl>
            <w:tblPr>
              <w:tblW w:w="0" w:type="auto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1985"/>
              <w:gridCol w:w="141"/>
              <w:gridCol w:w="1701"/>
              <w:gridCol w:w="142"/>
              <w:gridCol w:w="1701"/>
            </w:tblGrid>
            <w:tr w:rsidR="004F7593" w:rsidTr="00AA4703">
              <w:trPr>
                <w:trHeight w:val="250"/>
              </w:trPr>
              <w:tc>
                <w:tcPr>
                  <w:tcW w:w="3118" w:type="dxa"/>
                </w:tcPr>
                <w:p w:rsidR="004F7593" w:rsidRDefault="004F7593" w:rsidP="00AA4703">
                  <w:pPr>
                    <w:pStyle w:val="Tabulka"/>
                  </w:pPr>
                </w:p>
              </w:tc>
              <w:tc>
                <w:tcPr>
                  <w:tcW w:w="1985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41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701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42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  <w:tc>
                <w:tcPr>
                  <w:tcW w:w="1701" w:type="dxa"/>
                </w:tcPr>
                <w:p w:rsidR="004F7593" w:rsidRDefault="004F7593" w:rsidP="00AA4703">
                  <w:pPr>
                    <w:pStyle w:val="Tabulka"/>
                    <w:jc w:val="center"/>
                  </w:pPr>
                </w:p>
              </w:tc>
            </w:tr>
          </w:tbl>
          <w:p w:rsidR="0001252D" w:rsidRDefault="0001252D" w:rsidP="00AA4703">
            <w:pPr>
              <w:pStyle w:val="Tabulka"/>
            </w:pPr>
          </w:p>
        </w:tc>
        <w:tc>
          <w:tcPr>
            <w:tcW w:w="1985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</w:tr>
      <w:tr w:rsidR="0001252D" w:rsidTr="0001252D">
        <w:trPr>
          <w:trHeight w:val="250"/>
        </w:trPr>
        <w:tc>
          <w:tcPr>
            <w:tcW w:w="3118" w:type="dxa"/>
            <w:gridSpan w:val="2"/>
          </w:tcPr>
          <w:p w:rsidR="0001252D" w:rsidRDefault="004F7593" w:rsidP="00AA4703">
            <w:pPr>
              <w:pStyle w:val="Tabulka"/>
            </w:pPr>
            <w:r>
              <w:t>Základné stádo-</w:t>
            </w:r>
            <w:r w:rsidR="00CF7DBF">
              <w:t xml:space="preserve"> </w:t>
            </w:r>
            <w:r>
              <w:t>kravy chovné</w:t>
            </w:r>
          </w:p>
        </w:tc>
        <w:tc>
          <w:tcPr>
            <w:tcW w:w="1985" w:type="dxa"/>
          </w:tcPr>
          <w:p w:rsidR="0001252D" w:rsidRDefault="004F7593" w:rsidP="00AA4703">
            <w:pPr>
              <w:pStyle w:val="Tabulka"/>
            </w:pPr>
            <w:r>
              <w:t xml:space="preserve">                4</w:t>
            </w:r>
          </w:p>
        </w:tc>
        <w:tc>
          <w:tcPr>
            <w:tcW w:w="14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4F7593" w:rsidP="00AA470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4F7593" w:rsidP="00AA4703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</w:tr>
      <w:tr w:rsidR="0001252D" w:rsidTr="0001252D">
        <w:trPr>
          <w:trHeight w:val="250"/>
        </w:trPr>
        <w:tc>
          <w:tcPr>
            <w:tcW w:w="3118" w:type="dxa"/>
            <w:gridSpan w:val="2"/>
          </w:tcPr>
          <w:p w:rsidR="0001252D" w:rsidRDefault="0001252D" w:rsidP="00AA4703">
            <w:pPr>
              <w:pStyle w:val="Tabulka"/>
            </w:pPr>
          </w:p>
        </w:tc>
        <w:tc>
          <w:tcPr>
            <w:tcW w:w="1985" w:type="dxa"/>
          </w:tcPr>
          <w:p w:rsidR="0001252D" w:rsidRPr="00A178E5" w:rsidRDefault="0001252D" w:rsidP="00AA47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1252D" w:rsidRDefault="0001252D" w:rsidP="00AA4703">
            <w:pPr>
              <w:pStyle w:val="Tabulka"/>
              <w:jc w:val="center"/>
            </w:pPr>
          </w:p>
        </w:tc>
      </w:tr>
    </w:tbl>
    <w:p w:rsidR="002923A9" w:rsidRPr="00776B47" w:rsidRDefault="00776B47" w:rsidP="00251BF2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Pr="004E4331" w:rsidRDefault="004D3B4A" w:rsidP="004D3B4A">
      <w:pPr>
        <w:pStyle w:val="Zkladntext"/>
      </w:pPr>
    </w:p>
    <w:p w:rsidR="004D3B4A" w:rsidRPr="004F7593" w:rsidRDefault="004D3B4A" w:rsidP="00251BF2">
      <w:pPr>
        <w:pStyle w:val="Pismenka"/>
        <w:tabs>
          <w:tab w:val="clear" w:pos="426"/>
        </w:tabs>
        <w:ind w:left="426"/>
      </w:pPr>
      <w:r w:rsidRPr="004F7593">
        <w:t xml:space="preserve">Zásoby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Zásoby sa oceňujú nižšou z nasledujúcich hodnôt: obstarávacou cenou (nakupované zásoby) alebo vlastnými nákladmi 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(zásoby vytvorené vlastnou činnosťou) alebo čistou realizačnou hodnotou.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Obstarávacia cena zahŕňa cenu zásob a náklady súvisiace s obstaraním (clo, prepravu, poistné, provízie, skonto a pod.).  </w:t>
      </w:r>
    </w:p>
    <w:p w:rsidR="001755D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lastRenderedPageBreak/>
        <w:t xml:space="preserve">          úroky z cudzích zdrojov nie sú súčasťou obstarávacej ceny. Nakupované zásoby sa oceňujú váženým aritmetickým </w:t>
      </w:r>
      <w:r w:rsidR="001755D9" w:rsidRPr="004F7593">
        <w:rPr>
          <w:b w:val="0"/>
          <w:color w:val="000000" w:themeColor="text1"/>
        </w:rPr>
        <w:t xml:space="preserve">   </w:t>
      </w:r>
    </w:p>
    <w:p w:rsidR="002923A9" w:rsidRPr="004F7593" w:rsidRDefault="001755D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  </w:t>
      </w:r>
      <w:r w:rsidR="002923A9" w:rsidRPr="004F7593">
        <w:rPr>
          <w:b w:val="0"/>
          <w:color w:val="000000" w:themeColor="text1"/>
        </w:rPr>
        <w:t>priemerom z obstarávacích cien.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Vlastné náklady zahŕňajú priame náklady (priamy materiál, priame mzdy a ostatné priame náklady) a časť nepriamych  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nákladov bezprostredne súvisiacich s vytvorením zásob vlastnou činnosťou (výrobná réžia). Výrobná réžia sa do vlastných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nákladov zahŕňa v závislosti od stupňa rozpracovanosti týchto zásob. Správna réžia a odbytové náklady nie sú súčasťou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vlastných nákladov. Súčasťou vlastných nákladov nie sú úroky z cudzích zdrojov.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Čistá realizačná hodnota je predpokladaná predajná cena znížená o predpokladané náklady na ich dokončenie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 a o predpokladané náklady súvisiace s ich predajom.  </w:t>
      </w: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</w:p>
    <w:p w:rsidR="002923A9" w:rsidRPr="004F7593" w:rsidRDefault="002923A9" w:rsidP="002923A9">
      <w:pPr>
        <w:pStyle w:val="Pismenka"/>
        <w:numPr>
          <w:ilvl w:val="0"/>
          <w:numId w:val="0"/>
        </w:numPr>
        <w:ind w:left="-66"/>
        <w:rPr>
          <w:b w:val="0"/>
          <w:color w:val="000000" w:themeColor="text1"/>
        </w:rPr>
      </w:pPr>
      <w:r w:rsidRPr="004F7593">
        <w:rPr>
          <w:b w:val="0"/>
          <w:color w:val="000000" w:themeColor="text1"/>
        </w:rPr>
        <w:t xml:space="preserve">      </w:t>
      </w:r>
      <w:r w:rsidR="001755D9" w:rsidRPr="004F7593">
        <w:rPr>
          <w:b w:val="0"/>
          <w:color w:val="000000" w:themeColor="text1"/>
        </w:rPr>
        <w:t xml:space="preserve"> </w:t>
      </w:r>
      <w:r w:rsidRPr="004F7593">
        <w:rPr>
          <w:b w:val="0"/>
          <w:color w:val="000000" w:themeColor="text1"/>
        </w:rPr>
        <w:t xml:space="preserve"> Zníženie hodnoty zásob sa zohľadňuje vytvorením opravnej položky.</w:t>
      </w:r>
    </w:p>
    <w:p w:rsidR="002465ED" w:rsidRPr="004E4331" w:rsidRDefault="002465ED" w:rsidP="004D3B4A">
      <w:pPr>
        <w:pStyle w:val="Zkladntext"/>
        <w:rPr>
          <w:color w:val="00206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CF7DBF" w:rsidP="004D3B4A">
      <w:pPr>
        <w:pStyle w:val="Zkladntext"/>
      </w:pPr>
      <w:r>
        <w:t>Družstvo</w:t>
      </w:r>
      <w:r w:rsidR="003356E8">
        <w:t xml:space="preserve"> neúčtuje o z</w:t>
      </w:r>
      <w:r w:rsidR="004D3B4A">
        <w:t>ákazkov</w:t>
      </w:r>
      <w:r w:rsidR="003356E8">
        <w:t>ej</w:t>
      </w:r>
      <w:r w:rsidR="004D3B4A">
        <w:t xml:space="preserve"> výrob</w:t>
      </w:r>
      <w:r w:rsidR="003356E8">
        <w:t>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FE2CC6" w:rsidRDefault="00CF7DBF" w:rsidP="004D3B4A">
      <w:pPr>
        <w:pStyle w:val="Zkladntext"/>
        <w:rPr>
          <w:b/>
          <w:i/>
        </w:rPr>
      </w:pPr>
      <w:r>
        <w:t>Družstvo</w:t>
      </w:r>
      <w:r w:rsidR="003356E8">
        <w:t xml:space="preserve"> neúčtuje o z</w:t>
      </w:r>
      <w:r w:rsidR="00A9048F" w:rsidRPr="00A9048F">
        <w:rPr>
          <w:b/>
          <w:i/>
        </w:rPr>
        <w:t>ákazkov</w:t>
      </w:r>
      <w:r w:rsidR="003356E8">
        <w:rPr>
          <w:b/>
          <w:i/>
        </w:rPr>
        <w:t>ej</w:t>
      </w:r>
      <w:r w:rsidR="00A9048F" w:rsidRPr="00A9048F">
        <w:rPr>
          <w:b/>
          <w:i/>
        </w:rPr>
        <w:t xml:space="preserve"> výstavb</w:t>
      </w:r>
      <w:r w:rsidR="003356E8">
        <w:rPr>
          <w:b/>
          <w:i/>
        </w:rPr>
        <w:t>e</w:t>
      </w:r>
      <w:r w:rsidR="00A9048F" w:rsidRPr="00A9048F">
        <w:rPr>
          <w:b/>
          <w:i/>
        </w:rPr>
        <w:t xml:space="preserve"> nehnuteľnosti – priebežný transfer</w:t>
      </w:r>
    </w:p>
    <w:p w:rsidR="00777324" w:rsidRDefault="00777324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CF7DBF" w:rsidP="004D3B4A">
      <w:pPr>
        <w:pStyle w:val="Zkladntext"/>
      </w:pPr>
      <w:r>
        <w:t>Družstvo</w:t>
      </w:r>
      <w:r w:rsidR="003356E8">
        <w:t xml:space="preserve"> neúčtuje o emisných kv</w:t>
      </w:r>
      <w:r w:rsidR="00776B47">
        <w:t>ó</w:t>
      </w:r>
      <w:r w:rsidR="008A349F">
        <w:t>tach.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CF7DBF" w:rsidP="004D3B4A">
      <w:pPr>
        <w:ind w:left="450"/>
        <w:jc w:val="both"/>
        <w:rPr>
          <w:sz w:val="18"/>
        </w:rPr>
      </w:pPr>
      <w:r w:rsidRPr="008A349F">
        <w:rPr>
          <w:sz w:val="18"/>
        </w:rPr>
        <w:t>Družstvo</w:t>
      </w:r>
      <w:r w:rsidR="003356E8" w:rsidRPr="008A349F">
        <w:rPr>
          <w:sz w:val="18"/>
        </w:rPr>
        <w:t xml:space="preserve"> účtoval</w:t>
      </w:r>
      <w:r w:rsidRPr="008A349F">
        <w:rPr>
          <w:sz w:val="18"/>
        </w:rPr>
        <w:t>o</w:t>
      </w:r>
      <w:r w:rsidR="003356E8" w:rsidRPr="008A349F">
        <w:rPr>
          <w:sz w:val="18"/>
        </w:rPr>
        <w:t xml:space="preserve"> o dotáciách zo štátneho rozpočtu</w:t>
      </w:r>
      <w:r w:rsidR="004D3B4A" w:rsidRPr="008A349F">
        <w:rPr>
          <w:sz w:val="18"/>
        </w:rPr>
        <w:t xml:space="preserve"> </w:t>
      </w:r>
      <w:r w:rsidRPr="008A349F">
        <w:rPr>
          <w:sz w:val="18"/>
        </w:rPr>
        <w:t xml:space="preserve"> a to o </w:t>
      </w:r>
      <w:r w:rsidR="00B523C4" w:rsidRPr="008A349F">
        <w:rPr>
          <w:sz w:val="18"/>
        </w:rPr>
        <w:t xml:space="preserve">: </w:t>
      </w:r>
      <w:r w:rsidRPr="008A349F">
        <w:rPr>
          <w:sz w:val="18"/>
        </w:rPr>
        <w:t>dotáciách na plochu v sume 1</w:t>
      </w:r>
      <w:r w:rsidR="00935FA0">
        <w:rPr>
          <w:sz w:val="18"/>
        </w:rPr>
        <w:t>32.649,30</w:t>
      </w:r>
      <w:r w:rsidRPr="008A349F">
        <w:rPr>
          <w:sz w:val="18"/>
        </w:rPr>
        <w:t xml:space="preserve"> EUR</w:t>
      </w:r>
      <w:r w:rsidR="00847030" w:rsidRPr="008A349F">
        <w:rPr>
          <w:sz w:val="18"/>
        </w:rPr>
        <w:t xml:space="preserve">, platbách na poľnohospodárske postupy prospešné pre klímu a životné prostredie v sume </w:t>
      </w:r>
      <w:r w:rsidR="00935FA0">
        <w:rPr>
          <w:sz w:val="18"/>
        </w:rPr>
        <w:t>71.005,34</w:t>
      </w:r>
      <w:r w:rsidR="00847030" w:rsidRPr="008A349F">
        <w:rPr>
          <w:sz w:val="18"/>
        </w:rPr>
        <w:t xml:space="preserve"> EUR, </w:t>
      </w:r>
      <w:r w:rsidR="00B523C4" w:rsidRPr="008A349F">
        <w:rPr>
          <w:sz w:val="18"/>
        </w:rPr>
        <w:t xml:space="preserve">platbách na vinohrad v sume </w:t>
      </w:r>
      <w:r w:rsidR="008A349F" w:rsidRPr="008A349F">
        <w:rPr>
          <w:sz w:val="18"/>
        </w:rPr>
        <w:t>5.103,50</w:t>
      </w:r>
      <w:r w:rsidR="00B523C4" w:rsidRPr="008A349F">
        <w:rPr>
          <w:sz w:val="18"/>
        </w:rPr>
        <w:t xml:space="preserve"> EUR, </w:t>
      </w:r>
      <w:r w:rsidR="00847030" w:rsidRPr="008A349F">
        <w:rPr>
          <w:sz w:val="18"/>
        </w:rPr>
        <w:t>platbách na výkrm vybraných kategórií hovädzieho dobytka v sume 1</w:t>
      </w:r>
      <w:r w:rsidR="00935FA0">
        <w:rPr>
          <w:sz w:val="18"/>
        </w:rPr>
        <w:t>4.507,58</w:t>
      </w:r>
      <w:r w:rsidR="00847030" w:rsidRPr="008A349F">
        <w:rPr>
          <w:sz w:val="18"/>
        </w:rPr>
        <w:t xml:space="preserve"> EUR, platbách na kravy chované v systéme s trhovou produkciou mlieka v sume </w:t>
      </w:r>
      <w:r w:rsidR="00935FA0">
        <w:rPr>
          <w:sz w:val="18"/>
        </w:rPr>
        <w:t>53.877,82</w:t>
      </w:r>
      <w:r w:rsidR="00847030" w:rsidRPr="008A349F">
        <w:rPr>
          <w:sz w:val="18"/>
        </w:rPr>
        <w:t xml:space="preserve"> EUR</w:t>
      </w:r>
      <w:r w:rsidR="00B523C4" w:rsidRPr="008A349F">
        <w:rPr>
          <w:sz w:val="18"/>
        </w:rPr>
        <w:t>, platbách na dobré životné podmienky</w:t>
      </w:r>
      <w:r w:rsidR="00935FA0">
        <w:rPr>
          <w:sz w:val="18"/>
        </w:rPr>
        <w:t xml:space="preserve"> zvierat</w:t>
      </w:r>
      <w:r w:rsidR="00B523C4" w:rsidRPr="008A349F">
        <w:rPr>
          <w:sz w:val="18"/>
        </w:rPr>
        <w:t xml:space="preserve"> v sume 2</w:t>
      </w:r>
      <w:r w:rsidR="00935FA0">
        <w:rPr>
          <w:sz w:val="18"/>
        </w:rPr>
        <w:t>8.600</w:t>
      </w:r>
      <w:r w:rsidR="00B523C4" w:rsidRPr="008A349F">
        <w:rPr>
          <w:sz w:val="18"/>
        </w:rPr>
        <w:t xml:space="preserve"> EUR</w:t>
      </w:r>
      <w:r w:rsidR="008A349F" w:rsidRPr="008A349F">
        <w:rPr>
          <w:sz w:val="18"/>
        </w:rPr>
        <w:t xml:space="preserve">, </w:t>
      </w:r>
      <w:r w:rsidR="00847030" w:rsidRPr="008A349F">
        <w:rPr>
          <w:sz w:val="18"/>
        </w:rPr>
        <w:t> úhradách za finančnú disciplínu v sume 4.</w:t>
      </w:r>
      <w:r w:rsidR="00935FA0">
        <w:rPr>
          <w:sz w:val="18"/>
        </w:rPr>
        <w:t>714,82</w:t>
      </w:r>
      <w:r w:rsidR="00847030" w:rsidRPr="008A349F">
        <w:rPr>
          <w:sz w:val="18"/>
        </w:rPr>
        <w:t xml:space="preserve"> EUR</w:t>
      </w:r>
      <w:r w:rsidR="008A349F" w:rsidRPr="008A349F">
        <w:rPr>
          <w:sz w:val="18"/>
        </w:rPr>
        <w:t>, dotácii na platbu poistného v poľnohospodárskej</w:t>
      </w:r>
      <w:r w:rsidR="008A349F">
        <w:rPr>
          <w:sz w:val="18"/>
        </w:rPr>
        <w:t xml:space="preserve"> prvovýrobe </w:t>
      </w:r>
      <w:r w:rsidR="00913ECF">
        <w:rPr>
          <w:sz w:val="18"/>
        </w:rPr>
        <w:t xml:space="preserve">7.808,25 </w:t>
      </w:r>
      <w:r w:rsidR="008A349F">
        <w:rPr>
          <w:sz w:val="18"/>
        </w:rPr>
        <w:t xml:space="preserve">EUR, </w:t>
      </w:r>
      <w:r w:rsidR="00913ECF">
        <w:rPr>
          <w:sz w:val="18"/>
        </w:rPr>
        <w:t>platbách na pestovanie bielkovinových plodín</w:t>
      </w:r>
      <w:r w:rsidR="008A349F">
        <w:rPr>
          <w:sz w:val="18"/>
        </w:rPr>
        <w:t xml:space="preserve"> </w:t>
      </w:r>
      <w:r w:rsidR="00913ECF">
        <w:rPr>
          <w:sz w:val="18"/>
        </w:rPr>
        <w:t>8.092,82</w:t>
      </w:r>
      <w:r w:rsidR="008A349F">
        <w:rPr>
          <w:sz w:val="18"/>
        </w:rPr>
        <w:t xml:space="preserve"> EUR,</w:t>
      </w:r>
      <w:r w:rsidR="00913ECF">
        <w:rPr>
          <w:sz w:val="18"/>
        </w:rPr>
        <w:t xml:space="preserve"> platbe pre prírodné obmedzenia 742,11 EUR a dotáciách na tzv. zelenú naftu 27.047,20 EUR.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B523C4" w:rsidRPr="00B1412B" w:rsidRDefault="00B523C4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Prenájom (lízing)</w:t>
      </w:r>
    </w:p>
    <w:p w:rsidR="004D3B4A" w:rsidRDefault="00F03660" w:rsidP="004D3B4A">
      <w:pPr>
        <w:pStyle w:val="Zkladntext"/>
      </w:pPr>
      <w:r w:rsidRPr="00026EA4">
        <w:t xml:space="preserve">Operatívny prenájom. Majetok prenajatý na základe operatívneho prenájmu vykazuje ako svoj majetok jeho </w:t>
      </w:r>
      <w:r w:rsidRPr="00EE68DE">
        <w:t>vlastník, nie nájomca.</w:t>
      </w:r>
    </w:p>
    <w:p w:rsidR="004D3B4A" w:rsidRPr="00026EA4" w:rsidRDefault="004D3B4A" w:rsidP="00251BF2">
      <w:pPr>
        <w:pStyle w:val="Pismenka"/>
        <w:tabs>
          <w:tab w:val="clear" w:pos="426"/>
        </w:tabs>
        <w:ind w:left="426"/>
      </w:pPr>
      <w:r w:rsidRPr="00026EA4">
        <w:t>Deriváty</w:t>
      </w:r>
    </w:p>
    <w:p w:rsidR="004D3B4A" w:rsidRPr="00026EA4" w:rsidRDefault="00CF7DBF" w:rsidP="004D3B4A">
      <w:pPr>
        <w:pStyle w:val="Zkladntext"/>
      </w:pPr>
      <w:r>
        <w:t>Družstvo</w:t>
      </w:r>
      <w:r w:rsidR="003356E8" w:rsidRPr="00026EA4">
        <w:t xml:space="preserve"> neúčtuje o d</w:t>
      </w:r>
      <w:r w:rsidR="004D3B4A" w:rsidRPr="00026EA4">
        <w:t>erivát</w:t>
      </w:r>
      <w:r w:rsidR="003356E8" w:rsidRPr="00026EA4">
        <w:t>och</w:t>
      </w:r>
      <w:r w:rsidR="004D3B4A" w:rsidRPr="00026EA4">
        <w:t>.</w:t>
      </w:r>
    </w:p>
    <w:p w:rsidR="004D3B4A" w:rsidRPr="006201DD" w:rsidRDefault="004D3B4A" w:rsidP="004D3B4A">
      <w:pPr>
        <w:pStyle w:val="Zkladntext"/>
      </w:pP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2465ED" w:rsidRDefault="004D3B4A" w:rsidP="002465E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1" w:name="_Toc530739900"/>
      <w:r w:rsidR="002465ED">
        <w:t xml:space="preserve"> </w:t>
      </w:r>
    </w:p>
    <w:p w:rsidR="002465ED" w:rsidRPr="002465ED" w:rsidRDefault="002465ED" w:rsidP="002465ED"/>
    <w:p w:rsidR="002465ED" w:rsidRDefault="002465ED" w:rsidP="002465ED">
      <w:pPr>
        <w:pStyle w:val="Zkladntext"/>
      </w:pPr>
    </w:p>
    <w:p w:rsidR="00FF17E0" w:rsidRDefault="002465ED" w:rsidP="002465ED">
      <w:pPr>
        <w:pStyle w:val="Pismenka"/>
      </w:pPr>
      <w:r>
        <w:t xml:space="preserve">Významné opravy minulých období  </w:t>
      </w:r>
    </w:p>
    <w:p w:rsidR="002465ED" w:rsidRDefault="002465ED" w:rsidP="002465ED">
      <w:pPr>
        <w:pStyle w:val="Zkladntext"/>
      </w:pPr>
    </w:p>
    <w:p w:rsidR="00FF17E0" w:rsidRDefault="00B523C4" w:rsidP="002465ED">
      <w:pPr>
        <w:pStyle w:val="Zkladntext"/>
      </w:pPr>
      <w:r>
        <w:t>Družstvo nezaznamenalo významné opravy minulých období.</w:t>
      </w: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FF17E0" w:rsidRDefault="00FF17E0" w:rsidP="002465ED">
      <w:pPr>
        <w:pStyle w:val="Zkladntext"/>
      </w:pPr>
    </w:p>
    <w:p w:rsidR="004D3B4A" w:rsidRDefault="002465ED" w:rsidP="002465ED">
      <w:pPr>
        <w:pStyle w:val="Nadpis1"/>
      </w:pPr>
      <w:r>
        <w:t>In</w:t>
      </w:r>
      <w:r w:rsidR="004D3B4A">
        <w:t>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2130D8" w:rsidRDefault="00210A47" w:rsidP="004D3B4A">
      <w:pPr>
        <w:pStyle w:val="Zkladntext"/>
        <w:rPr>
          <w:szCs w:val="18"/>
        </w:rPr>
      </w:pPr>
      <w:r>
        <w:rPr>
          <w:szCs w:val="18"/>
        </w:rPr>
        <w:t>Informácie o pohybe dlhodobého majetku v bežnom a minulom období sú uvedené na stranách 8- 9.</w:t>
      </w:r>
    </w:p>
    <w:p w:rsidR="002130D8" w:rsidRPr="002130D8" w:rsidRDefault="002130D8" w:rsidP="004D3B4A">
      <w:pPr>
        <w:pStyle w:val="Zkladntext"/>
        <w:rPr>
          <w:szCs w:val="18"/>
        </w:rPr>
      </w:pPr>
    </w:p>
    <w:p w:rsidR="00142DDE" w:rsidRDefault="00847030" w:rsidP="00142DDE">
      <w:pPr>
        <w:pStyle w:val="Zkladntext"/>
      </w:pPr>
      <w:bookmarkStart w:id="12" w:name="_MON_1393327370"/>
      <w:bookmarkStart w:id="13" w:name="_MON_1393392591"/>
      <w:bookmarkStart w:id="14" w:name="_MON_1393328024"/>
      <w:bookmarkStart w:id="15" w:name="_MON_1393327716"/>
      <w:bookmarkStart w:id="16" w:name="_MON_1393696330"/>
      <w:bookmarkEnd w:id="12"/>
      <w:bookmarkEnd w:id="13"/>
      <w:bookmarkEnd w:id="14"/>
      <w:bookmarkEnd w:id="15"/>
      <w:bookmarkEnd w:id="16"/>
      <w:r>
        <w:t>Pohľadávky zabezpečené záložným práv</w:t>
      </w:r>
      <w:r w:rsidR="00367A6E">
        <w:t>om alebo inou formou zabezpečenia sú uvedené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17" w:name="_MON_1393317130"/>
    <w:bookmarkEnd w:id="17"/>
    <w:p w:rsidR="004A4D80" w:rsidRDefault="00FF17E0" w:rsidP="00CA441D">
      <w:pPr>
        <w:pStyle w:val="Zkladntext"/>
      </w:pPr>
      <w:r w:rsidRPr="001C0A6A">
        <w:object w:dxaOrig="9009" w:dyaOrig="1634">
          <v:shape id="_x0000_i1025" type="#_x0000_t75" style="width:441.95pt;height:89.7pt" o:ole="" o:preferrelative="f">
            <v:imagedata r:id="rId11" o:title=""/>
            <o:lock v:ext="edit" aspectratio="f"/>
          </v:shape>
          <o:OLEObject Type="Embed" ProgID="Excel.Sheet.12" ShapeID="_x0000_i1025" DrawAspect="Content" ObjectID="_1678434061" r:id="rId12"/>
        </w:object>
      </w:r>
    </w:p>
    <w:p w:rsidR="00381188" w:rsidRDefault="00381188" w:rsidP="00CA441D">
      <w:pPr>
        <w:pStyle w:val="Zkladntext"/>
      </w:pPr>
    </w:p>
    <w:p w:rsidR="00381188" w:rsidRDefault="00381188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 </w:t>
      </w:r>
    </w:p>
    <w:p w:rsidR="00CA441D" w:rsidRDefault="00B95F29" w:rsidP="00CA441D">
      <w:pPr>
        <w:pStyle w:val="Zkladntext"/>
      </w:pPr>
      <w:bookmarkStart w:id="18" w:name="_MON_1393696448"/>
      <w:bookmarkEnd w:id="18"/>
      <w:r>
        <w:t xml:space="preserve">                                                                                                                </w:t>
      </w:r>
    </w:p>
    <w:p w:rsidR="004262D7" w:rsidRDefault="004262D7" w:rsidP="0070024E">
      <w:pPr>
        <w:pStyle w:val="Zkladntext"/>
        <w:rPr>
          <w:lang w:val="de-DE"/>
        </w:rPr>
      </w:pPr>
      <w:bookmarkStart w:id="19" w:name="_MON_1393696826"/>
      <w:bookmarkStart w:id="20" w:name="_MON_1393315889"/>
      <w:bookmarkEnd w:id="19"/>
      <w:bookmarkEnd w:id="20"/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FC7E6D" w:rsidRDefault="00FC7E6D" w:rsidP="00491AF0">
      <w:pPr>
        <w:pStyle w:val="Zkladntext"/>
      </w:pPr>
      <w:bookmarkStart w:id="21" w:name="_Toc530739908"/>
    </w:p>
    <w:p w:rsidR="00E272FA" w:rsidRPr="00E10B63" w:rsidRDefault="002409F2" w:rsidP="00E272FA">
      <w:pPr>
        <w:rPr>
          <w:b/>
        </w:rPr>
      </w:pPr>
      <w:r>
        <w:rPr>
          <w:b/>
        </w:rPr>
        <w:t>1</w:t>
      </w:r>
      <w:r w:rsidR="00E272FA" w:rsidRPr="00E10B63">
        <w:rPr>
          <w:b/>
        </w:rPr>
        <w:t>.</w:t>
      </w:r>
      <w:r w:rsidR="00E272FA">
        <w:rPr>
          <w:b/>
        </w:rPr>
        <w:t xml:space="preserve">Vysporiadanie  </w:t>
      </w:r>
      <w:r>
        <w:rPr>
          <w:b/>
        </w:rPr>
        <w:t>výsledku hospodárenia predchádzajúceho obdobia</w:t>
      </w:r>
    </w:p>
    <w:p w:rsidR="00E272FA" w:rsidRDefault="00E272FA" w:rsidP="00E272FA"/>
    <w:bookmarkStart w:id="22" w:name="_MON_1454264461"/>
    <w:bookmarkEnd w:id="22"/>
    <w:p w:rsidR="004A4D80" w:rsidRDefault="006853F9" w:rsidP="00913ECF">
      <w:pPr>
        <w:pStyle w:val="Zkladntext"/>
        <w:ind w:left="0"/>
      </w:pPr>
      <w:r>
        <w:object w:dxaOrig="8918" w:dyaOrig="711">
          <v:shape id="_x0000_i1027" type="#_x0000_t75" style="width:436.45pt;height:35.45pt" o:ole="" o:preferrelative="f">
            <v:imagedata r:id="rId13" o:title=""/>
          </v:shape>
          <o:OLEObject Type="Embed" ProgID="Excel.Sheet.12" ShapeID="_x0000_i1027" DrawAspect="Content" ObjectID="_1678434062" r:id="rId14"/>
        </w:object>
      </w:r>
    </w:p>
    <w:p w:rsidR="004262D7" w:rsidRDefault="004262D7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340"/>
        <w:gridCol w:w="300"/>
        <w:gridCol w:w="1920"/>
      </w:tblGrid>
      <w:tr w:rsidR="00775C19" w:rsidRPr="00775C19" w:rsidTr="00775C19">
        <w:trPr>
          <w:trHeight w:val="240"/>
        </w:trPr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913ECF" w:rsidP="00913ECF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val="cs-CZ" w:eastAsia="cs-CZ"/>
              </w:rPr>
              <w:t>Použitie</w:t>
            </w:r>
            <w:proofErr w:type="spellEnd"/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  <w:lang w:val="cs-CZ" w:eastAsia="cs-CZ"/>
              </w:rPr>
              <w:t>disponibilného</w:t>
            </w:r>
            <w:proofErr w:type="spellEnd"/>
            <w:r>
              <w:rPr>
                <w:b/>
                <w:bCs/>
                <w:sz w:val="18"/>
                <w:szCs w:val="18"/>
                <w:lang w:val="cs-CZ" w:eastAsia="cs-CZ"/>
              </w:rPr>
              <w:t xml:space="preserve"> zisku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913ECF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v roku 20</w:t>
            </w:r>
            <w:r w:rsidR="00913ECF">
              <w:rPr>
                <w:sz w:val="18"/>
                <w:szCs w:val="18"/>
                <w:lang w:val="cs-CZ" w:eastAsia="cs-CZ"/>
              </w:rPr>
              <w:t>20</w:t>
            </w:r>
          </w:p>
        </w:tc>
      </w:tr>
      <w:tr w:rsidR="00775C19" w:rsidRPr="00775C19" w:rsidTr="00775C19">
        <w:trPr>
          <w:trHeight w:val="240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210A47" w:rsidP="00913ECF">
            <w:pPr>
              <w:rPr>
                <w:sz w:val="18"/>
                <w:szCs w:val="18"/>
                <w:lang w:val="cs-CZ" w:eastAsia="cs-CZ"/>
              </w:rPr>
            </w:pPr>
            <w:proofErr w:type="spellStart"/>
            <w:r>
              <w:rPr>
                <w:sz w:val="18"/>
                <w:szCs w:val="18"/>
                <w:lang w:val="cs-CZ" w:eastAsia="cs-CZ"/>
              </w:rPr>
              <w:t>Použitie</w:t>
            </w:r>
            <w:proofErr w:type="spellEnd"/>
            <w:r>
              <w:rPr>
                <w:sz w:val="18"/>
                <w:szCs w:val="18"/>
                <w:lang w:val="cs-CZ" w:eastAsia="cs-CZ"/>
              </w:rPr>
              <w:t xml:space="preserve"> na </w:t>
            </w:r>
            <w:proofErr w:type="spellStart"/>
            <w:r>
              <w:rPr>
                <w:sz w:val="18"/>
                <w:szCs w:val="18"/>
                <w:lang w:val="cs-CZ" w:eastAsia="cs-CZ"/>
              </w:rPr>
              <w:t>krytie</w:t>
            </w:r>
            <w:proofErr w:type="spellEnd"/>
            <w:r>
              <w:rPr>
                <w:sz w:val="18"/>
                <w:szCs w:val="18"/>
                <w:lang w:val="cs-CZ" w:eastAsia="cs-CZ"/>
              </w:rPr>
              <w:t xml:space="preserve"> </w:t>
            </w:r>
            <w:proofErr w:type="spellStart"/>
            <w:r w:rsidR="00775C19" w:rsidRPr="00775C19">
              <w:rPr>
                <w:sz w:val="18"/>
                <w:szCs w:val="18"/>
                <w:lang w:val="cs-CZ" w:eastAsia="cs-CZ"/>
              </w:rPr>
              <w:t>neuhraden</w:t>
            </w:r>
            <w:r>
              <w:rPr>
                <w:sz w:val="18"/>
                <w:szCs w:val="18"/>
                <w:lang w:val="cs-CZ" w:eastAsia="cs-CZ"/>
              </w:rPr>
              <w:t>ej</w:t>
            </w:r>
            <w:proofErr w:type="spellEnd"/>
            <w:r>
              <w:rPr>
                <w:sz w:val="18"/>
                <w:szCs w:val="18"/>
                <w:lang w:val="cs-CZ" w:eastAsia="cs-CZ"/>
              </w:rPr>
              <w:t xml:space="preserve"> straty 200</w:t>
            </w:r>
            <w:r w:rsidR="00913ECF">
              <w:rPr>
                <w:sz w:val="18"/>
                <w:szCs w:val="18"/>
                <w:lang w:val="cs-CZ" w:eastAsia="cs-CZ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jc w:val="center"/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913ECF" w:rsidP="00775C19">
            <w:pPr>
              <w:jc w:val="right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47 334</w:t>
            </w:r>
          </w:p>
        </w:tc>
      </w:tr>
      <w:tr w:rsidR="00775C19" w:rsidRPr="00775C19" w:rsidTr="00775C19">
        <w:trPr>
          <w:trHeight w:val="240"/>
        </w:trPr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75C19" w:rsidRPr="00775C19" w:rsidRDefault="00775C19" w:rsidP="00775C19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C19" w:rsidRPr="00775C19" w:rsidRDefault="00775C19" w:rsidP="00775C19">
            <w:pPr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5C19" w:rsidRPr="00775C19" w:rsidRDefault="00775C19" w:rsidP="00775C19">
            <w:pPr>
              <w:rPr>
                <w:sz w:val="18"/>
                <w:szCs w:val="18"/>
                <w:lang w:val="cs-CZ" w:eastAsia="cs-CZ"/>
              </w:rPr>
            </w:pPr>
            <w:r w:rsidRPr="00775C19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75C19" w:rsidRPr="00775C19" w:rsidRDefault="00775C19" w:rsidP="00775C19">
            <w:pPr>
              <w:jc w:val="right"/>
              <w:rPr>
                <w:sz w:val="18"/>
                <w:szCs w:val="18"/>
                <w:lang w:val="cs-CZ" w:eastAsia="cs-CZ"/>
              </w:rPr>
            </w:pPr>
          </w:p>
        </w:tc>
      </w:tr>
    </w:tbl>
    <w:p w:rsidR="00E272FA" w:rsidRDefault="00E272FA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p w:rsidR="00775C19" w:rsidRDefault="00775C19" w:rsidP="00491AF0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MON_1393696881"/>
      <w:bookmarkStart w:id="24" w:name="_MON_1393697037"/>
      <w:bookmarkStart w:id="25" w:name="_MON_1393329017"/>
      <w:bookmarkStart w:id="26" w:name="_MON_1393392938"/>
      <w:bookmarkStart w:id="27" w:name="_MON_1393393268"/>
      <w:bookmarkStart w:id="28" w:name="_MON_1393329049"/>
      <w:bookmarkStart w:id="29" w:name="_MON_1393329116"/>
      <w:bookmarkStart w:id="30" w:name="_MON_1393697236"/>
      <w:bookmarkStart w:id="31" w:name="_MON_1393697446"/>
      <w:bookmarkEnd w:id="21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 sú uvedené v nasledujúcom prehľade:</w:t>
      </w:r>
    </w:p>
    <w:p w:rsidR="00E231BA" w:rsidRDefault="00E231BA" w:rsidP="00E231BA">
      <w:pPr>
        <w:pStyle w:val="Zkladntext"/>
      </w:pPr>
    </w:p>
    <w:bookmarkStart w:id="33" w:name="_MON_1393697769"/>
    <w:bookmarkEnd w:id="33"/>
    <w:p w:rsidR="00F75DF5" w:rsidRDefault="006853F9" w:rsidP="00F75DF5">
      <w:pPr>
        <w:pStyle w:val="Zkladntext"/>
      </w:pPr>
      <w:r>
        <w:object w:dxaOrig="9420" w:dyaOrig="2475">
          <v:shape id="_x0000_i1028" type="#_x0000_t75" style="width:446.95pt;height:130.7pt" o:ole="" o:preferrelative="f">
            <v:imagedata r:id="rId15" o:title=""/>
            <o:lock v:ext="edit" aspectratio="f"/>
          </v:shape>
          <o:OLEObject Type="Embed" ProgID="Excel.Sheet.12" ShapeID="_x0000_i1028" DrawAspect="Content" ObjectID="_1678434063" r:id="rId16"/>
        </w:object>
      </w:r>
    </w:p>
    <w:p w:rsidR="00E231BA" w:rsidRDefault="00E231BA" w:rsidP="00E231BA">
      <w:pPr>
        <w:pStyle w:val="Zkladntext"/>
      </w:pPr>
    </w:p>
    <w:p w:rsidR="00225776" w:rsidRDefault="00225776" w:rsidP="00E231BA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MON_1393393985"/>
      <w:bookmarkStart w:id="35" w:name="_MON_1393698147"/>
      <w:bookmarkStart w:id="36" w:name="_MON_1393329910"/>
      <w:bookmarkEnd w:id="34"/>
      <w:bookmarkEnd w:id="35"/>
      <w:bookmarkEnd w:id="36"/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FC7E6D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37" w:name="_MON_1393698304"/>
    <w:bookmarkEnd w:id="37"/>
    <w:bookmarkStart w:id="38" w:name="_MON_1393330256"/>
    <w:bookmarkEnd w:id="38"/>
    <w:p w:rsidR="009458E0" w:rsidRDefault="006853F9" w:rsidP="0000290B">
      <w:pPr>
        <w:pStyle w:val="Zkladntext"/>
      </w:pPr>
      <w:r>
        <w:object w:dxaOrig="8795" w:dyaOrig="9284">
          <v:shape id="_x0000_i1029" type="#_x0000_t75" style="width:441.4pt;height:518.95pt" o:ole="" o:preferrelative="f">
            <v:imagedata r:id="rId17" o:title=""/>
            <o:lock v:ext="edit" aspectratio="f"/>
          </v:shape>
          <o:OLEObject Type="Embed" ProgID="Excel.Sheet.12" ShapeID="_x0000_i1029" DrawAspect="Content" ObjectID="_1678434064" r:id="rId18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226CD" w:rsidRDefault="009226CD" w:rsidP="0000290B">
      <w:pPr>
        <w:pStyle w:val="Zkladntext"/>
      </w:pPr>
      <w:bookmarkStart w:id="39" w:name="_MON_1393330862"/>
      <w:bookmarkEnd w:id="39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MON_1393699141"/>
      <w:bookmarkStart w:id="41" w:name="_MON_1393331236"/>
      <w:bookmarkEnd w:id="40"/>
      <w:bookmarkEnd w:id="41"/>
      <w:r>
        <w:lastRenderedPageBreak/>
        <w:t>Informácie o údajoch na podsúvahových  účtoch</w:t>
      </w:r>
    </w:p>
    <w:p w:rsidR="00E34DCA" w:rsidRDefault="00E34DCA" w:rsidP="00FB0CDB">
      <w:pPr>
        <w:pStyle w:val="Nadpis2"/>
        <w:numPr>
          <w:ilvl w:val="0"/>
          <w:numId w:val="0"/>
        </w:numPr>
      </w:pPr>
    </w:p>
    <w:p w:rsidR="00FB0CDB" w:rsidRPr="00FF17E0" w:rsidRDefault="00775C19" w:rsidP="00FB0CDB">
      <w:pPr>
        <w:rPr>
          <w:sz w:val="18"/>
          <w:szCs w:val="18"/>
        </w:rPr>
      </w:pPr>
      <w:r w:rsidRPr="00FF17E0">
        <w:rPr>
          <w:sz w:val="18"/>
          <w:szCs w:val="18"/>
        </w:rPr>
        <w:t>Na podsúvahových účtoch sú vedené o</w:t>
      </w:r>
      <w:r w:rsidR="00FB0CDB" w:rsidRPr="00FF17E0">
        <w:rPr>
          <w:sz w:val="18"/>
          <w:szCs w:val="18"/>
        </w:rPr>
        <w:t>dpísané pohľadávky</w:t>
      </w:r>
      <w:r w:rsidRPr="00FF17E0">
        <w:rPr>
          <w:sz w:val="18"/>
          <w:szCs w:val="18"/>
        </w:rPr>
        <w:t>.</w:t>
      </w:r>
    </w:p>
    <w:p w:rsidR="00FB0CDB" w:rsidRPr="00FF17E0" w:rsidRDefault="00FB0CDB" w:rsidP="00FB0CDB">
      <w:pPr>
        <w:rPr>
          <w:sz w:val="18"/>
          <w:szCs w:val="18"/>
        </w:rPr>
      </w:pPr>
      <w:r w:rsidRPr="00FF17E0">
        <w:rPr>
          <w:sz w:val="18"/>
          <w:szCs w:val="18"/>
        </w:rPr>
        <w:t xml:space="preserve">Družstvo má v majetku podiely v Urbariáte Stará Gala, Urbariáte </w:t>
      </w:r>
      <w:proofErr w:type="spellStart"/>
      <w:r w:rsidRPr="00FF17E0">
        <w:rPr>
          <w:sz w:val="18"/>
          <w:szCs w:val="18"/>
        </w:rPr>
        <w:t>Beketfa</w:t>
      </w:r>
      <w:proofErr w:type="spellEnd"/>
      <w:r w:rsidRPr="00FF17E0">
        <w:rPr>
          <w:sz w:val="18"/>
          <w:szCs w:val="18"/>
        </w:rPr>
        <w:t xml:space="preserve"> a Komposesoráte   Malá </w:t>
      </w:r>
      <w:proofErr w:type="spellStart"/>
      <w:r w:rsidRPr="00FF17E0">
        <w:rPr>
          <w:sz w:val="18"/>
          <w:szCs w:val="18"/>
        </w:rPr>
        <w:t>Budafa</w:t>
      </w:r>
      <w:proofErr w:type="spellEnd"/>
      <w:r w:rsidRPr="00FF17E0">
        <w:rPr>
          <w:sz w:val="18"/>
          <w:szCs w:val="18"/>
        </w:rPr>
        <w:t>.</w:t>
      </w:r>
    </w:p>
    <w:p w:rsidR="00283139" w:rsidRPr="00FF17E0" w:rsidRDefault="00283139" w:rsidP="0000290B">
      <w:pPr>
        <w:pStyle w:val="Zkladntext"/>
        <w:rPr>
          <w:szCs w:val="18"/>
        </w:rPr>
      </w:pP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EF42AE" w:rsidRDefault="00EF42AE" w:rsidP="0000290B">
      <w:pPr>
        <w:pStyle w:val="Zkladntext"/>
        <w:ind w:left="0"/>
      </w:pPr>
    </w:p>
    <w:p w:rsidR="0000290B" w:rsidRPr="00397F42" w:rsidRDefault="0000290B" w:rsidP="002F770F">
      <w:pPr>
        <w:pStyle w:val="Nadpis2"/>
        <w:numPr>
          <w:ilvl w:val="0"/>
          <w:numId w:val="29"/>
        </w:numPr>
      </w:pPr>
      <w:bookmarkStart w:id="42" w:name="_Toc530739921"/>
      <w:r w:rsidRPr="00397F42">
        <w:t>Podmienené záväzky</w:t>
      </w:r>
      <w:bookmarkEnd w:id="42"/>
    </w:p>
    <w:p w:rsidR="0000290B" w:rsidRPr="00B41C31" w:rsidRDefault="0000290B" w:rsidP="0000290B">
      <w:pPr>
        <w:pStyle w:val="Zkladntext"/>
        <w:rPr>
          <w:color w:val="FF0000"/>
        </w:rPr>
      </w:pPr>
    </w:p>
    <w:p w:rsidR="0000290B" w:rsidRPr="00397F42" w:rsidRDefault="00FB0CDB" w:rsidP="0000290B">
      <w:pPr>
        <w:pStyle w:val="Zkladntext"/>
      </w:pPr>
      <w:r>
        <w:t>Družstvo</w:t>
      </w:r>
      <w:r w:rsidR="00397F42" w:rsidRPr="00397F42">
        <w:t xml:space="preserve"> ne</w:t>
      </w:r>
      <w:r w:rsidR="0000290B" w:rsidRPr="00397F42">
        <w:t>má podmienené záväzky, ktoré sa nesledujú v bežnom účtovníctve a neuvádzajú sa v</w:t>
      </w:r>
      <w:r w:rsidR="00397F42" w:rsidRPr="00397F42">
        <w:t> </w:t>
      </w:r>
      <w:r w:rsidR="0000290B" w:rsidRPr="00397F42">
        <w:t>súvahe</w:t>
      </w:r>
      <w:r w:rsidR="00397F42" w:rsidRPr="00397F42">
        <w:t>.</w:t>
      </w:r>
    </w:p>
    <w:p w:rsidR="0000290B" w:rsidRPr="00397F42" w:rsidRDefault="0000290B" w:rsidP="00FB0CDB">
      <w:pPr>
        <w:pStyle w:val="Zkladntext"/>
      </w:pPr>
      <w:r w:rsidRPr="00397F42">
        <w:t xml:space="preserve">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FB0CDB" w:rsidP="00B41C31">
      <w:pPr>
        <w:pStyle w:val="Zkladntext"/>
      </w:pPr>
      <w:r>
        <w:t>Družstvo</w:t>
      </w:r>
      <w:r w:rsidR="0000290B">
        <w:t xml:space="preserve"> </w:t>
      </w:r>
      <w:r w:rsidR="00B41C31">
        <w:t>nemá podmienený majetok.</w:t>
      </w:r>
    </w:p>
    <w:p w:rsidR="00FA6C5D" w:rsidRDefault="00FA6C5D" w:rsidP="0000290B">
      <w:pPr>
        <w:pStyle w:val="Zkladntext"/>
      </w:pPr>
    </w:p>
    <w:p w:rsidR="00295A49" w:rsidRDefault="00295A49" w:rsidP="0000290B">
      <w:pPr>
        <w:pStyle w:val="Zkladntext"/>
      </w:pPr>
    </w:p>
    <w:p w:rsidR="003E0FA2" w:rsidRDefault="00F9134A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3" w:name="_MON_1393699743"/>
      <w:bookmarkStart w:id="44" w:name="_MON_1393331470"/>
      <w:bookmarkStart w:id="45" w:name="_MON_1393331484"/>
      <w:bookmarkStart w:id="46" w:name="_MON_1394426735"/>
      <w:bookmarkStart w:id="47" w:name="_MON_1394430651"/>
      <w:bookmarkStart w:id="48" w:name="_MON_1394430851"/>
      <w:bookmarkStart w:id="49" w:name="_MON_1393699788"/>
      <w:bookmarkStart w:id="50" w:name="_Toc530739925"/>
      <w:bookmarkEnd w:id="43"/>
      <w:bookmarkEnd w:id="44"/>
      <w:bookmarkEnd w:id="45"/>
      <w:bookmarkEnd w:id="46"/>
      <w:bookmarkEnd w:id="47"/>
      <w:bookmarkEnd w:id="48"/>
      <w:bookmarkEnd w:id="49"/>
      <w:r>
        <w:t>INFOR</w:t>
      </w:r>
      <w:r w:rsidR="003E0FA2">
        <w:t>mácie o skutočnostiach, ktoré nastali po dni, ku ktorému sa zostavuje účtovná závierka, do dňa zostavenia účtovnej závierky</w:t>
      </w:r>
      <w:bookmarkEnd w:id="50"/>
    </w:p>
    <w:p w:rsidR="003E0FA2" w:rsidRDefault="003E0FA2" w:rsidP="003E0FA2">
      <w:pPr>
        <w:pStyle w:val="Zkladntext"/>
      </w:pPr>
    </w:p>
    <w:p w:rsidR="009B516E" w:rsidRPr="009B516E" w:rsidRDefault="004266C8" w:rsidP="009B516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sz w:val="18"/>
          <w:szCs w:val="18"/>
        </w:rPr>
      </w:pPr>
      <w:r w:rsidRPr="009B516E">
        <w:rPr>
          <w:sz w:val="18"/>
          <w:szCs w:val="18"/>
        </w:rPr>
        <w:t xml:space="preserve">        </w:t>
      </w:r>
      <w:r w:rsidR="009B516E" w:rsidRPr="009B516E">
        <w:rPr>
          <w:rFonts w:ascii="Times New Roman" w:hAnsi="Times New Roman"/>
          <w:b w:val="0"/>
          <w:sz w:val="18"/>
          <w:szCs w:val="18"/>
        </w:rPr>
        <w:t xml:space="preserve">V roku 2020, ako aj v súčasnosti je zlá epidemiologická situácia  na celom svete vrátane Slovenska. Vírus COVID-19 sa nekontrolovateľne šíri. Jeho negatívny vplyv nadobudol veľké rozmery. V čase zostavenia tejto účtovnej závierky vedenie účtovnej jednotky </w:t>
      </w:r>
      <w:r w:rsidR="009B516E">
        <w:rPr>
          <w:rFonts w:ascii="Times New Roman" w:hAnsi="Times New Roman"/>
          <w:b w:val="0"/>
          <w:sz w:val="18"/>
          <w:szCs w:val="18"/>
        </w:rPr>
        <w:t>ne</w:t>
      </w:r>
      <w:r w:rsidR="009B516E" w:rsidRPr="009B516E">
        <w:rPr>
          <w:rFonts w:ascii="Times New Roman" w:hAnsi="Times New Roman"/>
          <w:b w:val="0"/>
          <w:sz w:val="18"/>
          <w:szCs w:val="18"/>
        </w:rPr>
        <w:t>eviduje zreteľný pokles predaja</w:t>
      </w:r>
      <w:r w:rsidR="009B516E">
        <w:rPr>
          <w:rFonts w:ascii="Times New Roman" w:hAnsi="Times New Roman"/>
          <w:b w:val="0"/>
          <w:sz w:val="18"/>
          <w:szCs w:val="18"/>
        </w:rPr>
        <w:t>. V budúcnosti</w:t>
      </w:r>
      <w:r w:rsidR="009B516E" w:rsidRPr="009B516E">
        <w:rPr>
          <w:rFonts w:ascii="Times New Roman" w:hAnsi="Times New Roman"/>
          <w:b w:val="0"/>
          <w:sz w:val="18"/>
          <w:szCs w:val="18"/>
        </w:rPr>
        <w:t xml:space="preserve"> je ťažké predvídať ekonomické dopady na </w:t>
      </w:r>
      <w:r w:rsidR="009B516E">
        <w:rPr>
          <w:rFonts w:ascii="Times New Roman" w:hAnsi="Times New Roman"/>
          <w:b w:val="0"/>
          <w:sz w:val="18"/>
          <w:szCs w:val="18"/>
        </w:rPr>
        <w:t>družstvo</w:t>
      </w:r>
      <w:r w:rsidR="009B516E" w:rsidRPr="009B516E">
        <w:rPr>
          <w:rFonts w:ascii="Times New Roman" w:hAnsi="Times New Roman"/>
          <w:b w:val="0"/>
          <w:sz w:val="18"/>
          <w:szCs w:val="18"/>
        </w:rPr>
        <w:t>.</w:t>
      </w:r>
    </w:p>
    <w:p w:rsidR="009B516E" w:rsidRPr="009B516E" w:rsidRDefault="009B516E" w:rsidP="009B516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sz w:val="18"/>
          <w:szCs w:val="18"/>
        </w:rPr>
      </w:pPr>
      <w:r w:rsidRPr="009B516E">
        <w:rPr>
          <w:rFonts w:ascii="Times New Roman" w:hAnsi="Times New Roman"/>
          <w:b w:val="0"/>
          <w:sz w:val="18"/>
          <w:szCs w:val="18"/>
        </w:rPr>
        <w:t xml:space="preserve">Manažment bude pokračovať v monitorovaní potenciálneho dopadu a podnikne všetky možné kroky na zmiernenie akýchkoľvek negatívnych účinkov na </w:t>
      </w:r>
      <w:r>
        <w:rPr>
          <w:rFonts w:ascii="Times New Roman" w:hAnsi="Times New Roman"/>
          <w:b w:val="0"/>
          <w:sz w:val="18"/>
          <w:szCs w:val="18"/>
        </w:rPr>
        <w:t xml:space="preserve">družstvo </w:t>
      </w:r>
      <w:r w:rsidRPr="009B516E">
        <w:rPr>
          <w:rFonts w:ascii="Times New Roman" w:hAnsi="Times New Roman"/>
          <w:b w:val="0"/>
          <w:sz w:val="18"/>
          <w:szCs w:val="18"/>
        </w:rPr>
        <w:t xml:space="preserve"> a jej zamestnancov.</w:t>
      </w:r>
    </w:p>
    <w:p w:rsidR="009B516E" w:rsidRPr="009B516E" w:rsidRDefault="009B516E" w:rsidP="009B516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sz w:val="18"/>
          <w:szCs w:val="18"/>
        </w:rPr>
      </w:pPr>
      <w:r w:rsidRPr="009B516E">
        <w:rPr>
          <w:rFonts w:ascii="Times New Roman" w:hAnsi="Times New Roman"/>
          <w:b w:val="0"/>
          <w:sz w:val="18"/>
          <w:szCs w:val="18"/>
        </w:rPr>
        <w:t>Po ročnom súvahovom dni , okrem vyššie uvedeného, nenastali udalosti majúce významný vplyv na verné zobrazenie skutočností, ktoré sú predmetom účtovníctva.</w:t>
      </w:r>
    </w:p>
    <w:p w:rsidR="007D7AC7" w:rsidRPr="009C7B28" w:rsidRDefault="007D7AC7" w:rsidP="009C7B28">
      <w:pPr>
        <w:rPr>
          <w:sz w:val="18"/>
          <w:szCs w:val="18"/>
        </w:rPr>
      </w:pPr>
    </w:p>
    <w:p w:rsidR="009C7B28" w:rsidRDefault="009C7B28" w:rsidP="009C7B28">
      <w:pPr>
        <w:rPr>
          <w:sz w:val="22"/>
          <w:szCs w:val="36"/>
        </w:rPr>
      </w:pPr>
    </w:p>
    <w:p w:rsidR="00AA4703" w:rsidRDefault="00AA4703">
      <w:pPr>
        <w:spacing w:after="200" w:line="276" w:lineRule="auto"/>
        <w:rPr>
          <w:sz w:val="18"/>
        </w:rPr>
      </w:pPr>
    </w:p>
    <w:p w:rsidR="003E0FA2" w:rsidRPr="00287289" w:rsidRDefault="003E0FA2" w:rsidP="001B6141">
      <w:pPr>
        <w:pStyle w:val="Zkladntext"/>
      </w:pPr>
      <w:bookmarkStart w:id="51" w:name="_GoBack"/>
      <w:bookmarkEnd w:id="51"/>
    </w:p>
    <w:sectPr w:rsidR="003E0FA2" w:rsidRPr="00287289" w:rsidSect="003E68FE"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979" w:right="102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F08" w:rsidRDefault="00155F08" w:rsidP="00E95128">
      <w:r>
        <w:separator/>
      </w:r>
    </w:p>
  </w:endnote>
  <w:endnote w:type="continuationSeparator" w:id="0">
    <w:p w:rsidR="00155F08" w:rsidRDefault="00155F0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7221404"/>
      <w:docPartObj>
        <w:docPartGallery w:val="Page Numbers (Bottom of Page)"/>
        <w:docPartUnique/>
      </w:docPartObj>
    </w:sdtPr>
    <w:sdtEndPr/>
    <w:sdtContent>
      <w:p w:rsidR="00AA4703" w:rsidRDefault="00AA470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516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AA4703" w:rsidRDefault="00AA470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4703" w:rsidRDefault="00AA4703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9B516E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AA4703" w:rsidRDefault="00AA47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A4703" w:rsidRPr="00F70C00" w:rsidRDefault="00AA470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F08" w:rsidRDefault="00155F08" w:rsidP="00E95128">
      <w:r>
        <w:separator/>
      </w:r>
    </w:p>
  </w:footnote>
  <w:footnote w:type="continuationSeparator" w:id="0">
    <w:p w:rsidR="00155F08" w:rsidRDefault="00155F0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A4703" w:rsidRPr="00900F8A" w:rsidTr="003E68F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A4703" w:rsidRPr="00900F8A" w:rsidRDefault="00AA4703" w:rsidP="003E68FE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Poznámky </w:t>
          </w:r>
          <w:proofErr w:type="spellStart"/>
          <w:r w:rsidRPr="00900F8A">
            <w:rPr>
              <w:b/>
              <w:color w:val="000000"/>
              <w:szCs w:val="22"/>
            </w:rPr>
            <w:t>Úč</w:t>
          </w:r>
          <w:proofErr w:type="spellEnd"/>
          <w:r w:rsidRPr="00900F8A">
            <w:rPr>
              <w:b/>
              <w:color w:val="000000"/>
              <w:szCs w:val="22"/>
            </w:rPr>
            <w:t xml:space="preserve"> POD 3 - 01</w:t>
          </w:r>
        </w:p>
      </w:tc>
      <w:tc>
        <w:tcPr>
          <w:tcW w:w="70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  <w:hideMark/>
        </w:tcPr>
        <w:p w:rsidR="00AA4703" w:rsidRPr="00900F8A" w:rsidRDefault="00AA4703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A4703" w:rsidRPr="00900F8A" w:rsidRDefault="00AA4703" w:rsidP="003E68FE">
          <w:pPr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A4703" w:rsidRPr="00900F8A" w:rsidRDefault="00AA4703">
          <w:pPr>
            <w:rPr>
              <w:b/>
              <w:color w:val="000000"/>
            </w:rPr>
          </w:pPr>
          <w:r w:rsidRPr="00900F8A">
            <w:rPr>
              <w:b/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3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5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 w:rsidRPr="00900F8A">
            <w:rPr>
              <w:b/>
            </w:rPr>
            <w:t>6 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</w:tr>
  </w:tbl>
  <w:p w:rsidR="00AA4703" w:rsidRPr="003E68FE" w:rsidRDefault="00AA4703" w:rsidP="003E68FE">
    <w:pPr>
      <w:pStyle w:val="Hlavika"/>
      <w:ind w:left="-142" w:right="-3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A4703" w:rsidRPr="00900F8A" w:rsidTr="00C05E3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A4703" w:rsidRPr="00900F8A" w:rsidRDefault="00AA4703" w:rsidP="00C05E31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Poznámky </w:t>
          </w:r>
          <w:proofErr w:type="spellStart"/>
          <w:r w:rsidRPr="00900F8A">
            <w:rPr>
              <w:b/>
              <w:color w:val="000000"/>
              <w:szCs w:val="22"/>
            </w:rPr>
            <w:t>Úč</w:t>
          </w:r>
          <w:proofErr w:type="spellEnd"/>
          <w:r w:rsidRPr="00900F8A">
            <w:rPr>
              <w:b/>
              <w:color w:val="000000"/>
              <w:szCs w:val="22"/>
            </w:rPr>
            <w:t xml:space="preserve"> POD 3 - 01</w:t>
          </w:r>
        </w:p>
      </w:tc>
      <w:tc>
        <w:tcPr>
          <w:tcW w:w="70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  <w:hideMark/>
        </w:tcPr>
        <w:p w:rsidR="00AA4703" w:rsidRPr="00900F8A" w:rsidRDefault="00AA4703" w:rsidP="00C05E31">
          <w:pPr>
            <w:rPr>
              <w:b/>
              <w:color w:val="000000"/>
              <w:sz w:val="24"/>
              <w:szCs w:val="22"/>
            </w:rPr>
          </w:pPr>
          <w:r w:rsidRPr="00900F8A">
            <w:rPr>
              <w:b/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A4703" w:rsidRPr="00900F8A" w:rsidRDefault="00AA4703" w:rsidP="00C05E31">
          <w:pPr>
            <w:rPr>
              <w:b/>
            </w:rPr>
          </w:pPr>
          <w:r>
            <w:rPr>
              <w:b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A4703" w:rsidRPr="00900F8A" w:rsidRDefault="00AA4703" w:rsidP="00C05E31">
          <w:pPr>
            <w:rPr>
              <w:b/>
              <w:color w:val="000000"/>
            </w:rPr>
          </w:pPr>
          <w:r>
            <w:rPr>
              <w:b/>
              <w:color w:val="000000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A4703" w:rsidRPr="00900F8A" w:rsidRDefault="00AA4703" w:rsidP="00C05E31">
          <w:pPr>
            <w:rPr>
              <w:b/>
              <w:color w:val="000000"/>
            </w:rPr>
          </w:pPr>
          <w:r w:rsidRPr="00900F8A">
            <w:rPr>
              <w:b/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3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5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 w:rsidRPr="00900F8A">
            <w:rPr>
              <w:b/>
            </w:rPr>
            <w:t>6 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A4703" w:rsidRPr="00900F8A" w:rsidRDefault="00AA4703" w:rsidP="00C05E31">
          <w:pPr>
            <w:jc w:val="center"/>
            <w:rPr>
              <w:b/>
            </w:rPr>
          </w:pPr>
          <w:r>
            <w:rPr>
              <w:b/>
            </w:rPr>
            <w:t>6</w:t>
          </w:r>
          <w:r w:rsidRPr="00900F8A">
            <w:rPr>
              <w:b/>
            </w:rPr>
            <w:t> </w:t>
          </w:r>
        </w:p>
      </w:tc>
    </w:tr>
  </w:tbl>
  <w:p w:rsidR="00AA4703" w:rsidRPr="00E95128" w:rsidRDefault="00AA4703" w:rsidP="009E1F33">
    <w:pPr>
      <w:pStyle w:val="Hlavika"/>
      <w:tabs>
        <w:tab w:val="center" w:pos="4820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51EE"/>
    <w:rsid w:val="000062C9"/>
    <w:rsid w:val="00006F02"/>
    <w:rsid w:val="00007E76"/>
    <w:rsid w:val="00010822"/>
    <w:rsid w:val="00010C2A"/>
    <w:rsid w:val="00011DC9"/>
    <w:rsid w:val="0001252D"/>
    <w:rsid w:val="00017791"/>
    <w:rsid w:val="00024D32"/>
    <w:rsid w:val="00026EA4"/>
    <w:rsid w:val="00026F26"/>
    <w:rsid w:val="0002701C"/>
    <w:rsid w:val="000331E6"/>
    <w:rsid w:val="00035863"/>
    <w:rsid w:val="000422E9"/>
    <w:rsid w:val="00045A17"/>
    <w:rsid w:val="000470EC"/>
    <w:rsid w:val="00052495"/>
    <w:rsid w:val="00054C40"/>
    <w:rsid w:val="00062334"/>
    <w:rsid w:val="00062DE0"/>
    <w:rsid w:val="00063302"/>
    <w:rsid w:val="0006575D"/>
    <w:rsid w:val="000658BA"/>
    <w:rsid w:val="00070A32"/>
    <w:rsid w:val="0007308C"/>
    <w:rsid w:val="00073853"/>
    <w:rsid w:val="000738DF"/>
    <w:rsid w:val="00075B41"/>
    <w:rsid w:val="00075E05"/>
    <w:rsid w:val="00075F59"/>
    <w:rsid w:val="00076486"/>
    <w:rsid w:val="00082DB2"/>
    <w:rsid w:val="00083E8C"/>
    <w:rsid w:val="0008425B"/>
    <w:rsid w:val="00085A3A"/>
    <w:rsid w:val="00086A82"/>
    <w:rsid w:val="00092C39"/>
    <w:rsid w:val="00093CC4"/>
    <w:rsid w:val="000965D0"/>
    <w:rsid w:val="00096CD7"/>
    <w:rsid w:val="000A1BBA"/>
    <w:rsid w:val="000A6FBA"/>
    <w:rsid w:val="000B05C7"/>
    <w:rsid w:val="000B4629"/>
    <w:rsid w:val="000B6195"/>
    <w:rsid w:val="000C041C"/>
    <w:rsid w:val="000C2309"/>
    <w:rsid w:val="000C2D66"/>
    <w:rsid w:val="000C68B3"/>
    <w:rsid w:val="000D22FF"/>
    <w:rsid w:val="000D6C67"/>
    <w:rsid w:val="000E6FA7"/>
    <w:rsid w:val="000F1306"/>
    <w:rsid w:val="000F1806"/>
    <w:rsid w:val="000F27A2"/>
    <w:rsid w:val="000F40C4"/>
    <w:rsid w:val="000F4491"/>
    <w:rsid w:val="000F44BF"/>
    <w:rsid w:val="000F5666"/>
    <w:rsid w:val="00102C1A"/>
    <w:rsid w:val="00102DD5"/>
    <w:rsid w:val="00103B71"/>
    <w:rsid w:val="00110FF0"/>
    <w:rsid w:val="00115A6A"/>
    <w:rsid w:val="00117EDA"/>
    <w:rsid w:val="00120F3A"/>
    <w:rsid w:val="00127D9C"/>
    <w:rsid w:val="00132FCD"/>
    <w:rsid w:val="00136273"/>
    <w:rsid w:val="00136A4A"/>
    <w:rsid w:val="00141691"/>
    <w:rsid w:val="00141832"/>
    <w:rsid w:val="00141D96"/>
    <w:rsid w:val="00142DDE"/>
    <w:rsid w:val="0014342F"/>
    <w:rsid w:val="001438AC"/>
    <w:rsid w:val="0014486E"/>
    <w:rsid w:val="00146904"/>
    <w:rsid w:val="00147EEA"/>
    <w:rsid w:val="00147FB3"/>
    <w:rsid w:val="001502C2"/>
    <w:rsid w:val="0015039D"/>
    <w:rsid w:val="00155F08"/>
    <w:rsid w:val="00156231"/>
    <w:rsid w:val="0015674B"/>
    <w:rsid w:val="00157AA3"/>
    <w:rsid w:val="00160AAA"/>
    <w:rsid w:val="0016521B"/>
    <w:rsid w:val="0016595A"/>
    <w:rsid w:val="00170680"/>
    <w:rsid w:val="001712A8"/>
    <w:rsid w:val="00171F74"/>
    <w:rsid w:val="0017267A"/>
    <w:rsid w:val="001733C5"/>
    <w:rsid w:val="001755D9"/>
    <w:rsid w:val="00176004"/>
    <w:rsid w:val="00176E6C"/>
    <w:rsid w:val="00177051"/>
    <w:rsid w:val="00177C59"/>
    <w:rsid w:val="00190A88"/>
    <w:rsid w:val="00193EE6"/>
    <w:rsid w:val="001965B4"/>
    <w:rsid w:val="0019773A"/>
    <w:rsid w:val="001A1C39"/>
    <w:rsid w:val="001A1EF7"/>
    <w:rsid w:val="001A566C"/>
    <w:rsid w:val="001A7CD7"/>
    <w:rsid w:val="001B34C2"/>
    <w:rsid w:val="001B4627"/>
    <w:rsid w:val="001B5156"/>
    <w:rsid w:val="001B5162"/>
    <w:rsid w:val="001B5855"/>
    <w:rsid w:val="001B5F7A"/>
    <w:rsid w:val="001B6141"/>
    <w:rsid w:val="001B63C1"/>
    <w:rsid w:val="001C0A6A"/>
    <w:rsid w:val="001C55EB"/>
    <w:rsid w:val="001C7818"/>
    <w:rsid w:val="001D06F0"/>
    <w:rsid w:val="001D181E"/>
    <w:rsid w:val="001D2BE8"/>
    <w:rsid w:val="001D3DCB"/>
    <w:rsid w:val="001D4E8A"/>
    <w:rsid w:val="001D4F92"/>
    <w:rsid w:val="001D507C"/>
    <w:rsid w:val="001D6B38"/>
    <w:rsid w:val="001D750C"/>
    <w:rsid w:val="001E03E6"/>
    <w:rsid w:val="001E0757"/>
    <w:rsid w:val="001E3EC9"/>
    <w:rsid w:val="001E6D8F"/>
    <w:rsid w:val="001E7DAF"/>
    <w:rsid w:val="001F279B"/>
    <w:rsid w:val="001F338B"/>
    <w:rsid w:val="001F7DF7"/>
    <w:rsid w:val="00200101"/>
    <w:rsid w:val="00210A47"/>
    <w:rsid w:val="002130D8"/>
    <w:rsid w:val="0021533B"/>
    <w:rsid w:val="00215A08"/>
    <w:rsid w:val="002165A4"/>
    <w:rsid w:val="00216E9E"/>
    <w:rsid w:val="00216F24"/>
    <w:rsid w:val="0021757D"/>
    <w:rsid w:val="002249C2"/>
    <w:rsid w:val="00225398"/>
    <w:rsid w:val="00225776"/>
    <w:rsid w:val="002275F6"/>
    <w:rsid w:val="002304B6"/>
    <w:rsid w:val="002338A5"/>
    <w:rsid w:val="002363B5"/>
    <w:rsid w:val="002369B5"/>
    <w:rsid w:val="002409F2"/>
    <w:rsid w:val="002418D5"/>
    <w:rsid w:val="002431AF"/>
    <w:rsid w:val="002465ED"/>
    <w:rsid w:val="00247BEE"/>
    <w:rsid w:val="00251142"/>
    <w:rsid w:val="00251BF2"/>
    <w:rsid w:val="00253491"/>
    <w:rsid w:val="00254418"/>
    <w:rsid w:val="00255B5A"/>
    <w:rsid w:val="0025662A"/>
    <w:rsid w:val="00256D1E"/>
    <w:rsid w:val="00260C4C"/>
    <w:rsid w:val="00262CD4"/>
    <w:rsid w:val="00265644"/>
    <w:rsid w:val="0027298D"/>
    <w:rsid w:val="002749FF"/>
    <w:rsid w:val="00276244"/>
    <w:rsid w:val="00280D5B"/>
    <w:rsid w:val="00283139"/>
    <w:rsid w:val="00286A3D"/>
    <w:rsid w:val="00286AFD"/>
    <w:rsid w:val="00287289"/>
    <w:rsid w:val="0029068B"/>
    <w:rsid w:val="00290A84"/>
    <w:rsid w:val="0029206A"/>
    <w:rsid w:val="002923A9"/>
    <w:rsid w:val="00294BAE"/>
    <w:rsid w:val="0029595F"/>
    <w:rsid w:val="00295A49"/>
    <w:rsid w:val="002977CC"/>
    <w:rsid w:val="002A264B"/>
    <w:rsid w:val="002A50DD"/>
    <w:rsid w:val="002A5DE4"/>
    <w:rsid w:val="002A7CDF"/>
    <w:rsid w:val="002B0EA7"/>
    <w:rsid w:val="002B2090"/>
    <w:rsid w:val="002B2E36"/>
    <w:rsid w:val="002D4AEE"/>
    <w:rsid w:val="002D69FB"/>
    <w:rsid w:val="002E0E7B"/>
    <w:rsid w:val="002E1E64"/>
    <w:rsid w:val="002E35FC"/>
    <w:rsid w:val="002E3726"/>
    <w:rsid w:val="002E5412"/>
    <w:rsid w:val="002E6B65"/>
    <w:rsid w:val="002F05C7"/>
    <w:rsid w:val="002F3744"/>
    <w:rsid w:val="002F3C09"/>
    <w:rsid w:val="002F5513"/>
    <w:rsid w:val="002F626C"/>
    <w:rsid w:val="002F770F"/>
    <w:rsid w:val="00300A1C"/>
    <w:rsid w:val="00301031"/>
    <w:rsid w:val="00301C73"/>
    <w:rsid w:val="00303C9F"/>
    <w:rsid w:val="00304839"/>
    <w:rsid w:val="00307540"/>
    <w:rsid w:val="003101A2"/>
    <w:rsid w:val="003147AA"/>
    <w:rsid w:val="00331FD6"/>
    <w:rsid w:val="00332509"/>
    <w:rsid w:val="00332E19"/>
    <w:rsid w:val="00333ED8"/>
    <w:rsid w:val="003356E3"/>
    <w:rsid w:val="003356E8"/>
    <w:rsid w:val="00335C04"/>
    <w:rsid w:val="00340965"/>
    <w:rsid w:val="0034119B"/>
    <w:rsid w:val="00342E08"/>
    <w:rsid w:val="003434C5"/>
    <w:rsid w:val="00345B49"/>
    <w:rsid w:val="00357470"/>
    <w:rsid w:val="0036081F"/>
    <w:rsid w:val="0036502B"/>
    <w:rsid w:val="00366427"/>
    <w:rsid w:val="00367A6E"/>
    <w:rsid w:val="003728DF"/>
    <w:rsid w:val="00374E33"/>
    <w:rsid w:val="0037585F"/>
    <w:rsid w:val="00381188"/>
    <w:rsid w:val="00382B95"/>
    <w:rsid w:val="00397F42"/>
    <w:rsid w:val="003A0046"/>
    <w:rsid w:val="003A0809"/>
    <w:rsid w:val="003A0A08"/>
    <w:rsid w:val="003A7551"/>
    <w:rsid w:val="003B0288"/>
    <w:rsid w:val="003B591C"/>
    <w:rsid w:val="003C3FDF"/>
    <w:rsid w:val="003C6B7B"/>
    <w:rsid w:val="003C7833"/>
    <w:rsid w:val="003D140B"/>
    <w:rsid w:val="003D5127"/>
    <w:rsid w:val="003D57C3"/>
    <w:rsid w:val="003E0F4C"/>
    <w:rsid w:val="003E0FA2"/>
    <w:rsid w:val="003E2FFE"/>
    <w:rsid w:val="003E4376"/>
    <w:rsid w:val="003E68FE"/>
    <w:rsid w:val="003F28D5"/>
    <w:rsid w:val="003F3259"/>
    <w:rsid w:val="003F388A"/>
    <w:rsid w:val="003F6668"/>
    <w:rsid w:val="004005A1"/>
    <w:rsid w:val="004007CA"/>
    <w:rsid w:val="00401138"/>
    <w:rsid w:val="00401F9E"/>
    <w:rsid w:val="004027CF"/>
    <w:rsid w:val="004029A7"/>
    <w:rsid w:val="00403349"/>
    <w:rsid w:val="004116A8"/>
    <w:rsid w:val="00420D87"/>
    <w:rsid w:val="00423AFA"/>
    <w:rsid w:val="00425CF4"/>
    <w:rsid w:val="004262D7"/>
    <w:rsid w:val="004266C8"/>
    <w:rsid w:val="00430148"/>
    <w:rsid w:val="004313A2"/>
    <w:rsid w:val="004330B3"/>
    <w:rsid w:val="004409F5"/>
    <w:rsid w:val="00442157"/>
    <w:rsid w:val="00444033"/>
    <w:rsid w:val="00445F7B"/>
    <w:rsid w:val="00446423"/>
    <w:rsid w:val="0044737A"/>
    <w:rsid w:val="004508CD"/>
    <w:rsid w:val="00452C96"/>
    <w:rsid w:val="0045465E"/>
    <w:rsid w:val="00460337"/>
    <w:rsid w:val="00460A08"/>
    <w:rsid w:val="0046138C"/>
    <w:rsid w:val="00461C86"/>
    <w:rsid w:val="00461D2D"/>
    <w:rsid w:val="00476021"/>
    <w:rsid w:val="00476566"/>
    <w:rsid w:val="00483A16"/>
    <w:rsid w:val="00491AF0"/>
    <w:rsid w:val="00491C69"/>
    <w:rsid w:val="00496A4E"/>
    <w:rsid w:val="004A045E"/>
    <w:rsid w:val="004A085B"/>
    <w:rsid w:val="004A4D80"/>
    <w:rsid w:val="004A62E6"/>
    <w:rsid w:val="004A6C40"/>
    <w:rsid w:val="004B0532"/>
    <w:rsid w:val="004B1146"/>
    <w:rsid w:val="004B2651"/>
    <w:rsid w:val="004B32E9"/>
    <w:rsid w:val="004B3E16"/>
    <w:rsid w:val="004B4220"/>
    <w:rsid w:val="004B599A"/>
    <w:rsid w:val="004B69E1"/>
    <w:rsid w:val="004C1C27"/>
    <w:rsid w:val="004C540D"/>
    <w:rsid w:val="004C7BE8"/>
    <w:rsid w:val="004D25F3"/>
    <w:rsid w:val="004D3B14"/>
    <w:rsid w:val="004D3B4A"/>
    <w:rsid w:val="004D5946"/>
    <w:rsid w:val="004D5D1D"/>
    <w:rsid w:val="004E0BAA"/>
    <w:rsid w:val="004E3E69"/>
    <w:rsid w:val="004E4331"/>
    <w:rsid w:val="004E6BC4"/>
    <w:rsid w:val="004F5B90"/>
    <w:rsid w:val="004F7593"/>
    <w:rsid w:val="00502DFA"/>
    <w:rsid w:val="0050441F"/>
    <w:rsid w:val="00506E0F"/>
    <w:rsid w:val="00507B8B"/>
    <w:rsid w:val="00510B6F"/>
    <w:rsid w:val="005131C0"/>
    <w:rsid w:val="005138B1"/>
    <w:rsid w:val="005146C7"/>
    <w:rsid w:val="00515879"/>
    <w:rsid w:val="00520C11"/>
    <w:rsid w:val="005272C7"/>
    <w:rsid w:val="00541789"/>
    <w:rsid w:val="00542006"/>
    <w:rsid w:val="0054259E"/>
    <w:rsid w:val="00545B77"/>
    <w:rsid w:val="00546B26"/>
    <w:rsid w:val="00546BD3"/>
    <w:rsid w:val="00547409"/>
    <w:rsid w:val="0054786F"/>
    <w:rsid w:val="00551034"/>
    <w:rsid w:val="00553AFB"/>
    <w:rsid w:val="0055721C"/>
    <w:rsid w:val="00564B72"/>
    <w:rsid w:val="0056564C"/>
    <w:rsid w:val="00567C4C"/>
    <w:rsid w:val="0057480F"/>
    <w:rsid w:val="005809F8"/>
    <w:rsid w:val="00582659"/>
    <w:rsid w:val="0058479C"/>
    <w:rsid w:val="00590080"/>
    <w:rsid w:val="00592B74"/>
    <w:rsid w:val="00595663"/>
    <w:rsid w:val="005967BE"/>
    <w:rsid w:val="00597F8F"/>
    <w:rsid w:val="005A38F9"/>
    <w:rsid w:val="005A76F0"/>
    <w:rsid w:val="005A7FDD"/>
    <w:rsid w:val="005B316E"/>
    <w:rsid w:val="005B3F74"/>
    <w:rsid w:val="005B4970"/>
    <w:rsid w:val="005B508D"/>
    <w:rsid w:val="005C1B2B"/>
    <w:rsid w:val="005C50FC"/>
    <w:rsid w:val="005C5CC1"/>
    <w:rsid w:val="005C6657"/>
    <w:rsid w:val="005C7EF9"/>
    <w:rsid w:val="005D25E4"/>
    <w:rsid w:val="005D2A89"/>
    <w:rsid w:val="005D4842"/>
    <w:rsid w:val="005D614C"/>
    <w:rsid w:val="005E09B4"/>
    <w:rsid w:val="005E1CE0"/>
    <w:rsid w:val="005E2A38"/>
    <w:rsid w:val="005F2BC8"/>
    <w:rsid w:val="005F5D4F"/>
    <w:rsid w:val="005F6E8B"/>
    <w:rsid w:val="005F7FDE"/>
    <w:rsid w:val="0060236A"/>
    <w:rsid w:val="00602725"/>
    <w:rsid w:val="00603EFB"/>
    <w:rsid w:val="006069D3"/>
    <w:rsid w:val="006138B2"/>
    <w:rsid w:val="00627B6C"/>
    <w:rsid w:val="00630386"/>
    <w:rsid w:val="006339DC"/>
    <w:rsid w:val="006353C3"/>
    <w:rsid w:val="00636C76"/>
    <w:rsid w:val="00641554"/>
    <w:rsid w:val="0064520D"/>
    <w:rsid w:val="00650B25"/>
    <w:rsid w:val="006510AA"/>
    <w:rsid w:val="00651689"/>
    <w:rsid w:val="00655F46"/>
    <w:rsid w:val="00657576"/>
    <w:rsid w:val="006575EA"/>
    <w:rsid w:val="0065791D"/>
    <w:rsid w:val="00662C25"/>
    <w:rsid w:val="006643A3"/>
    <w:rsid w:val="0066618F"/>
    <w:rsid w:val="00671BB4"/>
    <w:rsid w:val="006750FE"/>
    <w:rsid w:val="00683FA3"/>
    <w:rsid w:val="00684D03"/>
    <w:rsid w:val="0068537D"/>
    <w:rsid w:val="006853F9"/>
    <w:rsid w:val="006875AB"/>
    <w:rsid w:val="00687B81"/>
    <w:rsid w:val="00694931"/>
    <w:rsid w:val="00697104"/>
    <w:rsid w:val="00697F7C"/>
    <w:rsid w:val="006A3C75"/>
    <w:rsid w:val="006A737C"/>
    <w:rsid w:val="006B3CC2"/>
    <w:rsid w:val="006C1699"/>
    <w:rsid w:val="006C27AA"/>
    <w:rsid w:val="006C5B9E"/>
    <w:rsid w:val="006D36EA"/>
    <w:rsid w:val="006D3D0B"/>
    <w:rsid w:val="006D7585"/>
    <w:rsid w:val="006E066E"/>
    <w:rsid w:val="006E07D7"/>
    <w:rsid w:val="006E2229"/>
    <w:rsid w:val="006E5225"/>
    <w:rsid w:val="006E554A"/>
    <w:rsid w:val="006F28DA"/>
    <w:rsid w:val="006F2F45"/>
    <w:rsid w:val="0070024E"/>
    <w:rsid w:val="00701F03"/>
    <w:rsid w:val="00703344"/>
    <w:rsid w:val="007115B5"/>
    <w:rsid w:val="00714597"/>
    <w:rsid w:val="00722479"/>
    <w:rsid w:val="0072695D"/>
    <w:rsid w:val="00726991"/>
    <w:rsid w:val="007336CF"/>
    <w:rsid w:val="0073556B"/>
    <w:rsid w:val="00736E11"/>
    <w:rsid w:val="00741092"/>
    <w:rsid w:val="00742680"/>
    <w:rsid w:val="00746C9E"/>
    <w:rsid w:val="0074795C"/>
    <w:rsid w:val="00750259"/>
    <w:rsid w:val="007508D8"/>
    <w:rsid w:val="0075139D"/>
    <w:rsid w:val="007524D4"/>
    <w:rsid w:val="00752E2F"/>
    <w:rsid w:val="007625A1"/>
    <w:rsid w:val="007658EA"/>
    <w:rsid w:val="0077399F"/>
    <w:rsid w:val="0077420C"/>
    <w:rsid w:val="00775C19"/>
    <w:rsid w:val="007762BC"/>
    <w:rsid w:val="00776B47"/>
    <w:rsid w:val="00777324"/>
    <w:rsid w:val="00781A77"/>
    <w:rsid w:val="0078333F"/>
    <w:rsid w:val="00784542"/>
    <w:rsid w:val="0078754C"/>
    <w:rsid w:val="00787770"/>
    <w:rsid w:val="007902B7"/>
    <w:rsid w:val="0079191F"/>
    <w:rsid w:val="0079207F"/>
    <w:rsid w:val="007A005F"/>
    <w:rsid w:val="007A1781"/>
    <w:rsid w:val="007A489E"/>
    <w:rsid w:val="007A491D"/>
    <w:rsid w:val="007B2031"/>
    <w:rsid w:val="007B2E7A"/>
    <w:rsid w:val="007B314C"/>
    <w:rsid w:val="007B3A69"/>
    <w:rsid w:val="007B4634"/>
    <w:rsid w:val="007B7F3B"/>
    <w:rsid w:val="007C3B50"/>
    <w:rsid w:val="007D10D6"/>
    <w:rsid w:val="007D3E38"/>
    <w:rsid w:val="007D57F5"/>
    <w:rsid w:val="007D6502"/>
    <w:rsid w:val="007D7AC7"/>
    <w:rsid w:val="007E3069"/>
    <w:rsid w:val="007E47FA"/>
    <w:rsid w:val="007E4B61"/>
    <w:rsid w:val="007E4E9F"/>
    <w:rsid w:val="007F1757"/>
    <w:rsid w:val="007F4606"/>
    <w:rsid w:val="00801483"/>
    <w:rsid w:val="00803708"/>
    <w:rsid w:val="0080371B"/>
    <w:rsid w:val="00804867"/>
    <w:rsid w:val="0080548E"/>
    <w:rsid w:val="00806EE2"/>
    <w:rsid w:val="008103C1"/>
    <w:rsid w:val="00813556"/>
    <w:rsid w:val="00815894"/>
    <w:rsid w:val="00815A32"/>
    <w:rsid w:val="008172CA"/>
    <w:rsid w:val="00820328"/>
    <w:rsid w:val="0082592C"/>
    <w:rsid w:val="0082653E"/>
    <w:rsid w:val="008323FB"/>
    <w:rsid w:val="00834244"/>
    <w:rsid w:val="0083467A"/>
    <w:rsid w:val="00847030"/>
    <w:rsid w:val="00851167"/>
    <w:rsid w:val="008543BA"/>
    <w:rsid w:val="00857559"/>
    <w:rsid w:val="00857DAF"/>
    <w:rsid w:val="00861749"/>
    <w:rsid w:val="008648B4"/>
    <w:rsid w:val="00864CBA"/>
    <w:rsid w:val="00866183"/>
    <w:rsid w:val="008669C1"/>
    <w:rsid w:val="00874443"/>
    <w:rsid w:val="00875BB4"/>
    <w:rsid w:val="00884411"/>
    <w:rsid w:val="00887683"/>
    <w:rsid w:val="00887C84"/>
    <w:rsid w:val="00890BA3"/>
    <w:rsid w:val="0089652C"/>
    <w:rsid w:val="00897B9B"/>
    <w:rsid w:val="008A2D79"/>
    <w:rsid w:val="008A3457"/>
    <w:rsid w:val="008A349F"/>
    <w:rsid w:val="008A6D28"/>
    <w:rsid w:val="008B1B50"/>
    <w:rsid w:val="008B206F"/>
    <w:rsid w:val="008B6694"/>
    <w:rsid w:val="008C4905"/>
    <w:rsid w:val="008C6696"/>
    <w:rsid w:val="008D0944"/>
    <w:rsid w:val="008D2F11"/>
    <w:rsid w:val="008D571C"/>
    <w:rsid w:val="008D7145"/>
    <w:rsid w:val="008E04AE"/>
    <w:rsid w:val="008E05D3"/>
    <w:rsid w:val="008E68A4"/>
    <w:rsid w:val="008F0030"/>
    <w:rsid w:val="008F2F60"/>
    <w:rsid w:val="008F4BA7"/>
    <w:rsid w:val="00900696"/>
    <w:rsid w:val="0090078A"/>
    <w:rsid w:val="00900F8A"/>
    <w:rsid w:val="00902807"/>
    <w:rsid w:val="0090377E"/>
    <w:rsid w:val="00904757"/>
    <w:rsid w:val="00904900"/>
    <w:rsid w:val="00913ECF"/>
    <w:rsid w:val="0091553D"/>
    <w:rsid w:val="009226CD"/>
    <w:rsid w:val="00927C8E"/>
    <w:rsid w:val="00934190"/>
    <w:rsid w:val="00935FA0"/>
    <w:rsid w:val="009441EB"/>
    <w:rsid w:val="009458E0"/>
    <w:rsid w:val="0095003F"/>
    <w:rsid w:val="00954399"/>
    <w:rsid w:val="00956854"/>
    <w:rsid w:val="00960A55"/>
    <w:rsid w:val="00972F2C"/>
    <w:rsid w:val="009738C3"/>
    <w:rsid w:val="009743BF"/>
    <w:rsid w:val="0098136C"/>
    <w:rsid w:val="00983E0A"/>
    <w:rsid w:val="009842B4"/>
    <w:rsid w:val="0098537D"/>
    <w:rsid w:val="00985D23"/>
    <w:rsid w:val="0098647C"/>
    <w:rsid w:val="00991C72"/>
    <w:rsid w:val="0099345F"/>
    <w:rsid w:val="009A3452"/>
    <w:rsid w:val="009A4733"/>
    <w:rsid w:val="009A5CE9"/>
    <w:rsid w:val="009B1727"/>
    <w:rsid w:val="009B3253"/>
    <w:rsid w:val="009B516E"/>
    <w:rsid w:val="009B60B7"/>
    <w:rsid w:val="009B7785"/>
    <w:rsid w:val="009C0833"/>
    <w:rsid w:val="009C6418"/>
    <w:rsid w:val="009C66C1"/>
    <w:rsid w:val="009C7B28"/>
    <w:rsid w:val="009D02E9"/>
    <w:rsid w:val="009D0700"/>
    <w:rsid w:val="009D2A35"/>
    <w:rsid w:val="009D2ECF"/>
    <w:rsid w:val="009D71F4"/>
    <w:rsid w:val="009E16EA"/>
    <w:rsid w:val="009E1801"/>
    <w:rsid w:val="009E1F33"/>
    <w:rsid w:val="009E4D83"/>
    <w:rsid w:val="009F4002"/>
    <w:rsid w:val="009F614A"/>
    <w:rsid w:val="009F6927"/>
    <w:rsid w:val="00A02942"/>
    <w:rsid w:val="00A05FBA"/>
    <w:rsid w:val="00A07873"/>
    <w:rsid w:val="00A0799E"/>
    <w:rsid w:val="00A13E99"/>
    <w:rsid w:val="00A178E5"/>
    <w:rsid w:val="00A2012A"/>
    <w:rsid w:val="00A24E9F"/>
    <w:rsid w:val="00A25722"/>
    <w:rsid w:val="00A26359"/>
    <w:rsid w:val="00A31DFF"/>
    <w:rsid w:val="00A359ED"/>
    <w:rsid w:val="00A46690"/>
    <w:rsid w:val="00A5618F"/>
    <w:rsid w:val="00A62788"/>
    <w:rsid w:val="00A639F4"/>
    <w:rsid w:val="00A708F5"/>
    <w:rsid w:val="00A70B8E"/>
    <w:rsid w:val="00A7144F"/>
    <w:rsid w:val="00A72805"/>
    <w:rsid w:val="00A729D4"/>
    <w:rsid w:val="00A73577"/>
    <w:rsid w:val="00A8108C"/>
    <w:rsid w:val="00A9048F"/>
    <w:rsid w:val="00A947C7"/>
    <w:rsid w:val="00A95312"/>
    <w:rsid w:val="00A96E19"/>
    <w:rsid w:val="00AA3A7F"/>
    <w:rsid w:val="00AA4703"/>
    <w:rsid w:val="00AA668C"/>
    <w:rsid w:val="00AA703A"/>
    <w:rsid w:val="00AA75D4"/>
    <w:rsid w:val="00AB3FDB"/>
    <w:rsid w:val="00AB44DB"/>
    <w:rsid w:val="00AB572C"/>
    <w:rsid w:val="00AB5CE8"/>
    <w:rsid w:val="00AB6B04"/>
    <w:rsid w:val="00AC12B2"/>
    <w:rsid w:val="00AC1CE0"/>
    <w:rsid w:val="00AC57ED"/>
    <w:rsid w:val="00AD4FCA"/>
    <w:rsid w:val="00AD6758"/>
    <w:rsid w:val="00AD6FD9"/>
    <w:rsid w:val="00AE2082"/>
    <w:rsid w:val="00AF3D20"/>
    <w:rsid w:val="00AF71DF"/>
    <w:rsid w:val="00B03577"/>
    <w:rsid w:val="00B0368E"/>
    <w:rsid w:val="00B12204"/>
    <w:rsid w:val="00B12629"/>
    <w:rsid w:val="00B146E6"/>
    <w:rsid w:val="00B22A87"/>
    <w:rsid w:val="00B345EE"/>
    <w:rsid w:val="00B41C31"/>
    <w:rsid w:val="00B46A92"/>
    <w:rsid w:val="00B47CA6"/>
    <w:rsid w:val="00B50B49"/>
    <w:rsid w:val="00B51C39"/>
    <w:rsid w:val="00B523C4"/>
    <w:rsid w:val="00B55A09"/>
    <w:rsid w:val="00B564FF"/>
    <w:rsid w:val="00B6076C"/>
    <w:rsid w:val="00B61EA5"/>
    <w:rsid w:val="00B6452F"/>
    <w:rsid w:val="00B65A9F"/>
    <w:rsid w:val="00B67573"/>
    <w:rsid w:val="00B71C86"/>
    <w:rsid w:val="00B765D9"/>
    <w:rsid w:val="00B77494"/>
    <w:rsid w:val="00B80383"/>
    <w:rsid w:val="00B825EB"/>
    <w:rsid w:val="00B84860"/>
    <w:rsid w:val="00B86CEA"/>
    <w:rsid w:val="00B95F29"/>
    <w:rsid w:val="00B965DA"/>
    <w:rsid w:val="00B96BFB"/>
    <w:rsid w:val="00BA11AF"/>
    <w:rsid w:val="00BA3F1C"/>
    <w:rsid w:val="00BA3FB7"/>
    <w:rsid w:val="00BA5514"/>
    <w:rsid w:val="00BA7E4F"/>
    <w:rsid w:val="00BB218F"/>
    <w:rsid w:val="00BB2336"/>
    <w:rsid w:val="00BB732E"/>
    <w:rsid w:val="00BC09C5"/>
    <w:rsid w:val="00BC0DD0"/>
    <w:rsid w:val="00BC35FB"/>
    <w:rsid w:val="00BC631F"/>
    <w:rsid w:val="00BE075E"/>
    <w:rsid w:val="00BE344B"/>
    <w:rsid w:val="00BF5CA9"/>
    <w:rsid w:val="00BF6EDD"/>
    <w:rsid w:val="00C0257D"/>
    <w:rsid w:val="00C02C96"/>
    <w:rsid w:val="00C03840"/>
    <w:rsid w:val="00C03B46"/>
    <w:rsid w:val="00C04EA8"/>
    <w:rsid w:val="00C05E31"/>
    <w:rsid w:val="00C068CC"/>
    <w:rsid w:val="00C12F2A"/>
    <w:rsid w:val="00C13216"/>
    <w:rsid w:val="00C14709"/>
    <w:rsid w:val="00C22B63"/>
    <w:rsid w:val="00C22C68"/>
    <w:rsid w:val="00C235CB"/>
    <w:rsid w:val="00C24B6B"/>
    <w:rsid w:val="00C30DD8"/>
    <w:rsid w:val="00C35ABA"/>
    <w:rsid w:val="00C44120"/>
    <w:rsid w:val="00C44E4C"/>
    <w:rsid w:val="00C459DC"/>
    <w:rsid w:val="00C460D7"/>
    <w:rsid w:val="00C520AC"/>
    <w:rsid w:val="00C56D06"/>
    <w:rsid w:val="00C575CA"/>
    <w:rsid w:val="00C607CC"/>
    <w:rsid w:val="00C6355E"/>
    <w:rsid w:val="00C672BA"/>
    <w:rsid w:val="00C712A3"/>
    <w:rsid w:val="00C7200D"/>
    <w:rsid w:val="00C730D3"/>
    <w:rsid w:val="00C76443"/>
    <w:rsid w:val="00C76D6A"/>
    <w:rsid w:val="00C83FF3"/>
    <w:rsid w:val="00C87935"/>
    <w:rsid w:val="00C9156A"/>
    <w:rsid w:val="00C9431A"/>
    <w:rsid w:val="00C94FB8"/>
    <w:rsid w:val="00C95EFA"/>
    <w:rsid w:val="00CA0147"/>
    <w:rsid w:val="00CA1A58"/>
    <w:rsid w:val="00CA1CFF"/>
    <w:rsid w:val="00CA441D"/>
    <w:rsid w:val="00CB0CD3"/>
    <w:rsid w:val="00CB3140"/>
    <w:rsid w:val="00CC153E"/>
    <w:rsid w:val="00CC3798"/>
    <w:rsid w:val="00CC5032"/>
    <w:rsid w:val="00CD0E43"/>
    <w:rsid w:val="00CD324A"/>
    <w:rsid w:val="00CD3A8A"/>
    <w:rsid w:val="00CD4F6B"/>
    <w:rsid w:val="00CE612B"/>
    <w:rsid w:val="00CF2329"/>
    <w:rsid w:val="00CF2FC7"/>
    <w:rsid w:val="00CF6D7C"/>
    <w:rsid w:val="00CF7354"/>
    <w:rsid w:val="00CF7C4C"/>
    <w:rsid w:val="00CF7DBF"/>
    <w:rsid w:val="00D02B99"/>
    <w:rsid w:val="00D04670"/>
    <w:rsid w:val="00D04D91"/>
    <w:rsid w:val="00D21626"/>
    <w:rsid w:val="00D22EB5"/>
    <w:rsid w:val="00D24339"/>
    <w:rsid w:val="00D24870"/>
    <w:rsid w:val="00D27E7C"/>
    <w:rsid w:val="00D306BE"/>
    <w:rsid w:val="00D33B6C"/>
    <w:rsid w:val="00D3401D"/>
    <w:rsid w:val="00D34932"/>
    <w:rsid w:val="00D41FDF"/>
    <w:rsid w:val="00D422DB"/>
    <w:rsid w:val="00D4302D"/>
    <w:rsid w:val="00D4583E"/>
    <w:rsid w:val="00D4614E"/>
    <w:rsid w:val="00D529F9"/>
    <w:rsid w:val="00D54563"/>
    <w:rsid w:val="00D551EB"/>
    <w:rsid w:val="00D570D6"/>
    <w:rsid w:val="00D61029"/>
    <w:rsid w:val="00D64DAF"/>
    <w:rsid w:val="00D71522"/>
    <w:rsid w:val="00D72087"/>
    <w:rsid w:val="00D7270D"/>
    <w:rsid w:val="00D75116"/>
    <w:rsid w:val="00D75C9B"/>
    <w:rsid w:val="00D821DF"/>
    <w:rsid w:val="00D90AF1"/>
    <w:rsid w:val="00D91B3C"/>
    <w:rsid w:val="00D91BEC"/>
    <w:rsid w:val="00D933FB"/>
    <w:rsid w:val="00D96318"/>
    <w:rsid w:val="00D97400"/>
    <w:rsid w:val="00D97C5B"/>
    <w:rsid w:val="00DA2806"/>
    <w:rsid w:val="00DA2B91"/>
    <w:rsid w:val="00DA3782"/>
    <w:rsid w:val="00DA6AD9"/>
    <w:rsid w:val="00DB02C9"/>
    <w:rsid w:val="00DB1FDB"/>
    <w:rsid w:val="00DB25D7"/>
    <w:rsid w:val="00DB44CC"/>
    <w:rsid w:val="00DB4BB7"/>
    <w:rsid w:val="00DC2A64"/>
    <w:rsid w:val="00DC68C3"/>
    <w:rsid w:val="00DD23C0"/>
    <w:rsid w:val="00DE16DE"/>
    <w:rsid w:val="00DE1D1A"/>
    <w:rsid w:val="00DE358C"/>
    <w:rsid w:val="00DE5898"/>
    <w:rsid w:val="00DF3E67"/>
    <w:rsid w:val="00E007A2"/>
    <w:rsid w:val="00E02C92"/>
    <w:rsid w:val="00E1060D"/>
    <w:rsid w:val="00E13128"/>
    <w:rsid w:val="00E1390D"/>
    <w:rsid w:val="00E1728C"/>
    <w:rsid w:val="00E2049A"/>
    <w:rsid w:val="00E2297C"/>
    <w:rsid w:val="00E231BA"/>
    <w:rsid w:val="00E272FA"/>
    <w:rsid w:val="00E2794A"/>
    <w:rsid w:val="00E339EA"/>
    <w:rsid w:val="00E34DCA"/>
    <w:rsid w:val="00E34E5E"/>
    <w:rsid w:val="00E3652A"/>
    <w:rsid w:val="00E56466"/>
    <w:rsid w:val="00E5726F"/>
    <w:rsid w:val="00E61DDA"/>
    <w:rsid w:val="00E626B1"/>
    <w:rsid w:val="00E627BF"/>
    <w:rsid w:val="00E62A06"/>
    <w:rsid w:val="00E66B6A"/>
    <w:rsid w:val="00E72C65"/>
    <w:rsid w:val="00E77BCF"/>
    <w:rsid w:val="00E80605"/>
    <w:rsid w:val="00E849A5"/>
    <w:rsid w:val="00E95128"/>
    <w:rsid w:val="00E95EF8"/>
    <w:rsid w:val="00EA4635"/>
    <w:rsid w:val="00EA7B8D"/>
    <w:rsid w:val="00EB0931"/>
    <w:rsid w:val="00EC0820"/>
    <w:rsid w:val="00ED1E98"/>
    <w:rsid w:val="00ED5F95"/>
    <w:rsid w:val="00ED67D4"/>
    <w:rsid w:val="00EE0E21"/>
    <w:rsid w:val="00EE4798"/>
    <w:rsid w:val="00EE5CEA"/>
    <w:rsid w:val="00EE68DE"/>
    <w:rsid w:val="00EF0B01"/>
    <w:rsid w:val="00EF1FE2"/>
    <w:rsid w:val="00EF34AE"/>
    <w:rsid w:val="00EF42AE"/>
    <w:rsid w:val="00EF4E72"/>
    <w:rsid w:val="00EF688C"/>
    <w:rsid w:val="00F02201"/>
    <w:rsid w:val="00F03660"/>
    <w:rsid w:val="00F07D68"/>
    <w:rsid w:val="00F10E0E"/>
    <w:rsid w:val="00F150F1"/>
    <w:rsid w:val="00F16F26"/>
    <w:rsid w:val="00F20205"/>
    <w:rsid w:val="00F22490"/>
    <w:rsid w:val="00F235E9"/>
    <w:rsid w:val="00F27004"/>
    <w:rsid w:val="00F27824"/>
    <w:rsid w:val="00F3731B"/>
    <w:rsid w:val="00F4385F"/>
    <w:rsid w:val="00F44324"/>
    <w:rsid w:val="00F501FB"/>
    <w:rsid w:val="00F54864"/>
    <w:rsid w:val="00F635D5"/>
    <w:rsid w:val="00F709E2"/>
    <w:rsid w:val="00F70C00"/>
    <w:rsid w:val="00F71552"/>
    <w:rsid w:val="00F75DF5"/>
    <w:rsid w:val="00F76ECD"/>
    <w:rsid w:val="00F802C8"/>
    <w:rsid w:val="00F819DC"/>
    <w:rsid w:val="00F838BE"/>
    <w:rsid w:val="00F83A95"/>
    <w:rsid w:val="00F865E8"/>
    <w:rsid w:val="00F9134A"/>
    <w:rsid w:val="00F91913"/>
    <w:rsid w:val="00F92731"/>
    <w:rsid w:val="00F931D1"/>
    <w:rsid w:val="00F9359C"/>
    <w:rsid w:val="00F9506A"/>
    <w:rsid w:val="00F96C16"/>
    <w:rsid w:val="00FA1EF8"/>
    <w:rsid w:val="00FA2278"/>
    <w:rsid w:val="00FA2A9D"/>
    <w:rsid w:val="00FA4ECE"/>
    <w:rsid w:val="00FA6ADD"/>
    <w:rsid w:val="00FA6C5D"/>
    <w:rsid w:val="00FA6D0F"/>
    <w:rsid w:val="00FA7665"/>
    <w:rsid w:val="00FB0CDB"/>
    <w:rsid w:val="00FC050D"/>
    <w:rsid w:val="00FC7E6D"/>
    <w:rsid w:val="00FC7F6F"/>
    <w:rsid w:val="00FD44E7"/>
    <w:rsid w:val="00FD4736"/>
    <w:rsid w:val="00FE0172"/>
    <w:rsid w:val="00FE1B1A"/>
    <w:rsid w:val="00FE2CC6"/>
    <w:rsid w:val="00FE3AB4"/>
    <w:rsid w:val="00FF17E0"/>
    <w:rsid w:val="00FF3376"/>
    <w:rsid w:val="00FF49BE"/>
    <w:rsid w:val="00FF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9C7B2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C7B28"/>
    <w:rPr>
      <w:rFonts w:ascii="Arial Narrow" w:eastAsia="Times New Roman" w:hAnsi="Arial Narrow" w:cs="Times New Roman"/>
      <w:b/>
      <w:bCs/>
      <w:kern w:val="28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9C7B2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C7B28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7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5FDA61-5A40-4DD3-A328-B4A83AE8D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2039</Words>
  <Characters>12036</Characters>
  <Application>Microsoft Office Word</Application>
  <DocSecurity>0</DocSecurity>
  <Lines>100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14047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admin</cp:lastModifiedBy>
  <cp:revision>2</cp:revision>
  <cp:lastPrinted>2020-03-23T08:37:00Z</cp:lastPrinted>
  <dcterms:created xsi:type="dcterms:W3CDTF">2021-03-28T08:54:00Z</dcterms:created>
  <dcterms:modified xsi:type="dcterms:W3CDTF">2021-03-28T08:54:00Z</dcterms:modified>
</cp:coreProperties>
</file>