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framePr w:wrap="none" w:vAnchor="page" w:hAnchor="page" w:x="1512" w:y="901"/>
        <w:widowControl w:val="0"/>
        <w:spacing w:after="0" w:line="190" w:lineRule="exact"/>
        <w:rPr>
          <w:rFonts w:ascii="Arial" w:eastAsia="Times New Roman" w:hAnsi="Arial" w:cs="Arial"/>
          <w:b/>
          <w:bCs/>
          <w:sz w:val="17"/>
          <w:szCs w:val="17"/>
          <w:lang w:eastAsia="sk-SK"/>
        </w:rPr>
      </w:pPr>
      <w:r>
        <w:rPr>
          <w:rFonts w:ascii="Arial" w:eastAsia="Times New Roman" w:hAnsi="Arial" w:cs="Arial"/>
          <w:b/>
          <w:bCs/>
          <w:color w:val="000000"/>
          <w:sz w:val="17"/>
          <w:szCs w:val="17"/>
          <w:u w:val="single"/>
          <w:lang w:eastAsia="sk-SK"/>
        </w:rPr>
        <w:t>Úč POD 3-01</w:t>
      </w:r>
    </w:p>
    <w:p>
      <w:pPr>
        <w:framePr w:wrap="none" w:vAnchor="page" w:hAnchor="page" w:x="9820" w:y="911"/>
        <w:widowControl w:val="0"/>
        <w:spacing w:after="0" w:line="190" w:lineRule="exact"/>
        <w:rPr>
          <w:rFonts w:ascii="Arial" w:eastAsia="Times New Roman" w:hAnsi="Arial" w:cs="Arial"/>
          <w:b/>
          <w:bCs/>
          <w:sz w:val="17"/>
          <w:szCs w:val="17"/>
          <w:lang w:eastAsia="sk-SK"/>
        </w:rPr>
      </w:pPr>
      <w:r>
        <w:rPr>
          <w:rFonts w:ascii="Arial" w:eastAsia="Times New Roman" w:hAnsi="Arial" w:cs="Arial"/>
          <w:b/>
          <w:bCs/>
          <w:color w:val="000000"/>
          <w:sz w:val="17"/>
          <w:szCs w:val="17"/>
          <w:u w:val="single"/>
          <w:lang w:eastAsia="sk-SK"/>
        </w:rPr>
        <w:t>IČO 50922602</w:t>
      </w:r>
    </w:p>
    <w:p>
      <w:pPr>
        <w:framePr w:w="9830" w:h="6361" w:hRule="exact" w:wrap="none" w:vAnchor="page" w:hAnchor="page" w:x="1111" w:y="1321"/>
        <w:widowControl w:val="0"/>
        <w:spacing w:after="0" w:line="413" w:lineRule="exact"/>
        <w:ind w:right="20"/>
        <w:jc w:val="center"/>
        <w:outlineLvl w:val="1"/>
        <w:rPr>
          <w:rFonts w:ascii="Arial" w:eastAsia="Times New Roman" w:hAnsi="Arial" w:cs="Arial"/>
          <w:b/>
          <w:bCs/>
          <w:sz w:val="17"/>
          <w:szCs w:val="17"/>
          <w:lang w:eastAsia="sk-SK"/>
        </w:rPr>
      </w:pPr>
      <w:bookmarkStart w:id="0" w:name="bookmark0"/>
      <w:r>
        <w:rPr>
          <w:rFonts w:ascii="Arial" w:eastAsia="Times New Roman" w:hAnsi="Arial" w:cs="Arial"/>
          <w:b/>
          <w:bCs/>
          <w:color w:val="000000"/>
          <w:sz w:val="17"/>
          <w:szCs w:val="17"/>
          <w:u w:val="single"/>
          <w:lang w:eastAsia="sk-SK"/>
        </w:rPr>
        <w:t xml:space="preserve">POZNÁMKY K ÚČTOVNEJ ZÁVIERKE ZA ROK </w:t>
      </w:r>
      <w:bookmarkEnd w:id="0"/>
      <w:r>
        <w:rPr>
          <w:rFonts w:ascii="Arial" w:eastAsia="Times New Roman" w:hAnsi="Arial" w:cs="Arial"/>
          <w:b/>
          <w:bCs/>
          <w:color w:val="000000"/>
          <w:sz w:val="17"/>
          <w:szCs w:val="17"/>
          <w:u w:val="single"/>
          <w:lang w:eastAsia="sk-SK"/>
        </w:rPr>
        <w:t>2020</w:t>
      </w:r>
    </w:p>
    <w:p>
      <w:pPr>
        <w:framePr w:w="9830" w:h="6361" w:hRule="exact" w:wrap="none" w:vAnchor="page" w:hAnchor="page" w:x="1111" w:y="1321"/>
        <w:widowControl w:val="0"/>
        <w:numPr>
          <w:ilvl w:val="0"/>
          <w:numId w:val="1"/>
        </w:numPr>
        <w:tabs>
          <w:tab w:val="left" w:pos="358"/>
        </w:tabs>
        <w:spacing w:after="0" w:line="413" w:lineRule="exact"/>
        <w:outlineLvl w:val="1"/>
        <w:rPr>
          <w:rFonts w:ascii="Arial" w:eastAsia="Times New Roman" w:hAnsi="Arial" w:cs="Arial"/>
          <w:b/>
          <w:bCs/>
          <w:sz w:val="17"/>
          <w:szCs w:val="17"/>
          <w:lang w:eastAsia="sk-SK"/>
        </w:rPr>
      </w:pPr>
      <w:bookmarkStart w:id="1" w:name="bookmark1"/>
      <w:r>
        <w:rPr>
          <w:rFonts w:ascii="Arial" w:eastAsia="Times New Roman" w:hAnsi="Arial" w:cs="Arial"/>
          <w:b/>
          <w:bCs/>
          <w:color w:val="000000"/>
          <w:sz w:val="17"/>
          <w:szCs w:val="17"/>
          <w:lang w:eastAsia="sk-SK"/>
        </w:rPr>
        <w:t>INFORMÁCIE O ÚČTOVNEJ JEDNOTKE</w:t>
      </w:r>
      <w:bookmarkEnd w:id="1"/>
    </w:p>
    <w:p>
      <w:pPr>
        <w:framePr w:w="9830" w:h="6361" w:hRule="exact" w:wrap="none" w:vAnchor="page" w:hAnchor="page" w:x="1111" w:y="1321"/>
        <w:widowControl w:val="0"/>
        <w:numPr>
          <w:ilvl w:val="0"/>
          <w:numId w:val="2"/>
        </w:numPr>
        <w:tabs>
          <w:tab w:val="left" w:pos="355"/>
        </w:tabs>
        <w:spacing w:after="0" w:line="413" w:lineRule="exact"/>
        <w:outlineLvl w:val="1"/>
        <w:rPr>
          <w:rFonts w:ascii="Arial" w:eastAsia="Times New Roman" w:hAnsi="Arial" w:cs="Arial"/>
          <w:b/>
          <w:bCs/>
          <w:sz w:val="17"/>
          <w:szCs w:val="17"/>
          <w:lang w:eastAsia="sk-SK"/>
        </w:rPr>
      </w:pPr>
      <w:bookmarkStart w:id="2" w:name="bookmark2"/>
      <w:r>
        <w:rPr>
          <w:rFonts w:ascii="Arial" w:eastAsia="Times New Roman" w:hAnsi="Arial" w:cs="Arial"/>
          <w:b/>
          <w:bCs/>
          <w:color w:val="000000"/>
          <w:sz w:val="17"/>
          <w:szCs w:val="17"/>
          <w:lang w:eastAsia="sk-SK"/>
        </w:rPr>
        <w:t>Obchodné meno a sídlo spoločnosti:</w:t>
      </w:r>
      <w:bookmarkEnd w:id="2"/>
    </w:p>
    <w:p>
      <w:pPr>
        <w:framePr w:w="9830" w:h="6361" w:hRule="exact" w:wrap="none" w:vAnchor="page" w:hAnchor="page" w:x="1111" w:y="1321"/>
        <w:widowControl w:val="0"/>
        <w:spacing w:after="0" w:line="200" w:lineRule="exact"/>
        <w:ind w:left="480"/>
        <w:rPr>
          <w:rFonts w:ascii="Arial" w:eastAsia="Times New Roman" w:hAnsi="Arial" w:cs="Arial"/>
          <w:sz w:val="18"/>
          <w:szCs w:val="18"/>
          <w:lang w:eastAsia="sk-SK"/>
        </w:rPr>
      </w:pPr>
      <w:r>
        <w:rPr>
          <w:rFonts w:ascii="Arial" w:eastAsia="Times New Roman" w:hAnsi="Arial" w:cs="Arial"/>
          <w:color w:val="000000"/>
          <w:sz w:val="18"/>
          <w:szCs w:val="18"/>
          <w:lang w:eastAsia="sk-SK"/>
        </w:rPr>
        <w:t>FK Železiarne Podbrezová a.s.</w:t>
      </w:r>
    </w:p>
    <w:p>
      <w:pPr>
        <w:framePr w:w="9830" w:h="6361" w:hRule="exact" w:wrap="none" w:vAnchor="page" w:hAnchor="page" w:x="1111" w:y="1321"/>
        <w:widowControl w:val="0"/>
        <w:spacing w:after="196" w:line="202" w:lineRule="exact"/>
        <w:ind w:left="480"/>
        <w:rPr>
          <w:rFonts w:ascii="Arial" w:eastAsia="Times New Roman" w:hAnsi="Arial" w:cs="Arial"/>
          <w:sz w:val="18"/>
          <w:szCs w:val="18"/>
          <w:lang w:eastAsia="sk-SK"/>
        </w:rPr>
      </w:pPr>
      <w:r>
        <w:rPr>
          <w:rFonts w:ascii="Arial" w:eastAsia="Times New Roman" w:hAnsi="Arial" w:cs="Arial"/>
          <w:color w:val="000000"/>
          <w:sz w:val="18"/>
          <w:szCs w:val="18"/>
          <w:lang w:eastAsia="sk-SK"/>
        </w:rPr>
        <w:t>Kolkáreň 58 976 81 Podbrezová IČO: 50922602</w:t>
      </w:r>
    </w:p>
    <w:p>
      <w:pPr>
        <w:framePr w:w="9830" w:h="6361" w:hRule="exact" w:wrap="none" w:vAnchor="page" w:hAnchor="page" w:x="1111" w:y="1321"/>
        <w:widowControl w:val="0"/>
        <w:spacing w:after="0" w:line="206" w:lineRule="exact"/>
        <w:ind w:left="480"/>
        <w:rPr>
          <w:rFonts w:ascii="Arial" w:eastAsia="Times New Roman" w:hAnsi="Arial" w:cs="Arial"/>
          <w:sz w:val="18"/>
          <w:szCs w:val="18"/>
          <w:lang w:eastAsia="sk-SK"/>
        </w:rPr>
      </w:pPr>
      <w:r>
        <w:rPr>
          <w:rFonts w:ascii="Arial" w:eastAsia="Times New Roman" w:hAnsi="Arial" w:cs="Arial"/>
          <w:color w:val="000000"/>
          <w:sz w:val="18"/>
          <w:szCs w:val="18"/>
          <w:lang w:eastAsia="sk-SK"/>
        </w:rPr>
        <w:t>Spoločnosť FK Železiarne Podbrezová a.s. vznikla 1.6. 2017 ako nástupnícka spoločnosť akciovej spoločnosti ŽP Šport, ktorá zanikla rozdelením na nástupnícke akciové spoločnosti dňa 31. 05. 2017.</w:t>
      </w:r>
    </w:p>
    <w:p>
      <w:pPr>
        <w:framePr w:w="9830" w:h="6361" w:hRule="exact" w:wrap="none" w:vAnchor="page" w:hAnchor="page" w:x="1111" w:y="1321"/>
        <w:widowControl w:val="0"/>
        <w:spacing w:after="0" w:line="206" w:lineRule="exact"/>
        <w:ind w:left="480"/>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FK Železiarne Podbrezová a.s. bola zapísaná do Obchodného registra Okresného súdu Banská Bystrica dňa 01.06. 2017 Oddiel: Sa, Vložka č.: 1142/S.</w:t>
      </w:r>
    </w:p>
    <w:p>
      <w:pPr>
        <w:framePr w:w="9830" w:h="6361" w:hRule="exact" w:wrap="none" w:vAnchor="page" w:hAnchor="page" w:x="1111" w:y="1321"/>
        <w:widowControl w:val="0"/>
        <w:spacing w:after="0" w:line="206" w:lineRule="exact"/>
        <w:ind w:left="480"/>
        <w:rPr>
          <w:rFonts w:ascii="Arial" w:eastAsia="Times New Roman" w:hAnsi="Arial" w:cs="Arial"/>
          <w:sz w:val="18"/>
          <w:szCs w:val="18"/>
          <w:lang w:eastAsia="sk-SK"/>
        </w:rPr>
      </w:pPr>
    </w:p>
    <w:p>
      <w:pPr>
        <w:framePr w:w="9830" w:h="6361" w:hRule="exact" w:wrap="none" w:vAnchor="page" w:hAnchor="page" w:x="1111" w:y="1321"/>
        <w:widowControl w:val="0"/>
        <w:numPr>
          <w:ilvl w:val="0"/>
          <w:numId w:val="2"/>
        </w:numPr>
        <w:tabs>
          <w:tab w:val="left" w:pos="355"/>
        </w:tabs>
        <w:spacing w:after="0" w:line="240" w:lineRule="auto"/>
        <w:outlineLvl w:val="1"/>
        <w:rPr>
          <w:rFonts w:ascii="Arial" w:eastAsia="Times New Roman" w:hAnsi="Arial" w:cs="Arial"/>
          <w:b/>
          <w:bCs/>
          <w:sz w:val="17"/>
          <w:szCs w:val="17"/>
          <w:lang w:eastAsia="sk-SK"/>
        </w:rPr>
      </w:pPr>
      <w:bookmarkStart w:id="3" w:name="bookmark3"/>
      <w:r>
        <w:rPr>
          <w:rFonts w:ascii="Arial" w:eastAsia="Times New Roman" w:hAnsi="Arial" w:cs="Arial"/>
          <w:b/>
          <w:bCs/>
          <w:color w:val="000000"/>
          <w:sz w:val="17"/>
          <w:szCs w:val="17"/>
          <w:lang w:eastAsia="sk-SK"/>
        </w:rPr>
        <w:t>Hlavnými činnosťami spoločnosti sú:</w:t>
      </w:r>
      <w:bookmarkEnd w:id="3"/>
    </w:p>
    <w:p>
      <w:pPr>
        <w:framePr w:w="9830" w:h="6361" w:hRule="exact" w:wrap="none" w:vAnchor="page" w:hAnchor="page" w:x="1111" w:y="1321"/>
        <w:widowControl w:val="0"/>
        <w:numPr>
          <w:ilvl w:val="0"/>
          <w:numId w:val="3"/>
        </w:numPr>
        <w:tabs>
          <w:tab w:val="left" w:pos="844"/>
        </w:tabs>
        <w:spacing w:after="0" w:line="230" w:lineRule="exact"/>
        <w:ind w:left="480"/>
        <w:rPr>
          <w:rFonts w:ascii="Arial" w:eastAsia="Times New Roman" w:hAnsi="Arial" w:cs="Arial"/>
          <w:sz w:val="18"/>
          <w:szCs w:val="18"/>
          <w:lang w:eastAsia="sk-SK"/>
        </w:rPr>
      </w:pPr>
      <w:r>
        <w:rPr>
          <w:rFonts w:ascii="Arial" w:eastAsia="Times New Roman" w:hAnsi="Arial" w:cs="Arial"/>
          <w:color w:val="000000"/>
          <w:sz w:val="18"/>
          <w:szCs w:val="18"/>
          <w:lang w:eastAsia="sk-SK"/>
        </w:rPr>
        <w:t>reklamná a propagačná činnosť</w:t>
      </w:r>
    </w:p>
    <w:p>
      <w:pPr>
        <w:framePr w:w="9830" w:h="6361" w:hRule="exact" w:wrap="none" w:vAnchor="page" w:hAnchor="page" w:x="1111" w:y="1321"/>
        <w:widowControl w:val="0"/>
        <w:numPr>
          <w:ilvl w:val="0"/>
          <w:numId w:val="3"/>
        </w:numPr>
        <w:tabs>
          <w:tab w:val="left" w:pos="844"/>
        </w:tabs>
        <w:spacing w:after="0" w:line="230" w:lineRule="exact"/>
        <w:ind w:left="480"/>
        <w:rPr>
          <w:rFonts w:ascii="Arial" w:eastAsia="Times New Roman" w:hAnsi="Arial" w:cs="Arial"/>
          <w:sz w:val="18"/>
          <w:szCs w:val="18"/>
          <w:lang w:eastAsia="sk-SK"/>
        </w:rPr>
      </w:pPr>
      <w:r>
        <w:rPr>
          <w:rFonts w:ascii="Arial" w:eastAsia="Times New Roman" w:hAnsi="Arial" w:cs="Arial"/>
          <w:color w:val="000000"/>
          <w:sz w:val="18"/>
          <w:szCs w:val="18"/>
          <w:lang w:eastAsia="sk-SK"/>
        </w:rPr>
        <w:t>organizovanie športových podujatí</w:t>
      </w:r>
    </w:p>
    <w:p>
      <w:pPr>
        <w:framePr w:w="9830" w:h="6361" w:hRule="exact" w:wrap="none" w:vAnchor="page" w:hAnchor="page" w:x="1111" w:y="1321"/>
        <w:widowControl w:val="0"/>
        <w:numPr>
          <w:ilvl w:val="0"/>
          <w:numId w:val="3"/>
        </w:numPr>
        <w:tabs>
          <w:tab w:val="left" w:pos="844"/>
        </w:tabs>
        <w:spacing w:after="0" w:line="230" w:lineRule="exact"/>
        <w:ind w:left="480"/>
        <w:rPr>
          <w:rFonts w:ascii="Arial" w:eastAsia="Times New Roman" w:hAnsi="Arial" w:cs="Arial"/>
          <w:sz w:val="18"/>
          <w:szCs w:val="18"/>
          <w:lang w:eastAsia="sk-SK"/>
        </w:rPr>
      </w:pPr>
      <w:r>
        <w:rPr>
          <w:rFonts w:ascii="Arial" w:eastAsia="Times New Roman" w:hAnsi="Arial" w:cs="Arial"/>
          <w:color w:val="000000"/>
          <w:sz w:val="18"/>
          <w:szCs w:val="18"/>
          <w:lang w:eastAsia="sk-SK"/>
        </w:rPr>
        <w:t>ubytovanie v turistickej ubytovni</w:t>
      </w:r>
    </w:p>
    <w:p>
      <w:pPr>
        <w:framePr w:w="9830" w:h="6361" w:hRule="exact" w:wrap="none" w:vAnchor="page" w:hAnchor="page" w:x="1111" w:y="1321"/>
        <w:widowControl w:val="0"/>
        <w:numPr>
          <w:ilvl w:val="0"/>
          <w:numId w:val="3"/>
        </w:numPr>
        <w:tabs>
          <w:tab w:val="left" w:pos="844"/>
        </w:tabs>
        <w:spacing w:after="0" w:line="230" w:lineRule="exact"/>
        <w:ind w:left="480"/>
        <w:rPr>
          <w:rFonts w:ascii="Arial" w:eastAsia="Times New Roman" w:hAnsi="Arial" w:cs="Arial"/>
          <w:sz w:val="18"/>
          <w:szCs w:val="18"/>
          <w:lang w:eastAsia="sk-SK"/>
        </w:rPr>
      </w:pPr>
      <w:r>
        <w:rPr>
          <w:rFonts w:ascii="Arial" w:eastAsia="Times New Roman" w:hAnsi="Arial" w:cs="Arial"/>
          <w:color w:val="000000"/>
          <w:sz w:val="18"/>
          <w:szCs w:val="18"/>
          <w:lang w:eastAsia="sk-SK"/>
        </w:rPr>
        <w:t>prevádzkovanie športových zariadení</w:t>
      </w:r>
    </w:p>
    <w:p>
      <w:pPr>
        <w:framePr w:w="9830" w:h="6361" w:hRule="exact" w:wrap="none" w:vAnchor="page" w:hAnchor="page" w:x="1111" w:y="1321"/>
        <w:widowControl w:val="0"/>
        <w:numPr>
          <w:ilvl w:val="0"/>
          <w:numId w:val="3"/>
        </w:numPr>
        <w:tabs>
          <w:tab w:val="left" w:pos="844"/>
        </w:tabs>
        <w:spacing w:after="0" w:line="230" w:lineRule="exact"/>
        <w:ind w:left="480"/>
        <w:rPr>
          <w:rFonts w:ascii="Arial" w:eastAsia="Times New Roman" w:hAnsi="Arial" w:cs="Arial"/>
          <w:sz w:val="18"/>
          <w:szCs w:val="18"/>
          <w:lang w:eastAsia="sk-SK"/>
        </w:rPr>
      </w:pPr>
      <w:r>
        <w:rPr>
          <w:rFonts w:ascii="Arial" w:eastAsia="Times New Roman" w:hAnsi="Arial" w:cs="Arial"/>
          <w:color w:val="000000"/>
          <w:sz w:val="18"/>
          <w:szCs w:val="18"/>
          <w:lang w:eastAsia="sk-SK"/>
        </w:rPr>
        <w:t>veľkoobchod - kúpa tovaru na účely jeho predaja iným prevádzkovateľom živnosti v rozsahu voľných živností</w:t>
      </w:r>
    </w:p>
    <w:p>
      <w:pPr>
        <w:framePr w:w="9830" w:h="6361" w:hRule="exact" w:wrap="none" w:vAnchor="page" w:hAnchor="page" w:x="1111" w:y="1321"/>
        <w:widowControl w:val="0"/>
        <w:numPr>
          <w:ilvl w:val="0"/>
          <w:numId w:val="3"/>
        </w:numPr>
        <w:tabs>
          <w:tab w:val="left" w:pos="844"/>
        </w:tabs>
        <w:spacing w:after="0" w:line="240" w:lineRule="auto"/>
        <w:ind w:left="480"/>
        <w:rPr>
          <w:rFonts w:ascii="Arial" w:eastAsia="Times New Roman" w:hAnsi="Arial" w:cs="Arial"/>
          <w:sz w:val="18"/>
          <w:szCs w:val="18"/>
          <w:lang w:eastAsia="sk-SK"/>
        </w:rPr>
      </w:pPr>
      <w:r>
        <w:rPr>
          <w:rFonts w:ascii="Arial" w:eastAsia="Times New Roman" w:hAnsi="Arial" w:cs="Arial"/>
          <w:color w:val="000000"/>
          <w:sz w:val="18"/>
          <w:szCs w:val="18"/>
          <w:lang w:eastAsia="sk-SK"/>
        </w:rPr>
        <w:t>maloobchod - kúpa tovaru na účely jeho predaja konečnému spotrebiteľovi v rozsahu voľných živností</w:t>
      </w:r>
    </w:p>
    <w:p>
      <w:pPr>
        <w:framePr w:w="9830" w:h="6361" w:hRule="exact" w:wrap="none" w:vAnchor="page" w:hAnchor="page" w:x="1111" w:y="1321"/>
        <w:widowControl w:val="0"/>
        <w:numPr>
          <w:ilvl w:val="0"/>
          <w:numId w:val="3"/>
        </w:numPr>
        <w:tabs>
          <w:tab w:val="left" w:pos="844"/>
        </w:tabs>
        <w:spacing w:after="0" w:line="240" w:lineRule="auto"/>
        <w:ind w:left="480"/>
        <w:rPr>
          <w:rFonts w:ascii="Arial" w:eastAsia="Times New Roman" w:hAnsi="Arial" w:cs="Arial"/>
          <w:sz w:val="18"/>
          <w:szCs w:val="18"/>
          <w:lang w:eastAsia="sk-SK"/>
        </w:rPr>
      </w:pPr>
    </w:p>
    <w:p>
      <w:pPr>
        <w:framePr w:w="9830" w:h="6361" w:hRule="exact" w:wrap="none" w:vAnchor="page" w:hAnchor="page" w:x="1111" w:y="1321"/>
        <w:widowControl w:val="0"/>
        <w:numPr>
          <w:ilvl w:val="0"/>
          <w:numId w:val="2"/>
        </w:numPr>
        <w:tabs>
          <w:tab w:val="left" w:pos="355"/>
        </w:tabs>
        <w:spacing w:after="0" w:line="240" w:lineRule="auto"/>
        <w:outlineLvl w:val="1"/>
        <w:rPr>
          <w:rFonts w:ascii="Arial" w:eastAsia="Times New Roman" w:hAnsi="Arial" w:cs="Arial"/>
          <w:b/>
          <w:bCs/>
          <w:sz w:val="17"/>
          <w:szCs w:val="17"/>
          <w:lang w:eastAsia="sk-SK"/>
        </w:rPr>
      </w:pPr>
      <w:bookmarkStart w:id="4" w:name="bookmark4"/>
      <w:r>
        <w:rPr>
          <w:rFonts w:ascii="Arial" w:eastAsia="Times New Roman" w:hAnsi="Arial" w:cs="Arial"/>
          <w:b/>
          <w:bCs/>
          <w:color w:val="000000"/>
          <w:sz w:val="17"/>
          <w:szCs w:val="17"/>
          <w:lang w:eastAsia="sk-SK"/>
        </w:rPr>
        <w:t>Priemerný počet zamestnancov</w:t>
      </w:r>
      <w:bookmarkEnd w:id="4"/>
    </w:p>
    <w:p>
      <w:pPr>
        <w:framePr w:w="9830" w:h="6361" w:hRule="exact" w:wrap="none" w:vAnchor="page" w:hAnchor="page" w:x="1111" w:y="1321"/>
        <w:widowControl w:val="0"/>
        <w:spacing w:after="0" w:line="240" w:lineRule="auto"/>
        <w:ind w:left="480"/>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Priemerný počet zamestnancov spoločnosti v roku 2020 bol 8, z toho 0 riadiaci zamestnanci.</w:t>
      </w:r>
    </w:p>
    <w:p>
      <w:pPr>
        <w:framePr w:w="9830" w:h="6361" w:hRule="exact" w:wrap="none" w:vAnchor="page" w:hAnchor="page" w:x="1111" w:y="1321"/>
        <w:widowControl w:val="0"/>
        <w:spacing w:after="0" w:line="240" w:lineRule="auto"/>
        <w:ind w:firstLine="480"/>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Od roku 2020 je spoločnosť riadená generálnym manažérom v zmysle Zmluvy o výkone generálneho manažéra.   </w:t>
      </w:r>
    </w:p>
    <w:p>
      <w:pPr>
        <w:framePr w:w="9830" w:h="6361" w:hRule="exact" w:wrap="none" w:vAnchor="page" w:hAnchor="page" w:x="1111" w:y="1321"/>
        <w:widowControl w:val="0"/>
        <w:spacing w:after="0" w:line="240" w:lineRule="auto"/>
        <w:ind w:firstLine="480"/>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Niektoré činnosti ekonomického charakteru sú vykonávané od roku 2020 dodávateľským spôsobom. So     </w:t>
      </w:r>
    </w:p>
    <w:p>
      <w:pPr>
        <w:framePr w:w="9830" w:h="6361" w:hRule="exact" w:wrap="none" w:vAnchor="page" w:hAnchor="page" w:x="1111" w:y="1321"/>
        <w:widowControl w:val="0"/>
        <w:spacing w:after="0" w:line="240" w:lineRule="auto"/>
        <w:ind w:firstLine="480"/>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zamestnancami bol ukončený pracovný pomer.          </w:t>
      </w:r>
    </w:p>
    <w:p>
      <w:pPr>
        <w:framePr w:w="9830" w:h="6361" w:hRule="exact" w:wrap="none" w:vAnchor="page" w:hAnchor="page" w:x="1111" w:y="1321"/>
        <w:widowControl w:val="0"/>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Podľa Zákona o Športe 440/2015 Z.z.  sú zamestnancami aj osoby vykonávajúce Profesionálny výkon športu.  </w:t>
      </w:r>
    </w:p>
    <w:p>
      <w:pPr>
        <w:framePr w:w="9830" w:h="6361" w:hRule="exact" w:wrap="none" w:vAnchor="page" w:hAnchor="page" w:x="1111" w:y="1321"/>
        <w:widowControl w:val="0"/>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K 31.12.2020 je to 23 profesionálnych športovcov, k 31.12.2019 bolo tiež 23 profesionálnych športovcov.</w:t>
      </w:r>
    </w:p>
    <w:p>
      <w:pPr>
        <w:framePr w:w="9830" w:h="1976" w:hRule="exact" w:wrap="none" w:vAnchor="page" w:hAnchor="page" w:x="1321" w:y="9826"/>
        <w:widowControl w:val="0"/>
        <w:numPr>
          <w:ilvl w:val="0"/>
          <w:numId w:val="2"/>
        </w:numPr>
        <w:tabs>
          <w:tab w:val="left" w:pos="355"/>
        </w:tabs>
        <w:spacing w:after="0" w:line="206" w:lineRule="exact"/>
        <w:outlineLvl w:val="1"/>
        <w:rPr>
          <w:rFonts w:ascii="Arial" w:eastAsia="Times New Roman" w:hAnsi="Arial" w:cs="Arial"/>
          <w:b/>
          <w:bCs/>
          <w:sz w:val="17"/>
          <w:szCs w:val="17"/>
          <w:lang w:eastAsia="sk-SK"/>
        </w:rPr>
      </w:pPr>
      <w:bookmarkStart w:id="5" w:name="bookmark5"/>
      <w:r>
        <w:rPr>
          <w:rFonts w:ascii="Arial" w:eastAsia="Times New Roman" w:hAnsi="Arial" w:cs="Arial"/>
          <w:b/>
          <w:bCs/>
          <w:color w:val="000000"/>
          <w:sz w:val="17"/>
          <w:szCs w:val="17"/>
          <w:lang w:eastAsia="sk-SK"/>
        </w:rPr>
        <w:t>Právny dôvod na zostavenie účtovnej závierky</w:t>
      </w:r>
      <w:bookmarkEnd w:id="5"/>
    </w:p>
    <w:p>
      <w:pPr>
        <w:framePr w:w="9830" w:h="1976" w:hRule="exact" w:wrap="none" w:vAnchor="page" w:hAnchor="page" w:x="1321" w:y="9826"/>
        <w:widowControl w:val="0"/>
        <w:spacing w:after="0" w:line="206" w:lineRule="exact"/>
        <w:ind w:left="480"/>
        <w:rPr>
          <w:rFonts w:ascii="Arial" w:eastAsia="Times New Roman" w:hAnsi="Arial" w:cs="Arial"/>
          <w:sz w:val="18"/>
          <w:szCs w:val="18"/>
          <w:lang w:eastAsia="sk-SK"/>
        </w:rPr>
      </w:pPr>
      <w:r>
        <w:rPr>
          <w:rFonts w:ascii="Arial" w:eastAsia="Times New Roman" w:hAnsi="Arial" w:cs="Arial"/>
          <w:color w:val="000000"/>
          <w:sz w:val="18"/>
          <w:szCs w:val="18"/>
          <w:lang w:eastAsia="sk-SK"/>
        </w:rPr>
        <w:t>Účtovná závierka spoločnosti k 31. decembru 2020 je zostavená ako riadna účtovná závierka podľa § 17 ods. 6 slovenského zákona NR SR č. 431/2002 Z. z. o účtovníctve, za účtovné obdobie od 1.01.2020 do 31. 12. 2020. Účtovnú závierku spoločnosti audituje spoločnosť BDR spol. s.r.o. Banská Bystrica.</w:t>
      </w:r>
    </w:p>
    <w:p>
      <w:pPr>
        <w:framePr w:w="9830" w:h="1976" w:hRule="exact" w:wrap="none" w:vAnchor="page" w:hAnchor="page" w:x="1321" w:y="9826"/>
        <w:widowControl w:val="0"/>
        <w:spacing w:after="213" w:line="206" w:lineRule="exact"/>
        <w:ind w:left="480"/>
        <w:rPr>
          <w:rFonts w:ascii="Arial" w:eastAsia="Times New Roman" w:hAnsi="Arial" w:cs="Arial"/>
          <w:sz w:val="18"/>
          <w:szCs w:val="18"/>
          <w:lang w:eastAsia="sk-SK"/>
        </w:rPr>
      </w:pPr>
      <w:r>
        <w:rPr>
          <w:rFonts w:ascii="Arial" w:eastAsia="Times New Roman" w:hAnsi="Arial" w:cs="Arial"/>
          <w:color w:val="000000"/>
          <w:sz w:val="18"/>
          <w:szCs w:val="18"/>
          <w:lang w:eastAsia="sk-SK"/>
        </w:rPr>
        <w:t xml:space="preserve">Okrem </w:t>
      </w:r>
      <w:r>
        <w:rPr>
          <w:rFonts w:ascii="Arial" w:eastAsia="Times New Roman" w:hAnsi="Arial" w:cs="Arial"/>
          <w:color w:val="000000"/>
          <w:sz w:val="18"/>
          <w:szCs w:val="18"/>
          <w:lang w:val="cs-CZ" w:eastAsia="cs-CZ"/>
        </w:rPr>
        <w:t xml:space="preserve">auditorských </w:t>
      </w:r>
      <w:r>
        <w:rPr>
          <w:rFonts w:ascii="Arial" w:eastAsia="Times New Roman" w:hAnsi="Arial" w:cs="Arial"/>
          <w:color w:val="000000"/>
          <w:sz w:val="18"/>
          <w:szCs w:val="18"/>
          <w:lang w:eastAsia="sk-SK"/>
        </w:rPr>
        <w:t>služieb spoločnosť BDR spol. s.r.o. Banská Bystrica iné služby neposkytla a neposkytuje.</w:t>
      </w:r>
    </w:p>
    <w:p>
      <w:pPr>
        <w:framePr w:w="9830" w:h="1976" w:hRule="exact" w:wrap="none" w:vAnchor="page" w:hAnchor="page" w:x="1321" w:y="9826"/>
        <w:widowControl w:val="0"/>
        <w:numPr>
          <w:ilvl w:val="0"/>
          <w:numId w:val="2"/>
        </w:numPr>
        <w:tabs>
          <w:tab w:val="left" w:pos="355"/>
        </w:tabs>
        <w:spacing w:after="0" w:line="190" w:lineRule="exact"/>
        <w:outlineLvl w:val="1"/>
        <w:rPr>
          <w:rFonts w:ascii="Arial" w:eastAsia="Times New Roman" w:hAnsi="Arial" w:cs="Arial"/>
          <w:b/>
          <w:bCs/>
          <w:sz w:val="17"/>
          <w:szCs w:val="17"/>
          <w:lang w:eastAsia="sk-SK"/>
        </w:rPr>
      </w:pPr>
      <w:bookmarkStart w:id="6" w:name="bookmark6"/>
      <w:r>
        <w:rPr>
          <w:rFonts w:ascii="Arial" w:eastAsia="Times New Roman" w:hAnsi="Arial" w:cs="Arial"/>
          <w:b/>
          <w:bCs/>
          <w:color w:val="000000"/>
          <w:sz w:val="17"/>
          <w:szCs w:val="17"/>
          <w:lang w:eastAsia="sk-SK"/>
        </w:rPr>
        <w:t>Dátum schválenia účtovnej závierky za predchádzajúce účtovné obdobie</w:t>
      </w:r>
      <w:bookmarkEnd w:id="6"/>
    </w:p>
    <w:p>
      <w:pPr>
        <w:framePr w:w="9830" w:h="1976" w:hRule="exact" w:wrap="none" w:vAnchor="page" w:hAnchor="page" w:x="1321" w:y="9826"/>
        <w:widowControl w:val="0"/>
        <w:spacing w:after="0" w:line="202" w:lineRule="exact"/>
        <w:ind w:left="480"/>
        <w:rPr>
          <w:rFonts w:ascii="Arial" w:eastAsia="Times New Roman" w:hAnsi="Arial" w:cs="Arial"/>
          <w:sz w:val="18"/>
          <w:szCs w:val="18"/>
          <w:lang w:eastAsia="sk-SK"/>
        </w:rPr>
      </w:pPr>
      <w:r>
        <w:rPr>
          <w:rFonts w:ascii="Arial" w:eastAsia="Times New Roman" w:hAnsi="Arial" w:cs="Arial"/>
          <w:color w:val="000000"/>
          <w:sz w:val="18"/>
          <w:szCs w:val="18"/>
          <w:lang w:eastAsia="sk-SK"/>
        </w:rPr>
        <w:t>Účtovná závierka spoločnosti k 31. decembru 2019 bola schválená valným zhromaždením spoločnosti dňa               16.03.2020.</w:t>
      </w:r>
    </w:p>
    <w:p>
      <w:pPr>
        <w:framePr w:wrap="none" w:vAnchor="page" w:hAnchor="page" w:x="1416" w:y="11802"/>
        <w:widowControl w:val="0"/>
        <w:numPr>
          <w:ilvl w:val="0"/>
          <w:numId w:val="1"/>
        </w:numPr>
        <w:tabs>
          <w:tab w:val="left" w:pos="355"/>
        </w:tabs>
        <w:spacing w:after="0" w:line="190" w:lineRule="exact"/>
        <w:outlineLvl w:val="1"/>
        <w:rPr>
          <w:rFonts w:ascii="Arial" w:eastAsia="Times New Roman" w:hAnsi="Arial" w:cs="Arial"/>
          <w:b/>
          <w:bCs/>
          <w:sz w:val="17"/>
          <w:szCs w:val="17"/>
          <w:lang w:eastAsia="sk-SK"/>
        </w:rPr>
      </w:pPr>
      <w:bookmarkStart w:id="7" w:name="bookmark7"/>
      <w:r>
        <w:rPr>
          <w:rFonts w:ascii="Arial" w:eastAsia="Times New Roman" w:hAnsi="Arial" w:cs="Arial"/>
          <w:b/>
          <w:bCs/>
          <w:color w:val="000000"/>
          <w:sz w:val="17"/>
          <w:szCs w:val="17"/>
          <w:lang w:eastAsia="sk-SK"/>
        </w:rPr>
        <w:t>INFORMÁCIE O ORGÁNOCH ÚČTOVNEJ JEDNOTKY</w:t>
      </w:r>
      <w:bookmarkEnd w:id="7"/>
    </w:p>
    <w:p>
      <w:pPr>
        <w:framePr w:wrap="none" w:vAnchor="page" w:hAnchor="page" w:x="1891" w:y="12223"/>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Predstavenstvo</w:t>
      </w:r>
    </w:p>
    <w:p>
      <w:pPr>
        <w:framePr w:wrap="none" w:vAnchor="page" w:hAnchor="page" w:x="1891" w:y="13543"/>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Dozorná rada</w:t>
      </w:r>
    </w:p>
    <w:p>
      <w:pPr>
        <w:framePr w:w="1944" w:h="2031" w:hRule="exact" w:wrap="none" w:vAnchor="page" w:hAnchor="page" w:x="3657" w:y="12234"/>
        <w:widowControl w:val="0"/>
        <w:spacing w:after="0" w:line="216" w:lineRule="exac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Ing.Vladimír Soták Ing.Marián Kurčík </w:t>
      </w:r>
    </w:p>
    <w:p>
      <w:pPr>
        <w:framePr w:w="1944" w:h="2031" w:hRule="exact" w:wrap="none" w:vAnchor="page" w:hAnchor="page" w:x="3657" w:y="12234"/>
        <w:widowControl w:val="0"/>
        <w:spacing w:after="0" w:line="216" w:lineRule="exac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Ing. Vladimír Soták, ml. Miroslav Polkiaček</w:t>
      </w:r>
    </w:p>
    <w:p>
      <w:pPr>
        <w:framePr w:w="1944" w:h="2031" w:hRule="exact" w:wrap="none" w:vAnchor="page" w:hAnchor="page" w:x="3657" w:y="12234"/>
        <w:widowControl w:val="0"/>
        <w:spacing w:after="0" w:line="216" w:lineRule="exac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Bc. Dominika Guľášová</w:t>
      </w:r>
    </w:p>
    <w:p>
      <w:pPr>
        <w:framePr w:w="1944" w:h="2031" w:hRule="exact" w:wrap="none" w:vAnchor="page" w:hAnchor="page" w:x="3657" w:y="12234"/>
        <w:widowControl w:val="0"/>
        <w:spacing w:after="0" w:line="216" w:lineRule="exact"/>
        <w:rPr>
          <w:rFonts w:ascii="Arial" w:eastAsia="Times New Roman" w:hAnsi="Arial" w:cs="Arial"/>
          <w:color w:val="000000"/>
          <w:sz w:val="18"/>
          <w:szCs w:val="18"/>
          <w:lang w:eastAsia="sk-SK"/>
        </w:rPr>
      </w:pPr>
    </w:p>
    <w:p>
      <w:pPr>
        <w:framePr w:w="1944" w:h="2031" w:hRule="exact" w:wrap="none" w:vAnchor="page" w:hAnchor="page" w:x="3657" w:y="12234"/>
        <w:widowControl w:val="0"/>
        <w:spacing w:after="0" w:line="216" w:lineRule="exac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JUDr. Ing. Miloš Novák</w:t>
      </w:r>
    </w:p>
    <w:p>
      <w:pPr>
        <w:framePr w:w="1944" w:h="2031" w:hRule="exact" w:wrap="none" w:vAnchor="page" w:hAnchor="page" w:x="3657" w:y="12234"/>
        <w:widowControl w:val="0"/>
        <w:spacing w:after="0" w:line="216" w:lineRule="exac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Ing. Ján Závodný</w:t>
      </w:r>
    </w:p>
    <w:p>
      <w:pPr>
        <w:framePr w:w="1944" w:h="2031" w:hRule="exact" w:wrap="none" w:vAnchor="page" w:hAnchor="page" w:x="3657" w:y="12234"/>
        <w:widowControl w:val="0"/>
        <w:spacing w:after="0" w:line="216" w:lineRule="exac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Ing. Matej Michalech</w:t>
      </w:r>
    </w:p>
    <w:p>
      <w:pPr>
        <w:framePr w:w="1378" w:h="2035" w:hRule="exact" w:wrap="none" w:vAnchor="page" w:hAnchor="page" w:x="6016" w:y="12230"/>
        <w:widowControl w:val="0"/>
        <w:spacing w:after="0" w:line="216" w:lineRule="exac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od 26.08.2020 od 30.10.2020</w:t>
      </w:r>
    </w:p>
    <w:p>
      <w:pPr>
        <w:framePr w:w="1378" w:h="2035" w:hRule="exact" w:wrap="none" w:vAnchor="page" w:hAnchor="page" w:x="6016" w:y="12230"/>
        <w:widowControl w:val="0"/>
        <w:spacing w:after="0" w:line="216" w:lineRule="exac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od 26.08.2020 od 26.08.2020 od 29.08.2020</w:t>
      </w:r>
    </w:p>
    <w:p>
      <w:pPr>
        <w:framePr w:w="1378" w:h="2035" w:hRule="exact" w:wrap="none" w:vAnchor="page" w:hAnchor="page" w:x="6016" w:y="12230"/>
        <w:widowControl w:val="0"/>
        <w:spacing w:after="0" w:line="216" w:lineRule="exact"/>
        <w:rPr>
          <w:rFonts w:ascii="Arial" w:eastAsia="Times New Roman" w:hAnsi="Arial" w:cs="Arial"/>
          <w:color w:val="000000"/>
          <w:sz w:val="18"/>
          <w:szCs w:val="18"/>
          <w:lang w:eastAsia="sk-SK"/>
        </w:rPr>
      </w:pPr>
    </w:p>
    <w:p>
      <w:pPr>
        <w:framePr w:w="1378" w:h="2035" w:hRule="exact" w:wrap="none" w:vAnchor="page" w:hAnchor="page" w:x="6016" w:y="12230"/>
        <w:widowControl w:val="0"/>
        <w:spacing w:after="0" w:line="216" w:lineRule="exac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od 26.08.2020</w:t>
      </w:r>
    </w:p>
    <w:p>
      <w:pPr>
        <w:framePr w:w="1378" w:h="2035" w:hRule="exact" w:wrap="none" w:vAnchor="page" w:hAnchor="page" w:x="6016" w:y="12230"/>
        <w:widowControl w:val="0"/>
        <w:spacing w:after="0" w:line="216" w:lineRule="exac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od 26.08.2020</w:t>
      </w:r>
    </w:p>
    <w:p>
      <w:pPr>
        <w:framePr w:w="1378" w:h="2035" w:hRule="exact" w:wrap="none" w:vAnchor="page" w:hAnchor="page" w:x="6016" w:y="12230"/>
        <w:widowControl w:val="0"/>
        <w:spacing w:after="0" w:line="216" w:lineRule="exac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od 26.08.2020</w:t>
      </w:r>
    </w:p>
    <w:p>
      <w:pPr>
        <w:framePr w:w="1378" w:h="2035" w:hRule="exact" w:wrap="none" w:vAnchor="page" w:hAnchor="page" w:x="6016" w:y="12230"/>
        <w:widowControl w:val="0"/>
        <w:spacing w:after="0" w:line="216" w:lineRule="exact"/>
        <w:rPr>
          <w:rFonts w:ascii="Arial" w:eastAsia="Times New Roman" w:hAnsi="Arial" w:cs="Arial"/>
          <w:color w:val="000000"/>
          <w:sz w:val="18"/>
          <w:szCs w:val="18"/>
          <w:lang w:eastAsia="sk-SK"/>
        </w:rPr>
      </w:pPr>
    </w:p>
    <w:p>
      <w:pPr>
        <w:framePr w:w="1378" w:h="2035" w:hRule="exact" w:wrap="none" w:vAnchor="page" w:hAnchor="page" w:x="6016" w:y="12230"/>
        <w:widowControl w:val="0"/>
        <w:spacing w:after="0" w:line="216" w:lineRule="exact"/>
        <w:rPr>
          <w:rFonts w:ascii="Arial" w:eastAsia="Times New Roman" w:hAnsi="Arial" w:cs="Arial"/>
          <w:color w:val="000000"/>
          <w:sz w:val="18"/>
          <w:szCs w:val="18"/>
          <w:lang w:eastAsia="sk-SK"/>
        </w:rPr>
      </w:pPr>
    </w:p>
    <w:p>
      <w:pPr>
        <w:framePr w:w="1378" w:h="2035" w:hRule="exact" w:wrap="none" w:vAnchor="page" w:hAnchor="page" w:x="6016" w:y="12230"/>
        <w:widowControl w:val="0"/>
        <w:spacing w:after="0" w:line="216" w:lineRule="exact"/>
        <w:rPr>
          <w:rFonts w:ascii="Arial" w:eastAsia="Times New Roman" w:hAnsi="Arial" w:cs="Arial"/>
          <w:color w:val="000000"/>
          <w:sz w:val="18"/>
          <w:szCs w:val="18"/>
          <w:lang w:eastAsia="sk-SK"/>
        </w:rPr>
      </w:pPr>
    </w:p>
    <w:p>
      <w:pPr>
        <w:framePr w:w="1378" w:h="2035" w:hRule="exact" w:wrap="none" w:vAnchor="page" w:hAnchor="page" w:x="6016" w:y="12230"/>
        <w:widowControl w:val="0"/>
        <w:spacing w:after="0" w:line="216" w:lineRule="exact"/>
        <w:rPr>
          <w:rFonts w:ascii="Arial" w:eastAsia="Times New Roman" w:hAnsi="Arial" w:cs="Arial"/>
          <w:color w:val="000000"/>
          <w:sz w:val="18"/>
          <w:szCs w:val="18"/>
          <w:lang w:eastAsia="sk-SK"/>
        </w:rPr>
      </w:pPr>
    </w:p>
    <w:p>
      <w:pPr>
        <w:framePr w:w="1378" w:h="2035" w:hRule="exact" w:wrap="none" w:vAnchor="page" w:hAnchor="page" w:x="6016" w:y="12230"/>
        <w:widowControl w:val="0"/>
        <w:spacing w:after="0" w:line="216" w:lineRule="exact"/>
        <w:rPr>
          <w:rFonts w:ascii="Arial" w:eastAsia="Times New Roman" w:hAnsi="Arial" w:cs="Arial"/>
          <w:sz w:val="18"/>
          <w:szCs w:val="18"/>
          <w:lang w:eastAsia="sk-SK"/>
        </w:rPr>
      </w:pPr>
    </w:p>
    <w:p>
      <w:pPr>
        <w:framePr w:wrap="none" w:vAnchor="page" w:hAnchor="page" w:x="11040" w:y="16020"/>
        <w:widowControl w:val="0"/>
        <w:spacing w:after="0" w:line="224" w:lineRule="exact"/>
        <w:rPr>
          <w:rFonts w:ascii="Arial" w:eastAsia="Times New Roman" w:hAnsi="Arial" w:cs="Arial"/>
          <w:sz w:val="20"/>
          <w:szCs w:val="20"/>
          <w:lang w:eastAsia="sk-SK"/>
        </w:rPr>
      </w:pPr>
      <w:commentRangeStart w:id="8"/>
      <w:r>
        <w:rPr>
          <w:rFonts w:ascii="Arial" w:eastAsia="Times New Roman" w:hAnsi="Arial" w:cs="Arial"/>
          <w:color w:val="000000"/>
          <w:sz w:val="20"/>
          <w:szCs w:val="20"/>
          <w:lang w:eastAsia="sk-SK"/>
        </w:rPr>
        <w:t>1</w:t>
      </w:r>
      <w:commentRangeEnd w:id="8"/>
      <w:r>
        <w:rPr>
          <w:rFonts w:ascii="Times New Roman" w:eastAsia="Times New Roman" w:hAnsi="Times New Roman" w:cs="Times New Roman"/>
          <w:color w:val="000000"/>
          <w:sz w:val="16"/>
          <w:szCs w:val="16"/>
          <w:lang w:eastAsia="sk-SK"/>
        </w:rPr>
        <w:commentReference w:id="8"/>
      </w:r>
    </w:p>
    <w:tbl>
      <w:tblPr>
        <w:tblpPr w:leftFromText="141" w:rightFromText="141" w:vertAnchor="page" w:horzAnchor="margin" w:tblpXSpec="center" w:tblpY="7951"/>
        <w:tblW w:w="0" w:type="auto"/>
        <w:tblLayout w:type="fixed"/>
        <w:tblCellMar>
          <w:left w:w="0" w:type="dxa"/>
          <w:right w:w="0" w:type="dxa"/>
        </w:tblCellMar>
        <w:tblLook w:val="0000" w:firstRow="0" w:lastRow="0" w:firstColumn="0" w:lastColumn="0" w:noHBand="0" w:noVBand="0"/>
      </w:tblPr>
      <w:tblGrid>
        <w:gridCol w:w="3936"/>
        <w:gridCol w:w="2813"/>
        <w:gridCol w:w="3082"/>
      </w:tblGrid>
      <w:tr>
        <w:trPr>
          <w:trHeight w:hRule="exact" w:val="466"/>
        </w:trPr>
        <w:tc>
          <w:tcPr>
            <w:tcW w:w="3936" w:type="dxa"/>
            <w:tcBorders>
              <w:top w:val="single" w:sz="4" w:space="0" w:color="auto"/>
              <w:left w:val="single" w:sz="4" w:space="0" w:color="auto"/>
              <w:bottom w:val="nil"/>
              <w:right w:val="nil"/>
            </w:tcBorders>
            <w:shd w:val="clear" w:color="auto" w:fill="FFFFFF"/>
            <w:vAlign w:val="center"/>
          </w:tcPr>
          <w:p>
            <w:pPr>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Názov položky</w:t>
            </w:r>
          </w:p>
        </w:tc>
        <w:tc>
          <w:tcPr>
            <w:tcW w:w="2813" w:type="dxa"/>
            <w:tcBorders>
              <w:top w:val="single" w:sz="4" w:space="0" w:color="auto"/>
              <w:left w:val="single" w:sz="4" w:space="0" w:color="auto"/>
              <w:bottom w:val="nil"/>
              <w:right w:val="nil"/>
            </w:tcBorders>
            <w:shd w:val="clear" w:color="auto" w:fill="FFFFFF"/>
            <w:vAlign w:val="center"/>
          </w:tcPr>
          <w:p>
            <w:pPr>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Bežné účtovné obdobie</w:t>
            </w:r>
          </w:p>
        </w:tc>
        <w:tc>
          <w:tcPr>
            <w:tcW w:w="3082" w:type="dxa"/>
            <w:tcBorders>
              <w:top w:val="single" w:sz="4" w:space="0" w:color="auto"/>
              <w:left w:val="single" w:sz="4" w:space="0" w:color="auto"/>
              <w:bottom w:val="nil"/>
              <w:right w:val="single" w:sz="4" w:space="0" w:color="auto"/>
            </w:tcBorders>
            <w:shd w:val="clear" w:color="auto" w:fill="FFFFFF"/>
            <w:vAlign w:val="bottom"/>
          </w:tcPr>
          <w:p>
            <w:pPr>
              <w:widowControl w:val="0"/>
              <w:spacing w:after="0" w:line="211"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Bezprostredne predchádzajúce účtovné obdobie</w:t>
            </w:r>
          </w:p>
        </w:tc>
      </w:tr>
      <w:tr>
        <w:trPr>
          <w:trHeight w:hRule="exact" w:val="326"/>
        </w:trPr>
        <w:tc>
          <w:tcPr>
            <w:tcW w:w="3936" w:type="dxa"/>
            <w:tcBorders>
              <w:top w:val="single" w:sz="4" w:space="0" w:color="auto"/>
              <w:left w:val="single" w:sz="4" w:space="0" w:color="auto"/>
              <w:bottom w:val="nil"/>
              <w:right w:val="nil"/>
            </w:tcBorders>
            <w:shd w:val="clear" w:color="auto" w:fill="FFFFFF"/>
            <w:vAlign w:val="center"/>
          </w:tcPr>
          <w:p>
            <w:pPr>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Priemerný prepočítaný počet zamestnancov</w:t>
            </w:r>
          </w:p>
        </w:tc>
        <w:tc>
          <w:tcPr>
            <w:tcW w:w="2813" w:type="dxa"/>
            <w:tcBorders>
              <w:top w:val="single" w:sz="4" w:space="0" w:color="auto"/>
              <w:left w:val="single" w:sz="4" w:space="0" w:color="auto"/>
              <w:bottom w:val="nil"/>
              <w:right w:val="nil"/>
            </w:tcBorders>
            <w:shd w:val="clear" w:color="auto" w:fill="FFFFFF"/>
            <w:vAlign w:val="center"/>
          </w:tcPr>
          <w:p>
            <w:pPr>
              <w:widowControl w:val="0"/>
              <w:spacing w:after="0" w:line="200" w:lineRule="exact"/>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13</w:t>
            </w:r>
          </w:p>
          <w:p>
            <w:pPr>
              <w:widowControl w:val="0"/>
              <w:spacing w:after="0" w:line="200" w:lineRule="exact"/>
              <w:jc w:val="center"/>
              <w:rPr>
                <w:rFonts w:ascii="Arial" w:eastAsia="Times New Roman" w:hAnsi="Arial" w:cs="Arial"/>
                <w:sz w:val="18"/>
                <w:szCs w:val="18"/>
                <w:lang w:eastAsia="sk-SK"/>
              </w:rPr>
            </w:pPr>
          </w:p>
        </w:tc>
        <w:tc>
          <w:tcPr>
            <w:tcW w:w="3082" w:type="dxa"/>
            <w:tcBorders>
              <w:top w:val="single" w:sz="4" w:space="0" w:color="auto"/>
              <w:left w:val="single" w:sz="4" w:space="0" w:color="auto"/>
              <w:bottom w:val="nil"/>
              <w:right w:val="single" w:sz="4" w:space="0" w:color="auto"/>
            </w:tcBorders>
            <w:shd w:val="clear" w:color="auto" w:fill="FFFFFF"/>
            <w:vAlign w:val="center"/>
          </w:tcPr>
          <w:p>
            <w:pPr>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16</w:t>
            </w:r>
          </w:p>
        </w:tc>
      </w:tr>
      <w:tr>
        <w:trPr>
          <w:trHeight w:hRule="exact" w:val="422"/>
        </w:trPr>
        <w:tc>
          <w:tcPr>
            <w:tcW w:w="3936" w:type="dxa"/>
            <w:tcBorders>
              <w:top w:val="single" w:sz="4" w:space="0" w:color="auto"/>
              <w:left w:val="single" w:sz="4" w:space="0" w:color="auto"/>
              <w:bottom w:val="nil"/>
              <w:right w:val="nil"/>
            </w:tcBorders>
            <w:shd w:val="clear" w:color="auto" w:fill="FFFFFF"/>
            <w:vAlign w:val="bottom"/>
          </w:tcPr>
          <w:p>
            <w:pPr>
              <w:widowControl w:val="0"/>
              <w:spacing w:after="0" w:line="206"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Stav zamestnancov ku dňu, ku ktorému sa zostavuje účtovná závierka, z toho:</w:t>
            </w:r>
          </w:p>
        </w:tc>
        <w:tc>
          <w:tcPr>
            <w:tcW w:w="2813" w:type="dxa"/>
            <w:tcBorders>
              <w:top w:val="single" w:sz="4" w:space="0" w:color="auto"/>
              <w:left w:val="single" w:sz="4" w:space="0" w:color="auto"/>
              <w:bottom w:val="nil"/>
              <w:right w:val="nil"/>
            </w:tcBorders>
            <w:shd w:val="clear" w:color="auto" w:fill="FFFFFF"/>
            <w:vAlign w:val="center"/>
          </w:tcPr>
          <w:p>
            <w:pPr>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8</w:t>
            </w:r>
          </w:p>
        </w:tc>
        <w:tc>
          <w:tcPr>
            <w:tcW w:w="3082" w:type="dxa"/>
            <w:tcBorders>
              <w:top w:val="single" w:sz="4" w:space="0" w:color="auto"/>
              <w:left w:val="single" w:sz="4" w:space="0" w:color="auto"/>
              <w:bottom w:val="nil"/>
              <w:right w:val="single" w:sz="4" w:space="0" w:color="auto"/>
            </w:tcBorders>
            <w:shd w:val="clear" w:color="auto" w:fill="FFFFFF"/>
            <w:vAlign w:val="center"/>
          </w:tcPr>
          <w:p>
            <w:pPr>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16</w:t>
            </w:r>
          </w:p>
        </w:tc>
      </w:tr>
      <w:tr>
        <w:trPr>
          <w:trHeight w:hRule="exact" w:val="355"/>
        </w:trPr>
        <w:tc>
          <w:tcPr>
            <w:tcW w:w="3936" w:type="dxa"/>
            <w:tcBorders>
              <w:top w:val="single" w:sz="4" w:space="0" w:color="auto"/>
              <w:left w:val="single" w:sz="4" w:space="0" w:color="auto"/>
              <w:bottom w:val="single" w:sz="4" w:space="0" w:color="auto"/>
              <w:right w:val="nil"/>
            </w:tcBorders>
            <w:shd w:val="clear" w:color="auto" w:fill="FFFFFF"/>
            <w:vAlign w:val="center"/>
          </w:tcPr>
          <w:p>
            <w:pPr>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počet vedúcich zamestnancov</w:t>
            </w:r>
          </w:p>
        </w:tc>
        <w:tc>
          <w:tcPr>
            <w:tcW w:w="2813" w:type="dxa"/>
            <w:tcBorders>
              <w:top w:val="single" w:sz="4" w:space="0" w:color="auto"/>
              <w:left w:val="single" w:sz="4" w:space="0" w:color="auto"/>
              <w:bottom w:val="single" w:sz="4" w:space="0" w:color="auto"/>
              <w:right w:val="nil"/>
            </w:tcBorders>
            <w:shd w:val="clear" w:color="auto" w:fill="FFFFFF"/>
            <w:vAlign w:val="center"/>
          </w:tcPr>
          <w:p>
            <w:pPr>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0</w:t>
            </w:r>
          </w:p>
        </w:tc>
        <w:tc>
          <w:tcPr>
            <w:tcW w:w="3082" w:type="dxa"/>
            <w:tcBorders>
              <w:top w:val="single" w:sz="4" w:space="0" w:color="auto"/>
              <w:left w:val="single" w:sz="4" w:space="0" w:color="auto"/>
              <w:bottom w:val="single" w:sz="4" w:space="0" w:color="auto"/>
              <w:right w:val="single" w:sz="4" w:space="0" w:color="auto"/>
            </w:tcBorders>
            <w:shd w:val="clear" w:color="auto" w:fill="FFFFFF"/>
            <w:vAlign w:val="center"/>
          </w:tcPr>
          <w:p>
            <w:pPr>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2</w:t>
            </w:r>
          </w:p>
        </w:tc>
      </w:tr>
    </w:tbl>
    <w:p>
      <w:pPr>
        <w:widowControl w:val="0"/>
        <w:spacing w:after="0" w:line="240" w:lineRule="auto"/>
        <w:rPr>
          <w:rFonts w:ascii="Times New Roman" w:eastAsia="Times New Roman" w:hAnsi="Times New Roman" w:cs="Times New Roman"/>
          <w:sz w:val="2"/>
          <w:szCs w:val="2"/>
          <w:lang w:eastAsia="sk-SK"/>
        </w:rPr>
        <w:sectPr>
          <w:pgSz w:w="11900" w:h="16840"/>
          <w:pgMar w:top="360" w:right="360" w:bottom="360" w:left="360" w:header="0" w:footer="3" w:gutter="0"/>
          <w:cols w:space="708"/>
          <w:noEndnote/>
          <w:docGrid w:linePitch="360"/>
        </w:sectPr>
      </w:pPr>
      <w:r>
        <w:rPr>
          <w:rFonts w:ascii="Times New Roman" w:eastAsia="Times New Roman" w:hAnsi="Times New Roman" w:cs="Times New Roman"/>
          <w:sz w:val="2"/>
          <w:szCs w:val="2"/>
          <w:lang w:eastAsia="sk-SK"/>
        </w:rPr>
        <w:t>Spo</w:t>
      </w:r>
    </w:p>
    <w:p>
      <w:pPr>
        <w:framePr w:wrap="none" w:vAnchor="page" w:hAnchor="page" w:x="1490" w:y="930"/>
        <w:widowControl w:val="0"/>
        <w:spacing w:after="0" w:line="190" w:lineRule="exact"/>
        <w:rPr>
          <w:rFonts w:ascii="Arial" w:eastAsia="Times New Roman" w:hAnsi="Arial" w:cs="Arial"/>
          <w:b/>
          <w:bCs/>
          <w:sz w:val="17"/>
          <w:szCs w:val="17"/>
          <w:lang w:eastAsia="sk-SK"/>
        </w:rPr>
      </w:pPr>
      <w:r>
        <w:rPr>
          <w:rFonts w:ascii="Arial" w:eastAsia="Times New Roman" w:hAnsi="Arial" w:cs="Arial"/>
          <w:b/>
          <w:bCs/>
          <w:color w:val="000000"/>
          <w:sz w:val="17"/>
          <w:szCs w:val="17"/>
          <w:u w:val="single"/>
          <w:lang w:eastAsia="sk-SK"/>
        </w:rPr>
        <w:lastRenderedPageBreak/>
        <w:t>Úč POD 3-01</w:t>
      </w:r>
    </w:p>
    <w:p>
      <w:pPr>
        <w:framePr w:wrap="none" w:vAnchor="page" w:hAnchor="page" w:x="9799" w:y="945"/>
        <w:widowControl w:val="0"/>
        <w:spacing w:after="0" w:line="190" w:lineRule="exact"/>
        <w:rPr>
          <w:rFonts w:ascii="Arial" w:eastAsia="Times New Roman" w:hAnsi="Arial" w:cs="Arial"/>
          <w:b/>
          <w:bCs/>
          <w:sz w:val="17"/>
          <w:szCs w:val="17"/>
          <w:lang w:eastAsia="sk-SK"/>
        </w:rPr>
      </w:pPr>
      <w:r>
        <w:rPr>
          <w:rFonts w:ascii="Arial" w:eastAsia="Times New Roman" w:hAnsi="Arial" w:cs="Arial"/>
          <w:b/>
          <w:bCs/>
          <w:color w:val="000000"/>
          <w:sz w:val="17"/>
          <w:szCs w:val="17"/>
          <w:u w:val="single"/>
          <w:lang w:eastAsia="sk-SK"/>
        </w:rPr>
        <w:t>IČO 50922602</w:t>
      </w:r>
    </w:p>
    <w:p>
      <w:pPr>
        <w:framePr w:wrap="none" w:vAnchor="page" w:hAnchor="page" w:x="1370" w:y="1602"/>
        <w:widowControl w:val="0"/>
        <w:numPr>
          <w:ilvl w:val="0"/>
          <w:numId w:val="1"/>
        </w:numPr>
        <w:tabs>
          <w:tab w:val="left" w:pos="536"/>
        </w:tabs>
        <w:spacing w:after="0" w:line="190" w:lineRule="exact"/>
        <w:ind w:left="140"/>
        <w:outlineLvl w:val="1"/>
        <w:rPr>
          <w:rFonts w:ascii="Arial" w:eastAsia="Times New Roman" w:hAnsi="Arial" w:cs="Arial"/>
          <w:b/>
          <w:bCs/>
          <w:sz w:val="17"/>
          <w:szCs w:val="17"/>
          <w:lang w:eastAsia="sk-SK"/>
        </w:rPr>
      </w:pPr>
      <w:bookmarkStart w:id="9" w:name="bookmark8"/>
      <w:r>
        <w:rPr>
          <w:rFonts w:ascii="Arial" w:eastAsia="Times New Roman" w:hAnsi="Arial" w:cs="Arial"/>
          <w:b/>
          <w:bCs/>
          <w:color w:val="000000"/>
          <w:sz w:val="17"/>
          <w:szCs w:val="17"/>
          <w:lang w:eastAsia="sk-SK"/>
        </w:rPr>
        <w:t>INFORMÁCIE O AKCIONÁROCH ÚČTOVNEJ JEDNOTKY</w:t>
      </w:r>
      <w:bookmarkEnd w:id="9"/>
    </w:p>
    <w:p>
      <w:pPr>
        <w:framePr w:wrap="none" w:vAnchor="page" w:hAnchor="page" w:x="1912" w:y="1996"/>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Štruktúra akcionárov v roku 2020 bola nasledovná:</w:t>
      </w:r>
    </w:p>
    <w:tbl>
      <w:tblPr>
        <w:tblW w:w="0" w:type="auto"/>
        <w:tblInd w:w="5" w:type="dxa"/>
        <w:tblLayout w:type="fixed"/>
        <w:tblCellMar>
          <w:left w:w="0" w:type="dxa"/>
          <w:right w:w="0" w:type="dxa"/>
        </w:tblCellMar>
        <w:tblLook w:val="0000" w:firstRow="0" w:lastRow="0" w:firstColumn="0" w:lastColumn="0" w:noHBand="0" w:noVBand="0"/>
      </w:tblPr>
      <w:tblGrid>
        <w:gridCol w:w="3000"/>
        <w:gridCol w:w="1685"/>
        <w:gridCol w:w="1680"/>
        <w:gridCol w:w="1858"/>
        <w:gridCol w:w="1699"/>
      </w:tblGrid>
      <w:tr>
        <w:trPr>
          <w:trHeight w:hRule="exact" w:val="283"/>
        </w:trPr>
        <w:tc>
          <w:tcPr>
            <w:tcW w:w="3000" w:type="dxa"/>
            <w:vMerge w:val="restart"/>
            <w:tcBorders>
              <w:top w:val="single" w:sz="4" w:space="0" w:color="auto"/>
              <w:left w:val="single" w:sz="4" w:space="0" w:color="auto"/>
              <w:bottom w:val="nil"/>
              <w:right w:val="nil"/>
            </w:tcBorders>
            <w:shd w:val="clear" w:color="auto" w:fill="FFFFFF"/>
            <w:vAlign w:val="bottom"/>
          </w:tcPr>
          <w:p>
            <w:pPr>
              <w:framePr w:w="9922" w:h="3077" w:wrap="none" w:vAnchor="page" w:hAnchor="page" w:x="1370" w:y="2221"/>
              <w:widowControl w:val="0"/>
              <w:spacing w:after="42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Spoločník, akcionár</w:t>
            </w:r>
          </w:p>
          <w:p>
            <w:pPr>
              <w:framePr w:w="9922" w:h="3077" w:wrap="none" w:vAnchor="page" w:hAnchor="page" w:x="1370" w:y="2221"/>
              <w:widowControl w:val="0"/>
              <w:spacing w:before="420"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a</w:t>
            </w:r>
          </w:p>
        </w:tc>
        <w:tc>
          <w:tcPr>
            <w:tcW w:w="3365" w:type="dxa"/>
            <w:gridSpan w:val="2"/>
            <w:tcBorders>
              <w:top w:val="single" w:sz="4" w:space="0" w:color="auto"/>
              <w:left w:val="single" w:sz="4" w:space="0" w:color="auto"/>
              <w:bottom w:val="nil"/>
              <w:right w:val="nil"/>
            </w:tcBorders>
            <w:shd w:val="clear" w:color="auto" w:fill="FFFFFF"/>
            <w:vAlign w:val="bottom"/>
          </w:tcPr>
          <w:p>
            <w:pPr>
              <w:framePr w:w="9922" w:h="3077" w:wrap="none" w:vAnchor="page" w:hAnchor="page" w:x="1370" w:y="2221"/>
              <w:widowControl w:val="0"/>
              <w:spacing w:after="0" w:line="190" w:lineRule="exact"/>
              <w:ind w:left="200"/>
              <w:rPr>
                <w:rFonts w:ascii="Arial" w:eastAsia="Times New Roman" w:hAnsi="Arial" w:cs="Arial"/>
                <w:sz w:val="18"/>
                <w:szCs w:val="18"/>
                <w:lang w:eastAsia="sk-SK"/>
              </w:rPr>
            </w:pPr>
            <w:r>
              <w:rPr>
                <w:rFonts w:ascii="Arial" w:eastAsia="Times New Roman" w:hAnsi="Arial" w:cs="Arial"/>
                <w:b/>
                <w:bCs/>
                <w:color w:val="000000"/>
                <w:sz w:val="17"/>
                <w:szCs w:val="17"/>
                <w:lang w:eastAsia="sk-SK"/>
              </w:rPr>
              <w:t>Výška podielu na základnom imaní</w:t>
            </w:r>
          </w:p>
        </w:tc>
        <w:tc>
          <w:tcPr>
            <w:tcW w:w="1858" w:type="dxa"/>
            <w:vMerge w:val="restart"/>
            <w:tcBorders>
              <w:top w:val="single" w:sz="4" w:space="0" w:color="auto"/>
              <w:left w:val="single" w:sz="4" w:space="0" w:color="auto"/>
              <w:bottom w:val="nil"/>
              <w:right w:val="nil"/>
            </w:tcBorders>
            <w:shd w:val="clear" w:color="auto" w:fill="FFFFFF"/>
            <w:vAlign w:val="bottom"/>
          </w:tcPr>
          <w:p>
            <w:pPr>
              <w:framePr w:w="9922" w:h="3077" w:wrap="none" w:vAnchor="page" w:hAnchor="page" w:x="1370" w:y="2221"/>
              <w:widowControl w:val="0"/>
              <w:spacing w:after="200" w:line="206" w:lineRule="exact"/>
              <w:ind w:left="420" w:firstLine="120"/>
              <w:rPr>
                <w:rFonts w:ascii="Arial" w:eastAsia="Times New Roman" w:hAnsi="Arial" w:cs="Arial"/>
                <w:sz w:val="18"/>
                <w:szCs w:val="18"/>
                <w:lang w:eastAsia="sk-SK"/>
              </w:rPr>
            </w:pPr>
            <w:r>
              <w:rPr>
                <w:rFonts w:ascii="Arial" w:eastAsia="Times New Roman" w:hAnsi="Arial" w:cs="Arial"/>
                <w:b/>
                <w:bCs/>
                <w:color w:val="000000"/>
                <w:sz w:val="17"/>
                <w:szCs w:val="17"/>
                <w:lang w:eastAsia="sk-SK"/>
              </w:rPr>
              <w:t>Podiel na hlasovacích právach v %</w:t>
            </w:r>
          </w:p>
          <w:p>
            <w:pPr>
              <w:framePr w:w="9922" w:h="3077" w:wrap="none" w:vAnchor="page" w:hAnchor="page" w:x="1370" w:y="2221"/>
              <w:widowControl w:val="0"/>
              <w:spacing w:before="200" w:after="0" w:line="200" w:lineRule="exact"/>
              <w:ind w:left="880"/>
              <w:rPr>
                <w:rFonts w:ascii="Arial" w:eastAsia="Times New Roman" w:hAnsi="Arial" w:cs="Arial"/>
                <w:sz w:val="18"/>
                <w:szCs w:val="18"/>
                <w:lang w:eastAsia="sk-SK"/>
              </w:rPr>
            </w:pPr>
            <w:r>
              <w:rPr>
                <w:rFonts w:ascii="Arial" w:eastAsia="Times New Roman" w:hAnsi="Arial" w:cs="Arial"/>
                <w:color w:val="000000"/>
                <w:sz w:val="18"/>
                <w:szCs w:val="18"/>
                <w:lang w:eastAsia="sk-SK"/>
              </w:rPr>
              <w:t>d</w:t>
            </w:r>
          </w:p>
        </w:tc>
        <w:tc>
          <w:tcPr>
            <w:tcW w:w="1699" w:type="dxa"/>
            <w:vMerge w:val="restart"/>
            <w:tcBorders>
              <w:top w:val="single" w:sz="4" w:space="0" w:color="auto"/>
              <w:left w:val="single" w:sz="4" w:space="0" w:color="auto"/>
              <w:bottom w:val="nil"/>
              <w:right w:val="single" w:sz="4" w:space="0" w:color="auto"/>
            </w:tcBorders>
            <w:shd w:val="clear" w:color="auto" w:fill="FFFFFF"/>
            <w:vAlign w:val="bottom"/>
          </w:tcPr>
          <w:p>
            <w:pPr>
              <w:framePr w:w="9922" w:h="3077" w:wrap="none" w:vAnchor="page" w:hAnchor="page" w:x="1370" w:y="2221"/>
              <w:widowControl w:val="0"/>
              <w:spacing w:after="0" w:line="206"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Iný podiel na ostatných položkách VI ako na Zl</w:t>
            </w:r>
          </w:p>
          <w:p>
            <w:pPr>
              <w:framePr w:w="9922" w:h="3077" w:wrap="none" w:vAnchor="page" w:hAnchor="page" w:x="1370" w:y="2221"/>
              <w:widowControl w:val="0"/>
              <w:spacing w:after="0" w:line="206"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v %</w:t>
            </w:r>
          </w:p>
          <w:p>
            <w:pPr>
              <w:framePr w:w="9922" w:h="3077" w:wrap="none" w:vAnchor="page" w:hAnchor="page" w:x="1370" w:y="2221"/>
              <w:widowControl w:val="0"/>
              <w:spacing w:after="0" w:line="206"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e</w:t>
            </w:r>
          </w:p>
        </w:tc>
      </w:tr>
      <w:tr>
        <w:trPr>
          <w:trHeight w:hRule="exact" w:val="1008"/>
        </w:trPr>
        <w:tc>
          <w:tcPr>
            <w:tcW w:w="3000" w:type="dxa"/>
            <w:vMerge/>
            <w:tcBorders>
              <w:top w:val="nil"/>
              <w:left w:val="single" w:sz="4" w:space="0" w:color="auto"/>
              <w:bottom w:val="nil"/>
              <w:right w:val="nil"/>
            </w:tcBorders>
            <w:shd w:val="clear" w:color="auto" w:fill="FFFFFF"/>
            <w:vAlign w:val="bottom"/>
          </w:tcPr>
          <w:p>
            <w:pPr>
              <w:framePr w:w="9922" w:h="3077" w:wrap="none" w:vAnchor="page" w:hAnchor="page" w:x="1370" w:y="2221"/>
              <w:widowControl w:val="0"/>
              <w:spacing w:after="0" w:line="206" w:lineRule="exact"/>
              <w:jc w:val="center"/>
              <w:rPr>
                <w:rFonts w:ascii="Arial" w:eastAsia="Times New Roman" w:hAnsi="Arial" w:cs="Arial"/>
                <w:sz w:val="18"/>
                <w:szCs w:val="18"/>
                <w:lang w:eastAsia="sk-SK"/>
              </w:rPr>
            </w:pPr>
          </w:p>
        </w:tc>
        <w:tc>
          <w:tcPr>
            <w:tcW w:w="1685" w:type="dxa"/>
            <w:tcBorders>
              <w:top w:val="single" w:sz="4" w:space="0" w:color="auto"/>
              <w:left w:val="single" w:sz="4" w:space="0" w:color="auto"/>
              <w:bottom w:val="nil"/>
              <w:right w:val="nil"/>
            </w:tcBorders>
            <w:shd w:val="clear" w:color="auto" w:fill="FFFFFF"/>
            <w:vAlign w:val="bottom"/>
          </w:tcPr>
          <w:p>
            <w:pPr>
              <w:framePr w:w="9922" w:h="3077" w:wrap="none" w:vAnchor="page" w:hAnchor="page" w:x="1370" w:y="2221"/>
              <w:widowControl w:val="0"/>
              <w:spacing w:after="30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absolútne</w:t>
            </w:r>
          </w:p>
          <w:p>
            <w:pPr>
              <w:framePr w:w="9922" w:h="3077" w:wrap="none" w:vAnchor="page" w:hAnchor="page" w:x="1370" w:y="2221"/>
              <w:widowControl w:val="0"/>
              <w:spacing w:before="300"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b</w:t>
            </w:r>
          </w:p>
        </w:tc>
        <w:tc>
          <w:tcPr>
            <w:tcW w:w="1680" w:type="dxa"/>
            <w:tcBorders>
              <w:top w:val="single" w:sz="4" w:space="0" w:color="auto"/>
              <w:left w:val="single" w:sz="4" w:space="0" w:color="auto"/>
              <w:bottom w:val="nil"/>
              <w:right w:val="nil"/>
            </w:tcBorders>
            <w:shd w:val="clear" w:color="auto" w:fill="FFFFFF"/>
            <w:vAlign w:val="bottom"/>
          </w:tcPr>
          <w:p>
            <w:pPr>
              <w:framePr w:w="9922" w:h="3077" w:wrap="none" w:vAnchor="page" w:hAnchor="page" w:x="1370" w:y="2221"/>
              <w:widowControl w:val="0"/>
              <w:spacing w:after="30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v %</w:t>
            </w:r>
          </w:p>
          <w:p>
            <w:pPr>
              <w:framePr w:w="9922" w:h="3077" w:wrap="none" w:vAnchor="page" w:hAnchor="page" w:x="1370" w:y="2221"/>
              <w:widowControl w:val="0"/>
              <w:spacing w:before="300"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c</w:t>
            </w:r>
          </w:p>
        </w:tc>
        <w:tc>
          <w:tcPr>
            <w:tcW w:w="1858" w:type="dxa"/>
            <w:vMerge/>
            <w:tcBorders>
              <w:top w:val="nil"/>
              <w:left w:val="single" w:sz="4" w:space="0" w:color="auto"/>
              <w:bottom w:val="nil"/>
              <w:right w:val="nil"/>
            </w:tcBorders>
            <w:shd w:val="clear" w:color="auto" w:fill="FFFFFF"/>
            <w:vAlign w:val="bottom"/>
          </w:tcPr>
          <w:p>
            <w:pPr>
              <w:framePr w:w="9922" w:h="3077" w:wrap="none" w:vAnchor="page" w:hAnchor="page" w:x="1370" w:y="2221"/>
              <w:widowControl w:val="0"/>
              <w:spacing w:before="300" w:after="0" w:line="200" w:lineRule="exact"/>
              <w:jc w:val="center"/>
              <w:rPr>
                <w:rFonts w:ascii="Arial" w:eastAsia="Times New Roman" w:hAnsi="Arial" w:cs="Arial"/>
                <w:sz w:val="18"/>
                <w:szCs w:val="18"/>
                <w:lang w:eastAsia="sk-SK"/>
              </w:rPr>
            </w:pPr>
          </w:p>
        </w:tc>
        <w:tc>
          <w:tcPr>
            <w:tcW w:w="1699" w:type="dxa"/>
            <w:vMerge/>
            <w:tcBorders>
              <w:top w:val="nil"/>
              <w:left w:val="single" w:sz="4" w:space="0" w:color="auto"/>
              <w:bottom w:val="nil"/>
              <w:right w:val="single" w:sz="4" w:space="0" w:color="auto"/>
            </w:tcBorders>
            <w:shd w:val="clear" w:color="auto" w:fill="FFFFFF"/>
            <w:vAlign w:val="bottom"/>
          </w:tcPr>
          <w:p>
            <w:pPr>
              <w:framePr w:w="9922" w:h="3077" w:wrap="none" w:vAnchor="page" w:hAnchor="page" w:x="1370" w:y="2221"/>
              <w:widowControl w:val="0"/>
              <w:spacing w:before="300" w:after="0" w:line="200" w:lineRule="exact"/>
              <w:jc w:val="center"/>
              <w:rPr>
                <w:rFonts w:ascii="Arial" w:eastAsia="Times New Roman" w:hAnsi="Arial" w:cs="Arial"/>
                <w:sz w:val="18"/>
                <w:szCs w:val="18"/>
                <w:lang w:eastAsia="sk-SK"/>
              </w:rPr>
            </w:pPr>
          </w:p>
        </w:tc>
      </w:tr>
      <w:tr>
        <w:trPr>
          <w:trHeight w:hRule="exact" w:val="302"/>
        </w:trPr>
        <w:tc>
          <w:tcPr>
            <w:tcW w:w="3000" w:type="dxa"/>
            <w:tcBorders>
              <w:top w:val="single" w:sz="4" w:space="0" w:color="auto"/>
              <w:left w:val="single" w:sz="4" w:space="0" w:color="auto"/>
              <w:bottom w:val="nil"/>
              <w:right w:val="nil"/>
            </w:tcBorders>
            <w:shd w:val="clear" w:color="auto" w:fill="FFFFFF"/>
          </w:tcPr>
          <w:p>
            <w:pPr>
              <w:framePr w:w="9922" w:h="3077" w:wrap="none" w:vAnchor="page" w:hAnchor="page" w:x="1370" w:y="2221"/>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Železiarne Podbrezová, a. s.</w:t>
            </w:r>
          </w:p>
        </w:tc>
        <w:tc>
          <w:tcPr>
            <w:tcW w:w="1685" w:type="dxa"/>
            <w:tcBorders>
              <w:top w:val="single" w:sz="4" w:space="0" w:color="auto"/>
              <w:left w:val="single" w:sz="4" w:space="0" w:color="auto"/>
              <w:bottom w:val="nil"/>
              <w:right w:val="nil"/>
            </w:tcBorders>
            <w:shd w:val="clear" w:color="auto" w:fill="FFFFFF"/>
            <w:vAlign w:val="bottom"/>
          </w:tcPr>
          <w:p>
            <w:pPr>
              <w:framePr w:w="9922" w:h="3077" w:wrap="none" w:vAnchor="page" w:hAnchor="page" w:x="1370" w:y="2221"/>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578 344</w:t>
            </w:r>
          </w:p>
        </w:tc>
        <w:tc>
          <w:tcPr>
            <w:tcW w:w="1680" w:type="dxa"/>
            <w:tcBorders>
              <w:top w:val="single" w:sz="4" w:space="0" w:color="auto"/>
              <w:left w:val="single" w:sz="4" w:space="0" w:color="auto"/>
              <w:bottom w:val="nil"/>
              <w:right w:val="nil"/>
            </w:tcBorders>
            <w:shd w:val="clear" w:color="auto" w:fill="FFFFFF"/>
            <w:vAlign w:val="bottom"/>
          </w:tcPr>
          <w:p>
            <w:pPr>
              <w:framePr w:w="9922" w:h="3077" w:wrap="none" w:vAnchor="page" w:hAnchor="page" w:x="1370" w:y="2221"/>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100,00</w:t>
            </w:r>
          </w:p>
        </w:tc>
        <w:tc>
          <w:tcPr>
            <w:tcW w:w="1858" w:type="dxa"/>
            <w:tcBorders>
              <w:top w:val="single" w:sz="4" w:space="0" w:color="auto"/>
              <w:left w:val="single" w:sz="4" w:space="0" w:color="auto"/>
              <w:bottom w:val="nil"/>
              <w:right w:val="nil"/>
            </w:tcBorders>
            <w:shd w:val="clear" w:color="auto" w:fill="FFFFFF"/>
            <w:vAlign w:val="center"/>
          </w:tcPr>
          <w:p>
            <w:pPr>
              <w:framePr w:w="9922" w:h="3077" w:wrap="none" w:vAnchor="page" w:hAnchor="page" w:x="1370" w:y="2221"/>
              <w:widowControl w:val="0"/>
              <w:spacing w:after="0" w:line="200" w:lineRule="exact"/>
              <w:ind w:left="880"/>
              <w:rPr>
                <w:rFonts w:ascii="Arial" w:eastAsia="Times New Roman" w:hAnsi="Arial" w:cs="Arial"/>
                <w:sz w:val="18"/>
                <w:szCs w:val="18"/>
                <w:lang w:eastAsia="sk-SK"/>
              </w:rPr>
            </w:pPr>
            <w:r>
              <w:rPr>
                <w:rFonts w:ascii="Arial" w:eastAsia="Times New Roman" w:hAnsi="Arial" w:cs="Arial"/>
                <w:color w:val="000000"/>
                <w:sz w:val="18"/>
                <w:szCs w:val="18"/>
                <w:lang w:eastAsia="sk-SK"/>
              </w:rPr>
              <w:t>100,00</w:t>
            </w:r>
          </w:p>
        </w:tc>
        <w:tc>
          <w:tcPr>
            <w:tcW w:w="1699" w:type="dxa"/>
            <w:tcBorders>
              <w:top w:val="single" w:sz="4" w:space="0" w:color="auto"/>
              <w:left w:val="single" w:sz="4" w:space="0" w:color="auto"/>
              <w:bottom w:val="nil"/>
              <w:right w:val="single" w:sz="4" w:space="0" w:color="auto"/>
            </w:tcBorders>
            <w:shd w:val="clear" w:color="auto" w:fill="FFFFFF"/>
          </w:tcPr>
          <w:p>
            <w:pPr>
              <w:framePr w:w="9922" w:h="3077" w:wrap="none" w:vAnchor="page" w:hAnchor="page" w:x="1370" w:y="2221"/>
              <w:widowControl w:val="0"/>
              <w:spacing w:after="0" w:line="240" w:lineRule="auto"/>
              <w:rPr>
                <w:rFonts w:ascii="Times New Roman" w:eastAsia="Times New Roman" w:hAnsi="Times New Roman" w:cs="Times New Roman"/>
                <w:sz w:val="10"/>
                <w:szCs w:val="10"/>
                <w:lang w:eastAsia="sk-SK"/>
              </w:rPr>
            </w:pPr>
          </w:p>
        </w:tc>
      </w:tr>
      <w:tr>
        <w:trPr>
          <w:trHeight w:hRule="exact" w:val="293"/>
        </w:trPr>
        <w:tc>
          <w:tcPr>
            <w:tcW w:w="3000" w:type="dxa"/>
            <w:tcBorders>
              <w:top w:val="single" w:sz="4" w:space="0" w:color="auto"/>
              <w:left w:val="single" w:sz="4" w:space="0" w:color="auto"/>
              <w:bottom w:val="nil"/>
              <w:right w:val="nil"/>
            </w:tcBorders>
            <w:shd w:val="clear" w:color="auto" w:fill="FFFFFF"/>
          </w:tcPr>
          <w:p>
            <w:pPr>
              <w:framePr w:w="9922" w:h="3077" w:wrap="none" w:vAnchor="page" w:hAnchor="page" w:x="1370" w:y="2221"/>
              <w:widowControl w:val="0"/>
              <w:spacing w:after="0" w:line="240" w:lineRule="auto"/>
              <w:rPr>
                <w:rFonts w:ascii="Times New Roman" w:eastAsia="Times New Roman" w:hAnsi="Times New Roman" w:cs="Times New Roman"/>
                <w:sz w:val="10"/>
                <w:szCs w:val="10"/>
                <w:lang w:eastAsia="sk-SK"/>
              </w:rPr>
            </w:pPr>
          </w:p>
        </w:tc>
        <w:tc>
          <w:tcPr>
            <w:tcW w:w="1685" w:type="dxa"/>
            <w:tcBorders>
              <w:top w:val="single" w:sz="4" w:space="0" w:color="auto"/>
              <w:left w:val="single" w:sz="4" w:space="0" w:color="auto"/>
              <w:bottom w:val="nil"/>
              <w:right w:val="nil"/>
            </w:tcBorders>
            <w:shd w:val="clear" w:color="auto" w:fill="FFFFFF"/>
          </w:tcPr>
          <w:p>
            <w:pPr>
              <w:framePr w:w="9922" w:h="3077" w:wrap="none" w:vAnchor="page" w:hAnchor="page" w:x="1370" w:y="2221"/>
              <w:widowControl w:val="0"/>
              <w:spacing w:after="0" w:line="240" w:lineRule="auto"/>
              <w:rPr>
                <w:rFonts w:ascii="Times New Roman" w:eastAsia="Times New Roman" w:hAnsi="Times New Roman" w:cs="Times New Roman"/>
                <w:sz w:val="10"/>
                <w:szCs w:val="10"/>
                <w:lang w:eastAsia="sk-SK"/>
              </w:rPr>
            </w:pPr>
          </w:p>
        </w:tc>
        <w:tc>
          <w:tcPr>
            <w:tcW w:w="1680" w:type="dxa"/>
            <w:tcBorders>
              <w:top w:val="single" w:sz="4" w:space="0" w:color="auto"/>
              <w:left w:val="single" w:sz="4" w:space="0" w:color="auto"/>
              <w:bottom w:val="nil"/>
              <w:right w:val="nil"/>
            </w:tcBorders>
            <w:shd w:val="clear" w:color="auto" w:fill="FFFFFF"/>
          </w:tcPr>
          <w:p>
            <w:pPr>
              <w:framePr w:w="9922" w:h="3077" w:wrap="none" w:vAnchor="page" w:hAnchor="page" w:x="1370" w:y="2221"/>
              <w:widowControl w:val="0"/>
              <w:spacing w:after="0" w:line="240" w:lineRule="auto"/>
              <w:rPr>
                <w:rFonts w:ascii="Times New Roman" w:eastAsia="Times New Roman" w:hAnsi="Times New Roman" w:cs="Times New Roman"/>
                <w:sz w:val="10"/>
                <w:szCs w:val="10"/>
                <w:lang w:eastAsia="sk-SK"/>
              </w:rPr>
            </w:pPr>
          </w:p>
        </w:tc>
        <w:tc>
          <w:tcPr>
            <w:tcW w:w="1858" w:type="dxa"/>
            <w:tcBorders>
              <w:top w:val="single" w:sz="4" w:space="0" w:color="auto"/>
              <w:left w:val="single" w:sz="4" w:space="0" w:color="auto"/>
              <w:bottom w:val="nil"/>
              <w:right w:val="nil"/>
            </w:tcBorders>
            <w:shd w:val="clear" w:color="auto" w:fill="FFFFFF"/>
          </w:tcPr>
          <w:p>
            <w:pPr>
              <w:framePr w:w="9922" w:h="3077" w:wrap="none" w:vAnchor="page" w:hAnchor="page" w:x="1370" w:y="2221"/>
              <w:widowControl w:val="0"/>
              <w:spacing w:after="0" w:line="240" w:lineRule="auto"/>
              <w:rPr>
                <w:rFonts w:ascii="Times New Roman" w:eastAsia="Times New Roman" w:hAnsi="Times New Roman" w:cs="Times New Roman"/>
                <w:sz w:val="10"/>
                <w:szCs w:val="10"/>
                <w:lang w:eastAsia="sk-SK"/>
              </w:rPr>
            </w:pPr>
          </w:p>
        </w:tc>
        <w:tc>
          <w:tcPr>
            <w:tcW w:w="1699" w:type="dxa"/>
            <w:tcBorders>
              <w:top w:val="single" w:sz="4" w:space="0" w:color="auto"/>
              <w:left w:val="single" w:sz="4" w:space="0" w:color="auto"/>
              <w:bottom w:val="nil"/>
              <w:right w:val="single" w:sz="4" w:space="0" w:color="auto"/>
            </w:tcBorders>
            <w:shd w:val="clear" w:color="auto" w:fill="FFFFFF"/>
          </w:tcPr>
          <w:p>
            <w:pPr>
              <w:framePr w:w="9922" w:h="3077" w:wrap="none" w:vAnchor="page" w:hAnchor="page" w:x="1370" w:y="2221"/>
              <w:widowControl w:val="0"/>
              <w:spacing w:after="0" w:line="240" w:lineRule="auto"/>
              <w:rPr>
                <w:rFonts w:ascii="Times New Roman" w:eastAsia="Times New Roman" w:hAnsi="Times New Roman" w:cs="Times New Roman"/>
                <w:sz w:val="10"/>
                <w:szCs w:val="10"/>
                <w:lang w:eastAsia="sk-SK"/>
              </w:rPr>
            </w:pPr>
          </w:p>
        </w:tc>
      </w:tr>
      <w:tr>
        <w:trPr>
          <w:trHeight w:hRule="exact" w:val="278"/>
        </w:trPr>
        <w:tc>
          <w:tcPr>
            <w:tcW w:w="3000" w:type="dxa"/>
            <w:tcBorders>
              <w:top w:val="single" w:sz="4" w:space="0" w:color="auto"/>
              <w:left w:val="single" w:sz="4" w:space="0" w:color="auto"/>
              <w:bottom w:val="nil"/>
              <w:right w:val="nil"/>
            </w:tcBorders>
            <w:shd w:val="clear" w:color="auto" w:fill="FFFFFF"/>
          </w:tcPr>
          <w:p>
            <w:pPr>
              <w:framePr w:w="9922" w:h="3077" w:wrap="none" w:vAnchor="page" w:hAnchor="page" w:x="1370" w:y="2221"/>
              <w:widowControl w:val="0"/>
              <w:spacing w:after="0" w:line="240" w:lineRule="auto"/>
              <w:rPr>
                <w:rFonts w:ascii="Times New Roman" w:eastAsia="Times New Roman" w:hAnsi="Times New Roman" w:cs="Times New Roman"/>
                <w:sz w:val="10"/>
                <w:szCs w:val="10"/>
                <w:lang w:eastAsia="sk-SK"/>
              </w:rPr>
            </w:pPr>
          </w:p>
        </w:tc>
        <w:tc>
          <w:tcPr>
            <w:tcW w:w="1685" w:type="dxa"/>
            <w:tcBorders>
              <w:top w:val="single" w:sz="4" w:space="0" w:color="auto"/>
              <w:left w:val="single" w:sz="4" w:space="0" w:color="auto"/>
              <w:bottom w:val="nil"/>
              <w:right w:val="nil"/>
            </w:tcBorders>
            <w:shd w:val="clear" w:color="auto" w:fill="FFFFFF"/>
          </w:tcPr>
          <w:p>
            <w:pPr>
              <w:framePr w:w="9922" w:h="3077" w:wrap="none" w:vAnchor="page" w:hAnchor="page" w:x="1370" w:y="2221"/>
              <w:widowControl w:val="0"/>
              <w:spacing w:after="0" w:line="240" w:lineRule="auto"/>
              <w:rPr>
                <w:rFonts w:ascii="Times New Roman" w:eastAsia="Times New Roman" w:hAnsi="Times New Roman" w:cs="Times New Roman"/>
                <w:sz w:val="10"/>
                <w:szCs w:val="10"/>
                <w:lang w:eastAsia="sk-SK"/>
              </w:rPr>
            </w:pPr>
          </w:p>
        </w:tc>
        <w:tc>
          <w:tcPr>
            <w:tcW w:w="1680" w:type="dxa"/>
            <w:tcBorders>
              <w:top w:val="single" w:sz="4" w:space="0" w:color="auto"/>
              <w:left w:val="single" w:sz="4" w:space="0" w:color="auto"/>
              <w:bottom w:val="nil"/>
              <w:right w:val="nil"/>
            </w:tcBorders>
            <w:shd w:val="clear" w:color="auto" w:fill="FFFFFF"/>
          </w:tcPr>
          <w:p>
            <w:pPr>
              <w:framePr w:w="9922" w:h="3077" w:wrap="none" w:vAnchor="page" w:hAnchor="page" w:x="1370" w:y="2221"/>
              <w:widowControl w:val="0"/>
              <w:spacing w:after="0" w:line="240" w:lineRule="auto"/>
              <w:rPr>
                <w:rFonts w:ascii="Times New Roman" w:eastAsia="Times New Roman" w:hAnsi="Times New Roman" w:cs="Times New Roman"/>
                <w:sz w:val="10"/>
                <w:szCs w:val="10"/>
                <w:lang w:eastAsia="sk-SK"/>
              </w:rPr>
            </w:pPr>
          </w:p>
        </w:tc>
        <w:tc>
          <w:tcPr>
            <w:tcW w:w="1858" w:type="dxa"/>
            <w:tcBorders>
              <w:top w:val="single" w:sz="4" w:space="0" w:color="auto"/>
              <w:left w:val="single" w:sz="4" w:space="0" w:color="auto"/>
              <w:bottom w:val="nil"/>
              <w:right w:val="nil"/>
            </w:tcBorders>
            <w:shd w:val="clear" w:color="auto" w:fill="FFFFFF"/>
          </w:tcPr>
          <w:p>
            <w:pPr>
              <w:framePr w:w="9922" w:h="3077" w:wrap="none" w:vAnchor="page" w:hAnchor="page" w:x="1370" w:y="2221"/>
              <w:widowControl w:val="0"/>
              <w:spacing w:after="0" w:line="240" w:lineRule="auto"/>
              <w:rPr>
                <w:rFonts w:ascii="Times New Roman" w:eastAsia="Times New Roman" w:hAnsi="Times New Roman" w:cs="Times New Roman"/>
                <w:sz w:val="10"/>
                <w:szCs w:val="10"/>
                <w:lang w:eastAsia="sk-SK"/>
              </w:rPr>
            </w:pPr>
          </w:p>
        </w:tc>
        <w:tc>
          <w:tcPr>
            <w:tcW w:w="1699" w:type="dxa"/>
            <w:tcBorders>
              <w:top w:val="single" w:sz="4" w:space="0" w:color="auto"/>
              <w:left w:val="single" w:sz="4" w:space="0" w:color="auto"/>
              <w:bottom w:val="nil"/>
              <w:right w:val="single" w:sz="4" w:space="0" w:color="auto"/>
            </w:tcBorders>
            <w:shd w:val="clear" w:color="auto" w:fill="FFFFFF"/>
          </w:tcPr>
          <w:p>
            <w:pPr>
              <w:framePr w:w="9922" w:h="3077" w:wrap="none" w:vAnchor="page" w:hAnchor="page" w:x="1370" w:y="2221"/>
              <w:widowControl w:val="0"/>
              <w:spacing w:after="0" w:line="240" w:lineRule="auto"/>
              <w:rPr>
                <w:rFonts w:ascii="Times New Roman" w:eastAsia="Times New Roman" w:hAnsi="Times New Roman" w:cs="Times New Roman"/>
                <w:sz w:val="10"/>
                <w:szCs w:val="10"/>
                <w:lang w:eastAsia="sk-SK"/>
              </w:rPr>
            </w:pPr>
          </w:p>
        </w:tc>
      </w:tr>
      <w:tr>
        <w:trPr>
          <w:trHeight w:hRule="exact" w:val="293"/>
        </w:trPr>
        <w:tc>
          <w:tcPr>
            <w:tcW w:w="3000" w:type="dxa"/>
            <w:tcBorders>
              <w:top w:val="single" w:sz="4" w:space="0" w:color="auto"/>
              <w:left w:val="single" w:sz="4" w:space="0" w:color="auto"/>
              <w:bottom w:val="nil"/>
              <w:right w:val="nil"/>
            </w:tcBorders>
            <w:shd w:val="clear" w:color="auto" w:fill="FFFFFF"/>
          </w:tcPr>
          <w:p>
            <w:pPr>
              <w:framePr w:w="9922" w:h="3077" w:wrap="none" w:vAnchor="page" w:hAnchor="page" w:x="1370" w:y="2221"/>
              <w:widowControl w:val="0"/>
              <w:spacing w:after="0" w:line="240" w:lineRule="auto"/>
              <w:rPr>
                <w:rFonts w:ascii="Times New Roman" w:eastAsia="Times New Roman" w:hAnsi="Times New Roman" w:cs="Times New Roman"/>
                <w:sz w:val="10"/>
                <w:szCs w:val="10"/>
                <w:lang w:eastAsia="sk-SK"/>
              </w:rPr>
            </w:pPr>
          </w:p>
        </w:tc>
        <w:tc>
          <w:tcPr>
            <w:tcW w:w="1685" w:type="dxa"/>
            <w:tcBorders>
              <w:top w:val="single" w:sz="4" w:space="0" w:color="auto"/>
              <w:left w:val="single" w:sz="4" w:space="0" w:color="auto"/>
              <w:bottom w:val="nil"/>
              <w:right w:val="nil"/>
            </w:tcBorders>
            <w:shd w:val="clear" w:color="auto" w:fill="FFFFFF"/>
          </w:tcPr>
          <w:p>
            <w:pPr>
              <w:framePr w:w="9922" w:h="3077" w:wrap="none" w:vAnchor="page" w:hAnchor="page" w:x="1370" w:y="2221"/>
              <w:widowControl w:val="0"/>
              <w:spacing w:after="0" w:line="240" w:lineRule="auto"/>
              <w:rPr>
                <w:rFonts w:ascii="Times New Roman" w:eastAsia="Times New Roman" w:hAnsi="Times New Roman" w:cs="Times New Roman"/>
                <w:sz w:val="10"/>
                <w:szCs w:val="10"/>
                <w:lang w:eastAsia="sk-SK"/>
              </w:rPr>
            </w:pPr>
          </w:p>
        </w:tc>
        <w:tc>
          <w:tcPr>
            <w:tcW w:w="1680" w:type="dxa"/>
            <w:tcBorders>
              <w:top w:val="single" w:sz="4" w:space="0" w:color="auto"/>
              <w:left w:val="single" w:sz="4" w:space="0" w:color="auto"/>
              <w:bottom w:val="nil"/>
              <w:right w:val="nil"/>
            </w:tcBorders>
            <w:shd w:val="clear" w:color="auto" w:fill="FFFFFF"/>
          </w:tcPr>
          <w:p>
            <w:pPr>
              <w:framePr w:w="9922" w:h="3077" w:wrap="none" w:vAnchor="page" w:hAnchor="page" w:x="1370" w:y="2221"/>
              <w:widowControl w:val="0"/>
              <w:spacing w:after="0" w:line="240" w:lineRule="auto"/>
              <w:rPr>
                <w:rFonts w:ascii="Times New Roman" w:eastAsia="Times New Roman" w:hAnsi="Times New Roman" w:cs="Times New Roman"/>
                <w:sz w:val="10"/>
                <w:szCs w:val="10"/>
                <w:lang w:eastAsia="sk-SK"/>
              </w:rPr>
            </w:pPr>
          </w:p>
        </w:tc>
        <w:tc>
          <w:tcPr>
            <w:tcW w:w="1858" w:type="dxa"/>
            <w:tcBorders>
              <w:top w:val="single" w:sz="4" w:space="0" w:color="auto"/>
              <w:left w:val="single" w:sz="4" w:space="0" w:color="auto"/>
              <w:bottom w:val="nil"/>
              <w:right w:val="nil"/>
            </w:tcBorders>
            <w:shd w:val="clear" w:color="auto" w:fill="FFFFFF"/>
          </w:tcPr>
          <w:p>
            <w:pPr>
              <w:framePr w:w="9922" w:h="3077" w:wrap="none" w:vAnchor="page" w:hAnchor="page" w:x="1370" w:y="2221"/>
              <w:widowControl w:val="0"/>
              <w:spacing w:after="0" w:line="240" w:lineRule="auto"/>
              <w:rPr>
                <w:rFonts w:ascii="Times New Roman" w:eastAsia="Times New Roman" w:hAnsi="Times New Roman" w:cs="Times New Roman"/>
                <w:sz w:val="10"/>
                <w:szCs w:val="10"/>
                <w:lang w:eastAsia="sk-SK"/>
              </w:rPr>
            </w:pPr>
          </w:p>
        </w:tc>
        <w:tc>
          <w:tcPr>
            <w:tcW w:w="1699" w:type="dxa"/>
            <w:tcBorders>
              <w:top w:val="single" w:sz="4" w:space="0" w:color="auto"/>
              <w:left w:val="single" w:sz="4" w:space="0" w:color="auto"/>
              <w:bottom w:val="nil"/>
              <w:right w:val="single" w:sz="4" w:space="0" w:color="auto"/>
            </w:tcBorders>
            <w:shd w:val="clear" w:color="auto" w:fill="FFFFFF"/>
          </w:tcPr>
          <w:p>
            <w:pPr>
              <w:framePr w:w="9922" w:h="3077" w:wrap="none" w:vAnchor="page" w:hAnchor="page" w:x="1370" w:y="2221"/>
              <w:widowControl w:val="0"/>
              <w:spacing w:after="0" w:line="240" w:lineRule="auto"/>
              <w:rPr>
                <w:rFonts w:ascii="Times New Roman" w:eastAsia="Times New Roman" w:hAnsi="Times New Roman" w:cs="Times New Roman"/>
                <w:sz w:val="10"/>
                <w:szCs w:val="10"/>
                <w:lang w:eastAsia="sk-SK"/>
              </w:rPr>
            </w:pPr>
          </w:p>
        </w:tc>
      </w:tr>
      <w:tr>
        <w:trPr>
          <w:trHeight w:hRule="exact" w:val="293"/>
        </w:trPr>
        <w:tc>
          <w:tcPr>
            <w:tcW w:w="3000" w:type="dxa"/>
            <w:tcBorders>
              <w:top w:val="single" w:sz="4" w:space="0" w:color="auto"/>
              <w:left w:val="single" w:sz="4" w:space="0" w:color="auto"/>
              <w:bottom w:val="nil"/>
              <w:right w:val="nil"/>
            </w:tcBorders>
            <w:shd w:val="clear" w:color="auto" w:fill="FFFFFF"/>
          </w:tcPr>
          <w:p>
            <w:pPr>
              <w:framePr w:w="9922" w:h="3077" w:wrap="none" w:vAnchor="page" w:hAnchor="page" w:x="1370" w:y="2221"/>
              <w:widowControl w:val="0"/>
              <w:spacing w:after="0" w:line="240" w:lineRule="auto"/>
              <w:rPr>
                <w:rFonts w:ascii="Times New Roman" w:eastAsia="Times New Roman" w:hAnsi="Times New Roman" w:cs="Times New Roman"/>
                <w:sz w:val="10"/>
                <w:szCs w:val="10"/>
                <w:lang w:eastAsia="sk-SK"/>
              </w:rPr>
            </w:pPr>
          </w:p>
        </w:tc>
        <w:tc>
          <w:tcPr>
            <w:tcW w:w="1685" w:type="dxa"/>
            <w:tcBorders>
              <w:top w:val="single" w:sz="4" w:space="0" w:color="auto"/>
              <w:left w:val="single" w:sz="4" w:space="0" w:color="auto"/>
              <w:bottom w:val="nil"/>
              <w:right w:val="nil"/>
            </w:tcBorders>
            <w:shd w:val="clear" w:color="auto" w:fill="FFFFFF"/>
          </w:tcPr>
          <w:p>
            <w:pPr>
              <w:framePr w:w="9922" w:h="3077" w:wrap="none" w:vAnchor="page" w:hAnchor="page" w:x="1370" w:y="2221"/>
              <w:widowControl w:val="0"/>
              <w:spacing w:after="0" w:line="240" w:lineRule="auto"/>
              <w:rPr>
                <w:rFonts w:ascii="Times New Roman" w:eastAsia="Times New Roman" w:hAnsi="Times New Roman" w:cs="Times New Roman"/>
                <w:sz w:val="10"/>
                <w:szCs w:val="10"/>
                <w:lang w:eastAsia="sk-SK"/>
              </w:rPr>
            </w:pPr>
          </w:p>
        </w:tc>
        <w:tc>
          <w:tcPr>
            <w:tcW w:w="1680" w:type="dxa"/>
            <w:tcBorders>
              <w:top w:val="single" w:sz="4" w:space="0" w:color="auto"/>
              <w:left w:val="single" w:sz="4" w:space="0" w:color="auto"/>
              <w:bottom w:val="nil"/>
              <w:right w:val="nil"/>
            </w:tcBorders>
            <w:shd w:val="clear" w:color="auto" w:fill="FFFFFF"/>
          </w:tcPr>
          <w:p>
            <w:pPr>
              <w:framePr w:w="9922" w:h="3077" w:wrap="none" w:vAnchor="page" w:hAnchor="page" w:x="1370" w:y="2221"/>
              <w:widowControl w:val="0"/>
              <w:spacing w:after="0" w:line="240" w:lineRule="auto"/>
              <w:rPr>
                <w:rFonts w:ascii="Times New Roman" w:eastAsia="Times New Roman" w:hAnsi="Times New Roman" w:cs="Times New Roman"/>
                <w:sz w:val="10"/>
                <w:szCs w:val="10"/>
                <w:lang w:eastAsia="sk-SK"/>
              </w:rPr>
            </w:pPr>
          </w:p>
        </w:tc>
        <w:tc>
          <w:tcPr>
            <w:tcW w:w="1858" w:type="dxa"/>
            <w:tcBorders>
              <w:top w:val="single" w:sz="4" w:space="0" w:color="auto"/>
              <w:left w:val="single" w:sz="4" w:space="0" w:color="auto"/>
              <w:bottom w:val="nil"/>
              <w:right w:val="nil"/>
            </w:tcBorders>
            <w:shd w:val="clear" w:color="auto" w:fill="FFFFFF"/>
          </w:tcPr>
          <w:p>
            <w:pPr>
              <w:framePr w:w="9922" w:h="3077" w:wrap="none" w:vAnchor="page" w:hAnchor="page" w:x="1370" w:y="2221"/>
              <w:widowControl w:val="0"/>
              <w:spacing w:after="0" w:line="240" w:lineRule="auto"/>
              <w:rPr>
                <w:rFonts w:ascii="Times New Roman" w:eastAsia="Times New Roman" w:hAnsi="Times New Roman" w:cs="Times New Roman"/>
                <w:sz w:val="10"/>
                <w:szCs w:val="10"/>
                <w:lang w:eastAsia="sk-SK"/>
              </w:rPr>
            </w:pPr>
          </w:p>
        </w:tc>
        <w:tc>
          <w:tcPr>
            <w:tcW w:w="1699" w:type="dxa"/>
            <w:tcBorders>
              <w:top w:val="single" w:sz="4" w:space="0" w:color="auto"/>
              <w:left w:val="single" w:sz="4" w:space="0" w:color="auto"/>
              <w:bottom w:val="nil"/>
              <w:right w:val="single" w:sz="4" w:space="0" w:color="auto"/>
            </w:tcBorders>
            <w:shd w:val="clear" w:color="auto" w:fill="FFFFFF"/>
          </w:tcPr>
          <w:p>
            <w:pPr>
              <w:framePr w:w="9922" w:h="3077" w:wrap="none" w:vAnchor="page" w:hAnchor="page" w:x="1370" w:y="2221"/>
              <w:widowControl w:val="0"/>
              <w:spacing w:after="0" w:line="240" w:lineRule="auto"/>
              <w:rPr>
                <w:rFonts w:ascii="Times New Roman" w:eastAsia="Times New Roman" w:hAnsi="Times New Roman" w:cs="Times New Roman"/>
                <w:sz w:val="10"/>
                <w:szCs w:val="10"/>
                <w:lang w:eastAsia="sk-SK"/>
              </w:rPr>
            </w:pPr>
          </w:p>
        </w:tc>
      </w:tr>
      <w:tr>
        <w:trPr>
          <w:trHeight w:hRule="exact" w:val="326"/>
        </w:trPr>
        <w:tc>
          <w:tcPr>
            <w:tcW w:w="3000" w:type="dxa"/>
            <w:tcBorders>
              <w:top w:val="single" w:sz="4" w:space="0" w:color="auto"/>
              <w:left w:val="single" w:sz="4" w:space="0" w:color="auto"/>
              <w:bottom w:val="single" w:sz="4" w:space="0" w:color="auto"/>
              <w:right w:val="nil"/>
            </w:tcBorders>
            <w:shd w:val="clear" w:color="auto" w:fill="FFFFFF"/>
          </w:tcPr>
          <w:p>
            <w:pPr>
              <w:framePr w:w="9922" w:h="3077" w:wrap="none" w:vAnchor="page" w:hAnchor="page" w:x="1370" w:y="2221"/>
              <w:widowControl w:val="0"/>
              <w:spacing w:after="0" w:line="190"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Spolu</w:t>
            </w:r>
          </w:p>
        </w:tc>
        <w:tc>
          <w:tcPr>
            <w:tcW w:w="1685" w:type="dxa"/>
            <w:tcBorders>
              <w:top w:val="single" w:sz="4" w:space="0" w:color="auto"/>
              <w:left w:val="single" w:sz="4" w:space="0" w:color="auto"/>
              <w:bottom w:val="single" w:sz="4" w:space="0" w:color="auto"/>
              <w:right w:val="nil"/>
            </w:tcBorders>
            <w:shd w:val="clear" w:color="auto" w:fill="FFFFFF"/>
            <w:vAlign w:val="center"/>
          </w:tcPr>
          <w:p>
            <w:pPr>
              <w:framePr w:w="9922" w:h="3077" w:wrap="none" w:vAnchor="page" w:hAnchor="page" w:x="1370" w:y="2221"/>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578 344</w:t>
            </w:r>
          </w:p>
        </w:tc>
        <w:tc>
          <w:tcPr>
            <w:tcW w:w="1680" w:type="dxa"/>
            <w:tcBorders>
              <w:top w:val="single" w:sz="4" w:space="0" w:color="auto"/>
              <w:left w:val="single" w:sz="4" w:space="0" w:color="auto"/>
              <w:bottom w:val="single" w:sz="4" w:space="0" w:color="auto"/>
              <w:right w:val="nil"/>
            </w:tcBorders>
            <w:shd w:val="clear" w:color="auto" w:fill="FFFFFF"/>
            <w:vAlign w:val="bottom"/>
          </w:tcPr>
          <w:p>
            <w:pPr>
              <w:framePr w:w="9922" w:h="3077" w:wrap="none" w:vAnchor="page" w:hAnchor="page" w:x="1370" w:y="2221"/>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100,00</w:t>
            </w:r>
          </w:p>
        </w:tc>
        <w:tc>
          <w:tcPr>
            <w:tcW w:w="1858" w:type="dxa"/>
            <w:tcBorders>
              <w:top w:val="single" w:sz="4" w:space="0" w:color="auto"/>
              <w:left w:val="single" w:sz="4" w:space="0" w:color="auto"/>
              <w:bottom w:val="single" w:sz="4" w:space="0" w:color="auto"/>
              <w:right w:val="nil"/>
            </w:tcBorders>
            <w:shd w:val="clear" w:color="auto" w:fill="FFFFFF"/>
            <w:vAlign w:val="center"/>
          </w:tcPr>
          <w:p>
            <w:pPr>
              <w:framePr w:w="9922" w:h="3077" w:wrap="none" w:vAnchor="page" w:hAnchor="page" w:x="1370" w:y="2221"/>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100,00</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pPr>
              <w:framePr w:w="9922" w:h="3077" w:wrap="none" w:vAnchor="page" w:hAnchor="page" w:x="1370" w:y="2221"/>
              <w:widowControl w:val="0"/>
              <w:spacing w:after="0" w:line="240" w:lineRule="auto"/>
              <w:rPr>
                <w:rFonts w:ascii="Times New Roman" w:eastAsia="Times New Roman" w:hAnsi="Times New Roman" w:cs="Times New Roman"/>
                <w:sz w:val="10"/>
                <w:szCs w:val="10"/>
                <w:lang w:eastAsia="sk-SK"/>
              </w:rPr>
            </w:pPr>
          </w:p>
        </w:tc>
      </w:tr>
    </w:tbl>
    <w:p>
      <w:pPr>
        <w:framePr w:wrap="none" w:vAnchor="page" w:hAnchor="page" w:x="1441" w:y="5371"/>
        <w:widowControl w:val="0"/>
        <w:spacing w:after="0" w:line="178" w:lineRule="exact"/>
        <w:rPr>
          <w:rFonts w:ascii="Arial" w:eastAsia="Times New Roman" w:hAnsi="Arial" w:cs="Arial"/>
          <w:sz w:val="16"/>
          <w:szCs w:val="16"/>
          <w:lang w:eastAsia="sk-SK"/>
        </w:rPr>
      </w:pPr>
      <w:r>
        <w:rPr>
          <w:rFonts w:ascii="Arial" w:eastAsia="Times New Roman" w:hAnsi="Arial" w:cs="Arial"/>
          <w:color w:val="000000"/>
          <w:sz w:val="16"/>
          <w:szCs w:val="16"/>
          <w:lang w:eastAsia="sk-SK"/>
        </w:rPr>
        <w:t>(Riadok Súvahy 82)</w:t>
      </w:r>
    </w:p>
    <w:p>
      <w:pPr>
        <w:framePr w:w="9922" w:h="2153" w:hRule="exact" w:wrap="none" w:vAnchor="page" w:hAnchor="page" w:x="1370" w:y="5783"/>
        <w:widowControl w:val="0"/>
        <w:numPr>
          <w:ilvl w:val="0"/>
          <w:numId w:val="1"/>
        </w:numPr>
        <w:tabs>
          <w:tab w:val="left" w:pos="536"/>
        </w:tabs>
        <w:spacing w:after="0" w:line="190" w:lineRule="exact"/>
        <w:ind w:left="140"/>
        <w:outlineLvl w:val="1"/>
        <w:rPr>
          <w:rFonts w:ascii="Arial" w:eastAsia="Times New Roman" w:hAnsi="Arial" w:cs="Arial"/>
          <w:b/>
          <w:bCs/>
          <w:sz w:val="17"/>
          <w:szCs w:val="17"/>
          <w:lang w:eastAsia="sk-SK"/>
        </w:rPr>
      </w:pPr>
      <w:bookmarkStart w:id="10" w:name="bookmark9"/>
      <w:r>
        <w:rPr>
          <w:rFonts w:ascii="Arial" w:eastAsia="Times New Roman" w:hAnsi="Arial" w:cs="Arial"/>
          <w:b/>
          <w:bCs/>
          <w:color w:val="000000"/>
          <w:sz w:val="17"/>
          <w:szCs w:val="17"/>
          <w:lang w:eastAsia="sk-SK"/>
        </w:rPr>
        <w:t>INFORMÁCIE O KONSOLIDOVANOM CELKU</w:t>
      </w:r>
      <w:bookmarkEnd w:id="10"/>
    </w:p>
    <w:p>
      <w:pPr>
        <w:framePr w:w="9922" w:h="2153" w:hRule="exact" w:wrap="none" w:vAnchor="page" w:hAnchor="page" w:x="1370" w:y="5783"/>
        <w:widowControl w:val="0"/>
        <w:spacing w:after="0" w:line="206" w:lineRule="exact"/>
        <w:ind w:left="500" w:right="200"/>
        <w:jc w:val="both"/>
        <w:rPr>
          <w:rFonts w:ascii="Arial" w:eastAsia="Times New Roman" w:hAnsi="Arial" w:cs="Arial"/>
          <w:sz w:val="18"/>
          <w:szCs w:val="18"/>
          <w:lang w:eastAsia="sk-SK"/>
        </w:rPr>
      </w:pPr>
      <w:r>
        <w:rPr>
          <w:rFonts w:ascii="Arial" w:eastAsia="Times New Roman" w:hAnsi="Arial" w:cs="Arial"/>
          <w:color w:val="000000"/>
          <w:sz w:val="18"/>
          <w:szCs w:val="18"/>
          <w:lang w:eastAsia="sk-SK"/>
        </w:rPr>
        <w:t>Spoločnosť sa zahrnuje do konsolidovanej účtovnej závierky materského podniku Železiarne Podbrezová a. s. . Konsolidovaná účtovná závierka je uložená v sídle materského podniku, na GR ŽP a.s., Kolkáreň 35, Podbrezová.</w:t>
      </w:r>
    </w:p>
    <w:p>
      <w:pPr>
        <w:framePr w:w="9922" w:h="2153" w:hRule="exact" w:wrap="none" w:vAnchor="page" w:hAnchor="page" w:x="1370" w:y="5783"/>
        <w:widowControl w:val="0"/>
        <w:numPr>
          <w:ilvl w:val="0"/>
          <w:numId w:val="1"/>
        </w:numPr>
        <w:tabs>
          <w:tab w:val="left" w:pos="536"/>
        </w:tabs>
        <w:spacing w:after="0" w:line="190" w:lineRule="exact"/>
        <w:ind w:left="140"/>
        <w:outlineLvl w:val="1"/>
        <w:rPr>
          <w:rFonts w:ascii="Arial" w:eastAsia="Times New Roman" w:hAnsi="Arial" w:cs="Arial"/>
          <w:b/>
          <w:bCs/>
          <w:sz w:val="17"/>
          <w:szCs w:val="17"/>
          <w:lang w:eastAsia="sk-SK"/>
        </w:rPr>
      </w:pPr>
      <w:bookmarkStart w:id="11" w:name="bookmark10"/>
      <w:r>
        <w:rPr>
          <w:rFonts w:ascii="Arial" w:eastAsia="Times New Roman" w:hAnsi="Arial" w:cs="Arial"/>
          <w:b/>
          <w:bCs/>
          <w:color w:val="000000"/>
          <w:sz w:val="17"/>
          <w:szCs w:val="17"/>
          <w:lang w:eastAsia="sk-SK"/>
        </w:rPr>
        <w:t>INFORMÁCIE O ÚČTOVNÝCH ZÁSADÁCH A ÚČTOVNÝCH METÓDACH</w:t>
      </w:r>
      <w:bookmarkEnd w:id="11"/>
    </w:p>
    <w:p>
      <w:pPr>
        <w:framePr w:w="9922" w:h="2153" w:hRule="exact" w:wrap="none" w:vAnchor="page" w:hAnchor="page" w:x="1370" w:y="5783"/>
        <w:widowControl w:val="0"/>
        <w:numPr>
          <w:ilvl w:val="0"/>
          <w:numId w:val="4"/>
        </w:numPr>
        <w:tabs>
          <w:tab w:val="left" w:pos="536"/>
        </w:tabs>
        <w:spacing w:after="0" w:line="206" w:lineRule="exact"/>
        <w:ind w:left="140"/>
        <w:outlineLvl w:val="1"/>
        <w:rPr>
          <w:rFonts w:ascii="Arial" w:eastAsia="Times New Roman" w:hAnsi="Arial" w:cs="Arial"/>
          <w:b/>
          <w:bCs/>
          <w:sz w:val="17"/>
          <w:szCs w:val="17"/>
          <w:lang w:eastAsia="sk-SK"/>
        </w:rPr>
      </w:pPr>
      <w:bookmarkStart w:id="12" w:name="bookmark11"/>
      <w:r>
        <w:rPr>
          <w:rFonts w:ascii="Arial" w:eastAsia="Times New Roman" w:hAnsi="Arial" w:cs="Arial"/>
          <w:b/>
          <w:bCs/>
          <w:color w:val="000000"/>
          <w:sz w:val="17"/>
          <w:szCs w:val="17"/>
          <w:lang w:eastAsia="sk-SK"/>
        </w:rPr>
        <w:t>Východiská pre zostavenie účtovnej závierky</w:t>
      </w:r>
      <w:bookmarkEnd w:id="12"/>
    </w:p>
    <w:p>
      <w:pPr>
        <w:framePr w:w="9922" w:h="2153" w:hRule="exact" w:wrap="none" w:vAnchor="page" w:hAnchor="page" w:x="1370" w:y="5783"/>
        <w:widowControl w:val="0"/>
        <w:spacing w:after="0" w:line="206" w:lineRule="exact"/>
        <w:ind w:left="500"/>
        <w:jc w:val="both"/>
        <w:rPr>
          <w:rFonts w:ascii="Arial" w:eastAsia="Times New Roman" w:hAnsi="Arial" w:cs="Arial"/>
          <w:color w:val="000000"/>
          <w:sz w:val="18"/>
          <w:szCs w:val="18"/>
        </w:rPr>
      </w:pPr>
      <w:r>
        <w:rPr>
          <w:rFonts w:ascii="Arial" w:eastAsia="Times New Roman" w:hAnsi="Arial" w:cs="Arial"/>
          <w:color w:val="000000"/>
          <w:sz w:val="18"/>
          <w:szCs w:val="18"/>
          <w:lang w:eastAsia="sk-SK"/>
        </w:rPr>
        <w:t xml:space="preserve">Účtovná závierka bola zostavená za predpokladu nepretržitého trvania spoločnosti </w:t>
      </w:r>
      <w:r>
        <w:rPr>
          <w:rFonts w:ascii="Arial" w:eastAsia="Times New Roman" w:hAnsi="Arial" w:cs="Arial"/>
          <w:color w:val="000000"/>
          <w:sz w:val="18"/>
          <w:szCs w:val="18"/>
        </w:rPr>
        <w:t xml:space="preserve">(going concern). </w:t>
      </w:r>
    </w:p>
    <w:p>
      <w:pPr>
        <w:framePr w:w="9922" w:h="2153" w:hRule="exact" w:wrap="none" w:vAnchor="page" w:hAnchor="page" w:x="1370" w:y="5783"/>
        <w:widowControl w:val="0"/>
        <w:spacing w:after="0" w:line="206" w:lineRule="exact"/>
        <w:ind w:left="500"/>
        <w:jc w:val="both"/>
        <w:rPr>
          <w:rFonts w:ascii="Arial" w:eastAsia="Times New Roman" w:hAnsi="Arial" w:cs="Arial"/>
          <w:sz w:val="18"/>
          <w:szCs w:val="18"/>
          <w:lang w:eastAsia="sk-SK"/>
        </w:rPr>
      </w:pPr>
      <w:r>
        <w:rPr>
          <w:rFonts w:ascii="Arial" w:eastAsia="Times New Roman" w:hAnsi="Arial" w:cs="Arial"/>
          <w:color w:val="000000"/>
          <w:sz w:val="18"/>
          <w:szCs w:val="18"/>
        </w:rPr>
        <w:t xml:space="preserve">Činnosť spoločnosti bola v roku 2020 ovplyvnená pandémiou COVID19, čo malo priamy vplyv na zníženie výnosov hospodárskej činnosti o 920 000,- EUR. Znížené boli aj prevádzkové náklady o 620 000,- EUR, čo priamo súvisí so zastavením športových podujatí. Toto zníženie výnosov by nemalo mať vplyv na pokračovanie v činnosti. </w:t>
      </w:r>
    </w:p>
    <w:p>
      <w:pPr>
        <w:framePr w:w="9922" w:h="2153" w:hRule="exact" w:wrap="none" w:vAnchor="page" w:hAnchor="page" w:x="1370" w:y="5783"/>
        <w:widowControl w:val="0"/>
        <w:spacing w:after="0" w:line="206" w:lineRule="exact"/>
        <w:ind w:left="500"/>
        <w:jc w:val="both"/>
        <w:rPr>
          <w:rFonts w:ascii="Arial" w:eastAsia="Times New Roman" w:hAnsi="Arial" w:cs="Arial"/>
          <w:sz w:val="18"/>
          <w:szCs w:val="18"/>
          <w:lang w:eastAsia="sk-SK"/>
        </w:rPr>
      </w:pPr>
      <w:r>
        <w:rPr>
          <w:rFonts w:ascii="Arial" w:eastAsia="Times New Roman" w:hAnsi="Arial" w:cs="Arial"/>
          <w:color w:val="000000"/>
          <w:sz w:val="18"/>
          <w:szCs w:val="18"/>
          <w:lang w:eastAsia="sk-SK"/>
        </w:rPr>
        <w:t>Účtovné metódy a všeobecné účtovné zásady boli účtovnou jednotkou konzistentne aplikované.</w:t>
      </w:r>
    </w:p>
    <w:p>
      <w:pPr>
        <w:framePr w:w="9922" w:h="6422" w:hRule="exact" w:wrap="none" w:vAnchor="page" w:hAnchor="page" w:x="1370" w:y="8286"/>
        <w:widowControl w:val="0"/>
        <w:spacing w:after="0" w:line="206" w:lineRule="exact"/>
        <w:ind w:left="500"/>
        <w:jc w:val="both"/>
        <w:outlineLvl w:val="1"/>
        <w:rPr>
          <w:rFonts w:ascii="Arial" w:eastAsia="Times New Roman" w:hAnsi="Arial" w:cs="Arial"/>
          <w:b/>
          <w:bCs/>
          <w:sz w:val="17"/>
          <w:szCs w:val="17"/>
          <w:lang w:eastAsia="sk-SK"/>
        </w:rPr>
      </w:pPr>
      <w:bookmarkStart w:id="13" w:name="bookmark12"/>
      <w:r>
        <w:rPr>
          <w:rFonts w:ascii="Arial" w:eastAsia="Times New Roman" w:hAnsi="Arial" w:cs="Arial"/>
          <w:b/>
          <w:bCs/>
          <w:color w:val="000000"/>
          <w:sz w:val="17"/>
          <w:szCs w:val="17"/>
          <w:lang w:eastAsia="sk-SK"/>
        </w:rPr>
        <w:t>Dlhodobý nehmotný a dlhodobý hmotný majetok</w:t>
      </w:r>
      <w:bookmarkEnd w:id="13"/>
    </w:p>
    <w:p>
      <w:pPr>
        <w:framePr w:w="9922" w:h="6422" w:hRule="exact" w:wrap="none" w:vAnchor="page" w:hAnchor="page" w:x="1370" w:y="8286"/>
        <w:widowControl w:val="0"/>
        <w:spacing w:after="0" w:line="206" w:lineRule="exact"/>
        <w:ind w:left="500" w:right="200"/>
        <w:jc w:val="both"/>
        <w:rPr>
          <w:rFonts w:ascii="Arial" w:eastAsia="Times New Roman" w:hAnsi="Arial" w:cs="Arial"/>
          <w:sz w:val="18"/>
          <w:szCs w:val="18"/>
          <w:lang w:eastAsia="sk-SK"/>
        </w:rPr>
      </w:pPr>
      <w:r>
        <w:rPr>
          <w:rFonts w:ascii="Arial" w:eastAsia="Times New Roman" w:hAnsi="Arial" w:cs="Arial"/>
          <w:color w:val="000000"/>
          <w:sz w:val="18"/>
          <w:szCs w:val="18"/>
          <w:lang w:eastAsia="sk-SK"/>
        </w:rPr>
        <w:t>Dlhodobý majetok nakupovaný bol oceňovaný obstarávacou cenou, ktorá zahrňuje cenu obstarania a náklady súvisiace s obstaraním (clo, dovoznú prirážku, prepravu, montáž, poistné a pod.).</w:t>
      </w:r>
    </w:p>
    <w:p>
      <w:pPr>
        <w:framePr w:w="9922" w:h="6422" w:hRule="exact" w:wrap="none" w:vAnchor="page" w:hAnchor="page" w:x="1370" w:y="8286"/>
        <w:widowControl w:val="0"/>
        <w:spacing w:after="225" w:line="206" w:lineRule="exact"/>
        <w:ind w:left="500"/>
        <w:jc w:val="both"/>
        <w:rPr>
          <w:rFonts w:ascii="Arial" w:eastAsia="Times New Roman" w:hAnsi="Arial" w:cs="Arial"/>
          <w:sz w:val="18"/>
          <w:szCs w:val="18"/>
          <w:lang w:eastAsia="sk-SK"/>
        </w:rPr>
      </w:pPr>
      <w:r>
        <w:rPr>
          <w:rFonts w:ascii="Arial" w:eastAsia="Times New Roman" w:hAnsi="Arial" w:cs="Arial"/>
          <w:color w:val="000000"/>
          <w:sz w:val="18"/>
          <w:szCs w:val="18"/>
          <w:lang w:eastAsia="sk-SK"/>
        </w:rPr>
        <w:t>Majetok prevzatý zo zanikajúcej spoločnosti bol ocenený reálnou cenou.</w:t>
      </w:r>
    </w:p>
    <w:p>
      <w:pPr>
        <w:framePr w:w="9922" w:h="6422" w:hRule="exact" w:wrap="none" w:vAnchor="page" w:hAnchor="page" w:x="1370" w:y="8286"/>
        <w:widowControl w:val="0"/>
        <w:spacing w:after="215" w:line="200" w:lineRule="exact"/>
        <w:ind w:left="500"/>
        <w:jc w:val="both"/>
        <w:rPr>
          <w:rFonts w:ascii="Arial" w:eastAsia="Times New Roman" w:hAnsi="Arial" w:cs="Arial"/>
          <w:sz w:val="18"/>
          <w:szCs w:val="18"/>
          <w:lang w:eastAsia="sk-SK"/>
        </w:rPr>
      </w:pPr>
      <w:r>
        <w:rPr>
          <w:rFonts w:ascii="Arial" w:eastAsia="Times New Roman" w:hAnsi="Arial" w:cs="Arial"/>
          <w:color w:val="000000"/>
          <w:sz w:val="18"/>
          <w:szCs w:val="18"/>
          <w:lang w:eastAsia="sk-SK"/>
        </w:rPr>
        <w:t>Účtovná jednotka neeviduje dlhodobý nehmotný majetok.</w:t>
      </w:r>
    </w:p>
    <w:p>
      <w:pPr>
        <w:framePr w:w="9922" w:h="6422" w:hRule="exact" w:wrap="none" w:vAnchor="page" w:hAnchor="page" w:x="1370" w:y="8286"/>
        <w:widowControl w:val="0"/>
        <w:spacing w:after="0" w:line="206" w:lineRule="exact"/>
        <w:ind w:left="500" w:right="200"/>
        <w:jc w:val="both"/>
        <w:rPr>
          <w:rFonts w:ascii="Arial" w:eastAsia="Times New Roman" w:hAnsi="Arial" w:cs="Arial"/>
          <w:sz w:val="18"/>
          <w:szCs w:val="18"/>
          <w:lang w:eastAsia="sk-SK"/>
        </w:rPr>
      </w:pPr>
      <w:r>
        <w:rPr>
          <w:rFonts w:ascii="Arial" w:eastAsia="Times New Roman" w:hAnsi="Arial" w:cs="Arial"/>
          <w:color w:val="000000"/>
          <w:sz w:val="18"/>
          <w:szCs w:val="18"/>
          <w:lang w:eastAsia="sk-SK"/>
        </w:rPr>
        <w:t>Odpisy dlhodobého hmotného majetku sú stanovené vychádzajúc z predpokladanej doby jeho používania a predpokladaného priebehu jeho opotrebenia. Odpisovať sa začína v mesiaci, v ktorom bol dlhodobý majetok uvedený do používania. Dlhodobý majetok, ktorého obstarávacia cena je 1 700 € a nižšia a doba použiteľnosti menšia ako 1 rok sa účtuje priamo do nákladov. Jedná sa v prevažnej miere o športový materiál, náradie, náčinie a športové oblečenie. Spoločnosť odpisuje dlhodobý hmotný majetok rovnomerne.</w:t>
      </w:r>
    </w:p>
    <w:p>
      <w:pPr>
        <w:framePr w:w="9922" w:h="6422" w:hRule="exact" w:wrap="none" w:vAnchor="page" w:hAnchor="page" w:x="1370" w:y="8286"/>
        <w:widowControl w:val="0"/>
        <w:spacing w:after="0" w:line="206" w:lineRule="exact"/>
        <w:ind w:left="500"/>
        <w:jc w:val="both"/>
        <w:rPr>
          <w:rFonts w:ascii="Arial" w:eastAsia="Times New Roman" w:hAnsi="Arial" w:cs="Arial"/>
          <w:sz w:val="18"/>
          <w:szCs w:val="18"/>
          <w:lang w:eastAsia="sk-SK"/>
        </w:rPr>
      </w:pPr>
      <w:r>
        <w:rPr>
          <w:rFonts w:ascii="Arial" w:eastAsia="Times New Roman" w:hAnsi="Arial" w:cs="Arial"/>
          <w:color w:val="000000"/>
          <w:sz w:val="18"/>
          <w:szCs w:val="18"/>
          <w:lang w:eastAsia="sk-SK"/>
        </w:rPr>
        <w:t xml:space="preserve">Predpokladaná doba používania a </w:t>
      </w:r>
      <w:r>
        <w:rPr>
          <w:rFonts w:ascii="Arial" w:eastAsia="Times New Roman" w:hAnsi="Arial" w:cs="Arial"/>
          <w:color w:val="000000"/>
          <w:sz w:val="18"/>
          <w:szCs w:val="18"/>
          <w:lang w:val="cs-CZ" w:eastAsia="cs-CZ"/>
        </w:rPr>
        <w:t xml:space="preserve">odpisové </w:t>
      </w:r>
      <w:r>
        <w:rPr>
          <w:rFonts w:ascii="Arial" w:eastAsia="Times New Roman" w:hAnsi="Arial" w:cs="Arial"/>
          <w:color w:val="000000"/>
          <w:sz w:val="18"/>
          <w:szCs w:val="18"/>
          <w:lang w:eastAsia="sk-SK"/>
        </w:rPr>
        <w:t>sadzby dlhodobého majetku sú nasledovné:</w:t>
      </w:r>
    </w:p>
    <w:p>
      <w:pPr>
        <w:framePr w:w="9922" w:h="6422" w:hRule="exact" w:wrap="none" w:vAnchor="page" w:hAnchor="page" w:x="1370" w:y="8286"/>
        <w:widowControl w:val="0"/>
        <w:numPr>
          <w:ilvl w:val="0"/>
          <w:numId w:val="3"/>
        </w:numPr>
        <w:tabs>
          <w:tab w:val="left" w:pos="866"/>
        </w:tabs>
        <w:spacing w:after="0" w:line="200" w:lineRule="exact"/>
        <w:ind w:left="500"/>
        <w:jc w:val="both"/>
        <w:rPr>
          <w:rFonts w:ascii="Arial" w:eastAsia="Times New Roman" w:hAnsi="Arial" w:cs="Arial"/>
          <w:sz w:val="18"/>
          <w:szCs w:val="18"/>
          <w:lang w:eastAsia="sk-SK"/>
        </w:rPr>
      </w:pPr>
      <w:r>
        <w:rPr>
          <w:rFonts w:ascii="Arial" w:eastAsia="Times New Roman" w:hAnsi="Arial" w:cs="Arial"/>
          <w:color w:val="000000"/>
          <w:sz w:val="18"/>
          <w:szCs w:val="18"/>
          <w:lang w:eastAsia="sk-SK"/>
        </w:rPr>
        <w:t xml:space="preserve">pece na kúrenie, väčšie drevené konštrukcie - doba používania 12 rokov, ročná </w:t>
      </w:r>
      <w:r>
        <w:rPr>
          <w:rFonts w:ascii="Arial" w:eastAsia="Times New Roman" w:hAnsi="Arial" w:cs="Arial"/>
          <w:color w:val="000000"/>
          <w:sz w:val="18"/>
          <w:szCs w:val="18"/>
          <w:lang w:val="cs-CZ" w:eastAsia="cs-CZ"/>
        </w:rPr>
        <w:t xml:space="preserve">odpisová </w:t>
      </w:r>
      <w:r>
        <w:rPr>
          <w:rFonts w:ascii="Arial" w:eastAsia="Times New Roman" w:hAnsi="Arial" w:cs="Arial"/>
          <w:color w:val="000000"/>
          <w:sz w:val="18"/>
          <w:szCs w:val="18"/>
          <w:lang w:eastAsia="sk-SK"/>
        </w:rPr>
        <w:t>sadzba 8,33%</w:t>
      </w:r>
    </w:p>
    <w:p>
      <w:pPr>
        <w:framePr w:w="9922" w:h="6422" w:hRule="exact" w:wrap="none" w:vAnchor="page" w:hAnchor="page" w:x="1370" w:y="8286"/>
        <w:widowControl w:val="0"/>
        <w:numPr>
          <w:ilvl w:val="0"/>
          <w:numId w:val="3"/>
        </w:numPr>
        <w:tabs>
          <w:tab w:val="left" w:pos="866"/>
        </w:tabs>
        <w:spacing w:after="0" w:line="206" w:lineRule="exact"/>
        <w:ind w:left="820" w:right="200" w:hanging="320"/>
        <w:jc w:val="both"/>
        <w:rPr>
          <w:rFonts w:ascii="Arial" w:eastAsia="Times New Roman" w:hAnsi="Arial" w:cs="Arial"/>
          <w:sz w:val="18"/>
          <w:szCs w:val="18"/>
          <w:lang w:eastAsia="sk-SK"/>
        </w:rPr>
      </w:pPr>
      <w:r>
        <w:rPr>
          <w:rFonts w:ascii="Arial" w:eastAsia="Times New Roman" w:hAnsi="Arial" w:cs="Arial"/>
          <w:color w:val="000000"/>
          <w:sz w:val="18"/>
          <w:szCs w:val="18"/>
          <w:lang w:eastAsia="sk-SK"/>
        </w:rPr>
        <w:t xml:space="preserve">bicykle, počítače a kancelárska technika, chladiaca technika, kamery, navigačné prístroje, údržbárske stroje na futbalové štadióny, osobné autá (s výnimkou osobných áut nadobudnutých od r.2004 prostredníctvom finančného nájmu) - doba používania 10 rokov, ročná </w:t>
      </w:r>
      <w:r>
        <w:rPr>
          <w:rFonts w:ascii="Arial" w:eastAsia="Times New Roman" w:hAnsi="Arial" w:cs="Arial"/>
          <w:color w:val="000000"/>
          <w:sz w:val="18"/>
          <w:szCs w:val="18"/>
          <w:lang w:val="cs-CZ" w:eastAsia="cs-CZ"/>
        </w:rPr>
        <w:t xml:space="preserve">odpisová </w:t>
      </w:r>
      <w:r>
        <w:rPr>
          <w:rFonts w:ascii="Arial" w:eastAsia="Times New Roman" w:hAnsi="Arial" w:cs="Arial"/>
          <w:color w:val="000000"/>
          <w:sz w:val="18"/>
          <w:szCs w:val="18"/>
          <w:lang w:eastAsia="sk-SK"/>
        </w:rPr>
        <w:t>sadzba 10.00 %,</w:t>
      </w:r>
    </w:p>
    <w:p>
      <w:pPr>
        <w:framePr w:w="9922" w:h="6422" w:hRule="exact" w:wrap="none" w:vAnchor="page" w:hAnchor="page" w:x="1370" w:y="8286"/>
        <w:widowControl w:val="0"/>
        <w:numPr>
          <w:ilvl w:val="0"/>
          <w:numId w:val="3"/>
        </w:numPr>
        <w:tabs>
          <w:tab w:val="left" w:pos="866"/>
        </w:tabs>
        <w:spacing w:after="0" w:line="206" w:lineRule="exact"/>
        <w:ind w:left="820" w:right="200" w:hanging="320"/>
        <w:jc w:val="both"/>
        <w:rPr>
          <w:rFonts w:ascii="Arial" w:eastAsia="Times New Roman" w:hAnsi="Arial" w:cs="Arial"/>
          <w:sz w:val="18"/>
          <w:szCs w:val="18"/>
          <w:lang w:eastAsia="sk-SK"/>
        </w:rPr>
      </w:pPr>
      <w:r>
        <w:rPr>
          <w:rFonts w:ascii="Arial" w:eastAsia="Times New Roman" w:hAnsi="Arial" w:cs="Arial"/>
          <w:color w:val="000000"/>
          <w:sz w:val="18"/>
          <w:szCs w:val="18"/>
          <w:lang w:eastAsia="sk-SK"/>
        </w:rPr>
        <w:t xml:space="preserve">menšie drevené konštrukcie, oceľové stĺpové konštrukcie, sauna, prívesné vozíky, čistiace stroje na futbalové štadióny, športové dráhy a zariadenia, závesné a padákové klzáky, zabezpečovacie zariadenia, koberce, snehové frézy - doba používania 16 rokov, ročná </w:t>
      </w:r>
      <w:r>
        <w:rPr>
          <w:rFonts w:ascii="Arial" w:eastAsia="Times New Roman" w:hAnsi="Arial" w:cs="Arial"/>
          <w:color w:val="000000"/>
          <w:sz w:val="18"/>
          <w:szCs w:val="18"/>
          <w:lang w:val="cs-CZ" w:eastAsia="cs-CZ"/>
        </w:rPr>
        <w:t xml:space="preserve">odpisová </w:t>
      </w:r>
      <w:r>
        <w:rPr>
          <w:rFonts w:ascii="Arial" w:eastAsia="Times New Roman" w:hAnsi="Arial" w:cs="Arial"/>
          <w:color w:val="000000"/>
          <w:sz w:val="18"/>
          <w:szCs w:val="18"/>
          <w:lang w:eastAsia="sk-SK"/>
        </w:rPr>
        <w:t>sadzba 6,25%</w:t>
      </w:r>
    </w:p>
    <w:p>
      <w:pPr>
        <w:framePr w:w="9922" w:h="6422" w:hRule="exact" w:wrap="none" w:vAnchor="page" w:hAnchor="page" w:x="1370" w:y="8286"/>
        <w:widowControl w:val="0"/>
        <w:numPr>
          <w:ilvl w:val="0"/>
          <w:numId w:val="3"/>
        </w:numPr>
        <w:tabs>
          <w:tab w:val="left" w:pos="866"/>
        </w:tabs>
        <w:spacing w:after="203" w:line="200" w:lineRule="exact"/>
        <w:ind w:left="500"/>
        <w:jc w:val="both"/>
        <w:rPr>
          <w:rFonts w:ascii="Arial" w:eastAsia="Times New Roman" w:hAnsi="Arial" w:cs="Arial"/>
          <w:sz w:val="18"/>
          <w:szCs w:val="18"/>
          <w:lang w:eastAsia="sk-SK"/>
        </w:rPr>
      </w:pPr>
      <w:r>
        <w:rPr>
          <w:rFonts w:ascii="Arial" w:eastAsia="Times New Roman" w:hAnsi="Arial" w:cs="Arial"/>
          <w:color w:val="000000"/>
          <w:sz w:val="18"/>
          <w:szCs w:val="18"/>
          <w:lang w:eastAsia="sk-SK"/>
        </w:rPr>
        <w:t xml:space="preserve">stavby - doba používania 90 rokov, ročná </w:t>
      </w:r>
      <w:r>
        <w:rPr>
          <w:rFonts w:ascii="Arial" w:eastAsia="Times New Roman" w:hAnsi="Arial" w:cs="Arial"/>
          <w:color w:val="000000"/>
          <w:sz w:val="18"/>
          <w:szCs w:val="18"/>
          <w:lang w:val="cs-CZ" w:eastAsia="cs-CZ"/>
        </w:rPr>
        <w:t xml:space="preserve">odpisová </w:t>
      </w:r>
      <w:r>
        <w:rPr>
          <w:rFonts w:ascii="Arial" w:eastAsia="Times New Roman" w:hAnsi="Arial" w:cs="Arial"/>
          <w:color w:val="000000"/>
          <w:sz w:val="18"/>
          <w:szCs w:val="18"/>
          <w:lang w:eastAsia="sk-SK"/>
        </w:rPr>
        <w:t>sadzba 1,11%</w:t>
      </w:r>
    </w:p>
    <w:p>
      <w:pPr>
        <w:framePr w:w="9922" w:h="6422" w:hRule="exact" w:wrap="none" w:vAnchor="page" w:hAnchor="page" w:x="1370" w:y="8286"/>
        <w:widowControl w:val="0"/>
        <w:spacing w:after="237" w:line="221" w:lineRule="exact"/>
        <w:ind w:left="500" w:firstLine="320"/>
        <w:rPr>
          <w:rFonts w:ascii="Arial" w:eastAsia="Times New Roman" w:hAnsi="Arial" w:cs="Arial"/>
          <w:sz w:val="18"/>
          <w:szCs w:val="18"/>
          <w:lang w:eastAsia="sk-SK"/>
        </w:rPr>
      </w:pPr>
      <w:r>
        <w:rPr>
          <w:rFonts w:ascii="Arial" w:eastAsia="Times New Roman" w:hAnsi="Arial" w:cs="Arial"/>
          <w:color w:val="000000"/>
          <w:sz w:val="18"/>
          <w:szCs w:val="18"/>
          <w:lang w:eastAsia="sk-SK"/>
        </w:rPr>
        <w:t>Majetok prevzatý zo zanikajúcej spoločnosti ŽP Šport, a. s. bol ocenený reálnou cenou a odpisuje sa ako novoobstaraný.</w:t>
      </w:r>
    </w:p>
    <w:p>
      <w:pPr>
        <w:framePr w:w="9922" w:h="6422" w:hRule="exact" w:wrap="none" w:vAnchor="page" w:hAnchor="page" w:x="1370" w:y="8286"/>
        <w:widowControl w:val="0"/>
        <w:spacing w:after="0" w:line="200" w:lineRule="exact"/>
        <w:ind w:left="500"/>
        <w:jc w:val="both"/>
        <w:rPr>
          <w:rFonts w:ascii="Arial" w:eastAsia="Times New Roman" w:hAnsi="Arial" w:cs="Arial"/>
          <w:sz w:val="18"/>
          <w:szCs w:val="18"/>
          <w:lang w:eastAsia="sk-SK"/>
        </w:rPr>
      </w:pPr>
      <w:r>
        <w:rPr>
          <w:rFonts w:ascii="Arial" w:eastAsia="Times New Roman" w:hAnsi="Arial" w:cs="Arial"/>
          <w:color w:val="000000"/>
          <w:sz w:val="18"/>
          <w:szCs w:val="18"/>
          <w:lang w:eastAsia="sk-SK"/>
        </w:rPr>
        <w:t>Technické zhodnotenie prenajatého majetku spoločnosť odpisuje počas trvania nájomnej zmluvy.</w:t>
      </w:r>
    </w:p>
    <w:p>
      <w:pPr>
        <w:framePr w:w="9922" w:h="6422" w:hRule="exact" w:wrap="none" w:vAnchor="page" w:hAnchor="page" w:x="1370" w:y="8286"/>
        <w:widowControl w:val="0"/>
        <w:spacing w:after="219" w:line="200" w:lineRule="exact"/>
        <w:ind w:left="500"/>
        <w:jc w:val="both"/>
        <w:rPr>
          <w:rFonts w:ascii="Arial" w:eastAsia="Times New Roman" w:hAnsi="Arial" w:cs="Arial"/>
          <w:sz w:val="18"/>
          <w:szCs w:val="18"/>
          <w:lang w:eastAsia="sk-SK"/>
        </w:rPr>
      </w:pPr>
      <w:r>
        <w:rPr>
          <w:rFonts w:ascii="Arial" w:eastAsia="Times New Roman" w:hAnsi="Arial" w:cs="Arial"/>
          <w:color w:val="000000"/>
          <w:sz w:val="18"/>
          <w:szCs w:val="18"/>
          <w:lang w:eastAsia="sk-SK"/>
        </w:rPr>
        <w:t>Pozemky sa neodpisujú.</w:t>
      </w:r>
    </w:p>
    <w:p>
      <w:pPr>
        <w:framePr w:w="9922" w:h="6422" w:hRule="exact" w:wrap="none" w:vAnchor="page" w:hAnchor="page" w:x="1370" w:y="8286"/>
        <w:widowControl w:val="0"/>
        <w:spacing w:after="0" w:line="202" w:lineRule="exact"/>
        <w:ind w:left="500" w:right="200"/>
        <w:jc w:val="both"/>
        <w:rPr>
          <w:rFonts w:ascii="Arial" w:eastAsia="Times New Roman" w:hAnsi="Arial" w:cs="Arial"/>
          <w:sz w:val="18"/>
          <w:szCs w:val="18"/>
          <w:lang w:eastAsia="sk-SK"/>
        </w:rPr>
      </w:pPr>
      <w:r>
        <w:rPr>
          <w:rFonts w:ascii="Arial" w:eastAsia="Times New Roman" w:hAnsi="Arial" w:cs="Arial"/>
          <w:color w:val="000000"/>
          <w:sz w:val="18"/>
          <w:szCs w:val="18"/>
          <w:lang w:eastAsia="sk-SK"/>
        </w:rPr>
        <w:t xml:space="preserve">Dlhodobý nehmotný majetok, ktorého obstarávacia cena je 2 400 € a nižšia sa považuje za služby a účtuje sa priamo do nákladov za služby. Jedná sa o </w:t>
      </w:r>
      <w:r>
        <w:rPr>
          <w:rFonts w:ascii="Arial" w:eastAsia="Times New Roman" w:hAnsi="Arial" w:cs="Arial"/>
          <w:color w:val="000000"/>
          <w:sz w:val="18"/>
          <w:szCs w:val="18"/>
          <w:lang w:val="cs-CZ" w:eastAsia="cs-CZ"/>
        </w:rPr>
        <w:t>software.</w:t>
      </w:r>
    </w:p>
    <w:p>
      <w:pPr>
        <w:framePr w:wrap="none" w:vAnchor="page" w:hAnchor="page" w:x="10994" w:y="16072"/>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2</w:t>
      </w:r>
    </w:p>
    <w:p>
      <w:pPr>
        <w:widowControl w:val="0"/>
        <w:spacing w:after="0" w:line="240" w:lineRule="auto"/>
        <w:rPr>
          <w:rFonts w:ascii="Times New Roman" w:eastAsia="Times New Roman" w:hAnsi="Times New Roman" w:cs="Times New Roman"/>
          <w:sz w:val="2"/>
          <w:szCs w:val="2"/>
          <w:lang w:eastAsia="sk-SK"/>
        </w:rPr>
        <w:sectPr>
          <w:pgSz w:w="11900" w:h="16840"/>
          <w:pgMar w:top="360" w:right="360" w:bottom="360" w:left="360" w:header="0" w:footer="3" w:gutter="0"/>
          <w:cols w:space="708"/>
          <w:noEndnote/>
          <w:docGrid w:linePitch="360"/>
        </w:sectPr>
      </w:pPr>
    </w:p>
    <w:p>
      <w:pPr>
        <w:framePr w:wrap="none" w:vAnchor="page" w:hAnchor="page" w:x="1536" w:y="984"/>
        <w:widowControl w:val="0"/>
        <w:spacing w:after="0" w:line="190" w:lineRule="exact"/>
        <w:rPr>
          <w:rFonts w:ascii="Arial" w:eastAsia="Times New Roman" w:hAnsi="Arial" w:cs="Arial"/>
          <w:b/>
          <w:bCs/>
          <w:sz w:val="17"/>
          <w:szCs w:val="17"/>
          <w:lang w:eastAsia="sk-SK"/>
        </w:rPr>
      </w:pPr>
      <w:r>
        <w:rPr>
          <w:rFonts w:ascii="Arial" w:eastAsia="Times New Roman" w:hAnsi="Arial" w:cs="Arial"/>
          <w:b/>
          <w:bCs/>
          <w:color w:val="000000"/>
          <w:sz w:val="17"/>
          <w:szCs w:val="17"/>
          <w:u w:val="single"/>
          <w:lang w:eastAsia="sk-SK"/>
        </w:rPr>
        <w:lastRenderedPageBreak/>
        <w:t>Úč POD 3-01</w:t>
      </w:r>
    </w:p>
    <w:p>
      <w:pPr>
        <w:framePr w:wrap="none" w:vAnchor="page" w:hAnchor="page" w:x="9835" w:y="998"/>
        <w:widowControl w:val="0"/>
        <w:spacing w:after="0" w:line="190" w:lineRule="exact"/>
        <w:rPr>
          <w:rFonts w:ascii="Arial" w:eastAsia="Times New Roman" w:hAnsi="Arial" w:cs="Arial"/>
          <w:b/>
          <w:bCs/>
          <w:sz w:val="17"/>
          <w:szCs w:val="17"/>
          <w:lang w:eastAsia="sk-SK"/>
        </w:rPr>
      </w:pPr>
      <w:r>
        <w:rPr>
          <w:rFonts w:ascii="Arial" w:eastAsia="Times New Roman" w:hAnsi="Arial" w:cs="Arial"/>
          <w:b/>
          <w:bCs/>
          <w:color w:val="000000"/>
          <w:sz w:val="17"/>
          <w:szCs w:val="17"/>
          <w:u w:val="single"/>
          <w:lang w:eastAsia="sk-SK"/>
        </w:rPr>
        <w:t>IČO 50922602</w:t>
      </w:r>
    </w:p>
    <w:p>
      <w:pPr>
        <w:framePr w:w="9696" w:h="14007" w:hRule="exact" w:wrap="none" w:vAnchor="page" w:hAnchor="page" w:x="1483" w:y="1691"/>
        <w:widowControl w:val="0"/>
        <w:numPr>
          <w:ilvl w:val="0"/>
          <w:numId w:val="4"/>
        </w:numPr>
        <w:tabs>
          <w:tab w:val="left" w:pos="359"/>
        </w:tabs>
        <w:spacing w:after="0" w:line="190" w:lineRule="exact"/>
        <w:outlineLvl w:val="1"/>
        <w:rPr>
          <w:rFonts w:ascii="Arial" w:eastAsia="Times New Roman" w:hAnsi="Arial" w:cs="Arial"/>
          <w:b/>
          <w:bCs/>
          <w:sz w:val="17"/>
          <w:szCs w:val="17"/>
          <w:lang w:eastAsia="sk-SK"/>
        </w:rPr>
      </w:pPr>
      <w:bookmarkStart w:id="14" w:name="bookmark13"/>
      <w:r>
        <w:rPr>
          <w:rFonts w:ascii="Arial" w:eastAsia="Times New Roman" w:hAnsi="Arial" w:cs="Arial"/>
          <w:b/>
          <w:bCs/>
          <w:color w:val="000000"/>
          <w:sz w:val="17"/>
          <w:szCs w:val="17"/>
          <w:lang w:eastAsia="sk-SK"/>
        </w:rPr>
        <w:t>Cenné papiere a podiely</w:t>
      </w:r>
      <w:bookmarkEnd w:id="14"/>
    </w:p>
    <w:p>
      <w:pPr>
        <w:framePr w:w="9696" w:h="14007" w:hRule="exact" w:wrap="none" w:vAnchor="page" w:hAnchor="page" w:x="1483" w:y="1691"/>
        <w:widowControl w:val="0"/>
        <w:spacing w:after="228" w:line="200" w:lineRule="exact"/>
        <w:ind w:left="840" w:hanging="400"/>
        <w:rPr>
          <w:rFonts w:ascii="Arial" w:eastAsia="Times New Roman" w:hAnsi="Arial" w:cs="Arial"/>
          <w:sz w:val="18"/>
          <w:szCs w:val="18"/>
          <w:lang w:eastAsia="sk-SK"/>
        </w:rPr>
      </w:pPr>
      <w:r>
        <w:rPr>
          <w:rFonts w:ascii="Arial" w:eastAsia="Times New Roman" w:hAnsi="Arial" w:cs="Arial"/>
          <w:color w:val="000000"/>
          <w:sz w:val="18"/>
          <w:szCs w:val="18"/>
          <w:lang w:eastAsia="sk-SK"/>
        </w:rPr>
        <w:t>Spoločnosť nevlastní tento druh majetku.</w:t>
      </w:r>
    </w:p>
    <w:p>
      <w:pPr>
        <w:framePr w:w="9696" w:h="14007" w:hRule="exact" w:wrap="none" w:vAnchor="page" w:hAnchor="page" w:x="1483" w:y="1691"/>
        <w:widowControl w:val="0"/>
        <w:numPr>
          <w:ilvl w:val="0"/>
          <w:numId w:val="4"/>
        </w:numPr>
        <w:tabs>
          <w:tab w:val="left" w:pos="359"/>
        </w:tabs>
        <w:spacing w:after="0" w:line="190" w:lineRule="exact"/>
        <w:outlineLvl w:val="1"/>
        <w:rPr>
          <w:rFonts w:ascii="Arial" w:eastAsia="Times New Roman" w:hAnsi="Arial" w:cs="Arial"/>
          <w:b/>
          <w:bCs/>
          <w:sz w:val="17"/>
          <w:szCs w:val="17"/>
          <w:lang w:eastAsia="sk-SK"/>
        </w:rPr>
      </w:pPr>
      <w:bookmarkStart w:id="15" w:name="bookmark14"/>
      <w:r>
        <w:rPr>
          <w:rFonts w:ascii="Arial" w:eastAsia="Times New Roman" w:hAnsi="Arial" w:cs="Arial"/>
          <w:b/>
          <w:bCs/>
          <w:color w:val="000000"/>
          <w:sz w:val="17"/>
          <w:szCs w:val="17"/>
          <w:lang w:eastAsia="sk-SK"/>
        </w:rPr>
        <w:t>Zásoby</w:t>
      </w:r>
      <w:bookmarkEnd w:id="15"/>
    </w:p>
    <w:p>
      <w:pPr>
        <w:framePr w:w="9696" w:h="14007" w:hRule="exact" w:wrap="none" w:vAnchor="page" w:hAnchor="page" w:x="1483" w:y="1691"/>
        <w:widowControl w:val="0"/>
        <w:spacing w:after="220" w:line="206" w:lineRule="exact"/>
        <w:ind w:left="440"/>
        <w:rPr>
          <w:rFonts w:ascii="Arial" w:eastAsia="Times New Roman" w:hAnsi="Arial" w:cs="Arial"/>
          <w:sz w:val="18"/>
          <w:szCs w:val="18"/>
          <w:lang w:eastAsia="sk-SK"/>
        </w:rPr>
      </w:pPr>
      <w:r>
        <w:rPr>
          <w:rFonts w:ascii="Arial" w:eastAsia="Times New Roman" w:hAnsi="Arial" w:cs="Arial"/>
          <w:color w:val="000000"/>
          <w:sz w:val="18"/>
          <w:szCs w:val="18"/>
          <w:lang w:eastAsia="sk-SK"/>
        </w:rPr>
        <w:t xml:space="preserve">Zásoby nakupované sa oceňujú obstarávacou cenou, ktorá zahrnuje cenu obstarania a náklady súvisiace s obstaraním (clo, prepravu, poistné, provízie, </w:t>
      </w:r>
      <w:r>
        <w:rPr>
          <w:rFonts w:ascii="Arial" w:eastAsia="Times New Roman" w:hAnsi="Arial" w:cs="Arial"/>
          <w:color w:val="000000"/>
          <w:sz w:val="18"/>
          <w:szCs w:val="18"/>
          <w:lang w:val="cs-CZ" w:eastAsia="cs-CZ"/>
        </w:rPr>
        <w:t xml:space="preserve">skonto </w:t>
      </w:r>
      <w:r>
        <w:rPr>
          <w:rFonts w:ascii="Arial" w:eastAsia="Times New Roman" w:hAnsi="Arial" w:cs="Arial"/>
          <w:color w:val="000000"/>
          <w:sz w:val="18"/>
          <w:szCs w:val="18"/>
          <w:lang w:eastAsia="sk-SK"/>
        </w:rPr>
        <w:t>a pod.).</w:t>
      </w:r>
    </w:p>
    <w:p>
      <w:pPr>
        <w:framePr w:w="9696" w:h="14007" w:hRule="exact" w:wrap="none" w:vAnchor="page" w:hAnchor="page" w:x="1483" w:y="1691"/>
        <w:widowControl w:val="0"/>
        <w:spacing w:after="0" w:line="206" w:lineRule="exact"/>
        <w:ind w:left="440"/>
        <w:rPr>
          <w:rFonts w:ascii="Arial" w:eastAsia="Times New Roman" w:hAnsi="Arial" w:cs="Arial"/>
          <w:sz w:val="18"/>
          <w:szCs w:val="18"/>
          <w:lang w:eastAsia="sk-SK"/>
        </w:rPr>
      </w:pPr>
      <w:r>
        <w:rPr>
          <w:rFonts w:ascii="Arial" w:eastAsia="Times New Roman" w:hAnsi="Arial" w:cs="Arial"/>
          <w:color w:val="000000"/>
          <w:sz w:val="18"/>
          <w:szCs w:val="18"/>
          <w:lang w:eastAsia="sk-SK"/>
        </w:rPr>
        <w:t>Spoločnosť účtuje o nakupovaných tovarových zásobách metódou A. Materiál a tovar na sklade rovnakého druhu sa vedie v cene vypočítanej váženým aritmetickým priemerom pre jednotlivé druhy tovaru a táto sa prepočítava pri každom príjme tovaru. Pri tovare na sklade účtovná jednotka reálne neúčtuje o nákladoch súvisiacich s jeho obstaraním, vzhľadom na minimálny finančný rozsah nákladov súvisiacich s obstaraním a na minimalizáciu skladovaných zásob tohto druhu (potravinársky tovar s krátkou dobou spotreby a jeho rýchlu obrátkovosť).</w:t>
      </w:r>
    </w:p>
    <w:p>
      <w:pPr>
        <w:framePr w:w="9696" w:h="14007" w:hRule="exact" w:wrap="none" w:vAnchor="page" w:hAnchor="page" w:x="1483" w:y="1691"/>
        <w:widowControl w:val="0"/>
        <w:spacing w:after="0" w:line="206" w:lineRule="exact"/>
        <w:ind w:left="440"/>
        <w:jc w:val="both"/>
        <w:rPr>
          <w:rFonts w:ascii="Arial" w:eastAsia="Times New Roman" w:hAnsi="Arial" w:cs="Arial"/>
          <w:sz w:val="18"/>
          <w:szCs w:val="18"/>
          <w:lang w:eastAsia="sk-SK"/>
        </w:rPr>
      </w:pPr>
      <w:r>
        <w:rPr>
          <w:rFonts w:ascii="Arial" w:eastAsia="Times New Roman" w:hAnsi="Arial" w:cs="Arial"/>
          <w:color w:val="000000"/>
          <w:sz w:val="18"/>
          <w:szCs w:val="18"/>
          <w:lang w:eastAsia="sk-SK"/>
        </w:rPr>
        <w:t>Dlhodobý hmotný majetok, ktorého obstarávacia cena je nižšia ako 500 € a doba použiteľnosti dlhšia ako jeden rok sa účtuje priamo do nákladov. Do zásob spoločnosť neúčtuje nákup: režijného materiálu, kancelárskych potrieb, čistiacich a hygienických potrieb, materiálu na reklamu, literatúry, vitamínových a regeneračných prostriedkov, olejov a mazadiel, nápojov na pitný režim športovcov a pod.</w:t>
      </w:r>
    </w:p>
    <w:p>
      <w:pPr>
        <w:framePr w:w="9696" w:h="14007" w:hRule="exact" w:wrap="none" w:vAnchor="page" w:hAnchor="page" w:x="1483" w:y="1691"/>
        <w:widowControl w:val="0"/>
        <w:spacing w:after="0" w:line="206" w:lineRule="exact"/>
        <w:ind w:left="440"/>
        <w:jc w:val="both"/>
        <w:rPr>
          <w:rFonts w:ascii="Arial" w:eastAsia="Times New Roman" w:hAnsi="Arial" w:cs="Arial"/>
          <w:sz w:val="18"/>
          <w:szCs w:val="18"/>
          <w:lang w:eastAsia="sk-SK"/>
        </w:rPr>
      </w:pPr>
      <w:r>
        <w:rPr>
          <w:rFonts w:ascii="Arial" w:eastAsia="Times New Roman" w:hAnsi="Arial" w:cs="Arial"/>
          <w:color w:val="000000"/>
          <w:sz w:val="18"/>
          <w:szCs w:val="18"/>
          <w:lang w:eastAsia="sk-SK"/>
        </w:rPr>
        <w:t>Toto ocenenie sa upravuje o zníženie hodnoty zásob. Pri prechodnom znížení hodnoty zásob spoločnosť tvorí opravné položky. Trvalé znehodnotenie zásob pri tovaroch v prípadoch, kde je to opodstatnené je zohľadnené normou prirodzených úbytkov, ktorá je stanovená internou smernicou ako percentná sadzba k objemu tržieb (jedná sa len o úbytky pri čapovanom pive). Úbytky a znehodnotenie zásob nad stanovenú normu sú pokladané za manká a škody.</w:t>
      </w:r>
    </w:p>
    <w:p>
      <w:pPr>
        <w:framePr w:w="9696" w:h="14007" w:hRule="exact" w:wrap="none" w:vAnchor="page" w:hAnchor="page" w:x="1483" w:y="1691"/>
        <w:widowControl w:val="0"/>
        <w:spacing w:after="220" w:line="206" w:lineRule="exact"/>
        <w:ind w:left="440"/>
        <w:rPr>
          <w:rFonts w:ascii="Arial" w:eastAsia="Times New Roman" w:hAnsi="Arial" w:cs="Arial"/>
          <w:sz w:val="18"/>
          <w:szCs w:val="18"/>
          <w:lang w:eastAsia="sk-SK"/>
        </w:rPr>
      </w:pPr>
      <w:r>
        <w:rPr>
          <w:rFonts w:ascii="Arial" w:eastAsia="Times New Roman" w:hAnsi="Arial" w:cs="Arial"/>
          <w:color w:val="000000"/>
          <w:sz w:val="18"/>
          <w:szCs w:val="18"/>
          <w:lang w:eastAsia="sk-SK"/>
        </w:rPr>
        <w:t>Spoločnosť nevytvárala v účtovnom období zásoby vlastnou činnosťou.</w:t>
      </w:r>
    </w:p>
    <w:p>
      <w:pPr>
        <w:framePr w:w="9696" w:h="14007" w:hRule="exact" w:wrap="none" w:vAnchor="page" w:hAnchor="page" w:x="1483" w:y="1691"/>
        <w:widowControl w:val="0"/>
        <w:numPr>
          <w:ilvl w:val="0"/>
          <w:numId w:val="4"/>
        </w:numPr>
        <w:tabs>
          <w:tab w:val="left" w:pos="359"/>
        </w:tabs>
        <w:spacing w:after="0" w:line="206" w:lineRule="exact"/>
        <w:outlineLvl w:val="1"/>
        <w:rPr>
          <w:rFonts w:ascii="Arial" w:eastAsia="Times New Roman" w:hAnsi="Arial" w:cs="Arial"/>
          <w:b/>
          <w:bCs/>
          <w:sz w:val="17"/>
          <w:szCs w:val="17"/>
          <w:lang w:eastAsia="sk-SK"/>
        </w:rPr>
      </w:pPr>
      <w:bookmarkStart w:id="16" w:name="bookmark15"/>
      <w:r>
        <w:rPr>
          <w:rFonts w:ascii="Arial" w:eastAsia="Times New Roman" w:hAnsi="Arial" w:cs="Arial"/>
          <w:b/>
          <w:bCs/>
          <w:color w:val="000000"/>
          <w:sz w:val="17"/>
          <w:szCs w:val="17"/>
          <w:lang w:eastAsia="sk-SK"/>
        </w:rPr>
        <w:t>Pohľadávky</w:t>
      </w:r>
      <w:bookmarkEnd w:id="16"/>
    </w:p>
    <w:p>
      <w:pPr>
        <w:framePr w:w="9696" w:h="14007" w:hRule="exact" w:wrap="none" w:vAnchor="page" w:hAnchor="page" w:x="1483" w:y="1691"/>
        <w:widowControl w:val="0"/>
        <w:spacing w:after="0" w:line="206" w:lineRule="exact"/>
        <w:ind w:left="440"/>
        <w:jc w:val="both"/>
        <w:rPr>
          <w:rFonts w:ascii="Arial" w:eastAsia="Times New Roman" w:hAnsi="Arial" w:cs="Arial"/>
          <w:sz w:val="18"/>
          <w:szCs w:val="18"/>
          <w:lang w:eastAsia="sk-SK"/>
        </w:rPr>
      </w:pPr>
      <w:r>
        <w:rPr>
          <w:rFonts w:ascii="Arial" w:eastAsia="Times New Roman" w:hAnsi="Arial" w:cs="Arial"/>
          <w:color w:val="000000"/>
          <w:sz w:val="18"/>
          <w:szCs w:val="18"/>
          <w:lang w:eastAsia="sk-SK"/>
        </w:rPr>
        <w:t>Pohľadávky sa pri ich vzniku oceňujú ich menovitou hodnotou. Postúpené pohľadávky a pohľadávky nadobudnuté vkladom do základného imania sa oceňujú obstarávacou cenou. Toto ocenenie sa znižuje o pochybné a nedobytné pohľadávky. Pohľadávky znejúce na cudziu menu sú prepočítané na eurá referenčným výmenným kurzom určeným a vyhláseným Európskou centrálnou bankou: v deň predchádzajúci dňu uskutočnenia účtovného prípadu a v deň, ku ktorému sa zostavuje účtovná závierka</w:t>
      </w:r>
    </w:p>
    <w:p>
      <w:pPr>
        <w:framePr w:w="9696" w:h="14007" w:hRule="exact" w:wrap="none" w:vAnchor="page" w:hAnchor="page" w:x="1483" w:y="1691"/>
        <w:widowControl w:val="0"/>
        <w:spacing w:after="220" w:line="206" w:lineRule="exact"/>
        <w:ind w:left="740" w:right="4280"/>
        <w:rPr>
          <w:rFonts w:ascii="Arial" w:eastAsia="Times New Roman" w:hAnsi="Arial" w:cs="Arial"/>
          <w:sz w:val="18"/>
          <w:szCs w:val="18"/>
          <w:lang w:eastAsia="sk-SK"/>
        </w:rPr>
      </w:pPr>
      <w:r>
        <w:rPr>
          <w:rFonts w:ascii="Arial" w:eastAsia="Times New Roman" w:hAnsi="Arial" w:cs="Arial"/>
          <w:color w:val="000000"/>
          <w:sz w:val="18"/>
          <w:szCs w:val="18"/>
          <w:lang w:eastAsia="sk-SK"/>
        </w:rPr>
        <w:t>.</w:t>
      </w:r>
    </w:p>
    <w:p>
      <w:pPr>
        <w:framePr w:w="9696" w:h="14007" w:hRule="exact" w:wrap="none" w:vAnchor="page" w:hAnchor="page" w:x="1483" w:y="1691"/>
        <w:widowControl w:val="0"/>
        <w:numPr>
          <w:ilvl w:val="0"/>
          <w:numId w:val="4"/>
        </w:numPr>
        <w:tabs>
          <w:tab w:val="left" w:pos="359"/>
        </w:tabs>
        <w:spacing w:after="0" w:line="206" w:lineRule="exact"/>
        <w:outlineLvl w:val="1"/>
        <w:rPr>
          <w:rFonts w:ascii="Arial" w:eastAsia="Times New Roman" w:hAnsi="Arial" w:cs="Arial"/>
          <w:b/>
          <w:bCs/>
          <w:sz w:val="17"/>
          <w:szCs w:val="17"/>
          <w:lang w:eastAsia="sk-SK"/>
        </w:rPr>
      </w:pPr>
      <w:bookmarkStart w:id="17" w:name="bookmark16"/>
      <w:r>
        <w:rPr>
          <w:rFonts w:ascii="Arial" w:eastAsia="Times New Roman" w:hAnsi="Arial" w:cs="Arial"/>
          <w:b/>
          <w:bCs/>
          <w:color w:val="000000"/>
          <w:sz w:val="17"/>
          <w:szCs w:val="17"/>
          <w:lang w:eastAsia="sk-SK"/>
        </w:rPr>
        <w:t>Peňažné prostriedky a ceniny</w:t>
      </w:r>
      <w:bookmarkEnd w:id="17"/>
    </w:p>
    <w:p>
      <w:pPr>
        <w:framePr w:w="9696" w:h="14007" w:hRule="exact" w:wrap="none" w:vAnchor="page" w:hAnchor="page" w:x="1483" w:y="1691"/>
        <w:widowControl w:val="0"/>
        <w:spacing w:after="220" w:line="206" w:lineRule="exact"/>
        <w:ind w:left="440"/>
        <w:jc w:val="both"/>
        <w:rPr>
          <w:rFonts w:ascii="Arial" w:eastAsia="Times New Roman" w:hAnsi="Arial" w:cs="Arial"/>
          <w:sz w:val="18"/>
          <w:szCs w:val="18"/>
          <w:lang w:eastAsia="sk-SK"/>
        </w:rPr>
      </w:pPr>
      <w:r>
        <w:rPr>
          <w:rFonts w:ascii="Arial" w:eastAsia="Times New Roman" w:hAnsi="Arial" w:cs="Arial"/>
          <w:color w:val="000000"/>
          <w:sz w:val="18"/>
          <w:szCs w:val="18"/>
          <w:lang w:eastAsia="sk-SK"/>
        </w:rPr>
        <w:t>Peňažné prostriedky a ceniny sa oceňujú ich nominálnou hodnotou. Peňažné prostriedky v cudzej mene sú pri nákupe a predaji od komerčnej banky prepočítavané na menu euro platným kurzom komerčnej banky, od ktorej boli nakúpené alebo ktorej boli predané v deň, ktorý predchádza dňu uskutočnenia účtovného prípadu. Ku dňu, ku ktorému sa zostavuje účtovná závierka sú peňažné prostriedky a ceniny prepočítané na menu euro referenčným výmenným kurzom určeným Európskou centrálnou bankou platným pre deň zostavenia závierky. Pri ostatných výdajoch a príjmoch peňažných prostriedkov v cudzej mene účtuje kurzom ECB ku dňu zúčtovania výdavku alebo príjmu v pokladnici.</w:t>
      </w:r>
    </w:p>
    <w:p>
      <w:pPr>
        <w:framePr w:w="9696" w:h="14007" w:hRule="exact" w:wrap="none" w:vAnchor="page" w:hAnchor="page" w:x="1483" w:y="1691"/>
        <w:widowControl w:val="0"/>
        <w:numPr>
          <w:ilvl w:val="0"/>
          <w:numId w:val="4"/>
        </w:numPr>
        <w:tabs>
          <w:tab w:val="left" w:pos="359"/>
        </w:tabs>
        <w:spacing w:after="0" w:line="206" w:lineRule="exact"/>
        <w:outlineLvl w:val="1"/>
        <w:rPr>
          <w:rFonts w:ascii="Arial" w:eastAsia="Times New Roman" w:hAnsi="Arial" w:cs="Arial"/>
          <w:b/>
          <w:bCs/>
          <w:sz w:val="17"/>
          <w:szCs w:val="17"/>
          <w:lang w:eastAsia="sk-SK"/>
        </w:rPr>
      </w:pPr>
      <w:bookmarkStart w:id="18" w:name="bookmark17"/>
      <w:r>
        <w:rPr>
          <w:rFonts w:ascii="Arial" w:eastAsia="Times New Roman" w:hAnsi="Arial" w:cs="Arial"/>
          <w:b/>
          <w:bCs/>
          <w:color w:val="000000"/>
          <w:sz w:val="17"/>
          <w:szCs w:val="17"/>
          <w:lang w:eastAsia="sk-SK"/>
        </w:rPr>
        <w:t>Náklady budúcich období a príjmy budúcich období</w:t>
      </w:r>
      <w:bookmarkEnd w:id="18"/>
    </w:p>
    <w:p>
      <w:pPr>
        <w:framePr w:w="9696" w:h="14007" w:hRule="exact" w:wrap="none" w:vAnchor="page" w:hAnchor="page" w:x="1483" w:y="1691"/>
        <w:widowControl w:val="0"/>
        <w:spacing w:after="220" w:line="206" w:lineRule="exact"/>
        <w:ind w:left="440"/>
        <w:rPr>
          <w:rFonts w:ascii="Arial" w:eastAsia="Times New Roman" w:hAnsi="Arial" w:cs="Arial"/>
          <w:sz w:val="18"/>
          <w:szCs w:val="18"/>
          <w:lang w:eastAsia="sk-SK"/>
        </w:rPr>
      </w:pPr>
      <w:r>
        <w:rPr>
          <w:rFonts w:ascii="Arial" w:eastAsia="Times New Roman" w:hAnsi="Arial" w:cs="Arial"/>
          <w:color w:val="000000"/>
          <w:sz w:val="18"/>
          <w:szCs w:val="18"/>
          <w:lang w:eastAsia="sk-SK"/>
        </w:rPr>
        <w:t>Náklady budúcich období a príjmy budúcich období sa vykazujú vo výške, ktorá je potrebná na dodržanie zásady vecnej a časovej súvislosti s účtovným obdobím.</w:t>
      </w:r>
    </w:p>
    <w:p>
      <w:pPr>
        <w:framePr w:w="9696" w:h="14007" w:hRule="exact" w:wrap="none" w:vAnchor="page" w:hAnchor="page" w:x="1483" w:y="1691"/>
        <w:widowControl w:val="0"/>
        <w:numPr>
          <w:ilvl w:val="0"/>
          <w:numId w:val="4"/>
        </w:numPr>
        <w:tabs>
          <w:tab w:val="left" w:pos="359"/>
        </w:tabs>
        <w:spacing w:after="0" w:line="206" w:lineRule="exact"/>
        <w:outlineLvl w:val="1"/>
        <w:rPr>
          <w:rFonts w:ascii="Arial" w:eastAsia="Times New Roman" w:hAnsi="Arial" w:cs="Arial"/>
          <w:b/>
          <w:bCs/>
          <w:sz w:val="17"/>
          <w:szCs w:val="17"/>
          <w:lang w:eastAsia="sk-SK"/>
        </w:rPr>
      </w:pPr>
      <w:bookmarkStart w:id="19" w:name="bookmark18"/>
      <w:r>
        <w:rPr>
          <w:rFonts w:ascii="Arial" w:eastAsia="Times New Roman" w:hAnsi="Arial" w:cs="Arial"/>
          <w:b/>
          <w:bCs/>
          <w:color w:val="000000"/>
          <w:sz w:val="17"/>
          <w:szCs w:val="17"/>
          <w:lang w:eastAsia="sk-SK"/>
        </w:rPr>
        <w:t>Rezervy</w:t>
      </w:r>
      <w:bookmarkEnd w:id="19"/>
    </w:p>
    <w:p>
      <w:pPr>
        <w:framePr w:w="9696" w:h="14007" w:hRule="exact" w:wrap="none" w:vAnchor="page" w:hAnchor="page" w:x="1483" w:y="1691"/>
        <w:widowControl w:val="0"/>
        <w:spacing w:after="220" w:line="206" w:lineRule="exact"/>
        <w:ind w:left="440"/>
        <w:rPr>
          <w:rFonts w:ascii="Arial" w:eastAsia="Times New Roman" w:hAnsi="Arial" w:cs="Arial"/>
          <w:sz w:val="18"/>
          <w:szCs w:val="18"/>
          <w:lang w:eastAsia="sk-SK"/>
        </w:rPr>
      </w:pPr>
      <w:r>
        <w:rPr>
          <w:rFonts w:ascii="Arial" w:eastAsia="Times New Roman" w:hAnsi="Arial" w:cs="Arial"/>
          <w:color w:val="000000"/>
          <w:sz w:val="18"/>
          <w:szCs w:val="18"/>
          <w:lang w:eastAsia="sk-SK"/>
        </w:rPr>
        <w:t>Rezervy sú záväzky s neurčitým časovým vymedzením alebo výškou, tvoria sa na krytie známych rizík alebo strát z podnikania. Oceňujú sa v očakávanej výške záväzku.</w:t>
      </w:r>
    </w:p>
    <w:p>
      <w:pPr>
        <w:framePr w:w="9696" w:h="14007" w:hRule="exact" w:wrap="none" w:vAnchor="page" w:hAnchor="page" w:x="1483" w:y="1691"/>
        <w:widowControl w:val="0"/>
        <w:numPr>
          <w:ilvl w:val="0"/>
          <w:numId w:val="4"/>
        </w:numPr>
        <w:tabs>
          <w:tab w:val="left" w:pos="359"/>
        </w:tabs>
        <w:spacing w:after="0" w:line="206" w:lineRule="exact"/>
        <w:outlineLvl w:val="1"/>
        <w:rPr>
          <w:rFonts w:ascii="Arial" w:eastAsia="Times New Roman" w:hAnsi="Arial" w:cs="Arial"/>
          <w:b/>
          <w:bCs/>
          <w:sz w:val="17"/>
          <w:szCs w:val="17"/>
          <w:lang w:eastAsia="sk-SK"/>
        </w:rPr>
      </w:pPr>
      <w:bookmarkStart w:id="20" w:name="bookmark19"/>
      <w:r>
        <w:rPr>
          <w:rFonts w:ascii="Arial" w:eastAsia="Times New Roman" w:hAnsi="Arial" w:cs="Arial"/>
          <w:b/>
          <w:bCs/>
          <w:color w:val="000000"/>
          <w:sz w:val="17"/>
          <w:szCs w:val="17"/>
          <w:lang w:eastAsia="sk-SK"/>
        </w:rPr>
        <w:t>Záväzky</w:t>
      </w:r>
      <w:bookmarkEnd w:id="20"/>
    </w:p>
    <w:p>
      <w:pPr>
        <w:framePr w:w="9696" w:h="14007" w:hRule="exact" w:wrap="none" w:vAnchor="page" w:hAnchor="page" w:x="1483" w:y="1691"/>
        <w:widowControl w:val="0"/>
        <w:spacing w:after="220" w:line="206" w:lineRule="exact"/>
        <w:ind w:left="440"/>
        <w:rPr>
          <w:rFonts w:ascii="Arial" w:eastAsia="Times New Roman" w:hAnsi="Arial" w:cs="Arial"/>
          <w:sz w:val="18"/>
          <w:szCs w:val="18"/>
          <w:lang w:eastAsia="sk-SK"/>
        </w:rPr>
      </w:pPr>
      <w:r>
        <w:rPr>
          <w:rFonts w:ascii="Arial" w:eastAsia="Times New Roman" w:hAnsi="Arial" w:cs="Arial"/>
          <w:color w:val="000000"/>
          <w:sz w:val="18"/>
          <w:szCs w:val="18"/>
          <w:lang w:eastAsia="sk-SK"/>
        </w:rPr>
        <w:t>Záväzky sa pri ich vzniku oceňujú ich menovitou hodnotou. Záväzky pri ich prevzatí sa oceňujú obstarávacou cenou. Ak sa pri inventarizácii zistí, že suma záväzkov je iná ako ich výška v účtovníctve, uvedú sa záväzky v účtovníctve a v účtovnej závierke v tomto zistenom ocenení. Záväzky v cudzej mene sú prepočítané na eurá referenčným výmenným kurzom určeným a vyhláseným Európskou centrálnou bankou: v deň predchádzajúci dňu uskutočnenia účtovného prípadu a v deň ku ktorému sa zostavuje účtovná závierka.</w:t>
      </w:r>
    </w:p>
    <w:p>
      <w:pPr>
        <w:framePr w:w="9696" w:h="14007" w:hRule="exact" w:wrap="none" w:vAnchor="page" w:hAnchor="page" w:x="1483" w:y="1691"/>
        <w:widowControl w:val="0"/>
        <w:numPr>
          <w:ilvl w:val="0"/>
          <w:numId w:val="4"/>
        </w:numPr>
        <w:tabs>
          <w:tab w:val="left" w:pos="359"/>
        </w:tabs>
        <w:spacing w:after="0" w:line="206" w:lineRule="exact"/>
        <w:outlineLvl w:val="1"/>
        <w:rPr>
          <w:rFonts w:ascii="Arial" w:eastAsia="Times New Roman" w:hAnsi="Arial" w:cs="Arial"/>
          <w:b/>
          <w:bCs/>
          <w:sz w:val="17"/>
          <w:szCs w:val="17"/>
          <w:lang w:eastAsia="sk-SK"/>
        </w:rPr>
      </w:pPr>
      <w:bookmarkStart w:id="21" w:name="bookmark20"/>
      <w:r>
        <w:rPr>
          <w:rFonts w:ascii="Arial" w:eastAsia="Times New Roman" w:hAnsi="Arial" w:cs="Arial"/>
          <w:b/>
          <w:bCs/>
          <w:color w:val="000000"/>
          <w:sz w:val="17"/>
          <w:szCs w:val="17"/>
          <w:lang w:eastAsia="sk-SK"/>
        </w:rPr>
        <w:t>Odložené dane</w:t>
      </w:r>
      <w:bookmarkEnd w:id="21"/>
    </w:p>
    <w:p>
      <w:pPr>
        <w:framePr w:w="9696" w:h="14007" w:hRule="exact" w:wrap="none" w:vAnchor="page" w:hAnchor="page" w:x="1483" w:y="1691"/>
        <w:widowControl w:val="0"/>
        <w:spacing w:after="0" w:line="206" w:lineRule="exact"/>
        <w:ind w:left="440"/>
        <w:rPr>
          <w:rFonts w:ascii="Arial" w:eastAsia="Times New Roman" w:hAnsi="Arial" w:cs="Arial"/>
          <w:sz w:val="18"/>
          <w:szCs w:val="18"/>
          <w:lang w:eastAsia="sk-SK"/>
        </w:rPr>
      </w:pPr>
      <w:r>
        <w:rPr>
          <w:rFonts w:ascii="Arial" w:eastAsia="Times New Roman" w:hAnsi="Arial" w:cs="Arial"/>
          <w:color w:val="000000"/>
          <w:sz w:val="18"/>
          <w:szCs w:val="18"/>
          <w:lang w:eastAsia="sk-SK"/>
        </w:rPr>
        <w:t>Odložené dane (odložená daňová pohľadávka a odložený daňový záväzok) sa vzťahujú na:</w:t>
      </w:r>
    </w:p>
    <w:p>
      <w:pPr>
        <w:framePr w:w="9696" w:h="14007" w:hRule="exact" w:wrap="none" w:vAnchor="page" w:hAnchor="page" w:x="1483" w:y="1691"/>
        <w:widowControl w:val="0"/>
        <w:numPr>
          <w:ilvl w:val="0"/>
          <w:numId w:val="5"/>
        </w:numPr>
        <w:tabs>
          <w:tab w:val="left" w:pos="838"/>
        </w:tabs>
        <w:spacing w:after="0" w:line="206" w:lineRule="exact"/>
        <w:ind w:left="840" w:hanging="400"/>
        <w:rPr>
          <w:rFonts w:ascii="Arial" w:eastAsia="Times New Roman" w:hAnsi="Arial" w:cs="Arial"/>
          <w:sz w:val="18"/>
          <w:szCs w:val="18"/>
          <w:lang w:eastAsia="sk-SK"/>
        </w:rPr>
      </w:pPr>
      <w:r>
        <w:rPr>
          <w:rFonts w:ascii="Arial" w:eastAsia="Times New Roman" w:hAnsi="Arial" w:cs="Arial"/>
          <w:color w:val="000000"/>
          <w:sz w:val="18"/>
          <w:szCs w:val="18"/>
          <w:lang w:eastAsia="sk-SK"/>
        </w:rPr>
        <w:t>dočasné rozdiely medzi účtovnou hodnotou majetku a účtovnou hodnotou záväzkov vykázanou v súvahe a ich daňovou základňou,</w:t>
      </w:r>
    </w:p>
    <w:p>
      <w:pPr>
        <w:framePr w:w="9696" w:h="14007" w:hRule="exact" w:wrap="none" w:vAnchor="page" w:hAnchor="page" w:x="1483" w:y="1691"/>
        <w:widowControl w:val="0"/>
        <w:numPr>
          <w:ilvl w:val="0"/>
          <w:numId w:val="5"/>
        </w:numPr>
        <w:tabs>
          <w:tab w:val="left" w:pos="838"/>
        </w:tabs>
        <w:spacing w:after="0" w:line="206" w:lineRule="exact"/>
        <w:ind w:left="840" w:hanging="400"/>
        <w:rPr>
          <w:rFonts w:ascii="Arial" w:eastAsia="Times New Roman" w:hAnsi="Arial" w:cs="Arial"/>
          <w:sz w:val="18"/>
          <w:szCs w:val="18"/>
          <w:lang w:eastAsia="sk-SK"/>
        </w:rPr>
      </w:pPr>
      <w:r>
        <w:rPr>
          <w:rFonts w:ascii="Arial" w:eastAsia="Times New Roman" w:hAnsi="Arial" w:cs="Arial"/>
          <w:color w:val="000000"/>
          <w:sz w:val="18"/>
          <w:szCs w:val="18"/>
          <w:lang w:eastAsia="sk-SK"/>
        </w:rPr>
        <w:t>možnosti umorovať daňovú stratu v budúcnosti, pod ktorou sa rozumie možnosť odpočítať daňovú stratu od základu dane v budúcnosti,</w:t>
      </w:r>
    </w:p>
    <w:p>
      <w:pPr>
        <w:framePr w:w="9696" w:h="14007" w:hRule="exact" w:wrap="none" w:vAnchor="page" w:hAnchor="page" w:x="1483" w:y="1691"/>
        <w:widowControl w:val="0"/>
        <w:numPr>
          <w:ilvl w:val="0"/>
          <w:numId w:val="5"/>
        </w:numPr>
        <w:tabs>
          <w:tab w:val="left" w:pos="838"/>
        </w:tabs>
        <w:spacing w:after="224" w:line="206" w:lineRule="exact"/>
        <w:ind w:left="440"/>
        <w:rPr>
          <w:rFonts w:ascii="Arial" w:eastAsia="Times New Roman" w:hAnsi="Arial" w:cs="Arial"/>
          <w:sz w:val="18"/>
          <w:szCs w:val="18"/>
          <w:lang w:eastAsia="sk-SK"/>
        </w:rPr>
      </w:pPr>
      <w:r>
        <w:rPr>
          <w:rFonts w:ascii="Arial" w:eastAsia="Times New Roman" w:hAnsi="Arial" w:cs="Arial"/>
          <w:color w:val="000000"/>
          <w:sz w:val="18"/>
          <w:szCs w:val="18"/>
          <w:lang w:eastAsia="sk-SK"/>
        </w:rPr>
        <w:t>možnosti previesť nevyužité daňové odpočty a iné daňové nároky do budúcich období.</w:t>
      </w:r>
    </w:p>
    <w:p>
      <w:pPr>
        <w:framePr w:w="9696" w:h="14007" w:hRule="exact" w:wrap="none" w:vAnchor="page" w:hAnchor="page" w:x="1483" w:y="1691"/>
        <w:widowControl w:val="0"/>
        <w:numPr>
          <w:ilvl w:val="0"/>
          <w:numId w:val="4"/>
        </w:numPr>
        <w:tabs>
          <w:tab w:val="left" w:pos="359"/>
        </w:tabs>
        <w:spacing w:after="0" w:line="202" w:lineRule="exact"/>
        <w:outlineLvl w:val="1"/>
        <w:rPr>
          <w:rFonts w:ascii="Arial" w:eastAsia="Times New Roman" w:hAnsi="Arial" w:cs="Arial"/>
          <w:b/>
          <w:bCs/>
          <w:sz w:val="17"/>
          <w:szCs w:val="17"/>
          <w:lang w:eastAsia="sk-SK"/>
        </w:rPr>
      </w:pPr>
      <w:bookmarkStart w:id="22" w:name="bookmark21"/>
      <w:r>
        <w:rPr>
          <w:rFonts w:ascii="Arial" w:eastAsia="Times New Roman" w:hAnsi="Arial" w:cs="Arial"/>
          <w:b/>
          <w:bCs/>
          <w:color w:val="000000"/>
          <w:sz w:val="17"/>
          <w:szCs w:val="17"/>
          <w:lang w:eastAsia="sk-SK"/>
        </w:rPr>
        <w:t>Výdavky budúcich období a výnosy budúcich období</w:t>
      </w:r>
      <w:bookmarkEnd w:id="22"/>
    </w:p>
    <w:p>
      <w:pPr>
        <w:framePr w:w="9696" w:h="14007" w:hRule="exact" w:wrap="none" w:vAnchor="page" w:hAnchor="page" w:x="1483" w:y="1691"/>
        <w:widowControl w:val="0"/>
        <w:spacing w:after="0" w:line="202" w:lineRule="exact"/>
        <w:ind w:left="440"/>
        <w:rPr>
          <w:rFonts w:ascii="Arial" w:eastAsia="Times New Roman" w:hAnsi="Arial" w:cs="Arial"/>
          <w:sz w:val="18"/>
          <w:szCs w:val="18"/>
          <w:lang w:eastAsia="sk-SK"/>
        </w:rPr>
      </w:pPr>
      <w:r>
        <w:rPr>
          <w:rFonts w:ascii="Arial" w:eastAsia="Times New Roman" w:hAnsi="Arial" w:cs="Arial"/>
          <w:color w:val="000000"/>
          <w:sz w:val="18"/>
          <w:szCs w:val="18"/>
          <w:lang w:eastAsia="sk-SK"/>
        </w:rPr>
        <w:t>Výdavky budúcich období a výnosy budúcich období sa vykazujú vo výške, ktorá je potrebná na dodržanie zásady vecnej a časovej súvislosti s účtovným obdobím.</w:t>
      </w:r>
    </w:p>
    <w:p>
      <w:pPr>
        <w:framePr w:wrap="none" w:vAnchor="page" w:hAnchor="page" w:x="11020" w:y="16131"/>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3</w:t>
      </w:r>
    </w:p>
    <w:p>
      <w:pPr>
        <w:widowControl w:val="0"/>
        <w:spacing w:after="0" w:line="240" w:lineRule="auto"/>
        <w:rPr>
          <w:rFonts w:ascii="Times New Roman" w:eastAsia="Times New Roman" w:hAnsi="Times New Roman" w:cs="Times New Roman"/>
          <w:sz w:val="2"/>
          <w:szCs w:val="2"/>
          <w:lang w:eastAsia="sk-SK"/>
        </w:rPr>
        <w:sectPr>
          <w:pgSz w:w="11900" w:h="16840"/>
          <w:pgMar w:top="360" w:right="360" w:bottom="360" w:left="360" w:header="0" w:footer="3" w:gutter="0"/>
          <w:cols w:space="708"/>
          <w:noEndnote/>
          <w:docGrid w:linePitch="360"/>
        </w:sectPr>
      </w:pPr>
    </w:p>
    <w:p>
      <w:pPr>
        <w:framePr w:wrap="none" w:vAnchor="page" w:hAnchor="page" w:x="1636" w:y="930"/>
        <w:widowControl w:val="0"/>
        <w:spacing w:after="0" w:line="190" w:lineRule="exact"/>
        <w:rPr>
          <w:rFonts w:ascii="Arial" w:eastAsia="Times New Roman" w:hAnsi="Arial" w:cs="Arial"/>
          <w:b/>
          <w:bCs/>
          <w:sz w:val="17"/>
          <w:szCs w:val="17"/>
          <w:lang w:eastAsia="sk-SK"/>
        </w:rPr>
      </w:pPr>
      <w:r>
        <w:rPr>
          <w:rFonts w:ascii="Arial" w:eastAsia="Times New Roman" w:hAnsi="Arial" w:cs="Arial"/>
          <w:b/>
          <w:bCs/>
          <w:color w:val="000000"/>
          <w:sz w:val="17"/>
          <w:szCs w:val="17"/>
          <w:u w:val="single"/>
          <w:lang w:eastAsia="sk-SK"/>
        </w:rPr>
        <w:lastRenderedPageBreak/>
        <w:t>Úč POD 3-01</w:t>
      </w:r>
    </w:p>
    <w:p>
      <w:pPr>
        <w:framePr w:wrap="none" w:vAnchor="page" w:hAnchor="page" w:x="9940" w:y="930"/>
        <w:widowControl w:val="0"/>
        <w:spacing w:after="0" w:line="190" w:lineRule="exact"/>
        <w:rPr>
          <w:rFonts w:ascii="Arial" w:eastAsia="Times New Roman" w:hAnsi="Arial" w:cs="Arial"/>
          <w:b/>
          <w:bCs/>
          <w:sz w:val="17"/>
          <w:szCs w:val="17"/>
          <w:lang w:eastAsia="sk-SK"/>
        </w:rPr>
      </w:pPr>
      <w:r>
        <w:rPr>
          <w:rFonts w:ascii="Arial" w:eastAsia="Times New Roman" w:hAnsi="Arial" w:cs="Arial"/>
          <w:b/>
          <w:bCs/>
          <w:color w:val="000000"/>
          <w:sz w:val="17"/>
          <w:szCs w:val="17"/>
          <w:u w:val="single"/>
          <w:lang w:eastAsia="sk-SK"/>
        </w:rPr>
        <w:t>IČO 50922602</w:t>
      </w:r>
    </w:p>
    <w:p>
      <w:pPr>
        <w:framePr w:w="10128" w:h="3347" w:hRule="exact" w:wrap="none" w:vAnchor="page" w:hAnchor="page" w:x="1267" w:y="1615"/>
        <w:widowControl w:val="0"/>
        <w:numPr>
          <w:ilvl w:val="0"/>
          <w:numId w:val="4"/>
        </w:numPr>
        <w:tabs>
          <w:tab w:val="left" w:pos="776"/>
        </w:tabs>
        <w:spacing w:after="0" w:line="206" w:lineRule="exact"/>
        <w:ind w:left="400"/>
        <w:outlineLvl w:val="1"/>
        <w:rPr>
          <w:rFonts w:ascii="Arial" w:eastAsia="Times New Roman" w:hAnsi="Arial" w:cs="Arial"/>
          <w:b/>
          <w:bCs/>
          <w:sz w:val="17"/>
          <w:szCs w:val="17"/>
          <w:lang w:eastAsia="sk-SK"/>
        </w:rPr>
      </w:pPr>
      <w:bookmarkStart w:id="23" w:name="bookmark22"/>
      <w:r>
        <w:rPr>
          <w:rFonts w:ascii="Arial" w:eastAsia="Times New Roman" w:hAnsi="Arial" w:cs="Arial"/>
          <w:b/>
          <w:bCs/>
          <w:color w:val="000000"/>
          <w:sz w:val="17"/>
          <w:szCs w:val="17"/>
          <w:lang w:eastAsia="sk-SK"/>
        </w:rPr>
        <w:t>Leasing</w:t>
      </w:r>
      <w:bookmarkEnd w:id="23"/>
    </w:p>
    <w:p>
      <w:pPr>
        <w:framePr w:w="10128" w:h="3347" w:hRule="exact" w:wrap="none" w:vAnchor="page" w:hAnchor="page" w:x="1267" w:y="1615"/>
        <w:widowControl w:val="0"/>
        <w:spacing w:after="200" w:line="206" w:lineRule="exact"/>
        <w:ind w:left="760" w:right="100"/>
        <w:jc w:val="both"/>
        <w:rPr>
          <w:rFonts w:ascii="Arial" w:eastAsia="Times New Roman" w:hAnsi="Arial" w:cs="Arial"/>
          <w:sz w:val="18"/>
          <w:szCs w:val="18"/>
          <w:lang w:eastAsia="sk-SK"/>
        </w:rPr>
      </w:pPr>
      <w:r>
        <w:rPr>
          <w:rFonts w:ascii="Arial" w:eastAsia="Times New Roman" w:hAnsi="Arial" w:cs="Arial"/>
          <w:color w:val="000000"/>
          <w:sz w:val="18"/>
          <w:szCs w:val="18"/>
          <w:lang w:eastAsia="sk-SK"/>
        </w:rPr>
        <w:t>Majetok prenajatý na základe finančného leasingu vykazuje ako svoj majetok nájomca a tento ho i odpisuje v</w:t>
      </w:r>
      <w:r>
        <w:rPr>
          <w:rFonts w:ascii="Arial" w:eastAsia="Times New Roman" w:hAnsi="Arial" w:cs="Arial"/>
          <w:color w:val="000000"/>
          <w:sz w:val="18"/>
          <w:szCs w:val="18"/>
          <w:lang w:eastAsia="sk-SK"/>
        </w:rPr>
        <w:br/>
        <w:t>zmysle bodu E.a.</w:t>
      </w:r>
    </w:p>
    <w:p>
      <w:pPr>
        <w:framePr w:w="10128" w:h="3347" w:hRule="exact" w:wrap="none" w:vAnchor="page" w:hAnchor="page" w:x="1267" w:y="1615"/>
        <w:widowControl w:val="0"/>
        <w:numPr>
          <w:ilvl w:val="0"/>
          <w:numId w:val="4"/>
        </w:numPr>
        <w:tabs>
          <w:tab w:val="left" w:pos="776"/>
        </w:tabs>
        <w:spacing w:after="0" w:line="206" w:lineRule="exact"/>
        <w:ind w:left="400"/>
        <w:outlineLvl w:val="1"/>
        <w:rPr>
          <w:rFonts w:ascii="Arial" w:eastAsia="Times New Roman" w:hAnsi="Arial" w:cs="Arial"/>
          <w:b/>
          <w:bCs/>
          <w:sz w:val="17"/>
          <w:szCs w:val="17"/>
          <w:lang w:eastAsia="sk-SK"/>
        </w:rPr>
      </w:pPr>
      <w:bookmarkStart w:id="24" w:name="bookmark23"/>
      <w:r>
        <w:rPr>
          <w:rFonts w:ascii="Arial" w:eastAsia="Times New Roman" w:hAnsi="Arial" w:cs="Arial"/>
          <w:b/>
          <w:bCs/>
          <w:color w:val="000000"/>
          <w:sz w:val="17"/>
          <w:szCs w:val="17"/>
          <w:lang w:eastAsia="sk-SK"/>
        </w:rPr>
        <w:t>Cudzia mena</w:t>
      </w:r>
      <w:bookmarkEnd w:id="24"/>
    </w:p>
    <w:p>
      <w:pPr>
        <w:framePr w:w="10128" w:h="3347" w:hRule="exact" w:wrap="none" w:vAnchor="page" w:hAnchor="page" w:x="1267" w:y="1615"/>
        <w:widowControl w:val="0"/>
        <w:spacing w:after="200" w:line="206" w:lineRule="exact"/>
        <w:ind w:left="760" w:right="100"/>
        <w:jc w:val="both"/>
        <w:rPr>
          <w:rFonts w:ascii="Arial" w:eastAsia="Times New Roman" w:hAnsi="Arial" w:cs="Arial"/>
          <w:sz w:val="18"/>
          <w:szCs w:val="18"/>
          <w:lang w:eastAsia="sk-SK"/>
        </w:rPr>
      </w:pPr>
      <w:r>
        <w:rPr>
          <w:rFonts w:ascii="Arial" w:eastAsia="Times New Roman" w:hAnsi="Arial" w:cs="Arial"/>
          <w:color w:val="000000"/>
          <w:sz w:val="18"/>
          <w:szCs w:val="18"/>
          <w:lang w:eastAsia="sk-SK"/>
        </w:rPr>
        <w:t>Majetok a záväzky vyjadrené v cudzej mene sa prepočítavajú na menu euro kurzom určeným a vyhláseným v</w:t>
      </w:r>
      <w:r>
        <w:rPr>
          <w:rFonts w:ascii="Arial" w:eastAsia="Times New Roman" w:hAnsi="Arial" w:cs="Arial"/>
          <w:color w:val="000000"/>
          <w:sz w:val="18"/>
          <w:szCs w:val="18"/>
          <w:lang w:eastAsia="sk-SK"/>
        </w:rPr>
        <w:br/>
        <w:t>kurzovom lístku Európskej centrálnej banky platným ku dňu uskutočnenia účtovného prípadu (s výnimkou</w:t>
      </w:r>
      <w:r>
        <w:rPr>
          <w:rFonts w:ascii="Arial" w:eastAsia="Times New Roman" w:hAnsi="Arial" w:cs="Arial"/>
          <w:color w:val="000000"/>
          <w:sz w:val="18"/>
          <w:szCs w:val="18"/>
          <w:lang w:eastAsia="sk-SK"/>
        </w:rPr>
        <w:br/>
        <w:t>peňažných prostriedkov ~ viď bod g) a v účtovnej závierke platným ku dňu jej zostavenia a účtujú sa s vplyvom na</w:t>
      </w:r>
      <w:r>
        <w:rPr>
          <w:rFonts w:ascii="Arial" w:eastAsia="Times New Roman" w:hAnsi="Arial" w:cs="Arial"/>
          <w:color w:val="000000"/>
          <w:sz w:val="18"/>
          <w:szCs w:val="18"/>
          <w:lang w:eastAsia="sk-SK"/>
        </w:rPr>
        <w:br/>
        <w:t>výsledok hospodárenia.</w:t>
      </w:r>
    </w:p>
    <w:p>
      <w:pPr>
        <w:framePr w:w="10128" w:h="3347" w:hRule="exact" w:wrap="none" w:vAnchor="page" w:hAnchor="page" w:x="1267" w:y="1615"/>
        <w:widowControl w:val="0"/>
        <w:numPr>
          <w:ilvl w:val="0"/>
          <w:numId w:val="4"/>
        </w:numPr>
        <w:tabs>
          <w:tab w:val="left" w:pos="809"/>
        </w:tabs>
        <w:spacing w:after="0" w:line="206" w:lineRule="exact"/>
        <w:ind w:left="400"/>
        <w:outlineLvl w:val="1"/>
        <w:rPr>
          <w:rFonts w:ascii="Arial" w:eastAsia="Times New Roman" w:hAnsi="Arial" w:cs="Arial"/>
          <w:b/>
          <w:bCs/>
          <w:sz w:val="17"/>
          <w:szCs w:val="17"/>
          <w:lang w:eastAsia="sk-SK"/>
        </w:rPr>
      </w:pPr>
      <w:bookmarkStart w:id="25" w:name="bookmark24"/>
      <w:r>
        <w:rPr>
          <w:rFonts w:ascii="Arial" w:eastAsia="Times New Roman" w:hAnsi="Arial" w:cs="Arial"/>
          <w:b/>
          <w:bCs/>
          <w:color w:val="000000"/>
          <w:sz w:val="17"/>
          <w:szCs w:val="17"/>
          <w:lang w:eastAsia="sk-SK"/>
        </w:rPr>
        <w:t>Výnosy</w:t>
      </w:r>
      <w:bookmarkEnd w:id="25"/>
    </w:p>
    <w:p>
      <w:pPr>
        <w:framePr w:w="10128" w:h="3347" w:hRule="exact" w:wrap="none" w:vAnchor="page" w:hAnchor="page" w:x="1267" w:y="1615"/>
        <w:widowControl w:val="0"/>
        <w:spacing w:after="213" w:line="206" w:lineRule="exact"/>
        <w:ind w:left="760" w:right="200"/>
        <w:jc w:val="both"/>
        <w:rPr>
          <w:rFonts w:ascii="Arial" w:eastAsia="Times New Roman" w:hAnsi="Arial" w:cs="Arial"/>
          <w:sz w:val="18"/>
          <w:szCs w:val="18"/>
          <w:lang w:eastAsia="sk-SK"/>
        </w:rPr>
      </w:pPr>
      <w:r>
        <w:rPr>
          <w:rFonts w:ascii="Arial" w:eastAsia="Times New Roman" w:hAnsi="Arial" w:cs="Arial"/>
          <w:color w:val="000000"/>
          <w:sz w:val="18"/>
          <w:szCs w:val="18"/>
          <w:lang w:eastAsia="sk-SK"/>
        </w:rPr>
        <w:t>Tržby za vlastné výkony a tovar neobsahujú daň z pridanej hodnoty. Taktiež sú znížené o zľavy a zrážky (rabaty,</w:t>
      </w:r>
      <w:r>
        <w:rPr>
          <w:rFonts w:ascii="Arial" w:eastAsia="Times New Roman" w:hAnsi="Arial" w:cs="Arial"/>
          <w:color w:val="000000"/>
          <w:sz w:val="18"/>
          <w:szCs w:val="18"/>
          <w:lang w:eastAsia="sk-SK"/>
        </w:rPr>
        <w:br/>
      </w:r>
      <w:r>
        <w:rPr>
          <w:rFonts w:ascii="Arial" w:eastAsia="Times New Roman" w:hAnsi="Arial" w:cs="Arial"/>
          <w:color w:val="000000"/>
          <w:sz w:val="18"/>
          <w:szCs w:val="18"/>
          <w:lang w:val="cs-CZ" w:eastAsia="cs-CZ"/>
        </w:rPr>
        <w:t xml:space="preserve">bonusy, </w:t>
      </w:r>
      <w:r>
        <w:rPr>
          <w:rFonts w:ascii="Arial" w:eastAsia="Times New Roman" w:hAnsi="Arial" w:cs="Arial"/>
          <w:color w:val="000000"/>
          <w:sz w:val="18"/>
          <w:szCs w:val="18"/>
          <w:lang w:eastAsia="sk-SK"/>
        </w:rPr>
        <w:t>skontá, dobropisy a pod.) bez zreteľa na to, či zákazník mal vopred na zľavu nárok, alebo či ide o zľavu</w:t>
      </w:r>
      <w:r>
        <w:rPr>
          <w:rFonts w:ascii="Arial" w:eastAsia="Times New Roman" w:hAnsi="Arial" w:cs="Arial"/>
          <w:color w:val="000000"/>
          <w:sz w:val="18"/>
          <w:szCs w:val="18"/>
          <w:lang w:eastAsia="sk-SK"/>
        </w:rPr>
        <w:br/>
        <w:t>dodatočne uznanú.</w:t>
      </w:r>
    </w:p>
    <w:p>
      <w:pPr>
        <w:framePr w:w="10128" w:h="3347" w:hRule="exact" w:wrap="none" w:vAnchor="page" w:hAnchor="page" w:x="1267" w:y="1615"/>
        <w:widowControl w:val="0"/>
        <w:numPr>
          <w:ilvl w:val="0"/>
          <w:numId w:val="6"/>
        </w:numPr>
        <w:tabs>
          <w:tab w:val="left" w:pos="365"/>
        </w:tabs>
        <w:spacing w:after="0" w:line="190" w:lineRule="exact"/>
        <w:outlineLvl w:val="1"/>
        <w:rPr>
          <w:rFonts w:ascii="Arial" w:eastAsia="Times New Roman" w:hAnsi="Arial" w:cs="Arial"/>
          <w:b/>
          <w:bCs/>
          <w:sz w:val="17"/>
          <w:szCs w:val="17"/>
          <w:lang w:eastAsia="sk-SK"/>
        </w:rPr>
      </w:pPr>
      <w:bookmarkStart w:id="26" w:name="bookmark25"/>
      <w:r>
        <w:rPr>
          <w:rFonts w:ascii="Arial" w:eastAsia="Times New Roman" w:hAnsi="Arial" w:cs="Arial"/>
          <w:b/>
          <w:bCs/>
          <w:color w:val="000000"/>
          <w:sz w:val="17"/>
          <w:szCs w:val="17"/>
          <w:lang w:eastAsia="sk-SK"/>
        </w:rPr>
        <w:t>INFORMÁCIE O ÚDAJOCH NA STRANE AKTÍV SÚVAHY</w:t>
      </w:r>
      <w:bookmarkEnd w:id="26"/>
    </w:p>
    <w:p>
      <w:pPr>
        <w:framePr w:wrap="none" w:vAnchor="page" w:hAnchor="page" w:x="1622" w:y="4891"/>
        <w:widowControl w:val="0"/>
        <w:spacing w:after="0" w:line="190" w:lineRule="exact"/>
        <w:rPr>
          <w:rFonts w:ascii="Arial" w:eastAsia="Times New Roman" w:hAnsi="Arial" w:cs="Arial"/>
          <w:b/>
          <w:bCs/>
          <w:sz w:val="17"/>
          <w:szCs w:val="17"/>
          <w:lang w:eastAsia="sk-SK"/>
        </w:rPr>
      </w:pPr>
      <w:r>
        <w:rPr>
          <w:rFonts w:ascii="Arial" w:eastAsia="Times New Roman" w:hAnsi="Arial" w:cs="Arial"/>
          <w:b/>
          <w:bCs/>
          <w:color w:val="000000"/>
          <w:sz w:val="17"/>
          <w:szCs w:val="17"/>
          <w:u w:val="single"/>
          <w:lang w:eastAsia="sk-SK"/>
        </w:rPr>
        <w:t>Dlhodobý nehmotný majetok a dlhodobý hmotný majetok</w:t>
      </w:r>
    </w:p>
    <w:tbl>
      <w:tblPr>
        <w:tblW w:w="0" w:type="auto"/>
        <w:tblInd w:w="5" w:type="dxa"/>
        <w:tblLayout w:type="fixed"/>
        <w:tblCellMar>
          <w:left w:w="0" w:type="dxa"/>
          <w:right w:w="0" w:type="dxa"/>
        </w:tblCellMar>
        <w:tblLook w:val="0000" w:firstRow="0" w:lastRow="0" w:firstColumn="0" w:lastColumn="0" w:noHBand="0" w:noVBand="0"/>
      </w:tblPr>
      <w:tblGrid>
        <w:gridCol w:w="1704"/>
        <w:gridCol w:w="848"/>
        <w:gridCol w:w="842"/>
        <w:gridCol w:w="1162"/>
        <w:gridCol w:w="955"/>
        <w:gridCol w:w="950"/>
        <w:gridCol w:w="826"/>
        <w:gridCol w:w="734"/>
        <w:gridCol w:w="1128"/>
        <w:gridCol w:w="730"/>
      </w:tblGrid>
      <w:tr>
        <w:trPr>
          <w:trHeight w:hRule="exact" w:val="235"/>
        </w:trPr>
        <w:tc>
          <w:tcPr>
            <w:tcW w:w="1704"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rPr>
                <w:rFonts w:ascii="Times New Roman" w:eastAsia="Times New Roman" w:hAnsi="Times New Roman" w:cs="Times New Roman"/>
                <w:sz w:val="10"/>
                <w:szCs w:val="10"/>
                <w:lang w:eastAsia="sk-SK"/>
              </w:rPr>
            </w:pPr>
          </w:p>
        </w:tc>
        <w:tc>
          <w:tcPr>
            <w:tcW w:w="8175" w:type="dxa"/>
            <w:gridSpan w:val="9"/>
            <w:tcBorders>
              <w:top w:val="single" w:sz="4" w:space="0" w:color="auto"/>
              <w:left w:val="single" w:sz="4" w:space="0" w:color="auto"/>
              <w:bottom w:val="nil"/>
              <w:right w:val="single" w:sz="4" w:space="0" w:color="auto"/>
            </w:tcBorders>
            <w:shd w:val="clear" w:color="auto" w:fill="FFFFFF"/>
            <w:vAlign w:val="bottom"/>
          </w:tcPr>
          <w:p>
            <w:pPr>
              <w:framePr w:w="9878" w:h="8606" w:wrap="none" w:vAnchor="page" w:hAnchor="page" w:x="1516" w:y="5101"/>
              <w:widowControl w:val="0"/>
              <w:spacing w:after="0" w:line="168" w:lineRule="exact"/>
              <w:jc w:val="center"/>
              <w:rPr>
                <w:rFonts w:ascii="Arial" w:eastAsia="Times New Roman" w:hAnsi="Arial" w:cs="Arial"/>
                <w:sz w:val="18"/>
                <w:szCs w:val="18"/>
                <w:lang w:eastAsia="sk-SK"/>
              </w:rPr>
            </w:pPr>
            <w:r>
              <w:rPr>
                <w:rFonts w:ascii="Arial" w:eastAsia="Times New Roman" w:hAnsi="Arial" w:cs="Arial"/>
                <w:b/>
                <w:bCs/>
                <w:color w:val="000000"/>
                <w:sz w:val="15"/>
                <w:szCs w:val="15"/>
                <w:lang w:eastAsia="sk-SK"/>
              </w:rPr>
              <w:t>Bezprostredne predchádzajúce účtovné obdobie</w:t>
            </w:r>
          </w:p>
        </w:tc>
      </w:tr>
      <w:tr>
        <w:trPr>
          <w:trHeight w:hRule="exact" w:val="1411"/>
        </w:trPr>
        <w:tc>
          <w:tcPr>
            <w:tcW w:w="1704" w:type="dxa"/>
            <w:tcBorders>
              <w:top w:val="nil"/>
              <w:left w:val="single" w:sz="4" w:space="0" w:color="auto"/>
              <w:bottom w:val="nil"/>
              <w:right w:val="nil"/>
            </w:tcBorders>
            <w:shd w:val="clear" w:color="auto" w:fill="FFFFFF"/>
            <w:vAlign w:val="center"/>
          </w:tcPr>
          <w:p>
            <w:pPr>
              <w:framePr w:w="9878" w:h="8606" w:wrap="none" w:vAnchor="page" w:hAnchor="page" w:x="1516" w:y="5101"/>
              <w:widowControl w:val="0"/>
              <w:spacing w:after="0" w:line="182" w:lineRule="exact"/>
              <w:jc w:val="center"/>
              <w:rPr>
                <w:rFonts w:ascii="Arial" w:eastAsia="Times New Roman" w:hAnsi="Arial" w:cs="Arial"/>
                <w:sz w:val="18"/>
                <w:szCs w:val="18"/>
                <w:lang w:eastAsia="sk-SK"/>
              </w:rPr>
            </w:pPr>
            <w:r>
              <w:rPr>
                <w:rFonts w:ascii="Arial" w:eastAsia="Times New Roman" w:hAnsi="Arial" w:cs="Arial"/>
                <w:b/>
                <w:bCs/>
                <w:color w:val="000000"/>
                <w:sz w:val="15"/>
                <w:szCs w:val="15"/>
                <w:lang w:eastAsia="sk-SK"/>
              </w:rPr>
              <w:t>Dlhodobý hmotný majetok</w:t>
            </w:r>
          </w:p>
        </w:tc>
        <w:tc>
          <w:tcPr>
            <w:tcW w:w="848" w:type="dxa"/>
            <w:tcBorders>
              <w:top w:val="single" w:sz="4" w:space="0" w:color="auto"/>
              <w:left w:val="single" w:sz="4" w:space="0" w:color="auto"/>
              <w:bottom w:val="nil"/>
              <w:right w:val="nil"/>
            </w:tcBorders>
            <w:shd w:val="clear" w:color="auto" w:fill="FFFFFF"/>
            <w:vAlign w:val="center"/>
          </w:tcPr>
          <w:p>
            <w:pPr>
              <w:framePr w:w="9878" w:h="8606" w:wrap="none" w:vAnchor="page" w:hAnchor="page" w:x="1516" w:y="5101"/>
              <w:widowControl w:val="0"/>
              <w:spacing w:after="0" w:line="168" w:lineRule="exact"/>
              <w:rPr>
                <w:rFonts w:ascii="Arial" w:eastAsia="Times New Roman" w:hAnsi="Arial" w:cs="Arial"/>
                <w:sz w:val="18"/>
                <w:szCs w:val="18"/>
                <w:lang w:eastAsia="sk-SK"/>
              </w:rPr>
            </w:pPr>
            <w:r>
              <w:rPr>
                <w:rFonts w:ascii="Arial" w:eastAsia="Times New Roman" w:hAnsi="Arial" w:cs="Arial"/>
                <w:b/>
                <w:bCs/>
                <w:color w:val="000000"/>
                <w:sz w:val="15"/>
                <w:szCs w:val="15"/>
                <w:lang w:eastAsia="sk-SK"/>
              </w:rPr>
              <w:t>Pozemky</w:t>
            </w:r>
          </w:p>
        </w:tc>
        <w:tc>
          <w:tcPr>
            <w:tcW w:w="842" w:type="dxa"/>
            <w:tcBorders>
              <w:top w:val="single" w:sz="4" w:space="0" w:color="auto"/>
              <w:left w:val="single" w:sz="4" w:space="0" w:color="auto"/>
              <w:bottom w:val="nil"/>
              <w:right w:val="nil"/>
            </w:tcBorders>
            <w:shd w:val="clear" w:color="auto" w:fill="FFFFFF"/>
            <w:vAlign w:val="center"/>
          </w:tcPr>
          <w:p>
            <w:pPr>
              <w:framePr w:w="9878" w:h="8606" w:wrap="none" w:vAnchor="page" w:hAnchor="page" w:x="1516" w:y="5101"/>
              <w:widowControl w:val="0"/>
              <w:spacing w:after="0" w:line="168" w:lineRule="exact"/>
              <w:rPr>
                <w:rFonts w:ascii="Arial" w:eastAsia="Times New Roman" w:hAnsi="Arial" w:cs="Arial"/>
                <w:sz w:val="18"/>
                <w:szCs w:val="18"/>
                <w:lang w:eastAsia="sk-SK"/>
              </w:rPr>
            </w:pPr>
            <w:r>
              <w:rPr>
                <w:rFonts w:ascii="Arial" w:eastAsia="Times New Roman" w:hAnsi="Arial" w:cs="Arial"/>
                <w:b/>
                <w:bCs/>
                <w:color w:val="000000"/>
                <w:sz w:val="15"/>
                <w:szCs w:val="15"/>
                <w:lang w:eastAsia="sk-SK"/>
              </w:rPr>
              <w:t>Stavby</w:t>
            </w:r>
          </w:p>
        </w:tc>
        <w:tc>
          <w:tcPr>
            <w:tcW w:w="1162" w:type="dxa"/>
            <w:tcBorders>
              <w:top w:val="single" w:sz="4" w:space="0" w:color="auto"/>
              <w:left w:val="single" w:sz="4" w:space="0" w:color="auto"/>
              <w:bottom w:val="nil"/>
              <w:right w:val="nil"/>
            </w:tcBorders>
            <w:shd w:val="clear" w:color="auto" w:fill="FFFFFF"/>
            <w:vAlign w:val="center"/>
          </w:tcPr>
          <w:p>
            <w:pPr>
              <w:framePr w:w="9878" w:h="8606" w:wrap="none" w:vAnchor="page" w:hAnchor="page" w:x="1516" w:y="5101"/>
              <w:widowControl w:val="0"/>
              <w:spacing w:after="0" w:line="182" w:lineRule="exact"/>
              <w:jc w:val="center"/>
              <w:rPr>
                <w:rFonts w:ascii="Arial" w:eastAsia="Times New Roman" w:hAnsi="Arial" w:cs="Arial"/>
                <w:sz w:val="18"/>
                <w:szCs w:val="18"/>
                <w:lang w:eastAsia="sk-SK"/>
              </w:rPr>
            </w:pPr>
            <w:r>
              <w:rPr>
                <w:rFonts w:ascii="Arial" w:eastAsia="Times New Roman" w:hAnsi="Arial" w:cs="Arial"/>
                <w:b/>
                <w:bCs/>
                <w:color w:val="000000"/>
                <w:sz w:val="15"/>
                <w:szCs w:val="15"/>
                <w:lang w:eastAsia="sk-SK"/>
              </w:rPr>
              <w:t>Samostatné hnuteľné veci a súbory hnuteľných vecí</w:t>
            </w:r>
          </w:p>
        </w:tc>
        <w:tc>
          <w:tcPr>
            <w:tcW w:w="955" w:type="dxa"/>
            <w:tcBorders>
              <w:top w:val="single" w:sz="4" w:space="0" w:color="auto"/>
              <w:left w:val="single" w:sz="4" w:space="0" w:color="auto"/>
              <w:bottom w:val="nil"/>
              <w:right w:val="nil"/>
            </w:tcBorders>
            <w:shd w:val="clear" w:color="auto" w:fill="FFFFFF"/>
            <w:vAlign w:val="center"/>
          </w:tcPr>
          <w:p>
            <w:pPr>
              <w:framePr w:w="9878" w:h="8606" w:wrap="none" w:vAnchor="page" w:hAnchor="page" w:x="1516" w:y="5101"/>
              <w:widowControl w:val="0"/>
              <w:spacing w:after="0" w:line="182" w:lineRule="exact"/>
              <w:jc w:val="center"/>
              <w:rPr>
                <w:rFonts w:ascii="Arial" w:eastAsia="Times New Roman" w:hAnsi="Arial" w:cs="Arial"/>
                <w:sz w:val="18"/>
                <w:szCs w:val="18"/>
                <w:lang w:eastAsia="sk-SK"/>
              </w:rPr>
            </w:pPr>
            <w:r>
              <w:rPr>
                <w:rFonts w:ascii="Arial" w:eastAsia="Times New Roman" w:hAnsi="Arial" w:cs="Arial"/>
                <w:b/>
                <w:bCs/>
                <w:color w:val="000000"/>
                <w:sz w:val="15"/>
                <w:szCs w:val="15"/>
                <w:lang w:eastAsia="sk-SK"/>
              </w:rPr>
              <w:t>Pesto</w:t>
            </w:r>
            <w:r>
              <w:rPr>
                <w:rFonts w:ascii="Arial" w:eastAsia="Times New Roman" w:hAnsi="Arial" w:cs="Arial"/>
                <w:b/>
                <w:bCs/>
                <w:color w:val="000000"/>
                <w:sz w:val="15"/>
                <w:szCs w:val="15"/>
                <w:lang w:eastAsia="sk-SK"/>
              </w:rPr>
              <w:softHyphen/>
            </w:r>
          </w:p>
          <w:p>
            <w:pPr>
              <w:framePr w:w="9878" w:h="8606" w:wrap="none" w:vAnchor="page" w:hAnchor="page" w:x="1516" w:y="5101"/>
              <w:widowControl w:val="0"/>
              <w:spacing w:after="0" w:line="182" w:lineRule="exact"/>
              <w:ind w:left="200"/>
              <w:rPr>
                <w:rFonts w:ascii="Arial" w:eastAsia="Times New Roman" w:hAnsi="Arial" w:cs="Arial"/>
                <w:sz w:val="18"/>
                <w:szCs w:val="18"/>
                <w:lang w:eastAsia="sk-SK"/>
              </w:rPr>
            </w:pPr>
            <w:r>
              <w:rPr>
                <w:rFonts w:ascii="Arial" w:eastAsia="Times New Roman" w:hAnsi="Arial" w:cs="Arial"/>
                <w:b/>
                <w:bCs/>
                <w:color w:val="000000"/>
                <w:sz w:val="15"/>
                <w:szCs w:val="15"/>
                <w:lang w:eastAsia="sk-SK"/>
              </w:rPr>
              <w:t>vateľské</w:t>
            </w:r>
          </w:p>
          <w:p>
            <w:pPr>
              <w:framePr w:w="9878" w:h="8606" w:wrap="none" w:vAnchor="page" w:hAnchor="page" w:x="1516" w:y="5101"/>
              <w:widowControl w:val="0"/>
              <w:spacing w:after="0" w:line="182" w:lineRule="exact"/>
              <w:jc w:val="center"/>
              <w:rPr>
                <w:rFonts w:ascii="Arial" w:eastAsia="Times New Roman" w:hAnsi="Arial" w:cs="Arial"/>
                <w:sz w:val="18"/>
                <w:szCs w:val="18"/>
                <w:lang w:eastAsia="sk-SK"/>
              </w:rPr>
            </w:pPr>
            <w:r>
              <w:rPr>
                <w:rFonts w:ascii="Arial" w:eastAsia="Times New Roman" w:hAnsi="Arial" w:cs="Arial"/>
                <w:b/>
                <w:bCs/>
                <w:color w:val="000000"/>
                <w:sz w:val="15"/>
                <w:szCs w:val="15"/>
                <w:lang w:eastAsia="sk-SK"/>
              </w:rPr>
              <w:t>celky</w:t>
            </w:r>
          </w:p>
          <w:p>
            <w:pPr>
              <w:framePr w:w="9878" w:h="8606" w:wrap="none" w:vAnchor="page" w:hAnchor="page" w:x="1516" w:y="5101"/>
              <w:widowControl w:val="0"/>
              <w:spacing w:after="0" w:line="182" w:lineRule="exact"/>
              <w:ind w:left="200"/>
              <w:rPr>
                <w:rFonts w:ascii="Arial" w:eastAsia="Times New Roman" w:hAnsi="Arial" w:cs="Arial"/>
                <w:sz w:val="18"/>
                <w:szCs w:val="18"/>
                <w:lang w:eastAsia="sk-SK"/>
              </w:rPr>
            </w:pPr>
            <w:r>
              <w:rPr>
                <w:rFonts w:ascii="Arial" w:eastAsia="Times New Roman" w:hAnsi="Arial" w:cs="Arial"/>
                <w:b/>
                <w:bCs/>
                <w:color w:val="000000"/>
                <w:sz w:val="15"/>
                <w:szCs w:val="15"/>
                <w:lang w:eastAsia="sk-SK"/>
              </w:rPr>
              <w:t>trvalých</w:t>
            </w:r>
          </w:p>
          <w:p>
            <w:pPr>
              <w:framePr w:w="9878" w:h="8606" w:wrap="none" w:vAnchor="page" w:hAnchor="page" w:x="1516" w:y="5101"/>
              <w:widowControl w:val="0"/>
              <w:spacing w:after="0" w:line="182" w:lineRule="exact"/>
              <w:ind w:left="200"/>
              <w:rPr>
                <w:rFonts w:ascii="Arial" w:eastAsia="Times New Roman" w:hAnsi="Arial" w:cs="Arial"/>
                <w:sz w:val="18"/>
                <w:szCs w:val="18"/>
                <w:lang w:eastAsia="sk-SK"/>
              </w:rPr>
            </w:pPr>
            <w:r>
              <w:rPr>
                <w:rFonts w:ascii="Arial" w:eastAsia="Times New Roman" w:hAnsi="Arial" w:cs="Arial"/>
                <w:b/>
                <w:bCs/>
                <w:color w:val="000000"/>
                <w:sz w:val="15"/>
                <w:szCs w:val="15"/>
                <w:lang w:eastAsia="sk-SK"/>
              </w:rPr>
              <w:t>porastov</w:t>
            </w:r>
          </w:p>
        </w:tc>
        <w:tc>
          <w:tcPr>
            <w:tcW w:w="950" w:type="dxa"/>
            <w:tcBorders>
              <w:top w:val="single" w:sz="4" w:space="0" w:color="auto"/>
              <w:left w:val="single" w:sz="4" w:space="0" w:color="auto"/>
              <w:bottom w:val="nil"/>
              <w:right w:val="nil"/>
            </w:tcBorders>
            <w:shd w:val="clear" w:color="auto" w:fill="FFFFFF"/>
            <w:vAlign w:val="center"/>
          </w:tcPr>
          <w:p>
            <w:pPr>
              <w:framePr w:w="9878" w:h="8606" w:wrap="none" w:vAnchor="page" w:hAnchor="page" w:x="1516" w:y="5101"/>
              <w:widowControl w:val="0"/>
              <w:spacing w:after="0" w:line="182" w:lineRule="exact"/>
              <w:jc w:val="center"/>
              <w:rPr>
                <w:rFonts w:ascii="Arial" w:eastAsia="Times New Roman" w:hAnsi="Arial" w:cs="Arial"/>
                <w:sz w:val="18"/>
                <w:szCs w:val="18"/>
                <w:lang w:eastAsia="sk-SK"/>
              </w:rPr>
            </w:pPr>
            <w:r>
              <w:rPr>
                <w:rFonts w:ascii="Arial" w:eastAsia="Times New Roman" w:hAnsi="Arial" w:cs="Arial"/>
                <w:b/>
                <w:bCs/>
                <w:color w:val="000000"/>
                <w:sz w:val="15"/>
                <w:szCs w:val="15"/>
                <w:lang w:eastAsia="sk-SK"/>
              </w:rPr>
              <w:t>Základné stádo a ťažné zvieratá</w:t>
            </w:r>
          </w:p>
        </w:tc>
        <w:tc>
          <w:tcPr>
            <w:tcW w:w="826" w:type="dxa"/>
            <w:tcBorders>
              <w:top w:val="single" w:sz="4" w:space="0" w:color="auto"/>
              <w:left w:val="single" w:sz="4" w:space="0" w:color="auto"/>
              <w:bottom w:val="nil"/>
              <w:right w:val="nil"/>
            </w:tcBorders>
            <w:shd w:val="clear" w:color="auto" w:fill="FFFFFF"/>
            <w:vAlign w:val="center"/>
          </w:tcPr>
          <w:p>
            <w:pPr>
              <w:framePr w:w="9878" w:h="8606" w:wrap="none" w:vAnchor="page" w:hAnchor="page" w:x="1516" w:y="5101"/>
              <w:widowControl w:val="0"/>
              <w:spacing w:after="0" w:line="168" w:lineRule="exact"/>
              <w:rPr>
                <w:rFonts w:ascii="Arial" w:eastAsia="Times New Roman" w:hAnsi="Arial" w:cs="Arial"/>
                <w:sz w:val="18"/>
                <w:szCs w:val="18"/>
                <w:lang w:eastAsia="sk-SK"/>
              </w:rPr>
            </w:pPr>
            <w:r>
              <w:rPr>
                <w:rFonts w:ascii="Arial" w:eastAsia="Times New Roman" w:hAnsi="Arial" w:cs="Arial"/>
                <w:b/>
                <w:bCs/>
                <w:color w:val="000000"/>
                <w:sz w:val="15"/>
                <w:szCs w:val="15"/>
                <w:lang w:eastAsia="sk-SK"/>
              </w:rPr>
              <w:t>Ostatný</w:t>
            </w:r>
          </w:p>
          <w:p>
            <w:pPr>
              <w:framePr w:w="9878" w:h="8606" w:wrap="none" w:vAnchor="page" w:hAnchor="page" w:x="1516" w:y="5101"/>
              <w:widowControl w:val="0"/>
              <w:spacing w:after="0" w:line="168" w:lineRule="exact"/>
              <w:ind w:right="220"/>
              <w:jc w:val="right"/>
              <w:rPr>
                <w:rFonts w:ascii="Arial" w:eastAsia="Times New Roman" w:hAnsi="Arial" w:cs="Arial"/>
                <w:sz w:val="18"/>
                <w:szCs w:val="18"/>
                <w:lang w:eastAsia="sk-SK"/>
              </w:rPr>
            </w:pPr>
            <w:r>
              <w:rPr>
                <w:rFonts w:ascii="Arial" w:eastAsia="Times New Roman" w:hAnsi="Arial" w:cs="Arial"/>
                <w:b/>
                <w:bCs/>
                <w:color w:val="000000"/>
                <w:sz w:val="15"/>
                <w:szCs w:val="15"/>
                <w:lang w:eastAsia="sk-SK"/>
              </w:rPr>
              <w:t>DHM</w:t>
            </w:r>
          </w:p>
        </w:tc>
        <w:tc>
          <w:tcPr>
            <w:tcW w:w="734" w:type="dxa"/>
            <w:tcBorders>
              <w:top w:val="single" w:sz="4" w:space="0" w:color="auto"/>
              <w:left w:val="single" w:sz="4" w:space="0" w:color="auto"/>
              <w:bottom w:val="nil"/>
              <w:right w:val="nil"/>
            </w:tcBorders>
            <w:shd w:val="clear" w:color="auto" w:fill="FFFFFF"/>
            <w:vAlign w:val="center"/>
          </w:tcPr>
          <w:p>
            <w:pPr>
              <w:framePr w:w="9878" w:h="8606" w:wrap="none" w:vAnchor="page" w:hAnchor="page" w:x="1516" w:y="5101"/>
              <w:widowControl w:val="0"/>
              <w:spacing w:after="0" w:line="182" w:lineRule="exact"/>
              <w:rPr>
                <w:rFonts w:ascii="Arial" w:eastAsia="Times New Roman" w:hAnsi="Arial" w:cs="Arial"/>
                <w:sz w:val="18"/>
                <w:szCs w:val="18"/>
                <w:lang w:eastAsia="sk-SK"/>
              </w:rPr>
            </w:pPr>
            <w:r>
              <w:rPr>
                <w:rFonts w:ascii="Arial" w:eastAsia="Times New Roman" w:hAnsi="Arial" w:cs="Arial"/>
                <w:b/>
                <w:bCs/>
                <w:color w:val="000000"/>
                <w:sz w:val="15"/>
                <w:szCs w:val="15"/>
                <w:lang w:eastAsia="sk-SK"/>
              </w:rPr>
              <w:t>Obsta</w:t>
            </w:r>
            <w:r>
              <w:rPr>
                <w:rFonts w:ascii="Arial" w:eastAsia="Times New Roman" w:hAnsi="Arial" w:cs="Arial"/>
                <w:b/>
                <w:bCs/>
                <w:color w:val="000000"/>
                <w:sz w:val="15"/>
                <w:szCs w:val="15"/>
                <w:lang w:eastAsia="sk-SK"/>
              </w:rPr>
              <w:softHyphen/>
            </w:r>
          </w:p>
          <w:p>
            <w:pPr>
              <w:framePr w:w="9878" w:h="8606" w:wrap="none" w:vAnchor="page" w:hAnchor="page" w:x="1516" w:y="5101"/>
              <w:widowControl w:val="0"/>
              <w:spacing w:after="0" w:line="182" w:lineRule="exact"/>
              <w:rPr>
                <w:rFonts w:ascii="Arial" w:eastAsia="Times New Roman" w:hAnsi="Arial" w:cs="Arial"/>
                <w:sz w:val="18"/>
                <w:szCs w:val="18"/>
                <w:lang w:eastAsia="sk-SK"/>
              </w:rPr>
            </w:pPr>
            <w:r>
              <w:rPr>
                <w:rFonts w:ascii="Arial" w:eastAsia="Times New Roman" w:hAnsi="Arial" w:cs="Arial"/>
                <w:b/>
                <w:bCs/>
                <w:color w:val="000000"/>
                <w:sz w:val="15"/>
                <w:szCs w:val="15"/>
                <w:lang w:eastAsia="sk-SK"/>
              </w:rPr>
              <w:t>rávaný</w:t>
            </w:r>
          </w:p>
          <w:p>
            <w:pPr>
              <w:framePr w:w="9878" w:h="8606" w:wrap="none" w:vAnchor="page" w:hAnchor="page" w:x="1516" w:y="5101"/>
              <w:widowControl w:val="0"/>
              <w:spacing w:after="0" w:line="182" w:lineRule="exact"/>
              <w:ind w:left="200"/>
              <w:rPr>
                <w:rFonts w:ascii="Arial" w:eastAsia="Times New Roman" w:hAnsi="Arial" w:cs="Arial"/>
                <w:sz w:val="18"/>
                <w:szCs w:val="18"/>
                <w:lang w:eastAsia="sk-SK"/>
              </w:rPr>
            </w:pPr>
            <w:r>
              <w:rPr>
                <w:rFonts w:ascii="Arial" w:eastAsia="Times New Roman" w:hAnsi="Arial" w:cs="Arial"/>
                <w:b/>
                <w:bCs/>
                <w:color w:val="000000"/>
                <w:sz w:val="15"/>
                <w:szCs w:val="15"/>
                <w:lang w:eastAsia="sk-SK"/>
              </w:rPr>
              <w:t>DHM</w:t>
            </w:r>
          </w:p>
        </w:tc>
        <w:tc>
          <w:tcPr>
            <w:tcW w:w="1128" w:type="dxa"/>
            <w:tcBorders>
              <w:top w:val="single" w:sz="4" w:space="0" w:color="auto"/>
              <w:left w:val="single" w:sz="4" w:space="0" w:color="auto"/>
              <w:bottom w:val="nil"/>
              <w:right w:val="nil"/>
            </w:tcBorders>
            <w:shd w:val="clear" w:color="auto" w:fill="FFFFFF"/>
            <w:vAlign w:val="center"/>
          </w:tcPr>
          <w:p>
            <w:pPr>
              <w:framePr w:w="9878" w:h="8606" w:wrap="none" w:vAnchor="page" w:hAnchor="page" w:x="1516" w:y="5101"/>
              <w:widowControl w:val="0"/>
              <w:spacing w:after="0" w:line="182" w:lineRule="exact"/>
              <w:jc w:val="center"/>
              <w:rPr>
                <w:rFonts w:ascii="Arial" w:eastAsia="Times New Roman" w:hAnsi="Arial" w:cs="Arial"/>
                <w:sz w:val="18"/>
                <w:szCs w:val="18"/>
                <w:lang w:eastAsia="sk-SK"/>
              </w:rPr>
            </w:pPr>
            <w:r>
              <w:rPr>
                <w:rFonts w:ascii="Arial" w:eastAsia="Times New Roman" w:hAnsi="Arial" w:cs="Arial"/>
                <w:b/>
                <w:bCs/>
                <w:color w:val="000000"/>
                <w:sz w:val="15"/>
                <w:szCs w:val="15"/>
                <w:lang w:eastAsia="sk-SK"/>
              </w:rPr>
              <w:t>Poskytnuté preddavky na DHM</w:t>
            </w:r>
          </w:p>
        </w:tc>
        <w:tc>
          <w:tcPr>
            <w:tcW w:w="730" w:type="dxa"/>
            <w:tcBorders>
              <w:top w:val="single" w:sz="4" w:space="0" w:color="auto"/>
              <w:left w:val="single" w:sz="4" w:space="0" w:color="auto"/>
              <w:bottom w:val="nil"/>
              <w:right w:val="single" w:sz="4" w:space="0" w:color="auto"/>
            </w:tcBorders>
            <w:shd w:val="clear" w:color="auto" w:fill="FFFFFF"/>
            <w:vAlign w:val="center"/>
          </w:tcPr>
          <w:p>
            <w:pPr>
              <w:framePr w:w="9878" w:h="8606" w:wrap="none" w:vAnchor="page" w:hAnchor="page" w:x="1516" w:y="5101"/>
              <w:widowControl w:val="0"/>
              <w:spacing w:after="0" w:line="168" w:lineRule="exact"/>
              <w:rPr>
                <w:rFonts w:ascii="Arial" w:eastAsia="Times New Roman" w:hAnsi="Arial" w:cs="Arial"/>
                <w:sz w:val="18"/>
                <w:szCs w:val="18"/>
                <w:lang w:eastAsia="sk-SK"/>
              </w:rPr>
            </w:pPr>
            <w:r>
              <w:rPr>
                <w:rFonts w:ascii="Arial" w:eastAsia="Times New Roman" w:hAnsi="Arial" w:cs="Arial"/>
                <w:b/>
                <w:bCs/>
                <w:color w:val="000000"/>
                <w:sz w:val="15"/>
                <w:szCs w:val="15"/>
                <w:lang w:eastAsia="sk-SK"/>
              </w:rPr>
              <w:t>Spolu</w:t>
            </w:r>
          </w:p>
        </w:tc>
      </w:tr>
      <w:tr>
        <w:trPr>
          <w:trHeight w:hRule="exact" w:val="341"/>
        </w:trPr>
        <w:tc>
          <w:tcPr>
            <w:tcW w:w="1704" w:type="dxa"/>
            <w:tcBorders>
              <w:top w:val="nil"/>
              <w:left w:val="single" w:sz="4" w:space="0" w:color="auto"/>
              <w:bottom w:val="nil"/>
              <w:right w:val="nil"/>
            </w:tcBorders>
            <w:shd w:val="clear" w:color="auto" w:fill="FFFFFF"/>
            <w:vAlign w:val="bottom"/>
          </w:tcPr>
          <w:p>
            <w:pPr>
              <w:framePr w:w="9878" w:h="8606" w:wrap="none" w:vAnchor="page" w:hAnchor="page" w:x="1516" w:y="51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a</w:t>
            </w:r>
          </w:p>
        </w:tc>
        <w:tc>
          <w:tcPr>
            <w:tcW w:w="848" w:type="dxa"/>
            <w:tcBorders>
              <w:top w:val="nil"/>
              <w:left w:val="single" w:sz="4" w:space="0" w:color="auto"/>
              <w:bottom w:val="nil"/>
              <w:right w:val="nil"/>
            </w:tcBorders>
            <w:shd w:val="clear" w:color="auto" w:fill="FFFFFF"/>
            <w:vAlign w:val="bottom"/>
          </w:tcPr>
          <w:p>
            <w:pPr>
              <w:framePr w:w="9878" w:h="8606" w:wrap="none" w:vAnchor="page" w:hAnchor="page" w:x="1516" w:y="51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b</w:t>
            </w:r>
          </w:p>
        </w:tc>
        <w:tc>
          <w:tcPr>
            <w:tcW w:w="842" w:type="dxa"/>
            <w:tcBorders>
              <w:top w:val="nil"/>
              <w:left w:val="single" w:sz="4" w:space="0" w:color="auto"/>
              <w:bottom w:val="nil"/>
              <w:right w:val="nil"/>
            </w:tcBorders>
            <w:shd w:val="clear" w:color="auto" w:fill="FFFFFF"/>
            <w:vAlign w:val="bottom"/>
          </w:tcPr>
          <w:p>
            <w:pPr>
              <w:framePr w:w="9878" w:h="8606" w:wrap="none" w:vAnchor="page" w:hAnchor="page" w:x="1516" w:y="5101"/>
              <w:widowControl w:val="0"/>
              <w:spacing w:after="0" w:line="112" w:lineRule="exact"/>
              <w:jc w:val="center"/>
              <w:rPr>
                <w:rFonts w:ascii="Arial" w:eastAsia="Times New Roman" w:hAnsi="Arial" w:cs="Arial"/>
                <w:sz w:val="18"/>
                <w:szCs w:val="18"/>
                <w:lang w:eastAsia="sk-SK"/>
              </w:rPr>
            </w:pPr>
            <w:r>
              <w:rPr>
                <w:rFonts w:ascii="Arial" w:eastAsia="Times New Roman" w:hAnsi="Arial" w:cs="Arial"/>
                <w:color w:val="000000"/>
                <w:sz w:val="10"/>
                <w:szCs w:val="10"/>
                <w:lang w:eastAsia="sk-SK"/>
              </w:rPr>
              <w:t>C</w:t>
            </w:r>
          </w:p>
        </w:tc>
        <w:tc>
          <w:tcPr>
            <w:tcW w:w="1162" w:type="dxa"/>
            <w:tcBorders>
              <w:top w:val="nil"/>
              <w:left w:val="single" w:sz="4" w:space="0" w:color="auto"/>
              <w:bottom w:val="nil"/>
              <w:right w:val="nil"/>
            </w:tcBorders>
            <w:shd w:val="clear" w:color="auto" w:fill="FFFFFF"/>
            <w:vAlign w:val="bottom"/>
          </w:tcPr>
          <w:p>
            <w:pPr>
              <w:framePr w:w="9878" w:h="8606" w:wrap="none" w:vAnchor="page" w:hAnchor="page" w:x="1516" w:y="51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d</w:t>
            </w:r>
          </w:p>
        </w:tc>
        <w:tc>
          <w:tcPr>
            <w:tcW w:w="955" w:type="dxa"/>
            <w:tcBorders>
              <w:top w:val="nil"/>
              <w:left w:val="single" w:sz="4" w:space="0" w:color="auto"/>
              <w:bottom w:val="nil"/>
              <w:right w:val="nil"/>
            </w:tcBorders>
            <w:shd w:val="clear" w:color="auto" w:fill="FFFFFF"/>
            <w:vAlign w:val="bottom"/>
          </w:tcPr>
          <w:p>
            <w:pPr>
              <w:framePr w:w="9878" w:h="8606" w:wrap="none" w:vAnchor="page" w:hAnchor="page" w:x="1516" w:y="51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e</w:t>
            </w:r>
          </w:p>
        </w:tc>
        <w:tc>
          <w:tcPr>
            <w:tcW w:w="950" w:type="dxa"/>
            <w:tcBorders>
              <w:top w:val="nil"/>
              <w:left w:val="single" w:sz="4" w:space="0" w:color="auto"/>
              <w:bottom w:val="nil"/>
              <w:right w:val="nil"/>
            </w:tcBorders>
            <w:shd w:val="clear" w:color="auto" w:fill="FFFFFF"/>
            <w:vAlign w:val="bottom"/>
          </w:tcPr>
          <w:p>
            <w:pPr>
              <w:framePr w:w="9878" w:h="8606" w:wrap="none" w:vAnchor="page" w:hAnchor="page" w:x="1516" w:y="51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f</w:t>
            </w:r>
          </w:p>
        </w:tc>
        <w:tc>
          <w:tcPr>
            <w:tcW w:w="826" w:type="dxa"/>
            <w:tcBorders>
              <w:top w:val="nil"/>
              <w:left w:val="single" w:sz="4" w:space="0" w:color="auto"/>
              <w:bottom w:val="nil"/>
              <w:right w:val="nil"/>
            </w:tcBorders>
            <w:shd w:val="clear" w:color="auto" w:fill="FFFFFF"/>
            <w:vAlign w:val="bottom"/>
          </w:tcPr>
          <w:p>
            <w:pPr>
              <w:framePr w:w="9878" w:h="8606" w:wrap="none" w:vAnchor="page" w:hAnchor="page" w:x="1516" w:y="5101"/>
              <w:widowControl w:val="0"/>
              <w:tabs>
                <w:tab w:val="left" w:leader="underscore" w:pos="336"/>
                <w:tab w:val="left" w:leader="underscore" w:pos="744"/>
              </w:tabs>
              <w:spacing w:after="0" w:line="168" w:lineRule="exact"/>
              <w:jc w:val="both"/>
              <w:rPr>
                <w:rFonts w:ascii="Arial" w:eastAsia="Times New Roman" w:hAnsi="Arial" w:cs="Arial"/>
                <w:sz w:val="18"/>
                <w:szCs w:val="18"/>
                <w:lang w:eastAsia="sk-SK"/>
              </w:rPr>
            </w:pPr>
            <w:r>
              <w:rPr>
                <w:rFonts w:ascii="Arial" w:eastAsia="Times New Roman" w:hAnsi="Arial" w:cs="Arial"/>
                <w:b/>
                <w:bCs/>
                <w:color w:val="000000"/>
                <w:sz w:val="15"/>
                <w:szCs w:val="15"/>
                <w:lang w:eastAsia="sk-SK"/>
              </w:rPr>
              <w:tab/>
              <w:t>3</w:t>
            </w:r>
            <w:r>
              <w:rPr>
                <w:rFonts w:ascii="Arial" w:eastAsia="Times New Roman" w:hAnsi="Arial" w:cs="Arial"/>
                <w:b/>
                <w:bCs/>
                <w:color w:val="000000"/>
                <w:sz w:val="15"/>
                <w:szCs w:val="15"/>
                <w:lang w:eastAsia="sk-SK"/>
              </w:rPr>
              <w:tab/>
            </w:r>
          </w:p>
        </w:tc>
        <w:tc>
          <w:tcPr>
            <w:tcW w:w="734" w:type="dxa"/>
            <w:tcBorders>
              <w:top w:val="nil"/>
              <w:left w:val="single" w:sz="4" w:space="0" w:color="auto"/>
              <w:bottom w:val="nil"/>
              <w:right w:val="nil"/>
            </w:tcBorders>
            <w:shd w:val="clear" w:color="auto" w:fill="FFFFFF"/>
            <w:vAlign w:val="bottom"/>
          </w:tcPr>
          <w:p>
            <w:pPr>
              <w:framePr w:w="9878" w:h="8606" w:wrap="none" w:vAnchor="page" w:hAnchor="page" w:x="1516" w:y="51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h</w:t>
            </w:r>
          </w:p>
        </w:tc>
        <w:tc>
          <w:tcPr>
            <w:tcW w:w="1128" w:type="dxa"/>
            <w:tcBorders>
              <w:top w:val="nil"/>
              <w:left w:val="single" w:sz="4" w:space="0" w:color="auto"/>
              <w:bottom w:val="nil"/>
              <w:right w:val="nil"/>
            </w:tcBorders>
            <w:shd w:val="clear" w:color="auto" w:fill="FFFFFF"/>
            <w:vAlign w:val="bottom"/>
          </w:tcPr>
          <w:p>
            <w:pPr>
              <w:framePr w:w="9878" w:h="8606" w:wrap="none" w:vAnchor="page" w:hAnchor="page" w:x="1516" w:y="51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i</w:t>
            </w:r>
          </w:p>
        </w:tc>
        <w:tc>
          <w:tcPr>
            <w:tcW w:w="730" w:type="dxa"/>
            <w:tcBorders>
              <w:top w:val="nil"/>
              <w:left w:val="single" w:sz="4" w:space="0" w:color="auto"/>
              <w:bottom w:val="nil"/>
              <w:right w:val="single" w:sz="4" w:space="0" w:color="auto"/>
            </w:tcBorders>
            <w:shd w:val="clear" w:color="auto" w:fill="FFFFFF"/>
            <w:vAlign w:val="bottom"/>
          </w:tcPr>
          <w:p>
            <w:pPr>
              <w:framePr w:w="9878" w:h="8606" w:wrap="none" w:vAnchor="page" w:hAnchor="page" w:x="1516" w:y="5101"/>
              <w:widowControl w:val="0"/>
              <w:spacing w:after="0" w:line="90" w:lineRule="exact"/>
              <w:jc w:val="center"/>
              <w:rPr>
                <w:rFonts w:ascii="Arial" w:eastAsia="Times New Roman" w:hAnsi="Arial" w:cs="Arial"/>
                <w:sz w:val="18"/>
                <w:szCs w:val="18"/>
                <w:lang w:eastAsia="sk-SK"/>
              </w:rPr>
            </w:pPr>
            <w:r>
              <w:rPr>
                <w:rFonts w:ascii="Arial" w:eastAsia="Times New Roman" w:hAnsi="Arial" w:cs="Arial"/>
                <w:color w:val="000000"/>
                <w:sz w:val="8"/>
                <w:szCs w:val="8"/>
                <w:lang w:eastAsia="sk-SK"/>
              </w:rPr>
              <w:t>. _</w:t>
            </w:r>
          </w:p>
        </w:tc>
      </w:tr>
      <w:tr>
        <w:trPr>
          <w:trHeight w:hRule="exact" w:val="307"/>
        </w:trPr>
        <w:tc>
          <w:tcPr>
            <w:tcW w:w="9879" w:type="dxa"/>
            <w:gridSpan w:val="10"/>
            <w:tcBorders>
              <w:top w:val="single" w:sz="4" w:space="0" w:color="auto"/>
              <w:left w:val="single" w:sz="4" w:space="0" w:color="auto"/>
              <w:bottom w:val="nil"/>
              <w:right w:val="single" w:sz="4" w:space="0" w:color="auto"/>
            </w:tcBorders>
            <w:shd w:val="clear" w:color="auto" w:fill="FFFFFF"/>
            <w:vAlign w:val="center"/>
          </w:tcPr>
          <w:p>
            <w:pPr>
              <w:framePr w:w="9878" w:h="8606" w:wrap="none" w:vAnchor="page" w:hAnchor="page" w:x="1516" w:y="5101"/>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Prvotné ocenenie</w:t>
            </w:r>
          </w:p>
        </w:tc>
      </w:tr>
      <w:tr>
        <w:trPr>
          <w:trHeight w:hRule="exact" w:val="389"/>
        </w:trPr>
        <w:tc>
          <w:tcPr>
            <w:tcW w:w="1704" w:type="dxa"/>
            <w:tcBorders>
              <w:top w:val="single" w:sz="4" w:space="0" w:color="auto"/>
              <w:left w:val="single" w:sz="4" w:space="0" w:color="auto"/>
              <w:bottom w:val="nil"/>
              <w:right w:val="nil"/>
            </w:tcBorders>
            <w:shd w:val="clear" w:color="auto" w:fill="FFFFFF"/>
            <w:vAlign w:val="bottom"/>
          </w:tcPr>
          <w:p>
            <w:pPr>
              <w:framePr w:w="9878" w:h="8606" w:wrap="none" w:vAnchor="page" w:hAnchor="page" w:x="1516" w:y="5101"/>
              <w:widowControl w:val="0"/>
              <w:spacing w:after="0" w:line="182" w:lineRule="exact"/>
              <w:rPr>
                <w:rFonts w:ascii="Arial" w:eastAsia="Times New Roman" w:hAnsi="Arial" w:cs="Arial"/>
                <w:sz w:val="18"/>
                <w:szCs w:val="18"/>
                <w:lang w:eastAsia="sk-SK"/>
              </w:rPr>
            </w:pPr>
            <w:r>
              <w:rPr>
                <w:rFonts w:ascii="Arial" w:eastAsia="Times New Roman" w:hAnsi="Arial" w:cs="Arial"/>
                <w:b/>
                <w:bCs/>
                <w:color w:val="000000"/>
                <w:sz w:val="15"/>
                <w:szCs w:val="15"/>
                <w:lang w:eastAsia="sk-SK"/>
              </w:rPr>
              <w:t>Stav na začiatku účtovného obdobia</w:t>
            </w:r>
          </w:p>
        </w:tc>
        <w:tc>
          <w:tcPr>
            <w:tcW w:w="848"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rPr>
                <w:rFonts w:ascii="Times New Roman" w:eastAsia="Times New Roman" w:hAnsi="Times New Roman" w:cs="Times New Roman"/>
                <w:sz w:val="10"/>
                <w:szCs w:val="10"/>
                <w:lang w:eastAsia="sk-SK"/>
              </w:rPr>
            </w:pPr>
          </w:p>
        </w:tc>
        <w:tc>
          <w:tcPr>
            <w:tcW w:w="842" w:type="dxa"/>
            <w:tcBorders>
              <w:top w:val="single" w:sz="4" w:space="0" w:color="auto"/>
              <w:left w:val="single" w:sz="4" w:space="0" w:color="auto"/>
              <w:bottom w:val="nil"/>
              <w:right w:val="nil"/>
            </w:tcBorders>
            <w:shd w:val="clear" w:color="auto" w:fill="FFFFFF"/>
            <w:vAlign w:val="bottom"/>
          </w:tcPr>
          <w:p>
            <w:pPr>
              <w:framePr w:w="9878" w:h="8606" w:wrap="none" w:vAnchor="page" w:hAnchor="page" w:x="1516" w:y="5101"/>
              <w:widowControl w:val="0"/>
              <w:spacing w:after="0" w:line="178" w:lineRule="exact"/>
              <w:jc w:val="right"/>
              <w:rPr>
                <w:rFonts w:ascii="Arial" w:eastAsia="Times New Roman" w:hAnsi="Arial" w:cs="Arial"/>
                <w:sz w:val="18"/>
                <w:szCs w:val="18"/>
                <w:lang w:eastAsia="sk-SK"/>
              </w:rPr>
            </w:pPr>
            <w:r>
              <w:rPr>
                <w:rFonts w:ascii="Arial" w:eastAsia="Times New Roman" w:hAnsi="Arial" w:cs="Arial"/>
                <w:color w:val="000000"/>
                <w:sz w:val="16"/>
                <w:szCs w:val="16"/>
                <w:lang w:eastAsia="sk-SK"/>
              </w:rPr>
              <w:t>181 924</w:t>
            </w:r>
          </w:p>
        </w:tc>
        <w:tc>
          <w:tcPr>
            <w:tcW w:w="1162" w:type="dxa"/>
            <w:tcBorders>
              <w:top w:val="single" w:sz="4" w:space="0" w:color="auto"/>
              <w:left w:val="single" w:sz="4" w:space="0" w:color="auto"/>
              <w:bottom w:val="nil"/>
              <w:right w:val="nil"/>
            </w:tcBorders>
            <w:shd w:val="clear" w:color="auto" w:fill="FFFFFF"/>
            <w:vAlign w:val="bottom"/>
          </w:tcPr>
          <w:p>
            <w:pPr>
              <w:framePr w:w="9878" w:h="8606" w:wrap="none" w:vAnchor="page" w:hAnchor="page" w:x="1516" w:y="5101"/>
              <w:widowControl w:val="0"/>
              <w:spacing w:after="0" w:line="178" w:lineRule="exact"/>
              <w:jc w:val="right"/>
              <w:rPr>
                <w:rFonts w:ascii="Arial" w:eastAsia="Times New Roman" w:hAnsi="Arial" w:cs="Arial"/>
                <w:sz w:val="16"/>
                <w:szCs w:val="16"/>
                <w:lang w:eastAsia="sk-SK"/>
              </w:rPr>
            </w:pPr>
            <w:r>
              <w:rPr>
                <w:rFonts w:ascii="Arial" w:eastAsia="Times New Roman" w:hAnsi="Arial" w:cs="Arial"/>
                <w:sz w:val="16"/>
                <w:szCs w:val="16"/>
                <w:lang w:eastAsia="sk-SK"/>
              </w:rPr>
              <w:t>272 690</w:t>
            </w:r>
          </w:p>
        </w:tc>
        <w:tc>
          <w:tcPr>
            <w:tcW w:w="955"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950"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826"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734" w:type="dxa"/>
            <w:tcBorders>
              <w:top w:val="single" w:sz="4" w:space="0" w:color="auto"/>
              <w:left w:val="single" w:sz="4" w:space="0" w:color="auto"/>
              <w:bottom w:val="nil"/>
              <w:right w:val="nil"/>
            </w:tcBorders>
            <w:shd w:val="clear" w:color="auto" w:fill="FFFFFF"/>
            <w:vAlign w:val="bottom"/>
          </w:tcPr>
          <w:p>
            <w:pPr>
              <w:framePr w:w="9878" w:h="8606" w:wrap="none" w:vAnchor="page" w:hAnchor="page" w:x="1516" w:y="5101"/>
              <w:widowControl w:val="0"/>
              <w:spacing w:after="0" w:line="178" w:lineRule="exact"/>
              <w:jc w:val="right"/>
              <w:rPr>
                <w:rFonts w:ascii="Arial" w:eastAsia="Times New Roman" w:hAnsi="Arial" w:cs="Arial"/>
                <w:sz w:val="18"/>
                <w:szCs w:val="18"/>
                <w:lang w:eastAsia="sk-SK"/>
              </w:rPr>
            </w:pPr>
          </w:p>
        </w:tc>
        <w:tc>
          <w:tcPr>
            <w:tcW w:w="1128"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730" w:type="dxa"/>
            <w:tcBorders>
              <w:top w:val="single" w:sz="4" w:space="0" w:color="auto"/>
              <w:left w:val="single" w:sz="4" w:space="0" w:color="auto"/>
              <w:bottom w:val="nil"/>
              <w:right w:val="single" w:sz="4" w:space="0" w:color="auto"/>
            </w:tcBorders>
            <w:shd w:val="clear" w:color="auto" w:fill="FFFFFF"/>
            <w:vAlign w:val="bottom"/>
          </w:tcPr>
          <w:p>
            <w:pPr>
              <w:framePr w:w="9878" w:h="8606" w:wrap="none" w:vAnchor="page" w:hAnchor="page" w:x="1516" w:y="5101"/>
              <w:widowControl w:val="0"/>
              <w:spacing w:after="0" w:line="178" w:lineRule="exact"/>
              <w:jc w:val="right"/>
              <w:rPr>
                <w:rFonts w:ascii="Arial" w:eastAsia="Times New Roman" w:hAnsi="Arial" w:cs="Arial"/>
                <w:sz w:val="18"/>
                <w:szCs w:val="18"/>
                <w:lang w:eastAsia="sk-SK"/>
              </w:rPr>
            </w:pPr>
            <w:r>
              <w:rPr>
                <w:rFonts w:ascii="Arial" w:eastAsia="Times New Roman" w:hAnsi="Arial" w:cs="Arial"/>
                <w:color w:val="000000"/>
                <w:sz w:val="16"/>
                <w:szCs w:val="16"/>
                <w:lang w:eastAsia="sk-SK"/>
              </w:rPr>
              <w:t>454 614</w:t>
            </w:r>
          </w:p>
        </w:tc>
      </w:tr>
      <w:tr>
        <w:trPr>
          <w:trHeight w:hRule="exact" w:val="293"/>
        </w:trPr>
        <w:tc>
          <w:tcPr>
            <w:tcW w:w="1704"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Prírastky</w:t>
            </w:r>
          </w:p>
        </w:tc>
        <w:tc>
          <w:tcPr>
            <w:tcW w:w="848"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rPr>
                <w:rFonts w:ascii="Times New Roman" w:eastAsia="Times New Roman" w:hAnsi="Times New Roman" w:cs="Times New Roman"/>
                <w:sz w:val="10"/>
                <w:szCs w:val="10"/>
                <w:lang w:eastAsia="sk-SK"/>
              </w:rPr>
            </w:pPr>
          </w:p>
        </w:tc>
        <w:tc>
          <w:tcPr>
            <w:tcW w:w="842"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5 168</w:t>
            </w:r>
          </w:p>
        </w:tc>
        <w:tc>
          <w:tcPr>
            <w:tcW w:w="1162"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178" w:lineRule="exact"/>
              <w:jc w:val="right"/>
              <w:rPr>
                <w:rFonts w:ascii="Arial" w:eastAsia="Times New Roman" w:hAnsi="Arial" w:cs="Arial"/>
                <w:sz w:val="16"/>
                <w:szCs w:val="16"/>
                <w:lang w:eastAsia="sk-SK"/>
              </w:rPr>
            </w:pPr>
            <w:r>
              <w:rPr>
                <w:rFonts w:ascii="Arial" w:eastAsia="Times New Roman" w:hAnsi="Arial" w:cs="Arial"/>
                <w:color w:val="000000"/>
                <w:sz w:val="16"/>
                <w:szCs w:val="16"/>
                <w:lang w:eastAsia="sk-SK"/>
              </w:rPr>
              <w:t>36 987</w:t>
            </w:r>
          </w:p>
        </w:tc>
        <w:tc>
          <w:tcPr>
            <w:tcW w:w="955"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Arial" w:eastAsia="Times New Roman" w:hAnsi="Arial" w:cs="Arial"/>
                <w:sz w:val="16"/>
                <w:szCs w:val="16"/>
                <w:lang w:eastAsia="sk-SK"/>
              </w:rPr>
            </w:pPr>
          </w:p>
        </w:tc>
        <w:tc>
          <w:tcPr>
            <w:tcW w:w="950"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Arial" w:eastAsia="Times New Roman" w:hAnsi="Arial" w:cs="Arial"/>
                <w:sz w:val="16"/>
                <w:szCs w:val="16"/>
                <w:lang w:eastAsia="sk-SK"/>
              </w:rPr>
            </w:pPr>
          </w:p>
        </w:tc>
        <w:tc>
          <w:tcPr>
            <w:tcW w:w="826"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Arial" w:eastAsia="Times New Roman" w:hAnsi="Arial" w:cs="Arial"/>
                <w:sz w:val="16"/>
                <w:szCs w:val="16"/>
                <w:lang w:eastAsia="sk-SK"/>
              </w:rPr>
            </w:pPr>
          </w:p>
        </w:tc>
        <w:tc>
          <w:tcPr>
            <w:tcW w:w="734"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Arial" w:eastAsia="Times New Roman" w:hAnsi="Arial" w:cs="Arial"/>
                <w:sz w:val="16"/>
                <w:szCs w:val="16"/>
                <w:lang w:eastAsia="sk-SK"/>
              </w:rPr>
            </w:pPr>
          </w:p>
        </w:tc>
        <w:tc>
          <w:tcPr>
            <w:tcW w:w="1128"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Arial" w:eastAsia="Times New Roman" w:hAnsi="Arial" w:cs="Arial"/>
                <w:sz w:val="16"/>
                <w:szCs w:val="16"/>
                <w:lang w:eastAsia="sk-SK"/>
              </w:rPr>
            </w:pPr>
          </w:p>
        </w:tc>
        <w:tc>
          <w:tcPr>
            <w:tcW w:w="730" w:type="dxa"/>
            <w:tcBorders>
              <w:top w:val="single" w:sz="4" w:space="0" w:color="auto"/>
              <w:left w:val="single" w:sz="4" w:space="0" w:color="auto"/>
              <w:bottom w:val="nil"/>
              <w:right w:val="single" w:sz="4" w:space="0" w:color="auto"/>
            </w:tcBorders>
            <w:shd w:val="clear" w:color="auto" w:fill="FFFFFF"/>
          </w:tcPr>
          <w:p>
            <w:pPr>
              <w:framePr w:w="9878" w:h="8606" w:wrap="none" w:vAnchor="page" w:hAnchor="page" w:x="1516" w:y="5101"/>
              <w:widowControl w:val="0"/>
              <w:spacing w:after="0" w:line="178" w:lineRule="exact"/>
              <w:jc w:val="right"/>
              <w:rPr>
                <w:rFonts w:ascii="Arial" w:eastAsia="Times New Roman" w:hAnsi="Arial" w:cs="Arial"/>
                <w:sz w:val="16"/>
                <w:szCs w:val="16"/>
                <w:lang w:eastAsia="sk-SK"/>
              </w:rPr>
            </w:pPr>
            <w:r>
              <w:rPr>
                <w:rFonts w:ascii="Arial" w:eastAsia="Times New Roman" w:hAnsi="Arial" w:cs="Arial"/>
                <w:color w:val="000000"/>
                <w:sz w:val="16"/>
                <w:szCs w:val="16"/>
                <w:lang w:eastAsia="sk-SK"/>
              </w:rPr>
              <w:t>42 155</w:t>
            </w:r>
          </w:p>
        </w:tc>
      </w:tr>
      <w:tr>
        <w:trPr>
          <w:trHeight w:hRule="exact" w:val="298"/>
        </w:trPr>
        <w:tc>
          <w:tcPr>
            <w:tcW w:w="1704"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Úbytky</w:t>
            </w:r>
          </w:p>
        </w:tc>
        <w:tc>
          <w:tcPr>
            <w:tcW w:w="848"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rPr>
                <w:rFonts w:ascii="Times New Roman" w:eastAsia="Times New Roman" w:hAnsi="Times New Roman" w:cs="Times New Roman"/>
                <w:sz w:val="10"/>
                <w:szCs w:val="10"/>
                <w:lang w:eastAsia="sk-SK"/>
              </w:rPr>
            </w:pPr>
          </w:p>
        </w:tc>
        <w:tc>
          <w:tcPr>
            <w:tcW w:w="842"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Arial" w:eastAsia="Times New Roman" w:hAnsi="Arial" w:cs="Arial"/>
                <w:sz w:val="16"/>
                <w:szCs w:val="16"/>
                <w:lang w:eastAsia="sk-SK"/>
              </w:rPr>
            </w:pPr>
          </w:p>
        </w:tc>
        <w:tc>
          <w:tcPr>
            <w:tcW w:w="1162"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178" w:lineRule="exact"/>
              <w:jc w:val="right"/>
              <w:rPr>
                <w:rFonts w:ascii="Arial" w:eastAsia="Times New Roman" w:hAnsi="Arial" w:cs="Arial"/>
                <w:sz w:val="16"/>
                <w:szCs w:val="16"/>
                <w:lang w:eastAsia="sk-SK"/>
              </w:rPr>
            </w:pPr>
          </w:p>
        </w:tc>
        <w:tc>
          <w:tcPr>
            <w:tcW w:w="955"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Arial" w:eastAsia="Times New Roman" w:hAnsi="Arial" w:cs="Arial"/>
                <w:sz w:val="16"/>
                <w:szCs w:val="16"/>
                <w:lang w:eastAsia="sk-SK"/>
              </w:rPr>
            </w:pPr>
          </w:p>
        </w:tc>
        <w:tc>
          <w:tcPr>
            <w:tcW w:w="950"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Arial" w:eastAsia="Times New Roman" w:hAnsi="Arial" w:cs="Arial"/>
                <w:sz w:val="16"/>
                <w:szCs w:val="16"/>
                <w:lang w:eastAsia="sk-SK"/>
              </w:rPr>
            </w:pPr>
          </w:p>
        </w:tc>
        <w:tc>
          <w:tcPr>
            <w:tcW w:w="826"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Arial" w:eastAsia="Times New Roman" w:hAnsi="Arial" w:cs="Arial"/>
                <w:sz w:val="16"/>
                <w:szCs w:val="16"/>
                <w:lang w:eastAsia="sk-SK"/>
              </w:rPr>
            </w:pPr>
          </w:p>
        </w:tc>
        <w:tc>
          <w:tcPr>
            <w:tcW w:w="734"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178" w:lineRule="exact"/>
              <w:jc w:val="right"/>
              <w:rPr>
                <w:rFonts w:ascii="Arial" w:eastAsia="Times New Roman" w:hAnsi="Arial" w:cs="Arial"/>
                <w:sz w:val="16"/>
                <w:szCs w:val="16"/>
                <w:lang w:eastAsia="sk-SK"/>
              </w:rPr>
            </w:pPr>
          </w:p>
        </w:tc>
        <w:tc>
          <w:tcPr>
            <w:tcW w:w="1128"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Arial" w:eastAsia="Times New Roman" w:hAnsi="Arial" w:cs="Arial"/>
                <w:sz w:val="16"/>
                <w:szCs w:val="16"/>
                <w:lang w:eastAsia="sk-SK"/>
              </w:rPr>
            </w:pPr>
          </w:p>
        </w:tc>
        <w:tc>
          <w:tcPr>
            <w:tcW w:w="730" w:type="dxa"/>
            <w:tcBorders>
              <w:top w:val="single" w:sz="4" w:space="0" w:color="auto"/>
              <w:left w:val="single" w:sz="4" w:space="0" w:color="auto"/>
              <w:bottom w:val="nil"/>
              <w:right w:val="single" w:sz="4" w:space="0" w:color="auto"/>
            </w:tcBorders>
            <w:shd w:val="clear" w:color="auto" w:fill="FFFFFF"/>
          </w:tcPr>
          <w:p>
            <w:pPr>
              <w:framePr w:w="9878" w:h="8606" w:wrap="none" w:vAnchor="page" w:hAnchor="page" w:x="1516" w:y="5101"/>
              <w:widowControl w:val="0"/>
              <w:spacing w:after="0" w:line="178" w:lineRule="exact"/>
              <w:jc w:val="right"/>
              <w:rPr>
                <w:rFonts w:ascii="Arial" w:eastAsia="Times New Roman" w:hAnsi="Arial" w:cs="Arial"/>
                <w:sz w:val="16"/>
                <w:szCs w:val="16"/>
                <w:lang w:eastAsia="sk-SK"/>
              </w:rPr>
            </w:pPr>
          </w:p>
        </w:tc>
      </w:tr>
      <w:tr>
        <w:trPr>
          <w:trHeight w:hRule="exact" w:val="293"/>
        </w:trPr>
        <w:tc>
          <w:tcPr>
            <w:tcW w:w="1704" w:type="dxa"/>
            <w:tcBorders>
              <w:top w:val="single" w:sz="4" w:space="0" w:color="auto"/>
              <w:left w:val="single" w:sz="4" w:space="0" w:color="auto"/>
              <w:bottom w:val="nil"/>
              <w:right w:val="nil"/>
            </w:tcBorders>
            <w:shd w:val="clear" w:color="auto" w:fill="FFFFFF"/>
            <w:vAlign w:val="bottom"/>
          </w:tcPr>
          <w:p>
            <w:pPr>
              <w:framePr w:w="9878" w:h="8606" w:wrap="none" w:vAnchor="page" w:hAnchor="page" w:x="1516" w:y="5101"/>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Presuny</w:t>
            </w:r>
          </w:p>
        </w:tc>
        <w:tc>
          <w:tcPr>
            <w:tcW w:w="848"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rPr>
                <w:rFonts w:ascii="Times New Roman" w:eastAsia="Times New Roman" w:hAnsi="Times New Roman" w:cs="Times New Roman"/>
                <w:sz w:val="10"/>
                <w:szCs w:val="10"/>
                <w:lang w:eastAsia="sk-SK"/>
              </w:rPr>
            </w:pPr>
          </w:p>
        </w:tc>
        <w:tc>
          <w:tcPr>
            <w:tcW w:w="842"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Arial" w:eastAsia="Times New Roman" w:hAnsi="Arial" w:cs="Arial"/>
                <w:sz w:val="16"/>
                <w:szCs w:val="16"/>
                <w:lang w:eastAsia="sk-SK"/>
              </w:rPr>
            </w:pPr>
          </w:p>
        </w:tc>
        <w:tc>
          <w:tcPr>
            <w:tcW w:w="1162"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Arial" w:eastAsia="Times New Roman" w:hAnsi="Arial" w:cs="Arial"/>
                <w:sz w:val="16"/>
                <w:szCs w:val="16"/>
                <w:lang w:eastAsia="sk-SK"/>
              </w:rPr>
            </w:pPr>
          </w:p>
        </w:tc>
        <w:tc>
          <w:tcPr>
            <w:tcW w:w="955"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Arial" w:eastAsia="Times New Roman" w:hAnsi="Arial" w:cs="Arial"/>
                <w:sz w:val="16"/>
                <w:szCs w:val="16"/>
                <w:lang w:eastAsia="sk-SK"/>
              </w:rPr>
            </w:pPr>
          </w:p>
        </w:tc>
        <w:tc>
          <w:tcPr>
            <w:tcW w:w="950"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Arial" w:eastAsia="Times New Roman" w:hAnsi="Arial" w:cs="Arial"/>
                <w:sz w:val="16"/>
                <w:szCs w:val="16"/>
                <w:lang w:eastAsia="sk-SK"/>
              </w:rPr>
            </w:pPr>
          </w:p>
        </w:tc>
        <w:tc>
          <w:tcPr>
            <w:tcW w:w="826"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Arial" w:eastAsia="Times New Roman" w:hAnsi="Arial" w:cs="Arial"/>
                <w:sz w:val="16"/>
                <w:szCs w:val="16"/>
                <w:lang w:eastAsia="sk-SK"/>
              </w:rPr>
            </w:pPr>
          </w:p>
        </w:tc>
        <w:tc>
          <w:tcPr>
            <w:tcW w:w="734"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Arial" w:eastAsia="Times New Roman" w:hAnsi="Arial" w:cs="Arial"/>
                <w:sz w:val="16"/>
                <w:szCs w:val="16"/>
                <w:lang w:eastAsia="sk-SK"/>
              </w:rPr>
            </w:pPr>
          </w:p>
        </w:tc>
        <w:tc>
          <w:tcPr>
            <w:tcW w:w="1128"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Arial" w:eastAsia="Times New Roman" w:hAnsi="Arial" w:cs="Arial"/>
                <w:sz w:val="16"/>
                <w:szCs w:val="16"/>
                <w:lang w:eastAsia="sk-SK"/>
              </w:rPr>
            </w:pPr>
          </w:p>
        </w:tc>
        <w:tc>
          <w:tcPr>
            <w:tcW w:w="730" w:type="dxa"/>
            <w:tcBorders>
              <w:top w:val="single" w:sz="4" w:space="0" w:color="auto"/>
              <w:left w:val="single" w:sz="4" w:space="0" w:color="auto"/>
              <w:bottom w:val="nil"/>
              <w:right w:val="single" w:sz="4" w:space="0" w:color="auto"/>
            </w:tcBorders>
            <w:shd w:val="clear" w:color="auto" w:fill="FFFFFF"/>
          </w:tcPr>
          <w:p>
            <w:pPr>
              <w:framePr w:w="9878" w:h="8606" w:wrap="none" w:vAnchor="page" w:hAnchor="page" w:x="1516" w:y="5101"/>
              <w:widowControl w:val="0"/>
              <w:spacing w:after="0" w:line="240" w:lineRule="auto"/>
              <w:jc w:val="right"/>
              <w:rPr>
                <w:rFonts w:ascii="Arial" w:eastAsia="Times New Roman" w:hAnsi="Arial" w:cs="Arial"/>
                <w:sz w:val="16"/>
                <w:szCs w:val="16"/>
                <w:lang w:eastAsia="sk-SK"/>
              </w:rPr>
            </w:pPr>
          </w:p>
        </w:tc>
      </w:tr>
      <w:tr>
        <w:trPr>
          <w:trHeight w:hRule="exact" w:val="389"/>
        </w:trPr>
        <w:tc>
          <w:tcPr>
            <w:tcW w:w="1704"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182" w:lineRule="exact"/>
              <w:rPr>
                <w:rFonts w:ascii="Arial" w:eastAsia="Times New Roman" w:hAnsi="Arial" w:cs="Arial"/>
                <w:sz w:val="18"/>
                <w:szCs w:val="18"/>
                <w:lang w:eastAsia="sk-SK"/>
              </w:rPr>
            </w:pPr>
            <w:r>
              <w:rPr>
                <w:rFonts w:ascii="Arial" w:eastAsia="Times New Roman" w:hAnsi="Arial" w:cs="Arial"/>
                <w:b/>
                <w:bCs/>
                <w:color w:val="000000"/>
                <w:sz w:val="15"/>
                <w:szCs w:val="15"/>
                <w:lang w:eastAsia="sk-SK"/>
              </w:rPr>
              <w:t>Stav na konci účtovného obdobia</w:t>
            </w:r>
          </w:p>
        </w:tc>
        <w:tc>
          <w:tcPr>
            <w:tcW w:w="848"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rPr>
                <w:rFonts w:ascii="Times New Roman" w:eastAsia="Times New Roman" w:hAnsi="Times New Roman" w:cs="Times New Roman"/>
                <w:sz w:val="10"/>
                <w:szCs w:val="10"/>
                <w:lang w:eastAsia="sk-SK"/>
              </w:rPr>
            </w:pPr>
          </w:p>
        </w:tc>
        <w:tc>
          <w:tcPr>
            <w:tcW w:w="842" w:type="dxa"/>
            <w:tcBorders>
              <w:top w:val="single" w:sz="4" w:space="0" w:color="auto"/>
              <w:left w:val="single" w:sz="4" w:space="0" w:color="auto"/>
              <w:bottom w:val="nil"/>
              <w:right w:val="nil"/>
            </w:tcBorders>
            <w:shd w:val="clear" w:color="auto" w:fill="FFFFFF"/>
            <w:vAlign w:val="bottom"/>
          </w:tcPr>
          <w:p>
            <w:pPr>
              <w:framePr w:w="9878" w:h="8606" w:wrap="none" w:vAnchor="page" w:hAnchor="page" w:x="1516" w:y="5101"/>
              <w:widowControl w:val="0"/>
              <w:spacing w:after="0" w:line="178" w:lineRule="exact"/>
              <w:jc w:val="right"/>
              <w:rPr>
                <w:rFonts w:ascii="Arial" w:eastAsia="Times New Roman" w:hAnsi="Arial" w:cs="Arial"/>
                <w:sz w:val="16"/>
                <w:szCs w:val="16"/>
                <w:lang w:eastAsia="sk-SK"/>
              </w:rPr>
            </w:pPr>
            <w:r>
              <w:rPr>
                <w:rFonts w:ascii="Arial" w:eastAsia="Times New Roman" w:hAnsi="Arial" w:cs="Arial"/>
                <w:color w:val="000000"/>
                <w:sz w:val="16"/>
                <w:szCs w:val="16"/>
                <w:lang w:eastAsia="sk-SK"/>
              </w:rPr>
              <w:t>187 092</w:t>
            </w:r>
          </w:p>
        </w:tc>
        <w:tc>
          <w:tcPr>
            <w:tcW w:w="1162" w:type="dxa"/>
            <w:tcBorders>
              <w:top w:val="single" w:sz="4" w:space="0" w:color="auto"/>
              <w:left w:val="single" w:sz="4" w:space="0" w:color="auto"/>
              <w:bottom w:val="nil"/>
              <w:right w:val="nil"/>
            </w:tcBorders>
            <w:shd w:val="clear" w:color="auto" w:fill="FFFFFF"/>
            <w:vAlign w:val="center"/>
          </w:tcPr>
          <w:p>
            <w:pPr>
              <w:framePr w:w="9878" w:h="8606" w:wrap="none" w:vAnchor="page" w:hAnchor="page" w:x="1516" w:y="5101"/>
              <w:widowControl w:val="0"/>
              <w:spacing w:after="0" w:line="178" w:lineRule="exact"/>
              <w:jc w:val="right"/>
              <w:rPr>
                <w:rFonts w:ascii="Arial" w:eastAsia="Times New Roman" w:hAnsi="Arial" w:cs="Arial"/>
                <w:sz w:val="16"/>
                <w:szCs w:val="16"/>
                <w:lang w:eastAsia="sk-SK"/>
              </w:rPr>
            </w:pPr>
            <w:r>
              <w:rPr>
                <w:rFonts w:ascii="Arial" w:eastAsia="Times New Roman" w:hAnsi="Arial" w:cs="Arial"/>
                <w:color w:val="000000"/>
                <w:sz w:val="16"/>
                <w:szCs w:val="16"/>
                <w:lang w:eastAsia="sk-SK"/>
              </w:rPr>
              <w:t xml:space="preserve">309 677 </w:t>
            </w:r>
          </w:p>
        </w:tc>
        <w:tc>
          <w:tcPr>
            <w:tcW w:w="955"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Arial" w:eastAsia="Times New Roman" w:hAnsi="Arial" w:cs="Arial"/>
                <w:sz w:val="16"/>
                <w:szCs w:val="16"/>
                <w:lang w:eastAsia="sk-SK"/>
              </w:rPr>
            </w:pPr>
          </w:p>
        </w:tc>
        <w:tc>
          <w:tcPr>
            <w:tcW w:w="950"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Arial" w:eastAsia="Times New Roman" w:hAnsi="Arial" w:cs="Arial"/>
                <w:sz w:val="16"/>
                <w:szCs w:val="16"/>
                <w:lang w:eastAsia="sk-SK"/>
              </w:rPr>
            </w:pPr>
          </w:p>
        </w:tc>
        <w:tc>
          <w:tcPr>
            <w:tcW w:w="826"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Arial" w:eastAsia="Times New Roman" w:hAnsi="Arial" w:cs="Arial"/>
                <w:sz w:val="16"/>
                <w:szCs w:val="16"/>
                <w:lang w:eastAsia="sk-SK"/>
              </w:rPr>
            </w:pPr>
          </w:p>
        </w:tc>
        <w:tc>
          <w:tcPr>
            <w:tcW w:w="734" w:type="dxa"/>
            <w:tcBorders>
              <w:top w:val="single" w:sz="4" w:space="0" w:color="auto"/>
              <w:left w:val="single" w:sz="4" w:space="0" w:color="auto"/>
              <w:bottom w:val="nil"/>
              <w:right w:val="nil"/>
            </w:tcBorders>
            <w:shd w:val="clear" w:color="auto" w:fill="FFFFFF"/>
            <w:vAlign w:val="center"/>
          </w:tcPr>
          <w:p>
            <w:pPr>
              <w:framePr w:w="9878" w:h="8606" w:wrap="none" w:vAnchor="page" w:hAnchor="page" w:x="1516" w:y="5101"/>
              <w:widowControl w:val="0"/>
              <w:spacing w:after="0" w:line="178" w:lineRule="exact"/>
              <w:jc w:val="right"/>
              <w:rPr>
                <w:rFonts w:ascii="Arial" w:eastAsia="Times New Roman" w:hAnsi="Arial" w:cs="Arial"/>
                <w:sz w:val="16"/>
                <w:szCs w:val="16"/>
                <w:lang w:eastAsia="sk-SK"/>
              </w:rPr>
            </w:pPr>
          </w:p>
        </w:tc>
        <w:tc>
          <w:tcPr>
            <w:tcW w:w="1128"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Arial" w:eastAsia="Times New Roman" w:hAnsi="Arial" w:cs="Arial"/>
                <w:sz w:val="16"/>
                <w:szCs w:val="16"/>
                <w:lang w:eastAsia="sk-SK"/>
              </w:rPr>
            </w:pPr>
          </w:p>
        </w:tc>
        <w:tc>
          <w:tcPr>
            <w:tcW w:w="730" w:type="dxa"/>
            <w:tcBorders>
              <w:top w:val="single" w:sz="4" w:space="0" w:color="auto"/>
              <w:left w:val="single" w:sz="4" w:space="0" w:color="auto"/>
              <w:bottom w:val="nil"/>
              <w:right w:val="single" w:sz="4" w:space="0" w:color="auto"/>
            </w:tcBorders>
            <w:shd w:val="clear" w:color="auto" w:fill="FFFFFF"/>
            <w:vAlign w:val="bottom"/>
          </w:tcPr>
          <w:p>
            <w:pPr>
              <w:framePr w:w="9878" w:h="8606" w:wrap="none" w:vAnchor="page" w:hAnchor="page" w:x="1516" w:y="5101"/>
              <w:widowControl w:val="0"/>
              <w:spacing w:after="0" w:line="178" w:lineRule="exact"/>
              <w:jc w:val="right"/>
              <w:rPr>
                <w:rFonts w:ascii="Arial" w:eastAsia="Times New Roman" w:hAnsi="Arial" w:cs="Arial"/>
                <w:sz w:val="16"/>
                <w:szCs w:val="16"/>
                <w:lang w:eastAsia="sk-SK"/>
              </w:rPr>
            </w:pPr>
            <w:r>
              <w:rPr>
                <w:rFonts w:ascii="Arial" w:eastAsia="Times New Roman" w:hAnsi="Arial" w:cs="Arial"/>
                <w:color w:val="000000"/>
                <w:sz w:val="16"/>
                <w:szCs w:val="16"/>
                <w:lang w:eastAsia="sk-SK"/>
              </w:rPr>
              <w:t>496 769</w:t>
            </w:r>
          </w:p>
        </w:tc>
      </w:tr>
      <w:tr>
        <w:trPr>
          <w:trHeight w:hRule="exact" w:val="307"/>
        </w:trPr>
        <w:tc>
          <w:tcPr>
            <w:tcW w:w="9879" w:type="dxa"/>
            <w:gridSpan w:val="10"/>
            <w:tcBorders>
              <w:top w:val="single" w:sz="4" w:space="0" w:color="auto"/>
              <w:left w:val="single" w:sz="4" w:space="0" w:color="auto"/>
              <w:bottom w:val="nil"/>
              <w:right w:val="single" w:sz="4" w:space="0" w:color="auto"/>
            </w:tcBorders>
            <w:shd w:val="clear" w:color="auto" w:fill="FFFFFF"/>
            <w:vAlign w:val="bottom"/>
          </w:tcPr>
          <w:p>
            <w:pPr>
              <w:framePr w:w="9878" w:h="8606" w:wrap="none" w:vAnchor="page" w:hAnchor="page" w:x="1516" w:y="51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Oprávky</w:t>
            </w:r>
          </w:p>
        </w:tc>
      </w:tr>
      <w:tr>
        <w:trPr>
          <w:trHeight w:hRule="exact" w:val="389"/>
        </w:trPr>
        <w:tc>
          <w:tcPr>
            <w:tcW w:w="1704" w:type="dxa"/>
            <w:tcBorders>
              <w:top w:val="single" w:sz="4" w:space="0" w:color="auto"/>
              <w:left w:val="single" w:sz="4" w:space="0" w:color="auto"/>
              <w:bottom w:val="nil"/>
              <w:right w:val="nil"/>
            </w:tcBorders>
            <w:shd w:val="clear" w:color="auto" w:fill="FFFFFF"/>
            <w:vAlign w:val="bottom"/>
          </w:tcPr>
          <w:p>
            <w:pPr>
              <w:framePr w:w="9878" w:h="8606" w:wrap="none" w:vAnchor="page" w:hAnchor="page" w:x="1516" w:y="5101"/>
              <w:widowControl w:val="0"/>
              <w:spacing w:after="0" w:line="182" w:lineRule="exact"/>
              <w:rPr>
                <w:rFonts w:ascii="Arial" w:eastAsia="Times New Roman" w:hAnsi="Arial" w:cs="Arial"/>
                <w:sz w:val="18"/>
                <w:szCs w:val="18"/>
                <w:lang w:eastAsia="sk-SK"/>
              </w:rPr>
            </w:pPr>
            <w:r>
              <w:rPr>
                <w:rFonts w:ascii="Arial" w:eastAsia="Times New Roman" w:hAnsi="Arial" w:cs="Arial"/>
                <w:b/>
                <w:bCs/>
                <w:color w:val="000000"/>
                <w:sz w:val="15"/>
                <w:szCs w:val="15"/>
                <w:lang w:eastAsia="sk-SK"/>
              </w:rPr>
              <w:t>Stav na začiatku účtovného obdobia</w:t>
            </w:r>
          </w:p>
        </w:tc>
        <w:tc>
          <w:tcPr>
            <w:tcW w:w="848"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rPr>
                <w:rFonts w:ascii="Times New Roman" w:eastAsia="Times New Roman" w:hAnsi="Times New Roman" w:cs="Times New Roman"/>
                <w:sz w:val="10"/>
                <w:szCs w:val="10"/>
                <w:lang w:eastAsia="sk-SK"/>
              </w:rPr>
            </w:pPr>
          </w:p>
        </w:tc>
        <w:tc>
          <w:tcPr>
            <w:tcW w:w="842" w:type="dxa"/>
            <w:tcBorders>
              <w:top w:val="single" w:sz="4" w:space="0" w:color="auto"/>
              <w:left w:val="single" w:sz="4" w:space="0" w:color="auto"/>
              <w:bottom w:val="nil"/>
              <w:right w:val="nil"/>
            </w:tcBorders>
            <w:shd w:val="clear" w:color="auto" w:fill="FFFFFF"/>
            <w:vAlign w:val="bottom"/>
          </w:tcPr>
          <w:p>
            <w:pPr>
              <w:framePr w:w="9878" w:h="8606" w:wrap="none" w:vAnchor="page" w:hAnchor="page" w:x="1516" w:y="5101"/>
              <w:widowControl w:val="0"/>
              <w:spacing w:after="0" w:line="178" w:lineRule="exact"/>
              <w:ind w:left="200"/>
              <w:jc w:val="right"/>
              <w:rPr>
                <w:rFonts w:ascii="Arial" w:eastAsia="Times New Roman" w:hAnsi="Arial" w:cs="Arial"/>
                <w:sz w:val="16"/>
                <w:szCs w:val="16"/>
                <w:lang w:eastAsia="sk-SK"/>
              </w:rPr>
            </w:pPr>
            <w:r>
              <w:rPr>
                <w:rFonts w:ascii="Arial" w:eastAsia="Times New Roman" w:hAnsi="Arial" w:cs="Arial"/>
                <w:sz w:val="16"/>
                <w:szCs w:val="16"/>
                <w:lang w:eastAsia="sk-SK"/>
              </w:rPr>
              <w:t>16 965</w:t>
            </w:r>
          </w:p>
        </w:tc>
        <w:tc>
          <w:tcPr>
            <w:tcW w:w="1162" w:type="dxa"/>
            <w:tcBorders>
              <w:top w:val="single" w:sz="4" w:space="0" w:color="auto"/>
              <w:left w:val="single" w:sz="4" w:space="0" w:color="auto"/>
              <w:bottom w:val="nil"/>
              <w:right w:val="nil"/>
            </w:tcBorders>
            <w:shd w:val="clear" w:color="auto" w:fill="FFFFFF"/>
            <w:vAlign w:val="bottom"/>
          </w:tcPr>
          <w:p>
            <w:pPr>
              <w:framePr w:w="9878" w:h="8606" w:wrap="none" w:vAnchor="page" w:hAnchor="page" w:x="1516" w:y="5101"/>
              <w:widowControl w:val="0"/>
              <w:spacing w:after="0" w:line="178" w:lineRule="exact"/>
              <w:jc w:val="right"/>
              <w:rPr>
                <w:rFonts w:ascii="Arial" w:eastAsia="Times New Roman" w:hAnsi="Arial" w:cs="Arial"/>
                <w:sz w:val="18"/>
                <w:szCs w:val="18"/>
                <w:lang w:eastAsia="sk-SK"/>
              </w:rPr>
            </w:pPr>
            <w:r>
              <w:rPr>
                <w:rFonts w:ascii="Arial" w:eastAsia="Times New Roman" w:hAnsi="Arial" w:cs="Arial"/>
                <w:color w:val="000000"/>
                <w:sz w:val="16"/>
                <w:szCs w:val="16"/>
                <w:lang w:eastAsia="sk-SK"/>
              </w:rPr>
              <w:t>48 552</w:t>
            </w:r>
          </w:p>
        </w:tc>
        <w:tc>
          <w:tcPr>
            <w:tcW w:w="955"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950"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826"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734"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1128"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730" w:type="dxa"/>
            <w:tcBorders>
              <w:top w:val="single" w:sz="4" w:space="0" w:color="auto"/>
              <w:left w:val="single" w:sz="4" w:space="0" w:color="auto"/>
              <w:bottom w:val="nil"/>
              <w:right w:val="single" w:sz="4" w:space="0" w:color="auto"/>
            </w:tcBorders>
            <w:shd w:val="clear" w:color="auto" w:fill="FFFFFF"/>
            <w:vAlign w:val="bottom"/>
          </w:tcPr>
          <w:p>
            <w:pPr>
              <w:framePr w:w="9878" w:h="8606" w:wrap="none" w:vAnchor="page" w:hAnchor="page" w:x="1516" w:y="5101"/>
              <w:widowControl w:val="0"/>
              <w:spacing w:after="0" w:line="178" w:lineRule="exact"/>
              <w:jc w:val="right"/>
              <w:rPr>
                <w:rFonts w:ascii="Arial" w:eastAsia="Times New Roman" w:hAnsi="Arial" w:cs="Arial"/>
                <w:sz w:val="18"/>
                <w:szCs w:val="18"/>
                <w:lang w:eastAsia="sk-SK"/>
              </w:rPr>
            </w:pPr>
            <w:r>
              <w:rPr>
                <w:rFonts w:ascii="Arial" w:eastAsia="Times New Roman" w:hAnsi="Arial" w:cs="Arial"/>
                <w:color w:val="000000"/>
                <w:sz w:val="16"/>
                <w:szCs w:val="16"/>
                <w:lang w:eastAsia="sk-SK"/>
              </w:rPr>
              <w:t>65 517</w:t>
            </w:r>
          </w:p>
        </w:tc>
      </w:tr>
      <w:tr>
        <w:trPr>
          <w:trHeight w:hRule="exact" w:val="293"/>
        </w:trPr>
        <w:tc>
          <w:tcPr>
            <w:tcW w:w="1704"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Prírastky</w:t>
            </w:r>
          </w:p>
        </w:tc>
        <w:tc>
          <w:tcPr>
            <w:tcW w:w="848"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rPr>
                <w:rFonts w:ascii="Times New Roman" w:eastAsia="Times New Roman" w:hAnsi="Times New Roman" w:cs="Times New Roman"/>
                <w:sz w:val="10"/>
                <w:szCs w:val="10"/>
                <w:lang w:eastAsia="sk-SK"/>
              </w:rPr>
            </w:pPr>
          </w:p>
        </w:tc>
        <w:tc>
          <w:tcPr>
            <w:tcW w:w="842"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178" w:lineRule="exact"/>
              <w:ind w:left="200"/>
              <w:jc w:val="right"/>
              <w:rPr>
                <w:rFonts w:ascii="Arial" w:eastAsia="Times New Roman" w:hAnsi="Arial" w:cs="Arial"/>
                <w:sz w:val="16"/>
                <w:szCs w:val="16"/>
                <w:lang w:eastAsia="sk-SK"/>
              </w:rPr>
            </w:pPr>
            <w:r>
              <w:rPr>
                <w:rFonts w:ascii="Arial" w:eastAsia="Times New Roman" w:hAnsi="Arial" w:cs="Arial"/>
                <w:sz w:val="16"/>
                <w:szCs w:val="16"/>
                <w:lang w:eastAsia="sk-SK"/>
              </w:rPr>
              <w:t>10 967</w:t>
            </w:r>
          </w:p>
        </w:tc>
        <w:tc>
          <w:tcPr>
            <w:tcW w:w="1162"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178" w:lineRule="exact"/>
              <w:jc w:val="right"/>
              <w:rPr>
                <w:rFonts w:ascii="Arial" w:eastAsia="Times New Roman" w:hAnsi="Arial" w:cs="Arial"/>
                <w:sz w:val="16"/>
                <w:szCs w:val="16"/>
                <w:lang w:eastAsia="sk-SK"/>
              </w:rPr>
            </w:pPr>
            <w:r>
              <w:rPr>
                <w:rFonts w:ascii="Arial" w:eastAsia="Times New Roman" w:hAnsi="Arial" w:cs="Arial"/>
                <w:color w:val="000000"/>
                <w:sz w:val="16"/>
                <w:szCs w:val="16"/>
                <w:lang w:eastAsia="sk-SK"/>
              </w:rPr>
              <w:t>44 400</w:t>
            </w:r>
          </w:p>
        </w:tc>
        <w:tc>
          <w:tcPr>
            <w:tcW w:w="955"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950"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826"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734"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1128"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730" w:type="dxa"/>
            <w:tcBorders>
              <w:top w:val="single" w:sz="4" w:space="0" w:color="auto"/>
              <w:left w:val="single" w:sz="4" w:space="0" w:color="auto"/>
              <w:bottom w:val="nil"/>
              <w:right w:val="single" w:sz="4" w:space="0" w:color="auto"/>
            </w:tcBorders>
            <w:shd w:val="clear" w:color="auto" w:fill="FFFFFF"/>
          </w:tcPr>
          <w:p>
            <w:pPr>
              <w:framePr w:w="9878" w:h="8606" w:wrap="none" w:vAnchor="page" w:hAnchor="page" w:x="1516" w:y="5101"/>
              <w:widowControl w:val="0"/>
              <w:spacing w:after="0" w:line="178" w:lineRule="exact"/>
              <w:jc w:val="right"/>
              <w:rPr>
                <w:rFonts w:ascii="Arial" w:eastAsia="Times New Roman" w:hAnsi="Arial" w:cs="Arial"/>
                <w:sz w:val="18"/>
                <w:szCs w:val="18"/>
                <w:lang w:eastAsia="sk-SK"/>
              </w:rPr>
            </w:pPr>
            <w:r>
              <w:rPr>
                <w:rFonts w:ascii="Arial" w:eastAsia="Times New Roman" w:hAnsi="Arial" w:cs="Arial"/>
                <w:color w:val="000000"/>
                <w:sz w:val="16"/>
                <w:szCs w:val="16"/>
                <w:lang w:eastAsia="sk-SK"/>
              </w:rPr>
              <w:t>55 367</w:t>
            </w:r>
          </w:p>
        </w:tc>
      </w:tr>
      <w:tr>
        <w:trPr>
          <w:trHeight w:hRule="exact" w:val="298"/>
        </w:trPr>
        <w:tc>
          <w:tcPr>
            <w:tcW w:w="1704"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Úbytky</w:t>
            </w:r>
          </w:p>
        </w:tc>
        <w:tc>
          <w:tcPr>
            <w:tcW w:w="848"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rPr>
                <w:rFonts w:ascii="Times New Roman" w:eastAsia="Times New Roman" w:hAnsi="Times New Roman" w:cs="Times New Roman"/>
                <w:sz w:val="10"/>
                <w:szCs w:val="10"/>
                <w:lang w:eastAsia="sk-SK"/>
              </w:rPr>
            </w:pPr>
          </w:p>
        </w:tc>
        <w:tc>
          <w:tcPr>
            <w:tcW w:w="842"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1162"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178" w:lineRule="exact"/>
              <w:jc w:val="right"/>
              <w:rPr>
                <w:rFonts w:ascii="Arial" w:eastAsia="Times New Roman" w:hAnsi="Arial" w:cs="Arial"/>
                <w:sz w:val="18"/>
                <w:szCs w:val="18"/>
                <w:lang w:eastAsia="sk-SK"/>
              </w:rPr>
            </w:pPr>
          </w:p>
        </w:tc>
        <w:tc>
          <w:tcPr>
            <w:tcW w:w="955"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950"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826"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734"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1128"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730" w:type="dxa"/>
            <w:tcBorders>
              <w:top w:val="single" w:sz="4" w:space="0" w:color="auto"/>
              <w:left w:val="single" w:sz="4" w:space="0" w:color="auto"/>
              <w:bottom w:val="nil"/>
              <w:right w:val="single" w:sz="4" w:space="0" w:color="auto"/>
            </w:tcBorders>
            <w:shd w:val="clear" w:color="auto" w:fill="FFFFFF"/>
          </w:tcPr>
          <w:p>
            <w:pPr>
              <w:framePr w:w="9878" w:h="8606" w:wrap="none" w:vAnchor="page" w:hAnchor="page" w:x="1516" w:y="5101"/>
              <w:widowControl w:val="0"/>
              <w:spacing w:after="0" w:line="178" w:lineRule="exact"/>
              <w:jc w:val="right"/>
              <w:rPr>
                <w:rFonts w:ascii="Arial" w:eastAsia="Times New Roman" w:hAnsi="Arial" w:cs="Arial"/>
                <w:sz w:val="18"/>
                <w:szCs w:val="18"/>
                <w:lang w:eastAsia="sk-SK"/>
              </w:rPr>
            </w:pPr>
          </w:p>
        </w:tc>
      </w:tr>
      <w:tr>
        <w:trPr>
          <w:trHeight w:hRule="exact" w:val="389"/>
        </w:trPr>
        <w:tc>
          <w:tcPr>
            <w:tcW w:w="1704"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187" w:lineRule="exact"/>
              <w:rPr>
                <w:rFonts w:ascii="Arial" w:eastAsia="Times New Roman" w:hAnsi="Arial" w:cs="Arial"/>
                <w:sz w:val="18"/>
                <w:szCs w:val="18"/>
                <w:lang w:eastAsia="sk-SK"/>
              </w:rPr>
            </w:pPr>
            <w:r>
              <w:rPr>
                <w:rFonts w:ascii="Arial" w:eastAsia="Times New Roman" w:hAnsi="Arial" w:cs="Arial"/>
                <w:b/>
                <w:bCs/>
                <w:color w:val="000000"/>
                <w:sz w:val="15"/>
                <w:szCs w:val="15"/>
                <w:lang w:eastAsia="sk-SK"/>
              </w:rPr>
              <w:t>Stav na konci účtovného obdobia</w:t>
            </w:r>
          </w:p>
        </w:tc>
        <w:tc>
          <w:tcPr>
            <w:tcW w:w="848"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rPr>
                <w:rFonts w:ascii="Times New Roman" w:eastAsia="Times New Roman" w:hAnsi="Times New Roman" w:cs="Times New Roman"/>
                <w:sz w:val="10"/>
                <w:szCs w:val="10"/>
                <w:lang w:eastAsia="sk-SK"/>
              </w:rPr>
            </w:pPr>
          </w:p>
        </w:tc>
        <w:tc>
          <w:tcPr>
            <w:tcW w:w="842" w:type="dxa"/>
            <w:tcBorders>
              <w:top w:val="single" w:sz="4" w:space="0" w:color="auto"/>
              <w:left w:val="single" w:sz="4" w:space="0" w:color="auto"/>
              <w:bottom w:val="nil"/>
              <w:right w:val="nil"/>
            </w:tcBorders>
            <w:shd w:val="clear" w:color="auto" w:fill="FFFFFF"/>
            <w:vAlign w:val="bottom"/>
          </w:tcPr>
          <w:p>
            <w:pPr>
              <w:framePr w:w="9878" w:h="8606" w:wrap="none" w:vAnchor="page" w:hAnchor="page" w:x="1516" w:y="5101"/>
              <w:widowControl w:val="0"/>
              <w:spacing w:after="0" w:line="178" w:lineRule="exact"/>
              <w:ind w:left="200"/>
              <w:jc w:val="right"/>
              <w:rPr>
                <w:rFonts w:ascii="Arial" w:eastAsia="Times New Roman" w:hAnsi="Arial" w:cs="Arial"/>
                <w:sz w:val="18"/>
                <w:szCs w:val="18"/>
                <w:lang w:eastAsia="sk-SK"/>
              </w:rPr>
            </w:pPr>
            <w:r>
              <w:rPr>
                <w:rFonts w:ascii="Arial" w:eastAsia="Times New Roman" w:hAnsi="Arial" w:cs="Arial"/>
                <w:color w:val="000000"/>
                <w:sz w:val="16"/>
                <w:szCs w:val="16"/>
                <w:lang w:eastAsia="sk-SK"/>
              </w:rPr>
              <w:t>27 932</w:t>
            </w:r>
          </w:p>
        </w:tc>
        <w:tc>
          <w:tcPr>
            <w:tcW w:w="1162" w:type="dxa"/>
            <w:tcBorders>
              <w:top w:val="single" w:sz="4" w:space="0" w:color="auto"/>
              <w:left w:val="single" w:sz="4" w:space="0" w:color="auto"/>
              <w:bottom w:val="nil"/>
              <w:right w:val="nil"/>
            </w:tcBorders>
            <w:shd w:val="clear" w:color="auto" w:fill="FFFFFF"/>
            <w:vAlign w:val="bottom"/>
          </w:tcPr>
          <w:p>
            <w:pPr>
              <w:framePr w:w="9878" w:h="8606" w:wrap="none" w:vAnchor="page" w:hAnchor="page" w:x="1516" w:y="5101"/>
              <w:widowControl w:val="0"/>
              <w:spacing w:after="0" w:line="178" w:lineRule="exact"/>
              <w:jc w:val="right"/>
              <w:rPr>
                <w:rFonts w:ascii="Arial" w:eastAsia="Times New Roman" w:hAnsi="Arial" w:cs="Arial"/>
                <w:sz w:val="18"/>
                <w:szCs w:val="18"/>
                <w:lang w:eastAsia="sk-SK"/>
              </w:rPr>
            </w:pPr>
            <w:r>
              <w:rPr>
                <w:rFonts w:ascii="Arial" w:eastAsia="Times New Roman" w:hAnsi="Arial" w:cs="Arial"/>
                <w:color w:val="000000"/>
                <w:sz w:val="16"/>
                <w:szCs w:val="16"/>
                <w:lang w:eastAsia="sk-SK"/>
              </w:rPr>
              <w:t>92 952</w:t>
            </w:r>
          </w:p>
        </w:tc>
        <w:tc>
          <w:tcPr>
            <w:tcW w:w="955"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950"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826"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734"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1128"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730" w:type="dxa"/>
            <w:tcBorders>
              <w:top w:val="single" w:sz="4" w:space="0" w:color="auto"/>
              <w:left w:val="single" w:sz="4" w:space="0" w:color="auto"/>
              <w:bottom w:val="nil"/>
              <w:right w:val="single" w:sz="4" w:space="0" w:color="auto"/>
            </w:tcBorders>
            <w:shd w:val="clear" w:color="auto" w:fill="FFFFFF"/>
            <w:vAlign w:val="bottom"/>
          </w:tcPr>
          <w:p>
            <w:pPr>
              <w:framePr w:w="9878" w:h="8606" w:wrap="none" w:vAnchor="page" w:hAnchor="page" w:x="1516" w:y="5101"/>
              <w:widowControl w:val="0"/>
              <w:spacing w:after="0" w:line="178" w:lineRule="exact"/>
              <w:jc w:val="right"/>
              <w:rPr>
                <w:rFonts w:ascii="Arial" w:eastAsia="Times New Roman" w:hAnsi="Arial" w:cs="Arial"/>
                <w:sz w:val="18"/>
                <w:szCs w:val="18"/>
                <w:lang w:eastAsia="sk-SK"/>
              </w:rPr>
            </w:pPr>
            <w:r>
              <w:rPr>
                <w:rFonts w:ascii="Arial" w:eastAsia="Times New Roman" w:hAnsi="Arial" w:cs="Arial"/>
                <w:color w:val="000000"/>
                <w:sz w:val="16"/>
                <w:szCs w:val="16"/>
                <w:lang w:eastAsia="sk-SK"/>
              </w:rPr>
              <w:t>120 884</w:t>
            </w:r>
          </w:p>
        </w:tc>
      </w:tr>
      <w:tr>
        <w:trPr>
          <w:trHeight w:hRule="exact" w:val="307"/>
        </w:trPr>
        <w:tc>
          <w:tcPr>
            <w:tcW w:w="9879" w:type="dxa"/>
            <w:gridSpan w:val="10"/>
            <w:tcBorders>
              <w:top w:val="single" w:sz="4" w:space="0" w:color="auto"/>
              <w:left w:val="single" w:sz="4" w:space="0" w:color="auto"/>
              <w:bottom w:val="nil"/>
              <w:right w:val="single" w:sz="4" w:space="0" w:color="auto"/>
            </w:tcBorders>
            <w:shd w:val="clear" w:color="auto" w:fill="FFFFFF"/>
            <w:vAlign w:val="bottom"/>
          </w:tcPr>
          <w:p>
            <w:pPr>
              <w:framePr w:w="9878" w:h="8606" w:wrap="none" w:vAnchor="page" w:hAnchor="page" w:x="1516" w:y="51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Opravné položky</w:t>
            </w:r>
          </w:p>
        </w:tc>
      </w:tr>
      <w:tr>
        <w:trPr>
          <w:trHeight w:hRule="exact" w:val="384"/>
        </w:trPr>
        <w:tc>
          <w:tcPr>
            <w:tcW w:w="1704" w:type="dxa"/>
            <w:tcBorders>
              <w:top w:val="single" w:sz="4" w:space="0" w:color="auto"/>
              <w:left w:val="single" w:sz="4" w:space="0" w:color="auto"/>
              <w:bottom w:val="nil"/>
              <w:right w:val="nil"/>
            </w:tcBorders>
            <w:shd w:val="clear" w:color="auto" w:fill="FFFFFF"/>
            <w:vAlign w:val="bottom"/>
          </w:tcPr>
          <w:p>
            <w:pPr>
              <w:framePr w:w="9878" w:h="8606" w:wrap="none" w:vAnchor="page" w:hAnchor="page" w:x="1516" w:y="5101"/>
              <w:widowControl w:val="0"/>
              <w:spacing w:after="0" w:line="182" w:lineRule="exact"/>
              <w:rPr>
                <w:rFonts w:ascii="Arial" w:eastAsia="Times New Roman" w:hAnsi="Arial" w:cs="Arial"/>
                <w:sz w:val="18"/>
                <w:szCs w:val="18"/>
                <w:lang w:eastAsia="sk-SK"/>
              </w:rPr>
            </w:pPr>
            <w:r>
              <w:rPr>
                <w:rFonts w:ascii="Arial" w:eastAsia="Times New Roman" w:hAnsi="Arial" w:cs="Arial"/>
                <w:b/>
                <w:bCs/>
                <w:color w:val="000000"/>
                <w:sz w:val="15"/>
                <w:szCs w:val="15"/>
                <w:lang w:eastAsia="sk-SK"/>
              </w:rPr>
              <w:t>Stav na začiatku účtovného obdobia</w:t>
            </w:r>
          </w:p>
        </w:tc>
        <w:tc>
          <w:tcPr>
            <w:tcW w:w="848"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rPr>
                <w:rFonts w:ascii="Times New Roman" w:eastAsia="Times New Roman" w:hAnsi="Times New Roman" w:cs="Times New Roman"/>
                <w:sz w:val="10"/>
                <w:szCs w:val="10"/>
                <w:lang w:eastAsia="sk-SK"/>
              </w:rPr>
            </w:pPr>
          </w:p>
        </w:tc>
        <w:tc>
          <w:tcPr>
            <w:tcW w:w="842"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1162"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955"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950"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826"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734"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1128"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730" w:type="dxa"/>
            <w:tcBorders>
              <w:top w:val="single" w:sz="4" w:space="0" w:color="auto"/>
              <w:left w:val="single" w:sz="4" w:space="0" w:color="auto"/>
              <w:bottom w:val="nil"/>
              <w:right w:val="single" w:sz="4" w:space="0" w:color="auto"/>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r>
      <w:tr>
        <w:trPr>
          <w:trHeight w:hRule="exact" w:val="298"/>
        </w:trPr>
        <w:tc>
          <w:tcPr>
            <w:tcW w:w="1704" w:type="dxa"/>
            <w:tcBorders>
              <w:top w:val="single" w:sz="4" w:space="0" w:color="auto"/>
              <w:left w:val="single" w:sz="4" w:space="0" w:color="auto"/>
              <w:bottom w:val="nil"/>
              <w:right w:val="nil"/>
            </w:tcBorders>
            <w:shd w:val="clear" w:color="auto" w:fill="FFFFFF"/>
            <w:vAlign w:val="bottom"/>
          </w:tcPr>
          <w:p>
            <w:pPr>
              <w:framePr w:w="9878" w:h="8606" w:wrap="none" w:vAnchor="page" w:hAnchor="page" w:x="1516" w:y="5101"/>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Prírastky</w:t>
            </w:r>
          </w:p>
        </w:tc>
        <w:tc>
          <w:tcPr>
            <w:tcW w:w="848"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rPr>
                <w:rFonts w:ascii="Times New Roman" w:eastAsia="Times New Roman" w:hAnsi="Times New Roman" w:cs="Times New Roman"/>
                <w:sz w:val="10"/>
                <w:szCs w:val="10"/>
                <w:lang w:eastAsia="sk-SK"/>
              </w:rPr>
            </w:pPr>
          </w:p>
        </w:tc>
        <w:tc>
          <w:tcPr>
            <w:tcW w:w="842"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1162"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955"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950"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826"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734"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1128"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730" w:type="dxa"/>
            <w:tcBorders>
              <w:top w:val="single" w:sz="4" w:space="0" w:color="auto"/>
              <w:left w:val="single" w:sz="4" w:space="0" w:color="auto"/>
              <w:bottom w:val="nil"/>
              <w:right w:val="single" w:sz="4" w:space="0" w:color="auto"/>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r>
      <w:tr>
        <w:trPr>
          <w:trHeight w:hRule="exact" w:val="293"/>
        </w:trPr>
        <w:tc>
          <w:tcPr>
            <w:tcW w:w="1704" w:type="dxa"/>
            <w:tcBorders>
              <w:top w:val="single" w:sz="4" w:space="0" w:color="auto"/>
              <w:left w:val="single" w:sz="4" w:space="0" w:color="auto"/>
              <w:bottom w:val="nil"/>
              <w:right w:val="nil"/>
            </w:tcBorders>
            <w:shd w:val="clear" w:color="auto" w:fill="FFFFFF"/>
            <w:vAlign w:val="bottom"/>
          </w:tcPr>
          <w:p>
            <w:pPr>
              <w:framePr w:w="9878" w:h="8606" w:wrap="none" w:vAnchor="page" w:hAnchor="page" w:x="1516" w:y="5101"/>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Úbytky</w:t>
            </w:r>
          </w:p>
        </w:tc>
        <w:tc>
          <w:tcPr>
            <w:tcW w:w="848"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rPr>
                <w:rFonts w:ascii="Times New Roman" w:eastAsia="Times New Roman" w:hAnsi="Times New Roman" w:cs="Times New Roman"/>
                <w:sz w:val="10"/>
                <w:szCs w:val="10"/>
                <w:lang w:eastAsia="sk-SK"/>
              </w:rPr>
            </w:pPr>
          </w:p>
        </w:tc>
        <w:tc>
          <w:tcPr>
            <w:tcW w:w="842"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1162"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955"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950"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826"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734"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1128"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730" w:type="dxa"/>
            <w:tcBorders>
              <w:top w:val="single" w:sz="4" w:space="0" w:color="auto"/>
              <w:left w:val="single" w:sz="4" w:space="0" w:color="auto"/>
              <w:bottom w:val="nil"/>
              <w:right w:val="single" w:sz="4" w:space="0" w:color="auto"/>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r>
      <w:tr>
        <w:trPr>
          <w:trHeight w:hRule="exact" w:val="394"/>
        </w:trPr>
        <w:tc>
          <w:tcPr>
            <w:tcW w:w="1704"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187" w:lineRule="exact"/>
              <w:rPr>
                <w:rFonts w:ascii="Arial" w:eastAsia="Times New Roman" w:hAnsi="Arial" w:cs="Arial"/>
                <w:sz w:val="18"/>
                <w:szCs w:val="18"/>
                <w:lang w:eastAsia="sk-SK"/>
              </w:rPr>
            </w:pPr>
            <w:r>
              <w:rPr>
                <w:rFonts w:ascii="Arial" w:eastAsia="Times New Roman" w:hAnsi="Arial" w:cs="Arial"/>
                <w:b/>
                <w:bCs/>
                <w:color w:val="000000"/>
                <w:sz w:val="15"/>
                <w:szCs w:val="15"/>
                <w:lang w:eastAsia="sk-SK"/>
              </w:rPr>
              <w:t>Stav na konci účtovného obdobia</w:t>
            </w:r>
          </w:p>
        </w:tc>
        <w:tc>
          <w:tcPr>
            <w:tcW w:w="848"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rPr>
                <w:rFonts w:ascii="Times New Roman" w:eastAsia="Times New Roman" w:hAnsi="Times New Roman" w:cs="Times New Roman"/>
                <w:sz w:val="10"/>
                <w:szCs w:val="10"/>
                <w:lang w:eastAsia="sk-SK"/>
              </w:rPr>
            </w:pPr>
          </w:p>
        </w:tc>
        <w:tc>
          <w:tcPr>
            <w:tcW w:w="842"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1162"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955"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950"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826"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734"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1128"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730" w:type="dxa"/>
            <w:tcBorders>
              <w:top w:val="single" w:sz="4" w:space="0" w:color="auto"/>
              <w:left w:val="single" w:sz="4" w:space="0" w:color="auto"/>
              <w:bottom w:val="nil"/>
              <w:right w:val="single" w:sz="4" w:space="0" w:color="auto"/>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r>
      <w:tr>
        <w:trPr>
          <w:trHeight w:hRule="exact" w:val="302"/>
        </w:trPr>
        <w:tc>
          <w:tcPr>
            <w:tcW w:w="9879" w:type="dxa"/>
            <w:gridSpan w:val="10"/>
            <w:tcBorders>
              <w:top w:val="single" w:sz="4" w:space="0" w:color="auto"/>
              <w:left w:val="single" w:sz="4" w:space="0" w:color="auto"/>
              <w:bottom w:val="nil"/>
              <w:right w:val="single" w:sz="4" w:space="0" w:color="auto"/>
            </w:tcBorders>
            <w:shd w:val="clear" w:color="auto" w:fill="FFFFFF"/>
            <w:vAlign w:val="center"/>
          </w:tcPr>
          <w:p>
            <w:pPr>
              <w:framePr w:w="9878" w:h="8606" w:wrap="none" w:vAnchor="page" w:hAnchor="page" w:x="1516" w:y="51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Zostatková hodnota</w:t>
            </w:r>
          </w:p>
        </w:tc>
      </w:tr>
      <w:tr>
        <w:trPr>
          <w:trHeight w:hRule="exact" w:val="398"/>
        </w:trPr>
        <w:tc>
          <w:tcPr>
            <w:tcW w:w="1704" w:type="dxa"/>
            <w:tcBorders>
              <w:top w:val="single" w:sz="4" w:space="0" w:color="auto"/>
              <w:left w:val="single" w:sz="4" w:space="0" w:color="auto"/>
              <w:bottom w:val="nil"/>
              <w:right w:val="nil"/>
            </w:tcBorders>
            <w:shd w:val="clear" w:color="auto" w:fill="FFFFFF"/>
            <w:vAlign w:val="bottom"/>
          </w:tcPr>
          <w:p>
            <w:pPr>
              <w:framePr w:w="9878" w:h="8606" w:wrap="none" w:vAnchor="page" w:hAnchor="page" w:x="1516" w:y="5101"/>
              <w:widowControl w:val="0"/>
              <w:spacing w:after="0" w:line="187" w:lineRule="exact"/>
              <w:rPr>
                <w:rFonts w:ascii="Arial" w:eastAsia="Times New Roman" w:hAnsi="Arial" w:cs="Arial"/>
                <w:sz w:val="18"/>
                <w:szCs w:val="18"/>
                <w:lang w:eastAsia="sk-SK"/>
              </w:rPr>
            </w:pPr>
            <w:r>
              <w:rPr>
                <w:rFonts w:ascii="Arial" w:eastAsia="Times New Roman" w:hAnsi="Arial" w:cs="Arial"/>
                <w:b/>
                <w:bCs/>
                <w:color w:val="000000"/>
                <w:sz w:val="15"/>
                <w:szCs w:val="15"/>
                <w:lang w:eastAsia="sk-SK"/>
              </w:rPr>
              <w:t>Stav na začiatku účtovného obdobia</w:t>
            </w:r>
          </w:p>
        </w:tc>
        <w:tc>
          <w:tcPr>
            <w:tcW w:w="848"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rPr>
                <w:rFonts w:ascii="Times New Roman" w:eastAsia="Times New Roman" w:hAnsi="Times New Roman" w:cs="Times New Roman"/>
                <w:sz w:val="10"/>
                <w:szCs w:val="10"/>
                <w:lang w:eastAsia="sk-SK"/>
              </w:rPr>
            </w:pPr>
          </w:p>
        </w:tc>
        <w:tc>
          <w:tcPr>
            <w:tcW w:w="842" w:type="dxa"/>
            <w:tcBorders>
              <w:top w:val="single" w:sz="4" w:space="0" w:color="auto"/>
              <w:left w:val="single" w:sz="4" w:space="0" w:color="auto"/>
              <w:bottom w:val="nil"/>
              <w:right w:val="nil"/>
            </w:tcBorders>
            <w:shd w:val="clear" w:color="auto" w:fill="FFFFFF"/>
            <w:vAlign w:val="center"/>
          </w:tcPr>
          <w:p>
            <w:pPr>
              <w:framePr w:w="9878" w:h="8606" w:wrap="none" w:vAnchor="page" w:hAnchor="page" w:x="1516" w:y="5101"/>
              <w:widowControl w:val="0"/>
              <w:spacing w:after="0" w:line="178" w:lineRule="exact"/>
              <w:jc w:val="right"/>
              <w:rPr>
                <w:rFonts w:ascii="Arial" w:eastAsia="Times New Roman" w:hAnsi="Arial" w:cs="Arial"/>
                <w:sz w:val="18"/>
                <w:szCs w:val="18"/>
                <w:lang w:eastAsia="sk-SK"/>
              </w:rPr>
            </w:pPr>
            <w:r>
              <w:rPr>
                <w:rFonts w:ascii="Arial" w:eastAsia="Times New Roman" w:hAnsi="Arial" w:cs="Arial"/>
                <w:color w:val="000000"/>
                <w:sz w:val="16"/>
                <w:szCs w:val="16"/>
                <w:lang w:eastAsia="sk-SK"/>
              </w:rPr>
              <w:t>164 959</w:t>
            </w:r>
          </w:p>
        </w:tc>
        <w:tc>
          <w:tcPr>
            <w:tcW w:w="1162" w:type="dxa"/>
            <w:tcBorders>
              <w:top w:val="single" w:sz="4" w:space="0" w:color="auto"/>
              <w:left w:val="single" w:sz="4" w:space="0" w:color="auto"/>
              <w:bottom w:val="nil"/>
              <w:right w:val="nil"/>
            </w:tcBorders>
            <w:shd w:val="clear" w:color="auto" w:fill="FFFFFF"/>
            <w:vAlign w:val="center"/>
          </w:tcPr>
          <w:p>
            <w:pPr>
              <w:framePr w:w="9878" w:h="8606" w:wrap="none" w:vAnchor="page" w:hAnchor="page" w:x="1516" w:y="5101"/>
              <w:widowControl w:val="0"/>
              <w:spacing w:after="0" w:line="178" w:lineRule="exact"/>
              <w:jc w:val="right"/>
              <w:rPr>
                <w:rFonts w:ascii="Arial" w:eastAsia="Times New Roman" w:hAnsi="Arial" w:cs="Arial"/>
                <w:sz w:val="18"/>
                <w:szCs w:val="18"/>
                <w:lang w:eastAsia="sk-SK"/>
              </w:rPr>
            </w:pPr>
            <w:r>
              <w:rPr>
                <w:rFonts w:ascii="Arial" w:eastAsia="Times New Roman" w:hAnsi="Arial" w:cs="Arial"/>
                <w:color w:val="000000"/>
                <w:sz w:val="16"/>
                <w:szCs w:val="16"/>
                <w:lang w:eastAsia="sk-SK"/>
              </w:rPr>
              <w:t>224 138</w:t>
            </w:r>
          </w:p>
        </w:tc>
        <w:tc>
          <w:tcPr>
            <w:tcW w:w="955"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950"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826"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734" w:type="dxa"/>
            <w:tcBorders>
              <w:top w:val="single" w:sz="4" w:space="0" w:color="auto"/>
              <w:left w:val="single" w:sz="4" w:space="0" w:color="auto"/>
              <w:bottom w:val="nil"/>
              <w:right w:val="nil"/>
            </w:tcBorders>
            <w:shd w:val="clear" w:color="auto" w:fill="FFFFFF"/>
            <w:vAlign w:val="center"/>
          </w:tcPr>
          <w:p>
            <w:pPr>
              <w:framePr w:w="9878" w:h="8606" w:wrap="none" w:vAnchor="page" w:hAnchor="page" w:x="1516" w:y="5101"/>
              <w:widowControl w:val="0"/>
              <w:spacing w:after="0" w:line="178" w:lineRule="exact"/>
              <w:jc w:val="right"/>
              <w:rPr>
                <w:rFonts w:ascii="Arial" w:eastAsia="Times New Roman" w:hAnsi="Arial" w:cs="Arial"/>
                <w:sz w:val="18"/>
                <w:szCs w:val="18"/>
                <w:lang w:eastAsia="sk-SK"/>
              </w:rPr>
            </w:pPr>
          </w:p>
        </w:tc>
        <w:tc>
          <w:tcPr>
            <w:tcW w:w="1128" w:type="dxa"/>
            <w:tcBorders>
              <w:top w:val="single" w:sz="4" w:space="0" w:color="auto"/>
              <w:left w:val="single" w:sz="4" w:space="0" w:color="auto"/>
              <w:bottom w:val="nil"/>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730" w:type="dxa"/>
            <w:tcBorders>
              <w:top w:val="single" w:sz="4" w:space="0" w:color="auto"/>
              <w:left w:val="single" w:sz="4" w:space="0" w:color="auto"/>
              <w:bottom w:val="nil"/>
              <w:right w:val="single" w:sz="4" w:space="0" w:color="auto"/>
            </w:tcBorders>
            <w:shd w:val="clear" w:color="auto" w:fill="FFFFFF"/>
            <w:vAlign w:val="center"/>
          </w:tcPr>
          <w:p>
            <w:pPr>
              <w:framePr w:w="9878" w:h="8606" w:wrap="none" w:vAnchor="page" w:hAnchor="page" w:x="1516" w:y="5101"/>
              <w:widowControl w:val="0"/>
              <w:spacing w:after="0" w:line="178" w:lineRule="exact"/>
              <w:jc w:val="right"/>
              <w:rPr>
                <w:rFonts w:ascii="Arial" w:eastAsia="Times New Roman" w:hAnsi="Arial" w:cs="Arial"/>
                <w:sz w:val="18"/>
                <w:szCs w:val="18"/>
                <w:lang w:eastAsia="sk-SK"/>
              </w:rPr>
            </w:pPr>
            <w:r>
              <w:rPr>
                <w:rFonts w:ascii="Arial" w:eastAsia="Times New Roman" w:hAnsi="Arial" w:cs="Arial"/>
                <w:color w:val="000000"/>
                <w:sz w:val="16"/>
                <w:szCs w:val="16"/>
                <w:lang w:eastAsia="sk-SK"/>
              </w:rPr>
              <w:t>389 097</w:t>
            </w:r>
          </w:p>
        </w:tc>
      </w:tr>
      <w:tr>
        <w:trPr>
          <w:trHeight w:hRule="exact" w:val="600"/>
        </w:trPr>
        <w:tc>
          <w:tcPr>
            <w:tcW w:w="1704" w:type="dxa"/>
            <w:tcBorders>
              <w:top w:val="single" w:sz="4" w:space="0" w:color="auto"/>
              <w:left w:val="single" w:sz="4" w:space="0" w:color="auto"/>
              <w:bottom w:val="single" w:sz="4" w:space="0" w:color="auto"/>
              <w:right w:val="nil"/>
            </w:tcBorders>
            <w:shd w:val="clear" w:color="auto" w:fill="FFFFFF"/>
            <w:vAlign w:val="center"/>
          </w:tcPr>
          <w:p>
            <w:pPr>
              <w:framePr w:w="9878" w:h="8606" w:wrap="none" w:vAnchor="page" w:hAnchor="page" w:x="1516" w:y="5101"/>
              <w:widowControl w:val="0"/>
              <w:spacing w:after="0" w:line="187" w:lineRule="exact"/>
              <w:rPr>
                <w:rFonts w:ascii="Arial" w:eastAsia="Times New Roman" w:hAnsi="Arial" w:cs="Arial"/>
                <w:sz w:val="18"/>
                <w:szCs w:val="18"/>
                <w:lang w:eastAsia="sk-SK"/>
              </w:rPr>
            </w:pPr>
            <w:r>
              <w:rPr>
                <w:rFonts w:ascii="Arial" w:eastAsia="Times New Roman" w:hAnsi="Arial" w:cs="Arial"/>
                <w:b/>
                <w:bCs/>
                <w:color w:val="000000"/>
                <w:sz w:val="15"/>
                <w:szCs w:val="15"/>
                <w:lang w:eastAsia="sk-SK"/>
              </w:rPr>
              <w:t>Stav na konci účtovného obdobia</w:t>
            </w:r>
          </w:p>
        </w:tc>
        <w:tc>
          <w:tcPr>
            <w:tcW w:w="848" w:type="dxa"/>
            <w:tcBorders>
              <w:top w:val="single" w:sz="4" w:space="0" w:color="auto"/>
              <w:left w:val="single" w:sz="4" w:space="0" w:color="auto"/>
              <w:bottom w:val="single" w:sz="4" w:space="0" w:color="auto"/>
              <w:right w:val="nil"/>
            </w:tcBorders>
            <w:shd w:val="clear" w:color="auto" w:fill="FFFFFF"/>
          </w:tcPr>
          <w:p>
            <w:pPr>
              <w:framePr w:w="9878" w:h="8606" w:wrap="none" w:vAnchor="page" w:hAnchor="page" w:x="1516" w:y="5101"/>
              <w:widowControl w:val="0"/>
              <w:spacing w:after="0" w:line="240" w:lineRule="auto"/>
              <w:rPr>
                <w:rFonts w:ascii="Times New Roman" w:eastAsia="Times New Roman" w:hAnsi="Times New Roman" w:cs="Times New Roman"/>
                <w:sz w:val="10"/>
                <w:szCs w:val="10"/>
                <w:lang w:eastAsia="sk-SK"/>
              </w:rPr>
            </w:pPr>
          </w:p>
        </w:tc>
        <w:tc>
          <w:tcPr>
            <w:tcW w:w="842" w:type="dxa"/>
            <w:tcBorders>
              <w:top w:val="single" w:sz="4" w:space="0" w:color="auto"/>
              <w:left w:val="single" w:sz="4" w:space="0" w:color="auto"/>
              <w:bottom w:val="single" w:sz="4" w:space="0" w:color="auto"/>
              <w:right w:val="nil"/>
            </w:tcBorders>
            <w:shd w:val="clear" w:color="auto" w:fill="FFFFFF"/>
            <w:vAlign w:val="center"/>
          </w:tcPr>
          <w:p>
            <w:pPr>
              <w:framePr w:w="9878" w:h="8606" w:wrap="none" w:vAnchor="page" w:hAnchor="page" w:x="1516" w:y="5101"/>
              <w:widowControl w:val="0"/>
              <w:spacing w:after="0" w:line="178" w:lineRule="exact"/>
              <w:jc w:val="right"/>
              <w:rPr>
                <w:rFonts w:ascii="Arial" w:eastAsia="Times New Roman" w:hAnsi="Arial" w:cs="Arial"/>
                <w:sz w:val="24"/>
                <w:szCs w:val="24"/>
                <w:vertAlign w:val="subscript"/>
                <w:lang w:eastAsia="sk-SK"/>
              </w:rPr>
            </w:pPr>
            <w:r>
              <w:rPr>
                <w:rFonts w:ascii="Arial" w:eastAsia="Times New Roman" w:hAnsi="Arial" w:cs="Arial"/>
                <w:sz w:val="24"/>
                <w:szCs w:val="24"/>
                <w:vertAlign w:val="subscript"/>
                <w:lang w:eastAsia="sk-SK"/>
              </w:rPr>
              <w:t>159 160</w:t>
            </w:r>
          </w:p>
        </w:tc>
        <w:tc>
          <w:tcPr>
            <w:tcW w:w="1162" w:type="dxa"/>
            <w:tcBorders>
              <w:top w:val="single" w:sz="4" w:space="0" w:color="auto"/>
              <w:left w:val="single" w:sz="4" w:space="0" w:color="auto"/>
              <w:bottom w:val="single" w:sz="4" w:space="0" w:color="auto"/>
              <w:right w:val="nil"/>
            </w:tcBorders>
            <w:shd w:val="clear" w:color="auto" w:fill="FFFFFF"/>
            <w:vAlign w:val="center"/>
          </w:tcPr>
          <w:p>
            <w:pPr>
              <w:framePr w:w="9878" w:h="8606" w:wrap="none" w:vAnchor="page" w:hAnchor="page" w:x="1516" w:y="5101"/>
              <w:widowControl w:val="0"/>
              <w:spacing w:after="0" w:line="178" w:lineRule="exact"/>
              <w:jc w:val="right"/>
              <w:rPr>
                <w:rFonts w:ascii="Arial" w:eastAsia="Times New Roman" w:hAnsi="Arial" w:cs="Arial"/>
                <w:sz w:val="24"/>
                <w:szCs w:val="24"/>
                <w:vertAlign w:val="subscript"/>
                <w:lang w:eastAsia="sk-SK"/>
              </w:rPr>
            </w:pPr>
            <w:r>
              <w:rPr>
                <w:rFonts w:ascii="Arial" w:eastAsia="Times New Roman" w:hAnsi="Arial" w:cs="Arial"/>
                <w:color w:val="000000"/>
                <w:sz w:val="24"/>
                <w:szCs w:val="24"/>
                <w:vertAlign w:val="subscript"/>
                <w:lang w:eastAsia="sk-SK"/>
              </w:rPr>
              <w:t>216 725</w:t>
            </w:r>
          </w:p>
        </w:tc>
        <w:tc>
          <w:tcPr>
            <w:tcW w:w="955" w:type="dxa"/>
            <w:tcBorders>
              <w:top w:val="single" w:sz="4" w:space="0" w:color="auto"/>
              <w:left w:val="single" w:sz="4" w:space="0" w:color="auto"/>
              <w:bottom w:val="single" w:sz="4" w:space="0" w:color="auto"/>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950" w:type="dxa"/>
            <w:tcBorders>
              <w:top w:val="single" w:sz="4" w:space="0" w:color="auto"/>
              <w:left w:val="single" w:sz="4" w:space="0" w:color="auto"/>
              <w:bottom w:val="single" w:sz="4" w:space="0" w:color="auto"/>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826" w:type="dxa"/>
            <w:tcBorders>
              <w:top w:val="single" w:sz="4" w:space="0" w:color="auto"/>
              <w:left w:val="single" w:sz="4" w:space="0" w:color="auto"/>
              <w:bottom w:val="single" w:sz="4" w:space="0" w:color="auto"/>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734" w:type="dxa"/>
            <w:tcBorders>
              <w:top w:val="single" w:sz="4" w:space="0" w:color="auto"/>
              <w:left w:val="single" w:sz="4" w:space="0" w:color="auto"/>
              <w:bottom w:val="single" w:sz="4" w:space="0" w:color="auto"/>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1128" w:type="dxa"/>
            <w:tcBorders>
              <w:top w:val="single" w:sz="4" w:space="0" w:color="auto"/>
              <w:left w:val="single" w:sz="4" w:space="0" w:color="auto"/>
              <w:bottom w:val="single" w:sz="4" w:space="0" w:color="auto"/>
              <w:right w:val="nil"/>
            </w:tcBorders>
            <w:shd w:val="clear" w:color="auto" w:fill="FFFFFF"/>
          </w:tcPr>
          <w:p>
            <w:pPr>
              <w:framePr w:w="9878" w:h="8606" w:wrap="none" w:vAnchor="page" w:hAnchor="page" w:x="1516" w:y="5101"/>
              <w:widowControl w:val="0"/>
              <w:spacing w:after="0" w:line="240" w:lineRule="auto"/>
              <w:jc w:val="right"/>
              <w:rPr>
                <w:rFonts w:ascii="Times New Roman" w:eastAsia="Times New Roman" w:hAnsi="Times New Roman" w:cs="Times New Roman"/>
                <w:sz w:val="10"/>
                <w:szCs w:val="10"/>
                <w:lang w:eastAsia="sk-SK"/>
              </w:rPr>
            </w:pPr>
          </w:p>
        </w:tc>
        <w:tc>
          <w:tcPr>
            <w:tcW w:w="730" w:type="dxa"/>
            <w:tcBorders>
              <w:top w:val="single" w:sz="4" w:space="0" w:color="auto"/>
              <w:left w:val="single" w:sz="4" w:space="0" w:color="auto"/>
              <w:bottom w:val="single" w:sz="4" w:space="0" w:color="auto"/>
              <w:right w:val="single" w:sz="4" w:space="0" w:color="auto"/>
            </w:tcBorders>
            <w:shd w:val="clear" w:color="auto" w:fill="FFFFFF"/>
            <w:vAlign w:val="center"/>
          </w:tcPr>
          <w:p>
            <w:pPr>
              <w:framePr w:w="9878" w:h="8606" w:wrap="none" w:vAnchor="page" w:hAnchor="page" w:x="1516" w:y="5101"/>
              <w:widowControl w:val="0"/>
              <w:spacing w:after="0" w:line="178" w:lineRule="exact"/>
              <w:jc w:val="right"/>
              <w:rPr>
                <w:rFonts w:ascii="Arial" w:eastAsia="Times New Roman" w:hAnsi="Arial" w:cs="Arial"/>
                <w:sz w:val="18"/>
                <w:szCs w:val="18"/>
                <w:lang w:eastAsia="sk-SK"/>
              </w:rPr>
            </w:pPr>
            <w:r>
              <w:rPr>
                <w:rFonts w:ascii="Arial" w:eastAsia="Times New Roman" w:hAnsi="Arial" w:cs="Arial"/>
                <w:color w:val="000000"/>
                <w:sz w:val="16"/>
                <w:szCs w:val="16"/>
                <w:lang w:eastAsia="sk-SK"/>
              </w:rPr>
              <w:t>375 885</w:t>
            </w:r>
          </w:p>
        </w:tc>
      </w:tr>
    </w:tbl>
    <w:p>
      <w:pPr>
        <w:framePr w:wrap="none" w:vAnchor="page" w:hAnchor="page" w:x="1501" w:y="13876"/>
        <w:widowControl w:val="0"/>
        <w:spacing w:after="0" w:line="178" w:lineRule="exact"/>
        <w:rPr>
          <w:rFonts w:ascii="Arial" w:eastAsia="Times New Roman" w:hAnsi="Arial" w:cs="Arial"/>
          <w:sz w:val="16"/>
          <w:szCs w:val="16"/>
          <w:lang w:eastAsia="sk-SK"/>
        </w:rPr>
      </w:pPr>
      <w:r>
        <w:rPr>
          <w:rFonts w:ascii="Arial" w:eastAsia="Times New Roman" w:hAnsi="Arial" w:cs="Arial"/>
          <w:color w:val="000000"/>
          <w:sz w:val="16"/>
          <w:szCs w:val="16"/>
          <w:lang w:eastAsia="sk-SK"/>
        </w:rPr>
        <w:t>(Riadky Súvahy 11, 12, 13, 14)</w:t>
      </w:r>
    </w:p>
    <w:p>
      <w:pPr>
        <w:framePr w:wrap="none" w:vAnchor="page" w:hAnchor="page" w:x="11145" w:y="16058"/>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4</w:t>
      </w:r>
    </w:p>
    <w:p>
      <w:pPr>
        <w:widowControl w:val="0"/>
        <w:spacing w:after="0" w:line="240" w:lineRule="auto"/>
        <w:rPr>
          <w:rFonts w:ascii="Times New Roman" w:eastAsia="Times New Roman" w:hAnsi="Times New Roman" w:cs="Times New Roman"/>
          <w:sz w:val="2"/>
          <w:szCs w:val="2"/>
          <w:lang w:eastAsia="sk-SK"/>
        </w:rPr>
        <w:sectPr>
          <w:pgSz w:w="11900" w:h="16840"/>
          <w:pgMar w:top="360" w:right="360" w:bottom="360" w:left="360" w:header="0" w:footer="3" w:gutter="0"/>
          <w:cols w:space="708"/>
          <w:noEndnote/>
          <w:docGrid w:linePitch="360"/>
        </w:sectPr>
      </w:pPr>
    </w:p>
    <w:p>
      <w:pPr>
        <w:framePr w:wrap="none" w:vAnchor="page" w:hAnchor="page" w:x="1507" w:y="906"/>
        <w:widowControl w:val="0"/>
        <w:spacing w:after="0" w:line="190" w:lineRule="exact"/>
        <w:rPr>
          <w:rFonts w:ascii="Arial" w:eastAsia="Times New Roman" w:hAnsi="Arial" w:cs="Arial"/>
          <w:b/>
          <w:bCs/>
          <w:sz w:val="17"/>
          <w:szCs w:val="17"/>
          <w:lang w:eastAsia="sk-SK"/>
        </w:rPr>
      </w:pPr>
      <w:r>
        <w:rPr>
          <w:rFonts w:ascii="Arial" w:eastAsia="Times New Roman" w:hAnsi="Arial" w:cs="Arial"/>
          <w:b/>
          <w:bCs/>
          <w:color w:val="000000"/>
          <w:sz w:val="17"/>
          <w:szCs w:val="17"/>
          <w:u w:val="single"/>
          <w:lang w:eastAsia="sk-SK"/>
        </w:rPr>
        <w:lastRenderedPageBreak/>
        <w:t>Úč POD 3-01</w:t>
      </w:r>
    </w:p>
    <w:p>
      <w:pPr>
        <w:framePr w:wrap="none" w:vAnchor="page" w:hAnchor="page" w:x="9825" w:y="931"/>
        <w:widowControl w:val="0"/>
        <w:spacing w:after="0" w:line="190" w:lineRule="exact"/>
        <w:rPr>
          <w:rFonts w:ascii="Arial" w:eastAsia="Times New Roman" w:hAnsi="Arial" w:cs="Arial"/>
          <w:b/>
          <w:bCs/>
          <w:sz w:val="17"/>
          <w:szCs w:val="17"/>
          <w:lang w:eastAsia="sk-SK"/>
        </w:rPr>
      </w:pPr>
      <w:r>
        <w:rPr>
          <w:rFonts w:ascii="Arial" w:eastAsia="Times New Roman" w:hAnsi="Arial" w:cs="Arial"/>
          <w:b/>
          <w:bCs/>
          <w:color w:val="000000"/>
          <w:sz w:val="17"/>
          <w:szCs w:val="17"/>
          <w:u w:val="single"/>
          <w:lang w:eastAsia="sk-SK"/>
        </w:rPr>
        <w:t>ICO 50922602</w:t>
      </w:r>
    </w:p>
    <w:tbl>
      <w:tblPr>
        <w:tblW w:w="0" w:type="auto"/>
        <w:tblInd w:w="5" w:type="dxa"/>
        <w:tblLayout w:type="fixed"/>
        <w:tblCellMar>
          <w:left w:w="0" w:type="dxa"/>
          <w:right w:w="0" w:type="dxa"/>
        </w:tblCellMar>
        <w:tblLook w:val="0000" w:firstRow="0" w:lastRow="0" w:firstColumn="0" w:lastColumn="0" w:noHBand="0" w:noVBand="0"/>
      </w:tblPr>
      <w:tblGrid>
        <w:gridCol w:w="1694"/>
        <w:gridCol w:w="898"/>
        <w:gridCol w:w="821"/>
        <w:gridCol w:w="1037"/>
        <w:gridCol w:w="182"/>
        <w:gridCol w:w="710"/>
        <w:gridCol w:w="202"/>
        <w:gridCol w:w="739"/>
        <w:gridCol w:w="917"/>
        <w:gridCol w:w="1090"/>
        <w:gridCol w:w="768"/>
        <w:gridCol w:w="1061"/>
      </w:tblGrid>
      <w:tr>
        <w:trPr>
          <w:trHeight w:hRule="exact" w:val="259"/>
        </w:trPr>
        <w:tc>
          <w:tcPr>
            <w:tcW w:w="1694"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8425" w:type="dxa"/>
            <w:gridSpan w:val="11"/>
            <w:tcBorders>
              <w:top w:val="single" w:sz="4" w:space="0" w:color="auto"/>
              <w:left w:val="single" w:sz="4" w:space="0" w:color="auto"/>
              <w:bottom w:val="nil"/>
              <w:right w:val="single" w:sz="4" w:space="0" w:color="auto"/>
            </w:tcBorders>
            <w:shd w:val="clear" w:color="auto" w:fill="FFFFFF"/>
            <w:vAlign w:val="bottom"/>
          </w:tcPr>
          <w:p>
            <w:pPr>
              <w:framePr w:w="10118" w:h="10435" w:wrap="none" w:vAnchor="page" w:hAnchor="page" w:x="1272" w:y="1823"/>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Bežné účtovné obdobie</w:t>
            </w:r>
          </w:p>
        </w:tc>
      </w:tr>
      <w:tr>
        <w:trPr>
          <w:trHeight w:hRule="exact" w:val="1440"/>
        </w:trPr>
        <w:tc>
          <w:tcPr>
            <w:tcW w:w="1694" w:type="dxa"/>
            <w:tcBorders>
              <w:top w:val="nil"/>
              <w:left w:val="single" w:sz="4" w:space="0" w:color="auto"/>
              <w:bottom w:val="nil"/>
              <w:right w:val="nil"/>
            </w:tcBorders>
            <w:shd w:val="clear" w:color="auto" w:fill="FFFFFF"/>
            <w:vAlign w:val="center"/>
          </w:tcPr>
          <w:p>
            <w:pPr>
              <w:framePr w:w="10118" w:h="10435" w:wrap="none" w:vAnchor="page" w:hAnchor="page" w:x="1272" w:y="1823"/>
              <w:widowControl w:val="0"/>
              <w:spacing w:after="0" w:line="206"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Dlhodobý hmotný majetok</w:t>
            </w:r>
          </w:p>
        </w:tc>
        <w:tc>
          <w:tcPr>
            <w:tcW w:w="898" w:type="dxa"/>
            <w:tcBorders>
              <w:top w:val="single" w:sz="4" w:space="0" w:color="auto"/>
              <w:left w:val="single" w:sz="4" w:space="0" w:color="auto"/>
              <w:bottom w:val="nil"/>
              <w:right w:val="nil"/>
            </w:tcBorders>
            <w:shd w:val="clear" w:color="auto" w:fill="FFFFFF"/>
            <w:vAlign w:val="center"/>
          </w:tcPr>
          <w:p>
            <w:pPr>
              <w:framePr w:w="10118" w:h="10435" w:wrap="none" w:vAnchor="page" w:hAnchor="page" w:x="1272" w:y="1823"/>
              <w:widowControl w:val="0"/>
              <w:spacing w:after="0" w:line="190"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Pozemky</w:t>
            </w:r>
          </w:p>
        </w:tc>
        <w:tc>
          <w:tcPr>
            <w:tcW w:w="821" w:type="dxa"/>
            <w:tcBorders>
              <w:top w:val="single" w:sz="4" w:space="0" w:color="auto"/>
              <w:left w:val="single" w:sz="4" w:space="0" w:color="auto"/>
              <w:bottom w:val="nil"/>
              <w:right w:val="nil"/>
            </w:tcBorders>
            <w:shd w:val="clear" w:color="auto" w:fill="FFFFFF"/>
            <w:vAlign w:val="center"/>
          </w:tcPr>
          <w:p>
            <w:pPr>
              <w:framePr w:w="10118" w:h="10435" w:wrap="none" w:vAnchor="page" w:hAnchor="page" w:x="1272" w:y="1823"/>
              <w:widowControl w:val="0"/>
              <w:spacing w:after="0" w:line="190" w:lineRule="exact"/>
              <w:ind w:left="160"/>
              <w:rPr>
                <w:rFonts w:ascii="Arial" w:eastAsia="Times New Roman" w:hAnsi="Arial" w:cs="Arial"/>
                <w:sz w:val="18"/>
                <w:szCs w:val="18"/>
                <w:lang w:eastAsia="sk-SK"/>
              </w:rPr>
            </w:pPr>
            <w:r>
              <w:rPr>
                <w:rFonts w:ascii="Arial" w:eastAsia="Times New Roman" w:hAnsi="Arial" w:cs="Arial"/>
                <w:b/>
                <w:bCs/>
                <w:color w:val="000000"/>
                <w:sz w:val="17"/>
                <w:szCs w:val="17"/>
                <w:lang w:eastAsia="sk-SK"/>
              </w:rPr>
              <w:t>Stavby</w:t>
            </w:r>
          </w:p>
        </w:tc>
        <w:tc>
          <w:tcPr>
            <w:tcW w:w="1219" w:type="dxa"/>
            <w:gridSpan w:val="2"/>
            <w:tcBorders>
              <w:top w:val="single" w:sz="4" w:space="0" w:color="auto"/>
              <w:left w:val="single" w:sz="4" w:space="0" w:color="auto"/>
              <w:bottom w:val="nil"/>
              <w:right w:val="nil"/>
            </w:tcBorders>
            <w:shd w:val="clear" w:color="auto" w:fill="FFFFFF"/>
            <w:vAlign w:val="center"/>
          </w:tcPr>
          <w:p>
            <w:pPr>
              <w:framePr w:w="10118" w:h="10435" w:wrap="none" w:vAnchor="page" w:hAnchor="page" w:x="1272" w:y="1823"/>
              <w:widowControl w:val="0"/>
              <w:spacing w:after="0" w:line="206"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Samostatné hnuteľné veci a súbory hnuteľných vecí</w:t>
            </w:r>
          </w:p>
        </w:tc>
        <w:tc>
          <w:tcPr>
            <w:tcW w:w="912" w:type="dxa"/>
            <w:gridSpan w:val="2"/>
            <w:tcBorders>
              <w:top w:val="single" w:sz="4" w:space="0" w:color="auto"/>
              <w:left w:val="single" w:sz="4" w:space="0" w:color="auto"/>
              <w:bottom w:val="nil"/>
              <w:right w:val="nil"/>
            </w:tcBorders>
            <w:shd w:val="clear" w:color="auto" w:fill="FFFFFF"/>
            <w:vAlign w:val="center"/>
          </w:tcPr>
          <w:p>
            <w:pPr>
              <w:framePr w:w="10118" w:h="10435" w:wrap="none" w:vAnchor="page" w:hAnchor="page" w:x="1272" w:y="1823"/>
              <w:widowControl w:val="0"/>
              <w:spacing w:after="0" w:line="206" w:lineRule="exact"/>
              <w:ind w:left="240"/>
              <w:rPr>
                <w:rFonts w:ascii="Arial" w:eastAsia="Times New Roman" w:hAnsi="Arial" w:cs="Arial"/>
                <w:sz w:val="18"/>
                <w:szCs w:val="18"/>
                <w:lang w:eastAsia="sk-SK"/>
              </w:rPr>
            </w:pPr>
            <w:r>
              <w:rPr>
                <w:rFonts w:ascii="Arial" w:eastAsia="Times New Roman" w:hAnsi="Arial" w:cs="Arial"/>
                <w:b/>
                <w:bCs/>
                <w:color w:val="000000"/>
                <w:sz w:val="17"/>
                <w:szCs w:val="17"/>
                <w:lang w:eastAsia="sk-SK"/>
              </w:rPr>
              <w:t>Pesto</w:t>
            </w:r>
            <w:r>
              <w:rPr>
                <w:rFonts w:ascii="Arial" w:eastAsia="Times New Roman" w:hAnsi="Arial" w:cs="Arial"/>
                <w:b/>
                <w:bCs/>
                <w:color w:val="000000"/>
                <w:sz w:val="17"/>
                <w:szCs w:val="17"/>
                <w:lang w:eastAsia="sk-SK"/>
              </w:rPr>
              <w:softHyphen/>
            </w:r>
          </w:p>
          <w:p>
            <w:pPr>
              <w:framePr w:w="10118" w:h="10435" w:wrap="none" w:vAnchor="page" w:hAnchor="page" w:x="1272" w:y="1823"/>
              <w:widowControl w:val="0"/>
              <w:spacing w:after="0" w:line="206"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vateľské</w:t>
            </w:r>
          </w:p>
          <w:p>
            <w:pPr>
              <w:framePr w:w="10118" w:h="10435" w:wrap="none" w:vAnchor="page" w:hAnchor="page" w:x="1272" w:y="1823"/>
              <w:widowControl w:val="0"/>
              <w:spacing w:after="0" w:line="206" w:lineRule="exact"/>
              <w:ind w:left="240"/>
              <w:rPr>
                <w:rFonts w:ascii="Arial" w:eastAsia="Times New Roman" w:hAnsi="Arial" w:cs="Arial"/>
                <w:sz w:val="18"/>
                <w:szCs w:val="18"/>
                <w:lang w:eastAsia="sk-SK"/>
              </w:rPr>
            </w:pPr>
            <w:r>
              <w:rPr>
                <w:rFonts w:ascii="Arial" w:eastAsia="Times New Roman" w:hAnsi="Arial" w:cs="Arial"/>
                <w:b/>
                <w:bCs/>
                <w:color w:val="000000"/>
                <w:sz w:val="17"/>
                <w:szCs w:val="17"/>
                <w:lang w:eastAsia="sk-SK"/>
              </w:rPr>
              <w:t>celky</w:t>
            </w:r>
          </w:p>
          <w:p>
            <w:pPr>
              <w:framePr w:w="10118" w:h="10435" w:wrap="none" w:vAnchor="page" w:hAnchor="page" w:x="1272" w:y="1823"/>
              <w:widowControl w:val="0"/>
              <w:spacing w:after="0" w:line="206"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trvalých</w:t>
            </w:r>
          </w:p>
          <w:p>
            <w:pPr>
              <w:framePr w:w="10118" w:h="10435" w:wrap="none" w:vAnchor="page" w:hAnchor="page" w:x="1272" w:y="1823"/>
              <w:widowControl w:val="0"/>
              <w:spacing w:after="0" w:line="206"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porastov</w:t>
            </w:r>
          </w:p>
        </w:tc>
        <w:tc>
          <w:tcPr>
            <w:tcW w:w="739" w:type="dxa"/>
            <w:tcBorders>
              <w:top w:val="single" w:sz="4" w:space="0" w:color="auto"/>
              <w:left w:val="single" w:sz="4" w:space="0" w:color="auto"/>
              <w:bottom w:val="nil"/>
              <w:right w:val="nil"/>
            </w:tcBorders>
            <w:shd w:val="clear" w:color="auto" w:fill="FFFFFF"/>
            <w:vAlign w:val="center"/>
          </w:tcPr>
          <w:p>
            <w:pPr>
              <w:framePr w:w="10118" w:h="10435" w:wrap="none" w:vAnchor="page" w:hAnchor="page" w:x="1272" w:y="1823"/>
              <w:widowControl w:val="0"/>
              <w:spacing w:after="0" w:line="206" w:lineRule="exact"/>
              <w:jc w:val="both"/>
              <w:rPr>
                <w:rFonts w:ascii="Arial" w:eastAsia="Times New Roman" w:hAnsi="Arial" w:cs="Arial"/>
                <w:sz w:val="18"/>
                <w:szCs w:val="18"/>
                <w:lang w:eastAsia="sk-SK"/>
              </w:rPr>
            </w:pPr>
            <w:r>
              <w:rPr>
                <w:rFonts w:ascii="Arial" w:eastAsia="Times New Roman" w:hAnsi="Arial" w:cs="Arial"/>
                <w:b/>
                <w:bCs/>
                <w:color w:val="000000"/>
                <w:sz w:val="17"/>
                <w:szCs w:val="17"/>
                <w:lang w:eastAsia="sk-SK"/>
              </w:rPr>
              <w:t>Základn é stádo a ťažné zvieratá</w:t>
            </w:r>
          </w:p>
        </w:tc>
        <w:tc>
          <w:tcPr>
            <w:tcW w:w="917" w:type="dxa"/>
            <w:tcBorders>
              <w:top w:val="single" w:sz="4" w:space="0" w:color="auto"/>
              <w:left w:val="single" w:sz="4" w:space="0" w:color="auto"/>
              <w:bottom w:val="nil"/>
              <w:right w:val="nil"/>
            </w:tcBorders>
            <w:shd w:val="clear" w:color="auto" w:fill="FFFFFF"/>
            <w:vAlign w:val="center"/>
          </w:tcPr>
          <w:p>
            <w:pPr>
              <w:framePr w:w="10118" w:h="10435" w:wrap="none" w:vAnchor="page" w:hAnchor="page" w:x="1272" w:y="1823"/>
              <w:widowControl w:val="0"/>
              <w:spacing w:after="0" w:line="190" w:lineRule="exact"/>
              <w:ind w:left="160"/>
              <w:rPr>
                <w:rFonts w:ascii="Arial" w:eastAsia="Times New Roman" w:hAnsi="Arial" w:cs="Arial"/>
                <w:sz w:val="18"/>
                <w:szCs w:val="18"/>
                <w:lang w:eastAsia="sk-SK"/>
              </w:rPr>
            </w:pPr>
            <w:r>
              <w:rPr>
                <w:rFonts w:ascii="Arial" w:eastAsia="Times New Roman" w:hAnsi="Arial" w:cs="Arial"/>
                <w:b/>
                <w:bCs/>
                <w:color w:val="000000"/>
                <w:sz w:val="17"/>
                <w:szCs w:val="17"/>
                <w:lang w:eastAsia="sk-SK"/>
              </w:rPr>
              <w:t>Ostatný</w:t>
            </w:r>
          </w:p>
          <w:p>
            <w:pPr>
              <w:framePr w:w="10118" w:h="10435" w:wrap="none" w:vAnchor="page" w:hAnchor="page" w:x="1272" w:y="1823"/>
              <w:widowControl w:val="0"/>
              <w:spacing w:after="0" w:line="190" w:lineRule="exact"/>
              <w:ind w:right="240"/>
              <w:jc w:val="right"/>
              <w:rPr>
                <w:rFonts w:ascii="Arial" w:eastAsia="Times New Roman" w:hAnsi="Arial" w:cs="Arial"/>
                <w:sz w:val="18"/>
                <w:szCs w:val="18"/>
                <w:lang w:eastAsia="sk-SK"/>
              </w:rPr>
            </w:pPr>
            <w:r>
              <w:rPr>
                <w:rFonts w:ascii="Arial" w:eastAsia="Times New Roman" w:hAnsi="Arial" w:cs="Arial"/>
                <w:b/>
                <w:bCs/>
                <w:color w:val="000000"/>
                <w:sz w:val="17"/>
                <w:szCs w:val="17"/>
                <w:lang w:eastAsia="sk-SK"/>
              </w:rPr>
              <w:t>DHM</w:t>
            </w:r>
          </w:p>
        </w:tc>
        <w:tc>
          <w:tcPr>
            <w:tcW w:w="1090" w:type="dxa"/>
            <w:tcBorders>
              <w:top w:val="single" w:sz="4" w:space="0" w:color="auto"/>
              <w:left w:val="single" w:sz="4" w:space="0" w:color="auto"/>
              <w:bottom w:val="nil"/>
              <w:right w:val="nil"/>
            </w:tcBorders>
            <w:shd w:val="clear" w:color="auto" w:fill="FFFFFF"/>
            <w:vAlign w:val="center"/>
          </w:tcPr>
          <w:p>
            <w:pPr>
              <w:framePr w:w="10118" w:h="10435" w:wrap="none" w:vAnchor="page" w:hAnchor="page" w:x="1272" w:y="1823"/>
              <w:widowControl w:val="0"/>
              <w:spacing w:after="0" w:line="206" w:lineRule="exact"/>
              <w:ind w:left="260"/>
              <w:rPr>
                <w:rFonts w:ascii="Arial" w:eastAsia="Times New Roman" w:hAnsi="Arial" w:cs="Arial"/>
                <w:sz w:val="18"/>
                <w:szCs w:val="18"/>
                <w:lang w:eastAsia="sk-SK"/>
              </w:rPr>
            </w:pPr>
            <w:r>
              <w:rPr>
                <w:rFonts w:ascii="Arial" w:eastAsia="Times New Roman" w:hAnsi="Arial" w:cs="Arial"/>
                <w:b/>
                <w:bCs/>
                <w:color w:val="000000"/>
                <w:sz w:val="17"/>
                <w:szCs w:val="17"/>
                <w:lang w:eastAsia="sk-SK"/>
              </w:rPr>
              <w:t>Obsta</w:t>
            </w:r>
            <w:r>
              <w:rPr>
                <w:rFonts w:ascii="Arial" w:eastAsia="Times New Roman" w:hAnsi="Arial" w:cs="Arial"/>
                <w:b/>
                <w:bCs/>
                <w:color w:val="000000"/>
                <w:sz w:val="17"/>
                <w:szCs w:val="17"/>
                <w:lang w:eastAsia="sk-SK"/>
              </w:rPr>
              <w:softHyphen/>
            </w:r>
          </w:p>
          <w:p>
            <w:pPr>
              <w:framePr w:w="10118" w:h="10435" w:wrap="none" w:vAnchor="page" w:hAnchor="page" w:x="1272" w:y="1823"/>
              <w:widowControl w:val="0"/>
              <w:spacing w:after="0" w:line="206"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rávaný</w:t>
            </w:r>
          </w:p>
          <w:p>
            <w:pPr>
              <w:framePr w:w="10118" w:h="10435" w:wrap="none" w:vAnchor="page" w:hAnchor="page" w:x="1272" w:y="1823"/>
              <w:widowControl w:val="0"/>
              <w:spacing w:after="0" w:line="206"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DHM</w:t>
            </w:r>
          </w:p>
        </w:tc>
        <w:tc>
          <w:tcPr>
            <w:tcW w:w="768" w:type="dxa"/>
            <w:tcBorders>
              <w:top w:val="single" w:sz="4" w:space="0" w:color="auto"/>
              <w:left w:val="single" w:sz="4" w:space="0" w:color="auto"/>
              <w:bottom w:val="nil"/>
              <w:right w:val="nil"/>
            </w:tcBorders>
            <w:shd w:val="clear" w:color="auto" w:fill="FFFFFF"/>
            <w:vAlign w:val="center"/>
          </w:tcPr>
          <w:p>
            <w:pPr>
              <w:framePr w:w="10118" w:h="10435" w:wrap="none" w:vAnchor="page" w:hAnchor="page" w:x="1272" w:y="1823"/>
              <w:widowControl w:val="0"/>
              <w:spacing w:after="0" w:line="206"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Poskytn</w:t>
            </w:r>
          </w:p>
          <w:p>
            <w:pPr>
              <w:framePr w:w="10118" w:h="10435" w:wrap="none" w:vAnchor="page" w:hAnchor="page" w:x="1272" w:y="1823"/>
              <w:widowControl w:val="0"/>
              <w:spacing w:after="0" w:line="206"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uté</w:t>
            </w:r>
          </w:p>
          <w:p>
            <w:pPr>
              <w:framePr w:w="10118" w:h="10435" w:wrap="none" w:vAnchor="page" w:hAnchor="page" w:x="1272" w:y="1823"/>
              <w:widowControl w:val="0"/>
              <w:spacing w:after="0" w:line="206"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preddav</w:t>
            </w:r>
          </w:p>
          <w:p>
            <w:pPr>
              <w:framePr w:w="10118" w:h="10435" w:wrap="none" w:vAnchor="page" w:hAnchor="page" w:x="1272" w:y="1823"/>
              <w:widowControl w:val="0"/>
              <w:spacing w:after="0" w:line="206"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ky</w:t>
            </w:r>
          </w:p>
          <w:p>
            <w:pPr>
              <w:framePr w:w="10118" w:h="10435" w:wrap="none" w:vAnchor="page" w:hAnchor="page" w:x="1272" w:y="1823"/>
              <w:widowControl w:val="0"/>
              <w:spacing w:after="0" w:line="206"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na DHM</w:t>
            </w:r>
          </w:p>
        </w:tc>
        <w:tc>
          <w:tcPr>
            <w:tcW w:w="1061" w:type="dxa"/>
            <w:tcBorders>
              <w:top w:val="single" w:sz="4" w:space="0" w:color="auto"/>
              <w:left w:val="single" w:sz="4" w:space="0" w:color="auto"/>
              <w:bottom w:val="nil"/>
              <w:right w:val="single" w:sz="4" w:space="0" w:color="auto"/>
            </w:tcBorders>
            <w:shd w:val="clear" w:color="auto" w:fill="FFFFFF"/>
            <w:vAlign w:val="center"/>
          </w:tcPr>
          <w:p>
            <w:pPr>
              <w:framePr w:w="10118" w:h="10435" w:wrap="none" w:vAnchor="page" w:hAnchor="page" w:x="1272" w:y="1823"/>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Spolu</w:t>
            </w:r>
          </w:p>
        </w:tc>
      </w:tr>
      <w:tr>
        <w:trPr>
          <w:trHeight w:hRule="exact" w:val="154"/>
        </w:trPr>
        <w:tc>
          <w:tcPr>
            <w:tcW w:w="1694" w:type="dxa"/>
            <w:tcBorders>
              <w:top w:val="nil"/>
              <w:left w:val="single" w:sz="4" w:space="0" w:color="auto"/>
              <w:bottom w:val="nil"/>
              <w:right w:val="nil"/>
            </w:tcBorders>
            <w:shd w:val="clear" w:color="auto" w:fill="FFFFFF"/>
            <w:vAlign w:val="bottom"/>
          </w:tcPr>
          <w:p>
            <w:pPr>
              <w:framePr w:w="10118" w:h="10435" w:wrap="none" w:vAnchor="page" w:hAnchor="page" w:x="1272" w:y="1823"/>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a</w:t>
            </w:r>
          </w:p>
        </w:tc>
        <w:tc>
          <w:tcPr>
            <w:tcW w:w="898" w:type="dxa"/>
            <w:tcBorders>
              <w:top w:val="nil"/>
              <w:left w:val="single" w:sz="4" w:space="0" w:color="auto"/>
              <w:bottom w:val="nil"/>
              <w:right w:val="nil"/>
            </w:tcBorders>
            <w:shd w:val="clear" w:color="auto" w:fill="FFFFFF"/>
            <w:vAlign w:val="bottom"/>
          </w:tcPr>
          <w:p>
            <w:pPr>
              <w:framePr w:w="10118" w:h="10435" w:wrap="none" w:vAnchor="page" w:hAnchor="page" w:x="1272" w:y="1823"/>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b</w:t>
            </w:r>
          </w:p>
        </w:tc>
        <w:tc>
          <w:tcPr>
            <w:tcW w:w="821" w:type="dxa"/>
            <w:tcBorders>
              <w:top w:val="nil"/>
              <w:left w:val="single" w:sz="4" w:space="0" w:color="auto"/>
              <w:bottom w:val="nil"/>
              <w:right w:val="nil"/>
            </w:tcBorders>
            <w:shd w:val="clear" w:color="auto" w:fill="FFFFFF"/>
            <w:vAlign w:val="bottom"/>
          </w:tcPr>
          <w:p>
            <w:pPr>
              <w:framePr w:w="10118" w:h="10435" w:wrap="none" w:vAnchor="page" w:hAnchor="page" w:x="1272" w:y="1823"/>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c</w:t>
            </w:r>
          </w:p>
        </w:tc>
        <w:tc>
          <w:tcPr>
            <w:tcW w:w="1037" w:type="dxa"/>
            <w:tcBorders>
              <w:top w:val="nil"/>
              <w:left w:val="single" w:sz="4" w:space="0" w:color="auto"/>
              <w:bottom w:val="nil"/>
              <w:right w:val="nil"/>
            </w:tcBorders>
            <w:shd w:val="clear" w:color="auto" w:fill="FFFFFF"/>
            <w:vAlign w:val="bottom"/>
          </w:tcPr>
          <w:p>
            <w:pPr>
              <w:framePr w:w="10118" w:h="10435" w:wrap="none" w:vAnchor="page" w:hAnchor="page" w:x="1272" w:y="1823"/>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d</w:t>
            </w:r>
          </w:p>
        </w:tc>
        <w:tc>
          <w:tcPr>
            <w:tcW w:w="182" w:type="dxa"/>
            <w:tcBorders>
              <w:top w:val="nil"/>
              <w:left w:val="nil"/>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710" w:type="dxa"/>
            <w:tcBorders>
              <w:top w:val="nil"/>
              <w:left w:val="single" w:sz="4" w:space="0" w:color="auto"/>
              <w:bottom w:val="nil"/>
              <w:right w:val="nil"/>
            </w:tcBorders>
            <w:shd w:val="clear" w:color="auto" w:fill="FFFFFF"/>
            <w:vAlign w:val="bottom"/>
          </w:tcPr>
          <w:p>
            <w:pPr>
              <w:framePr w:w="10118" w:h="10435" w:wrap="none" w:vAnchor="page" w:hAnchor="page" w:x="1272" w:y="1823"/>
              <w:widowControl w:val="0"/>
              <w:spacing w:after="0" w:line="178" w:lineRule="exact"/>
              <w:ind w:right="200"/>
              <w:jc w:val="right"/>
              <w:rPr>
                <w:rFonts w:ascii="Arial" w:eastAsia="Times New Roman" w:hAnsi="Arial" w:cs="Arial"/>
                <w:sz w:val="18"/>
                <w:szCs w:val="18"/>
                <w:lang w:eastAsia="sk-SK"/>
              </w:rPr>
            </w:pPr>
            <w:r>
              <w:rPr>
                <w:rFonts w:ascii="Arial" w:eastAsia="Times New Roman" w:hAnsi="Arial" w:cs="Arial"/>
                <w:color w:val="000000"/>
                <w:sz w:val="16"/>
                <w:szCs w:val="16"/>
                <w:lang w:eastAsia="sk-SK"/>
              </w:rPr>
              <w:t>e</w:t>
            </w:r>
          </w:p>
        </w:tc>
        <w:tc>
          <w:tcPr>
            <w:tcW w:w="202" w:type="dxa"/>
            <w:tcBorders>
              <w:top w:val="nil"/>
              <w:left w:val="nil"/>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739" w:type="dxa"/>
            <w:tcBorders>
              <w:top w:val="nil"/>
              <w:left w:val="single" w:sz="4" w:space="0" w:color="auto"/>
              <w:bottom w:val="nil"/>
              <w:right w:val="nil"/>
            </w:tcBorders>
            <w:shd w:val="clear" w:color="auto" w:fill="FFFFFF"/>
            <w:vAlign w:val="bottom"/>
          </w:tcPr>
          <w:p>
            <w:pPr>
              <w:framePr w:w="10118" w:h="10435" w:wrap="none" w:vAnchor="page" w:hAnchor="page" w:x="1272" w:y="1823"/>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f</w:t>
            </w:r>
          </w:p>
        </w:tc>
        <w:tc>
          <w:tcPr>
            <w:tcW w:w="917" w:type="dxa"/>
            <w:tcBorders>
              <w:top w:val="nil"/>
              <w:left w:val="single" w:sz="4" w:space="0" w:color="auto"/>
              <w:bottom w:val="nil"/>
              <w:right w:val="nil"/>
            </w:tcBorders>
            <w:shd w:val="clear" w:color="auto" w:fill="FFFFFF"/>
            <w:vAlign w:val="bottom"/>
          </w:tcPr>
          <w:p>
            <w:pPr>
              <w:framePr w:w="10118" w:h="10435" w:wrap="none" w:vAnchor="page" w:hAnchor="page" w:x="1272" w:y="1823"/>
              <w:widowControl w:val="0"/>
              <w:tabs>
                <w:tab w:val="left" w:leader="underscore" w:pos="446"/>
              </w:tabs>
              <w:spacing w:after="0" w:line="178" w:lineRule="exact"/>
              <w:jc w:val="both"/>
              <w:rPr>
                <w:rFonts w:ascii="Arial" w:eastAsia="Times New Roman" w:hAnsi="Arial" w:cs="Arial"/>
                <w:sz w:val="18"/>
                <w:szCs w:val="18"/>
                <w:lang w:eastAsia="sk-SK"/>
              </w:rPr>
            </w:pPr>
            <w:r>
              <w:rPr>
                <w:rFonts w:ascii="Arial" w:eastAsia="Times New Roman" w:hAnsi="Arial" w:cs="Arial"/>
                <w:color w:val="000000"/>
                <w:sz w:val="16"/>
                <w:szCs w:val="16"/>
                <w:lang w:eastAsia="sk-SK"/>
              </w:rPr>
              <w:t>g</w:t>
            </w:r>
            <w:r>
              <w:rPr>
                <w:rFonts w:ascii="Arial" w:eastAsia="Times New Roman" w:hAnsi="Arial" w:cs="Arial"/>
                <w:color w:val="000000"/>
                <w:sz w:val="16"/>
                <w:szCs w:val="16"/>
                <w:lang w:eastAsia="sk-SK"/>
              </w:rPr>
              <w:tab/>
            </w:r>
          </w:p>
        </w:tc>
        <w:tc>
          <w:tcPr>
            <w:tcW w:w="1090" w:type="dxa"/>
            <w:tcBorders>
              <w:top w:val="nil"/>
              <w:left w:val="single" w:sz="4" w:space="0" w:color="auto"/>
              <w:bottom w:val="nil"/>
              <w:right w:val="nil"/>
            </w:tcBorders>
            <w:shd w:val="clear" w:color="auto" w:fill="FFFFFF"/>
            <w:vAlign w:val="bottom"/>
          </w:tcPr>
          <w:p>
            <w:pPr>
              <w:framePr w:w="10118" w:h="10435" w:wrap="none" w:vAnchor="page" w:hAnchor="page" w:x="1272" w:y="1823"/>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h</w:t>
            </w:r>
          </w:p>
        </w:tc>
        <w:tc>
          <w:tcPr>
            <w:tcW w:w="768" w:type="dxa"/>
            <w:tcBorders>
              <w:top w:val="nil"/>
              <w:left w:val="single" w:sz="4" w:space="0" w:color="auto"/>
              <w:bottom w:val="nil"/>
              <w:right w:val="nil"/>
            </w:tcBorders>
            <w:shd w:val="clear" w:color="auto" w:fill="FFFFFF"/>
            <w:vAlign w:val="bottom"/>
          </w:tcPr>
          <w:p>
            <w:pPr>
              <w:framePr w:w="10118" w:h="10435" w:wrap="none" w:vAnchor="page" w:hAnchor="page" w:x="1272" w:y="1823"/>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i</w:t>
            </w:r>
          </w:p>
        </w:tc>
        <w:tc>
          <w:tcPr>
            <w:tcW w:w="1061" w:type="dxa"/>
            <w:tcBorders>
              <w:top w:val="nil"/>
              <w:left w:val="single" w:sz="4" w:space="0" w:color="auto"/>
              <w:bottom w:val="nil"/>
              <w:right w:val="single" w:sz="4" w:space="0" w:color="auto"/>
            </w:tcBorders>
            <w:shd w:val="clear" w:color="auto" w:fill="FFFFFF"/>
            <w:vAlign w:val="bottom"/>
          </w:tcPr>
          <w:p>
            <w:pPr>
              <w:framePr w:w="10118" w:h="10435" w:wrap="none" w:vAnchor="page" w:hAnchor="page" w:x="1272" w:y="1823"/>
              <w:widowControl w:val="0"/>
              <w:tabs>
                <w:tab w:val="left" w:leader="underscore" w:pos="456"/>
                <w:tab w:val="left" w:leader="underscore" w:pos="965"/>
              </w:tabs>
              <w:spacing w:after="0" w:line="200" w:lineRule="exact"/>
              <w:jc w:val="both"/>
              <w:rPr>
                <w:rFonts w:ascii="Arial" w:eastAsia="Times New Roman" w:hAnsi="Arial" w:cs="Arial"/>
                <w:sz w:val="18"/>
                <w:szCs w:val="18"/>
                <w:lang w:eastAsia="sk-SK"/>
              </w:rPr>
            </w:pPr>
            <w:r>
              <w:rPr>
                <w:rFonts w:ascii="Arial" w:eastAsia="Times New Roman" w:hAnsi="Arial" w:cs="Arial"/>
                <w:color w:val="000000"/>
                <w:sz w:val="18"/>
                <w:szCs w:val="18"/>
                <w:lang w:eastAsia="sk-SK"/>
              </w:rPr>
              <w:tab/>
              <w:t>j</w:t>
            </w:r>
            <w:r>
              <w:rPr>
                <w:rFonts w:ascii="Arial" w:eastAsia="Times New Roman" w:hAnsi="Arial" w:cs="Arial"/>
                <w:color w:val="000000"/>
                <w:sz w:val="18"/>
                <w:szCs w:val="18"/>
                <w:lang w:eastAsia="sk-SK"/>
              </w:rPr>
              <w:tab/>
            </w:r>
          </w:p>
        </w:tc>
      </w:tr>
      <w:tr>
        <w:trPr>
          <w:trHeight w:hRule="exact" w:val="307"/>
        </w:trPr>
        <w:tc>
          <w:tcPr>
            <w:tcW w:w="10119" w:type="dxa"/>
            <w:gridSpan w:val="12"/>
            <w:tcBorders>
              <w:top w:val="single" w:sz="4" w:space="0" w:color="auto"/>
              <w:left w:val="single" w:sz="4" w:space="0" w:color="auto"/>
              <w:bottom w:val="nil"/>
              <w:right w:val="single" w:sz="4" w:space="0" w:color="auto"/>
            </w:tcBorders>
            <w:shd w:val="clear" w:color="auto" w:fill="FFFFFF"/>
          </w:tcPr>
          <w:p>
            <w:pPr>
              <w:framePr w:w="10118" w:h="10435" w:wrap="none" w:vAnchor="page" w:hAnchor="page" w:x="1272" w:y="1823"/>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Prvotné ocenenie</w:t>
            </w:r>
          </w:p>
        </w:tc>
      </w:tr>
      <w:tr>
        <w:trPr>
          <w:trHeight w:hRule="exact" w:val="720"/>
        </w:trPr>
        <w:tc>
          <w:tcPr>
            <w:tcW w:w="1694"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06"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Stav na začiatku</w:t>
            </w:r>
          </w:p>
          <w:p>
            <w:pPr>
              <w:framePr w:w="10118" w:h="10435" w:wrap="none" w:vAnchor="page" w:hAnchor="page" w:x="1272" w:y="1823"/>
              <w:widowControl w:val="0"/>
              <w:spacing w:after="0" w:line="206"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účtovného</w:t>
            </w:r>
          </w:p>
          <w:p>
            <w:pPr>
              <w:framePr w:w="10118" w:h="10435" w:wrap="none" w:vAnchor="page" w:hAnchor="page" w:x="1272" w:y="1823"/>
              <w:widowControl w:val="0"/>
              <w:spacing w:after="0" w:line="206"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obdobia</w:t>
            </w:r>
          </w:p>
        </w:tc>
        <w:tc>
          <w:tcPr>
            <w:tcW w:w="898"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821" w:type="dxa"/>
            <w:tcBorders>
              <w:top w:val="single" w:sz="4" w:space="0" w:color="auto"/>
              <w:left w:val="single" w:sz="4" w:space="0" w:color="auto"/>
              <w:bottom w:val="nil"/>
              <w:right w:val="nil"/>
            </w:tcBorders>
            <w:shd w:val="clear" w:color="auto" w:fill="FFFFFF"/>
            <w:vAlign w:val="center"/>
          </w:tcPr>
          <w:p>
            <w:pPr>
              <w:framePr w:w="10118" w:h="10435" w:wrap="none" w:vAnchor="page" w:hAnchor="page" w:x="1272" w:y="1823"/>
              <w:widowControl w:val="0"/>
              <w:spacing w:after="0" w:line="178" w:lineRule="exact"/>
              <w:ind w:left="160"/>
              <w:rPr>
                <w:rFonts w:ascii="Arial" w:eastAsia="Times New Roman" w:hAnsi="Arial" w:cs="Arial"/>
                <w:sz w:val="18"/>
                <w:szCs w:val="18"/>
                <w:lang w:eastAsia="sk-SK"/>
              </w:rPr>
            </w:pPr>
            <w:r>
              <w:rPr>
                <w:rFonts w:ascii="Arial" w:eastAsia="Times New Roman" w:hAnsi="Arial" w:cs="Arial"/>
                <w:color w:val="000000"/>
                <w:sz w:val="16"/>
                <w:szCs w:val="16"/>
                <w:lang w:eastAsia="sk-SK"/>
              </w:rPr>
              <w:t>187 092</w:t>
            </w:r>
          </w:p>
        </w:tc>
        <w:tc>
          <w:tcPr>
            <w:tcW w:w="1219" w:type="dxa"/>
            <w:gridSpan w:val="2"/>
            <w:tcBorders>
              <w:top w:val="single" w:sz="4" w:space="0" w:color="auto"/>
              <w:left w:val="single" w:sz="4" w:space="0" w:color="auto"/>
              <w:bottom w:val="nil"/>
              <w:right w:val="nil"/>
            </w:tcBorders>
            <w:shd w:val="clear" w:color="auto" w:fill="FFFFFF"/>
            <w:vAlign w:val="center"/>
          </w:tcPr>
          <w:p>
            <w:pPr>
              <w:framePr w:w="10118" w:h="10435" w:wrap="none" w:vAnchor="page" w:hAnchor="page" w:x="1272" w:y="1823"/>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309 677</w:t>
            </w:r>
          </w:p>
        </w:tc>
        <w:tc>
          <w:tcPr>
            <w:tcW w:w="912" w:type="dxa"/>
            <w:gridSpan w:val="2"/>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739"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917"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1090"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768"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1061" w:type="dxa"/>
            <w:tcBorders>
              <w:top w:val="single" w:sz="4" w:space="0" w:color="auto"/>
              <w:left w:val="single" w:sz="4" w:space="0" w:color="auto"/>
              <w:bottom w:val="nil"/>
              <w:right w:val="single" w:sz="4" w:space="0" w:color="auto"/>
            </w:tcBorders>
            <w:shd w:val="clear" w:color="auto" w:fill="FFFFFF"/>
            <w:vAlign w:val="center"/>
          </w:tcPr>
          <w:p>
            <w:pPr>
              <w:framePr w:w="10118" w:h="10435" w:wrap="none" w:vAnchor="page" w:hAnchor="page" w:x="1272" w:y="1823"/>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496 769</w:t>
            </w:r>
          </w:p>
        </w:tc>
      </w:tr>
      <w:tr>
        <w:trPr>
          <w:trHeight w:hRule="exact" w:val="353"/>
        </w:trPr>
        <w:tc>
          <w:tcPr>
            <w:tcW w:w="1694"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Prírastky</w:t>
            </w:r>
          </w:p>
        </w:tc>
        <w:tc>
          <w:tcPr>
            <w:tcW w:w="898"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821"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178" w:lineRule="exact"/>
              <w:ind w:left="240"/>
              <w:rPr>
                <w:rFonts w:ascii="Arial" w:eastAsia="Times New Roman" w:hAnsi="Arial" w:cs="Arial"/>
                <w:sz w:val="16"/>
                <w:szCs w:val="16"/>
                <w:lang w:eastAsia="sk-SK"/>
              </w:rPr>
            </w:pPr>
          </w:p>
        </w:tc>
        <w:tc>
          <w:tcPr>
            <w:tcW w:w="1219" w:type="dxa"/>
            <w:gridSpan w:val="2"/>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33 703</w:t>
            </w:r>
          </w:p>
        </w:tc>
        <w:tc>
          <w:tcPr>
            <w:tcW w:w="912" w:type="dxa"/>
            <w:gridSpan w:val="2"/>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739"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917"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1090"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768"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1061" w:type="dxa"/>
            <w:tcBorders>
              <w:top w:val="single" w:sz="4" w:space="0" w:color="auto"/>
              <w:left w:val="single" w:sz="4" w:space="0" w:color="auto"/>
              <w:bottom w:val="nil"/>
              <w:right w:val="single" w:sz="4" w:space="0" w:color="auto"/>
            </w:tcBorders>
            <w:shd w:val="clear" w:color="auto" w:fill="FFFFFF"/>
          </w:tcPr>
          <w:p>
            <w:pPr>
              <w:framePr w:w="10118" w:h="10435" w:wrap="none" w:vAnchor="page" w:hAnchor="page" w:x="1272" w:y="1823"/>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33 703</w:t>
            </w:r>
          </w:p>
        </w:tc>
      </w:tr>
      <w:tr>
        <w:trPr>
          <w:trHeight w:hRule="exact" w:val="298"/>
        </w:trPr>
        <w:tc>
          <w:tcPr>
            <w:tcW w:w="1694" w:type="dxa"/>
            <w:tcBorders>
              <w:top w:val="single" w:sz="4" w:space="0" w:color="auto"/>
              <w:left w:val="single" w:sz="4" w:space="0" w:color="auto"/>
              <w:bottom w:val="nil"/>
              <w:right w:val="nil"/>
            </w:tcBorders>
            <w:shd w:val="clear" w:color="auto" w:fill="FFFFFF"/>
            <w:vAlign w:val="bottom"/>
          </w:tcPr>
          <w:p>
            <w:pPr>
              <w:framePr w:w="10118" w:h="10435" w:wrap="none" w:vAnchor="page" w:hAnchor="page" w:x="1272" w:y="1823"/>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Úbytky</w:t>
            </w:r>
          </w:p>
        </w:tc>
        <w:tc>
          <w:tcPr>
            <w:tcW w:w="898"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821"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Arial" w:eastAsia="Times New Roman" w:hAnsi="Arial" w:cs="Arial"/>
                <w:sz w:val="10"/>
                <w:szCs w:val="10"/>
                <w:lang w:eastAsia="sk-SK"/>
              </w:rPr>
            </w:pPr>
          </w:p>
        </w:tc>
        <w:tc>
          <w:tcPr>
            <w:tcW w:w="1219" w:type="dxa"/>
            <w:gridSpan w:val="2"/>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jc w:val="center"/>
              <w:rPr>
                <w:rFonts w:ascii="Arial" w:eastAsia="Times New Roman" w:hAnsi="Arial" w:cs="Arial"/>
                <w:sz w:val="24"/>
                <w:szCs w:val="24"/>
                <w:vertAlign w:val="subscript"/>
                <w:lang w:eastAsia="sk-SK"/>
              </w:rPr>
            </w:pPr>
            <w:r>
              <w:rPr>
                <w:rFonts w:ascii="Arial" w:eastAsia="Times New Roman" w:hAnsi="Arial" w:cs="Arial"/>
                <w:sz w:val="24"/>
                <w:szCs w:val="24"/>
                <w:vertAlign w:val="subscript"/>
                <w:lang w:eastAsia="sk-SK"/>
              </w:rPr>
              <w:t>- 2050</w:t>
            </w:r>
          </w:p>
        </w:tc>
        <w:tc>
          <w:tcPr>
            <w:tcW w:w="912" w:type="dxa"/>
            <w:gridSpan w:val="2"/>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739"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917"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1090"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768"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jc w:val="center"/>
              <w:rPr>
                <w:rFonts w:ascii="Arial" w:eastAsia="Times New Roman" w:hAnsi="Arial" w:cs="Arial"/>
                <w:sz w:val="16"/>
                <w:szCs w:val="16"/>
                <w:lang w:eastAsia="sk-SK"/>
              </w:rPr>
            </w:pPr>
          </w:p>
        </w:tc>
        <w:tc>
          <w:tcPr>
            <w:tcW w:w="1061" w:type="dxa"/>
            <w:tcBorders>
              <w:top w:val="single" w:sz="4" w:space="0" w:color="auto"/>
              <w:left w:val="single" w:sz="4" w:space="0" w:color="auto"/>
              <w:bottom w:val="nil"/>
              <w:right w:val="single" w:sz="4" w:space="0" w:color="auto"/>
            </w:tcBorders>
            <w:shd w:val="clear" w:color="auto" w:fill="FFFFFF"/>
          </w:tcPr>
          <w:p>
            <w:pPr>
              <w:framePr w:w="10118" w:h="10435" w:wrap="none" w:vAnchor="page" w:hAnchor="page" w:x="1272" w:y="1823"/>
              <w:widowControl w:val="0"/>
              <w:spacing w:after="0" w:line="240" w:lineRule="auto"/>
              <w:jc w:val="center"/>
              <w:rPr>
                <w:rFonts w:ascii="Arial" w:eastAsia="Times New Roman" w:hAnsi="Arial" w:cs="Arial"/>
                <w:sz w:val="16"/>
                <w:szCs w:val="16"/>
                <w:lang w:eastAsia="sk-SK"/>
              </w:rPr>
            </w:pPr>
            <w:r>
              <w:rPr>
                <w:rFonts w:ascii="Arial" w:eastAsia="Times New Roman" w:hAnsi="Arial" w:cs="Arial"/>
                <w:sz w:val="16"/>
                <w:szCs w:val="16"/>
                <w:lang w:eastAsia="sk-SK"/>
              </w:rPr>
              <w:t>-2050</w:t>
            </w:r>
          </w:p>
        </w:tc>
      </w:tr>
      <w:tr>
        <w:trPr>
          <w:trHeight w:hRule="exact" w:val="288"/>
        </w:trPr>
        <w:tc>
          <w:tcPr>
            <w:tcW w:w="1694" w:type="dxa"/>
            <w:tcBorders>
              <w:top w:val="single" w:sz="4" w:space="0" w:color="auto"/>
              <w:left w:val="single" w:sz="4" w:space="0" w:color="auto"/>
              <w:bottom w:val="nil"/>
              <w:right w:val="nil"/>
            </w:tcBorders>
            <w:shd w:val="clear" w:color="auto" w:fill="FFFFFF"/>
            <w:vAlign w:val="bottom"/>
          </w:tcPr>
          <w:p>
            <w:pPr>
              <w:framePr w:w="10118" w:h="10435" w:wrap="none" w:vAnchor="page" w:hAnchor="page" w:x="1272" w:y="1823"/>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Presuny</w:t>
            </w:r>
          </w:p>
        </w:tc>
        <w:tc>
          <w:tcPr>
            <w:tcW w:w="898"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821"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1219" w:type="dxa"/>
            <w:gridSpan w:val="2"/>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912" w:type="dxa"/>
            <w:gridSpan w:val="2"/>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739"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917"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1090"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768"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1061" w:type="dxa"/>
            <w:tcBorders>
              <w:top w:val="single" w:sz="4" w:space="0" w:color="auto"/>
              <w:left w:val="single" w:sz="4" w:space="0" w:color="auto"/>
              <w:bottom w:val="nil"/>
              <w:right w:val="single" w:sz="4" w:space="0" w:color="auto"/>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r>
      <w:tr>
        <w:trPr>
          <w:trHeight w:hRule="exact" w:val="648"/>
        </w:trPr>
        <w:tc>
          <w:tcPr>
            <w:tcW w:w="1694"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06"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Stav na konci</w:t>
            </w:r>
          </w:p>
          <w:p>
            <w:pPr>
              <w:framePr w:w="10118" w:h="10435" w:wrap="none" w:vAnchor="page" w:hAnchor="page" w:x="1272" w:y="1823"/>
              <w:widowControl w:val="0"/>
              <w:spacing w:after="0" w:line="206"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účtovného</w:t>
            </w:r>
          </w:p>
          <w:p>
            <w:pPr>
              <w:framePr w:w="10118" w:h="10435" w:wrap="none" w:vAnchor="page" w:hAnchor="page" w:x="1272" w:y="1823"/>
              <w:widowControl w:val="0"/>
              <w:spacing w:after="0" w:line="206"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obdobia</w:t>
            </w:r>
          </w:p>
        </w:tc>
        <w:tc>
          <w:tcPr>
            <w:tcW w:w="898"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821" w:type="dxa"/>
            <w:tcBorders>
              <w:top w:val="single" w:sz="4" w:space="0" w:color="auto"/>
              <w:left w:val="single" w:sz="4" w:space="0" w:color="auto"/>
              <w:bottom w:val="nil"/>
              <w:right w:val="nil"/>
            </w:tcBorders>
            <w:shd w:val="clear" w:color="auto" w:fill="FFFFFF"/>
            <w:vAlign w:val="center"/>
          </w:tcPr>
          <w:p>
            <w:pPr>
              <w:framePr w:w="10118" w:h="10435" w:wrap="none" w:vAnchor="page" w:hAnchor="page" w:x="1272" w:y="1823"/>
              <w:widowControl w:val="0"/>
              <w:spacing w:after="0" w:line="178" w:lineRule="exact"/>
              <w:ind w:left="160"/>
              <w:rPr>
                <w:rFonts w:ascii="Arial" w:eastAsia="Times New Roman" w:hAnsi="Arial" w:cs="Arial"/>
                <w:sz w:val="18"/>
                <w:szCs w:val="18"/>
                <w:lang w:eastAsia="sk-SK"/>
              </w:rPr>
            </w:pPr>
            <w:r>
              <w:rPr>
                <w:rFonts w:ascii="Arial" w:eastAsia="Times New Roman" w:hAnsi="Arial" w:cs="Arial"/>
                <w:color w:val="000000"/>
                <w:sz w:val="16"/>
                <w:szCs w:val="16"/>
                <w:lang w:eastAsia="sk-SK"/>
              </w:rPr>
              <w:t>148 014</w:t>
            </w:r>
          </w:p>
        </w:tc>
        <w:tc>
          <w:tcPr>
            <w:tcW w:w="1219" w:type="dxa"/>
            <w:gridSpan w:val="2"/>
            <w:tcBorders>
              <w:top w:val="single" w:sz="4" w:space="0" w:color="auto"/>
              <w:left w:val="single" w:sz="4" w:space="0" w:color="auto"/>
              <w:bottom w:val="nil"/>
              <w:right w:val="nil"/>
            </w:tcBorders>
            <w:shd w:val="clear" w:color="auto" w:fill="FFFFFF"/>
            <w:vAlign w:val="center"/>
          </w:tcPr>
          <w:p>
            <w:pPr>
              <w:framePr w:w="10118" w:h="10435" w:wrap="none" w:vAnchor="page" w:hAnchor="page" w:x="1272" w:y="1823"/>
              <w:widowControl w:val="0"/>
              <w:spacing w:after="0" w:line="178" w:lineRule="exact"/>
              <w:jc w:val="center"/>
              <w:rPr>
                <w:rFonts w:ascii="Arial" w:eastAsia="Times New Roman" w:hAnsi="Arial" w:cs="Arial"/>
                <w:sz w:val="18"/>
                <w:szCs w:val="18"/>
                <w:lang w:eastAsia="sk-SK"/>
              </w:rPr>
            </w:pPr>
            <w:r>
              <w:rPr>
                <w:rFonts w:ascii="Arial" w:eastAsia="Times New Roman" w:hAnsi="Arial" w:cs="Arial"/>
                <w:sz w:val="18"/>
                <w:szCs w:val="18"/>
                <w:lang w:eastAsia="sk-SK"/>
              </w:rPr>
              <w:t>198 661</w:t>
            </w:r>
          </w:p>
        </w:tc>
        <w:tc>
          <w:tcPr>
            <w:tcW w:w="912" w:type="dxa"/>
            <w:gridSpan w:val="2"/>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739"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917"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1090"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768"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1061" w:type="dxa"/>
            <w:tcBorders>
              <w:top w:val="single" w:sz="4" w:space="0" w:color="auto"/>
              <w:left w:val="single" w:sz="4" w:space="0" w:color="auto"/>
              <w:bottom w:val="nil"/>
              <w:right w:val="single" w:sz="4" w:space="0" w:color="auto"/>
            </w:tcBorders>
            <w:shd w:val="clear" w:color="auto" w:fill="FFFFFF"/>
            <w:vAlign w:val="center"/>
          </w:tcPr>
          <w:p>
            <w:pPr>
              <w:framePr w:w="10118" w:h="10435" w:wrap="none" w:vAnchor="page" w:hAnchor="page" w:x="1272" w:y="1823"/>
              <w:widowControl w:val="0"/>
              <w:spacing w:after="0" w:line="178" w:lineRule="exact"/>
              <w:ind w:left="260"/>
              <w:rPr>
                <w:rFonts w:ascii="Arial" w:eastAsia="Times New Roman" w:hAnsi="Arial" w:cs="Arial"/>
                <w:sz w:val="18"/>
                <w:szCs w:val="18"/>
                <w:lang w:eastAsia="sk-SK"/>
              </w:rPr>
            </w:pPr>
            <w:r>
              <w:rPr>
                <w:rFonts w:ascii="Arial" w:eastAsia="Times New Roman" w:hAnsi="Arial" w:cs="Arial"/>
                <w:color w:val="000000"/>
                <w:sz w:val="16"/>
                <w:szCs w:val="16"/>
                <w:lang w:eastAsia="sk-SK"/>
              </w:rPr>
              <w:t>346 675</w:t>
            </w:r>
          </w:p>
        </w:tc>
      </w:tr>
      <w:tr>
        <w:trPr>
          <w:trHeight w:hRule="exact" w:val="307"/>
        </w:trPr>
        <w:tc>
          <w:tcPr>
            <w:tcW w:w="10119" w:type="dxa"/>
            <w:gridSpan w:val="12"/>
            <w:tcBorders>
              <w:top w:val="single" w:sz="4" w:space="0" w:color="auto"/>
              <w:left w:val="single" w:sz="4" w:space="0" w:color="auto"/>
              <w:bottom w:val="nil"/>
              <w:right w:val="single" w:sz="4" w:space="0" w:color="auto"/>
            </w:tcBorders>
            <w:shd w:val="clear" w:color="auto" w:fill="FFFFFF"/>
            <w:vAlign w:val="bottom"/>
          </w:tcPr>
          <w:p>
            <w:pPr>
              <w:framePr w:w="10118" w:h="10435" w:wrap="none" w:vAnchor="page" w:hAnchor="page" w:x="1272" w:y="1823"/>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Oprávky</w:t>
            </w:r>
          </w:p>
        </w:tc>
      </w:tr>
      <w:tr>
        <w:trPr>
          <w:trHeight w:hRule="exact" w:val="643"/>
        </w:trPr>
        <w:tc>
          <w:tcPr>
            <w:tcW w:w="1694"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06"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Stav na začiatku</w:t>
            </w:r>
          </w:p>
          <w:p>
            <w:pPr>
              <w:framePr w:w="10118" w:h="10435" w:wrap="none" w:vAnchor="page" w:hAnchor="page" w:x="1272" w:y="1823"/>
              <w:widowControl w:val="0"/>
              <w:spacing w:after="0" w:line="206"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účtovného</w:t>
            </w:r>
          </w:p>
          <w:p>
            <w:pPr>
              <w:framePr w:w="10118" w:h="10435" w:wrap="none" w:vAnchor="page" w:hAnchor="page" w:x="1272" w:y="1823"/>
              <w:widowControl w:val="0"/>
              <w:spacing w:after="0" w:line="206"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obdobia</w:t>
            </w:r>
          </w:p>
        </w:tc>
        <w:tc>
          <w:tcPr>
            <w:tcW w:w="898"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821" w:type="dxa"/>
            <w:tcBorders>
              <w:top w:val="single" w:sz="4" w:space="0" w:color="auto"/>
              <w:left w:val="single" w:sz="4" w:space="0" w:color="auto"/>
              <w:bottom w:val="nil"/>
              <w:right w:val="nil"/>
            </w:tcBorders>
            <w:shd w:val="clear" w:color="auto" w:fill="FFFFFF"/>
            <w:vAlign w:val="center"/>
          </w:tcPr>
          <w:p>
            <w:pPr>
              <w:framePr w:w="10118" w:h="10435" w:wrap="none" w:vAnchor="page" w:hAnchor="page" w:x="1272" w:y="1823"/>
              <w:widowControl w:val="0"/>
              <w:spacing w:after="0" w:line="178" w:lineRule="exact"/>
              <w:ind w:left="160"/>
              <w:rPr>
                <w:rFonts w:ascii="Arial" w:eastAsia="Times New Roman" w:hAnsi="Arial" w:cs="Arial"/>
                <w:sz w:val="18"/>
                <w:szCs w:val="18"/>
                <w:lang w:eastAsia="sk-SK"/>
              </w:rPr>
            </w:pPr>
            <w:r>
              <w:rPr>
                <w:rFonts w:ascii="Arial" w:eastAsia="Times New Roman" w:hAnsi="Arial" w:cs="Arial"/>
                <w:color w:val="000000"/>
                <w:sz w:val="16"/>
                <w:szCs w:val="16"/>
                <w:lang w:eastAsia="sk-SK"/>
              </w:rPr>
              <w:t>27 932</w:t>
            </w:r>
          </w:p>
        </w:tc>
        <w:tc>
          <w:tcPr>
            <w:tcW w:w="1219" w:type="dxa"/>
            <w:gridSpan w:val="2"/>
            <w:tcBorders>
              <w:top w:val="single" w:sz="4" w:space="0" w:color="auto"/>
              <w:left w:val="single" w:sz="4" w:space="0" w:color="auto"/>
              <w:bottom w:val="nil"/>
              <w:right w:val="nil"/>
            </w:tcBorders>
            <w:shd w:val="clear" w:color="auto" w:fill="FFFFFF"/>
            <w:vAlign w:val="center"/>
          </w:tcPr>
          <w:p>
            <w:pPr>
              <w:framePr w:w="10118" w:h="10435" w:wrap="none" w:vAnchor="page" w:hAnchor="page" w:x="1272" w:y="1823"/>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92 952</w:t>
            </w:r>
          </w:p>
        </w:tc>
        <w:tc>
          <w:tcPr>
            <w:tcW w:w="710"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941" w:type="dxa"/>
            <w:gridSpan w:val="2"/>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917"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1090"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768"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1061" w:type="dxa"/>
            <w:tcBorders>
              <w:top w:val="single" w:sz="4" w:space="0" w:color="auto"/>
              <w:left w:val="single" w:sz="4" w:space="0" w:color="auto"/>
              <w:bottom w:val="nil"/>
              <w:right w:val="single" w:sz="4" w:space="0" w:color="auto"/>
            </w:tcBorders>
            <w:shd w:val="clear" w:color="auto" w:fill="FFFFFF"/>
            <w:vAlign w:val="center"/>
          </w:tcPr>
          <w:p>
            <w:pPr>
              <w:framePr w:w="10118" w:h="10435" w:wrap="none" w:vAnchor="page" w:hAnchor="page" w:x="1272" w:y="1823"/>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120 884</w:t>
            </w:r>
          </w:p>
        </w:tc>
      </w:tr>
      <w:tr>
        <w:trPr>
          <w:trHeight w:hRule="exact" w:val="293"/>
        </w:trPr>
        <w:tc>
          <w:tcPr>
            <w:tcW w:w="1694"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Prírastky</w:t>
            </w:r>
          </w:p>
        </w:tc>
        <w:tc>
          <w:tcPr>
            <w:tcW w:w="898"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821"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178" w:lineRule="exact"/>
              <w:ind w:left="160"/>
              <w:rPr>
                <w:rFonts w:ascii="Arial" w:eastAsia="Times New Roman" w:hAnsi="Arial" w:cs="Arial"/>
                <w:sz w:val="18"/>
                <w:szCs w:val="18"/>
                <w:lang w:eastAsia="sk-SK"/>
              </w:rPr>
            </w:pPr>
            <w:r>
              <w:rPr>
                <w:rFonts w:ascii="Arial" w:eastAsia="Times New Roman" w:hAnsi="Arial" w:cs="Arial"/>
                <w:color w:val="000000"/>
                <w:sz w:val="16"/>
                <w:szCs w:val="16"/>
                <w:lang w:eastAsia="sk-SK"/>
              </w:rPr>
              <w:t>11 146</w:t>
            </w:r>
          </w:p>
        </w:tc>
        <w:tc>
          <w:tcPr>
            <w:tcW w:w="1219" w:type="dxa"/>
            <w:gridSpan w:val="2"/>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51 767</w:t>
            </w:r>
          </w:p>
        </w:tc>
        <w:tc>
          <w:tcPr>
            <w:tcW w:w="710"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941" w:type="dxa"/>
            <w:gridSpan w:val="2"/>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917"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1090"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768"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1061" w:type="dxa"/>
            <w:tcBorders>
              <w:top w:val="single" w:sz="4" w:space="0" w:color="auto"/>
              <w:left w:val="single" w:sz="4" w:space="0" w:color="auto"/>
              <w:bottom w:val="nil"/>
              <w:right w:val="single" w:sz="4" w:space="0" w:color="auto"/>
            </w:tcBorders>
            <w:shd w:val="clear" w:color="auto" w:fill="FFFFFF"/>
          </w:tcPr>
          <w:p>
            <w:pPr>
              <w:framePr w:w="10118" w:h="10435" w:wrap="none" w:vAnchor="page" w:hAnchor="page" w:x="1272" w:y="1823"/>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62 913</w:t>
            </w:r>
          </w:p>
        </w:tc>
      </w:tr>
      <w:tr>
        <w:trPr>
          <w:trHeight w:hRule="exact" w:val="293"/>
        </w:trPr>
        <w:tc>
          <w:tcPr>
            <w:tcW w:w="1694" w:type="dxa"/>
            <w:tcBorders>
              <w:top w:val="single" w:sz="4" w:space="0" w:color="auto"/>
              <w:left w:val="single" w:sz="4" w:space="0" w:color="auto"/>
              <w:bottom w:val="nil"/>
              <w:right w:val="nil"/>
            </w:tcBorders>
            <w:shd w:val="clear" w:color="auto" w:fill="FFFFFF"/>
            <w:vAlign w:val="bottom"/>
          </w:tcPr>
          <w:p>
            <w:pPr>
              <w:framePr w:w="10118" w:h="10435" w:wrap="none" w:vAnchor="page" w:hAnchor="page" w:x="1272" w:y="1823"/>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Úbytky</w:t>
            </w:r>
          </w:p>
        </w:tc>
        <w:tc>
          <w:tcPr>
            <w:tcW w:w="898"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821"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1219" w:type="dxa"/>
            <w:gridSpan w:val="2"/>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jc w:val="center"/>
              <w:rPr>
                <w:rFonts w:ascii="Arial" w:eastAsia="Times New Roman" w:hAnsi="Arial" w:cs="Arial"/>
                <w:sz w:val="16"/>
                <w:szCs w:val="16"/>
                <w:lang w:eastAsia="sk-SK"/>
              </w:rPr>
            </w:pPr>
            <w:r>
              <w:rPr>
                <w:rFonts w:ascii="Arial" w:eastAsia="Times New Roman" w:hAnsi="Arial" w:cs="Arial"/>
                <w:sz w:val="16"/>
                <w:szCs w:val="16"/>
                <w:lang w:eastAsia="sk-SK"/>
              </w:rPr>
              <w:t>-2050</w:t>
            </w:r>
          </w:p>
        </w:tc>
        <w:tc>
          <w:tcPr>
            <w:tcW w:w="710"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941" w:type="dxa"/>
            <w:gridSpan w:val="2"/>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917"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1090"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768"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jc w:val="center"/>
              <w:rPr>
                <w:rFonts w:ascii="Arial" w:eastAsia="Times New Roman" w:hAnsi="Arial" w:cs="Arial"/>
                <w:sz w:val="16"/>
                <w:szCs w:val="16"/>
                <w:lang w:eastAsia="sk-SK"/>
              </w:rPr>
            </w:pPr>
          </w:p>
        </w:tc>
        <w:tc>
          <w:tcPr>
            <w:tcW w:w="1061" w:type="dxa"/>
            <w:tcBorders>
              <w:top w:val="single" w:sz="4" w:space="0" w:color="auto"/>
              <w:left w:val="single" w:sz="4" w:space="0" w:color="auto"/>
              <w:bottom w:val="nil"/>
              <w:right w:val="single" w:sz="4" w:space="0" w:color="auto"/>
            </w:tcBorders>
            <w:shd w:val="clear" w:color="auto" w:fill="FFFFFF"/>
          </w:tcPr>
          <w:p>
            <w:pPr>
              <w:framePr w:w="10118" w:h="10435" w:wrap="none" w:vAnchor="page" w:hAnchor="page" w:x="1272" w:y="1823"/>
              <w:widowControl w:val="0"/>
              <w:spacing w:after="0" w:line="240" w:lineRule="auto"/>
              <w:jc w:val="center"/>
              <w:rPr>
                <w:rFonts w:ascii="Arial" w:eastAsia="Times New Roman" w:hAnsi="Arial" w:cs="Arial"/>
                <w:sz w:val="16"/>
                <w:szCs w:val="16"/>
                <w:lang w:eastAsia="sk-SK"/>
              </w:rPr>
            </w:pPr>
            <w:r>
              <w:rPr>
                <w:rFonts w:ascii="Arial" w:eastAsia="Times New Roman" w:hAnsi="Arial" w:cs="Arial"/>
                <w:sz w:val="16"/>
                <w:szCs w:val="16"/>
                <w:lang w:eastAsia="sk-SK"/>
              </w:rPr>
              <w:t>-2050</w:t>
            </w:r>
          </w:p>
        </w:tc>
      </w:tr>
      <w:tr>
        <w:trPr>
          <w:trHeight w:hRule="exact" w:val="643"/>
        </w:trPr>
        <w:tc>
          <w:tcPr>
            <w:tcW w:w="1694"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06"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Stav na konci</w:t>
            </w:r>
          </w:p>
          <w:p>
            <w:pPr>
              <w:framePr w:w="10118" w:h="10435" w:wrap="none" w:vAnchor="page" w:hAnchor="page" w:x="1272" w:y="1823"/>
              <w:widowControl w:val="0"/>
              <w:spacing w:after="0" w:line="206"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účtovného</w:t>
            </w:r>
          </w:p>
          <w:p>
            <w:pPr>
              <w:framePr w:w="10118" w:h="10435" w:wrap="none" w:vAnchor="page" w:hAnchor="page" w:x="1272" w:y="1823"/>
              <w:widowControl w:val="0"/>
              <w:spacing w:after="0" w:line="206"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obdobia</w:t>
            </w:r>
          </w:p>
        </w:tc>
        <w:tc>
          <w:tcPr>
            <w:tcW w:w="898"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821" w:type="dxa"/>
            <w:tcBorders>
              <w:top w:val="single" w:sz="4" w:space="0" w:color="auto"/>
              <w:left w:val="single" w:sz="4" w:space="0" w:color="auto"/>
              <w:bottom w:val="nil"/>
              <w:right w:val="nil"/>
            </w:tcBorders>
            <w:shd w:val="clear" w:color="auto" w:fill="FFFFFF"/>
            <w:vAlign w:val="center"/>
          </w:tcPr>
          <w:p>
            <w:pPr>
              <w:framePr w:w="10118" w:h="10435" w:wrap="none" w:vAnchor="page" w:hAnchor="page" w:x="1272" w:y="1823"/>
              <w:widowControl w:val="0"/>
              <w:spacing w:after="0" w:line="178" w:lineRule="exact"/>
              <w:ind w:left="160"/>
              <w:rPr>
                <w:rFonts w:ascii="Arial" w:eastAsia="Times New Roman" w:hAnsi="Arial" w:cs="Arial"/>
                <w:sz w:val="18"/>
                <w:szCs w:val="18"/>
                <w:lang w:eastAsia="sk-SK"/>
              </w:rPr>
            </w:pPr>
            <w:r>
              <w:rPr>
                <w:rFonts w:ascii="Arial" w:eastAsia="Times New Roman" w:hAnsi="Arial" w:cs="Arial"/>
                <w:color w:val="000000"/>
                <w:sz w:val="16"/>
                <w:szCs w:val="16"/>
                <w:lang w:eastAsia="sk-SK"/>
              </w:rPr>
              <w:t>39 078</w:t>
            </w:r>
          </w:p>
        </w:tc>
        <w:tc>
          <w:tcPr>
            <w:tcW w:w="1219" w:type="dxa"/>
            <w:gridSpan w:val="2"/>
            <w:tcBorders>
              <w:top w:val="single" w:sz="4" w:space="0" w:color="auto"/>
              <w:left w:val="single" w:sz="4" w:space="0" w:color="auto"/>
              <w:bottom w:val="nil"/>
              <w:right w:val="nil"/>
            </w:tcBorders>
            <w:shd w:val="clear" w:color="auto" w:fill="FFFFFF"/>
            <w:vAlign w:val="center"/>
          </w:tcPr>
          <w:p>
            <w:pPr>
              <w:framePr w:w="10118" w:h="10435" w:wrap="none" w:vAnchor="page" w:hAnchor="page" w:x="1272" w:y="1823"/>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142 669</w:t>
            </w:r>
          </w:p>
        </w:tc>
        <w:tc>
          <w:tcPr>
            <w:tcW w:w="710"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941" w:type="dxa"/>
            <w:gridSpan w:val="2"/>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917"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1090"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768"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1061" w:type="dxa"/>
            <w:tcBorders>
              <w:top w:val="single" w:sz="4" w:space="0" w:color="auto"/>
              <w:left w:val="single" w:sz="4" w:space="0" w:color="auto"/>
              <w:bottom w:val="nil"/>
              <w:right w:val="single" w:sz="4" w:space="0" w:color="auto"/>
            </w:tcBorders>
            <w:shd w:val="clear" w:color="auto" w:fill="FFFFFF"/>
            <w:vAlign w:val="center"/>
          </w:tcPr>
          <w:p>
            <w:pPr>
              <w:framePr w:w="10118" w:h="10435" w:wrap="none" w:vAnchor="page" w:hAnchor="page" w:x="1272" w:y="1823"/>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181 747</w:t>
            </w:r>
          </w:p>
        </w:tc>
      </w:tr>
      <w:tr>
        <w:trPr>
          <w:trHeight w:hRule="exact" w:val="307"/>
        </w:trPr>
        <w:tc>
          <w:tcPr>
            <w:tcW w:w="10119" w:type="dxa"/>
            <w:gridSpan w:val="12"/>
            <w:tcBorders>
              <w:top w:val="single" w:sz="4" w:space="0" w:color="auto"/>
              <w:left w:val="single" w:sz="4" w:space="0" w:color="auto"/>
              <w:bottom w:val="nil"/>
              <w:right w:val="single" w:sz="4" w:space="0" w:color="auto"/>
            </w:tcBorders>
            <w:shd w:val="clear" w:color="auto" w:fill="FFFFFF"/>
            <w:vAlign w:val="bottom"/>
          </w:tcPr>
          <w:p>
            <w:pPr>
              <w:framePr w:w="10118" w:h="10435" w:wrap="none" w:vAnchor="page" w:hAnchor="page" w:x="1272" w:y="1823"/>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Opravné položky</w:t>
            </w:r>
          </w:p>
        </w:tc>
      </w:tr>
      <w:tr>
        <w:trPr>
          <w:trHeight w:hRule="exact" w:val="638"/>
        </w:trPr>
        <w:tc>
          <w:tcPr>
            <w:tcW w:w="1694"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06"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Stav na začiatku</w:t>
            </w:r>
          </w:p>
          <w:p>
            <w:pPr>
              <w:framePr w:w="10118" w:h="10435" w:wrap="none" w:vAnchor="page" w:hAnchor="page" w:x="1272" w:y="1823"/>
              <w:widowControl w:val="0"/>
              <w:spacing w:after="0" w:line="206"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účtovného</w:t>
            </w:r>
          </w:p>
          <w:p>
            <w:pPr>
              <w:framePr w:w="10118" w:h="10435" w:wrap="none" w:vAnchor="page" w:hAnchor="page" w:x="1272" w:y="1823"/>
              <w:widowControl w:val="0"/>
              <w:spacing w:after="0" w:line="206"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obdobia</w:t>
            </w:r>
          </w:p>
        </w:tc>
        <w:tc>
          <w:tcPr>
            <w:tcW w:w="898"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821"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1037"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1094" w:type="dxa"/>
            <w:gridSpan w:val="3"/>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739"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917"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1090"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768"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1061" w:type="dxa"/>
            <w:tcBorders>
              <w:top w:val="single" w:sz="4" w:space="0" w:color="auto"/>
              <w:left w:val="single" w:sz="4" w:space="0" w:color="auto"/>
              <w:bottom w:val="nil"/>
              <w:right w:val="single" w:sz="4" w:space="0" w:color="auto"/>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r>
      <w:tr>
        <w:trPr>
          <w:trHeight w:hRule="exact" w:val="298"/>
        </w:trPr>
        <w:tc>
          <w:tcPr>
            <w:tcW w:w="1694" w:type="dxa"/>
            <w:tcBorders>
              <w:top w:val="single" w:sz="4" w:space="0" w:color="auto"/>
              <w:left w:val="single" w:sz="4" w:space="0" w:color="auto"/>
              <w:bottom w:val="nil"/>
              <w:right w:val="nil"/>
            </w:tcBorders>
            <w:shd w:val="clear" w:color="auto" w:fill="FFFFFF"/>
            <w:vAlign w:val="bottom"/>
          </w:tcPr>
          <w:p>
            <w:pPr>
              <w:framePr w:w="10118" w:h="10435" w:wrap="none" w:vAnchor="page" w:hAnchor="page" w:x="1272" w:y="1823"/>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Prírastky</w:t>
            </w:r>
          </w:p>
        </w:tc>
        <w:tc>
          <w:tcPr>
            <w:tcW w:w="898"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821"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1037"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1094" w:type="dxa"/>
            <w:gridSpan w:val="3"/>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739"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917"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1090"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768"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1061" w:type="dxa"/>
            <w:tcBorders>
              <w:top w:val="single" w:sz="4" w:space="0" w:color="auto"/>
              <w:left w:val="single" w:sz="4" w:space="0" w:color="auto"/>
              <w:bottom w:val="nil"/>
              <w:right w:val="single" w:sz="4" w:space="0" w:color="auto"/>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r>
      <w:tr>
        <w:trPr>
          <w:trHeight w:hRule="exact" w:val="293"/>
        </w:trPr>
        <w:tc>
          <w:tcPr>
            <w:tcW w:w="1694"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Úbytky</w:t>
            </w:r>
          </w:p>
        </w:tc>
        <w:tc>
          <w:tcPr>
            <w:tcW w:w="898"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821"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1037"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1094" w:type="dxa"/>
            <w:gridSpan w:val="3"/>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739"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917"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1090"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768"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1061" w:type="dxa"/>
            <w:tcBorders>
              <w:top w:val="single" w:sz="4" w:space="0" w:color="auto"/>
              <w:left w:val="single" w:sz="4" w:space="0" w:color="auto"/>
              <w:bottom w:val="nil"/>
              <w:right w:val="single" w:sz="4" w:space="0" w:color="auto"/>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r>
      <w:tr>
        <w:trPr>
          <w:trHeight w:hRule="exact" w:val="638"/>
        </w:trPr>
        <w:tc>
          <w:tcPr>
            <w:tcW w:w="1694"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06"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Stav na konci</w:t>
            </w:r>
          </w:p>
          <w:p>
            <w:pPr>
              <w:framePr w:w="10118" w:h="10435" w:wrap="none" w:vAnchor="page" w:hAnchor="page" w:x="1272" w:y="1823"/>
              <w:widowControl w:val="0"/>
              <w:spacing w:after="0" w:line="206"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účtovného</w:t>
            </w:r>
          </w:p>
          <w:p>
            <w:pPr>
              <w:framePr w:w="10118" w:h="10435" w:wrap="none" w:vAnchor="page" w:hAnchor="page" w:x="1272" w:y="1823"/>
              <w:widowControl w:val="0"/>
              <w:spacing w:after="0" w:line="206"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obdobia</w:t>
            </w:r>
          </w:p>
        </w:tc>
        <w:tc>
          <w:tcPr>
            <w:tcW w:w="898"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821"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1037"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1094" w:type="dxa"/>
            <w:gridSpan w:val="3"/>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739"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917"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1090"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768"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1061" w:type="dxa"/>
            <w:tcBorders>
              <w:top w:val="single" w:sz="4" w:space="0" w:color="auto"/>
              <w:left w:val="single" w:sz="4" w:space="0" w:color="auto"/>
              <w:bottom w:val="nil"/>
              <w:right w:val="single" w:sz="4" w:space="0" w:color="auto"/>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r>
      <w:tr>
        <w:trPr>
          <w:trHeight w:hRule="exact" w:val="312"/>
        </w:trPr>
        <w:tc>
          <w:tcPr>
            <w:tcW w:w="10119" w:type="dxa"/>
            <w:gridSpan w:val="12"/>
            <w:tcBorders>
              <w:top w:val="single" w:sz="4" w:space="0" w:color="auto"/>
              <w:left w:val="single" w:sz="4" w:space="0" w:color="auto"/>
              <w:bottom w:val="nil"/>
              <w:right w:val="single" w:sz="4" w:space="0" w:color="auto"/>
            </w:tcBorders>
            <w:shd w:val="clear" w:color="auto" w:fill="FFFFFF"/>
            <w:vAlign w:val="center"/>
          </w:tcPr>
          <w:p>
            <w:pPr>
              <w:framePr w:w="10118" w:h="10435" w:wrap="none" w:vAnchor="page" w:hAnchor="page" w:x="1272" w:y="1823"/>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Zostatková hodnota</w:t>
            </w:r>
          </w:p>
        </w:tc>
      </w:tr>
      <w:tr>
        <w:trPr>
          <w:trHeight w:hRule="exact" w:val="581"/>
        </w:trPr>
        <w:tc>
          <w:tcPr>
            <w:tcW w:w="1694" w:type="dxa"/>
            <w:tcBorders>
              <w:top w:val="single" w:sz="4" w:space="0" w:color="auto"/>
              <w:left w:val="single" w:sz="4" w:space="0" w:color="auto"/>
              <w:bottom w:val="nil"/>
              <w:right w:val="nil"/>
            </w:tcBorders>
            <w:shd w:val="clear" w:color="auto" w:fill="FFFFFF"/>
            <w:vAlign w:val="center"/>
          </w:tcPr>
          <w:p>
            <w:pPr>
              <w:framePr w:w="10118" w:h="10435" w:wrap="none" w:vAnchor="page" w:hAnchor="page" w:x="1272" w:y="1823"/>
              <w:widowControl w:val="0"/>
              <w:spacing w:after="0" w:line="187"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Stav na začiatku účtovného obdobia</w:t>
            </w:r>
          </w:p>
        </w:tc>
        <w:tc>
          <w:tcPr>
            <w:tcW w:w="898"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821" w:type="dxa"/>
            <w:tcBorders>
              <w:top w:val="single" w:sz="4" w:space="0" w:color="auto"/>
              <w:left w:val="single" w:sz="4" w:space="0" w:color="auto"/>
              <w:bottom w:val="nil"/>
              <w:right w:val="nil"/>
            </w:tcBorders>
            <w:shd w:val="clear" w:color="auto" w:fill="FFFFFF"/>
            <w:vAlign w:val="center"/>
          </w:tcPr>
          <w:p>
            <w:pPr>
              <w:framePr w:w="10118" w:h="10435" w:wrap="none" w:vAnchor="page" w:hAnchor="page" w:x="1272" w:y="1823"/>
              <w:widowControl w:val="0"/>
              <w:spacing w:after="0" w:line="178" w:lineRule="exact"/>
              <w:ind w:left="160"/>
              <w:rPr>
                <w:rFonts w:ascii="Arial" w:eastAsia="Times New Roman" w:hAnsi="Arial" w:cs="Arial"/>
                <w:sz w:val="18"/>
                <w:szCs w:val="18"/>
                <w:lang w:eastAsia="sk-SK"/>
              </w:rPr>
            </w:pPr>
            <w:r>
              <w:rPr>
                <w:rFonts w:ascii="Arial" w:eastAsia="Times New Roman" w:hAnsi="Arial" w:cs="Arial"/>
                <w:color w:val="000000"/>
                <w:sz w:val="16"/>
                <w:szCs w:val="16"/>
                <w:lang w:eastAsia="sk-SK"/>
              </w:rPr>
              <w:t>159 160</w:t>
            </w:r>
          </w:p>
        </w:tc>
        <w:tc>
          <w:tcPr>
            <w:tcW w:w="1037" w:type="dxa"/>
            <w:tcBorders>
              <w:top w:val="single" w:sz="4" w:space="0" w:color="auto"/>
              <w:left w:val="single" w:sz="4" w:space="0" w:color="auto"/>
              <w:bottom w:val="nil"/>
              <w:right w:val="nil"/>
            </w:tcBorders>
            <w:shd w:val="clear" w:color="auto" w:fill="FFFFFF"/>
            <w:vAlign w:val="center"/>
          </w:tcPr>
          <w:p>
            <w:pPr>
              <w:framePr w:w="10118" w:h="10435" w:wrap="none" w:vAnchor="page" w:hAnchor="page" w:x="1272" w:y="1823"/>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216 725</w:t>
            </w:r>
          </w:p>
        </w:tc>
        <w:tc>
          <w:tcPr>
            <w:tcW w:w="892" w:type="dxa"/>
            <w:gridSpan w:val="2"/>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941" w:type="dxa"/>
            <w:gridSpan w:val="2"/>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917"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1090"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768" w:type="dxa"/>
            <w:tcBorders>
              <w:top w:val="single" w:sz="4" w:space="0" w:color="auto"/>
              <w:left w:val="single" w:sz="4" w:space="0" w:color="auto"/>
              <w:bottom w:val="nil"/>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1061" w:type="dxa"/>
            <w:tcBorders>
              <w:top w:val="single" w:sz="4" w:space="0" w:color="auto"/>
              <w:left w:val="single" w:sz="4" w:space="0" w:color="auto"/>
              <w:bottom w:val="nil"/>
              <w:right w:val="single" w:sz="4" w:space="0" w:color="auto"/>
            </w:tcBorders>
            <w:shd w:val="clear" w:color="auto" w:fill="FFFFFF"/>
            <w:vAlign w:val="center"/>
          </w:tcPr>
          <w:p>
            <w:pPr>
              <w:framePr w:w="10118" w:h="10435" w:wrap="none" w:vAnchor="page" w:hAnchor="page" w:x="1272" w:y="1823"/>
              <w:widowControl w:val="0"/>
              <w:spacing w:after="0" w:line="178" w:lineRule="exact"/>
              <w:ind w:left="260"/>
              <w:rPr>
                <w:rFonts w:ascii="Arial" w:eastAsia="Times New Roman" w:hAnsi="Arial" w:cs="Arial"/>
                <w:sz w:val="18"/>
                <w:szCs w:val="18"/>
                <w:lang w:eastAsia="sk-SK"/>
              </w:rPr>
            </w:pPr>
            <w:r>
              <w:rPr>
                <w:rFonts w:ascii="Arial" w:eastAsia="Times New Roman" w:hAnsi="Arial" w:cs="Arial"/>
                <w:color w:val="000000"/>
                <w:sz w:val="16"/>
                <w:szCs w:val="16"/>
                <w:lang w:eastAsia="sk-SK"/>
              </w:rPr>
              <w:t>375 885</w:t>
            </w:r>
          </w:p>
        </w:tc>
      </w:tr>
      <w:tr>
        <w:trPr>
          <w:trHeight w:hRule="exact" w:val="610"/>
        </w:trPr>
        <w:tc>
          <w:tcPr>
            <w:tcW w:w="1694" w:type="dxa"/>
            <w:tcBorders>
              <w:top w:val="single" w:sz="4" w:space="0" w:color="auto"/>
              <w:left w:val="single" w:sz="4" w:space="0" w:color="auto"/>
              <w:bottom w:val="single" w:sz="4" w:space="0" w:color="auto"/>
              <w:right w:val="nil"/>
            </w:tcBorders>
            <w:shd w:val="clear" w:color="auto" w:fill="FFFFFF"/>
            <w:vAlign w:val="center"/>
          </w:tcPr>
          <w:p>
            <w:pPr>
              <w:framePr w:w="10118" w:h="10435" w:wrap="none" w:vAnchor="page" w:hAnchor="page" w:x="1272" w:y="1823"/>
              <w:widowControl w:val="0"/>
              <w:spacing w:after="0" w:line="178"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Stav na konci účtovného obdobia</w:t>
            </w:r>
          </w:p>
        </w:tc>
        <w:tc>
          <w:tcPr>
            <w:tcW w:w="898" w:type="dxa"/>
            <w:tcBorders>
              <w:top w:val="single" w:sz="4" w:space="0" w:color="auto"/>
              <w:left w:val="single" w:sz="4" w:space="0" w:color="auto"/>
              <w:bottom w:val="single" w:sz="4" w:space="0" w:color="auto"/>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821" w:type="dxa"/>
            <w:tcBorders>
              <w:top w:val="single" w:sz="4" w:space="0" w:color="auto"/>
              <w:left w:val="single" w:sz="4" w:space="0" w:color="auto"/>
              <w:bottom w:val="single" w:sz="4" w:space="0" w:color="auto"/>
              <w:right w:val="nil"/>
            </w:tcBorders>
            <w:shd w:val="clear" w:color="auto" w:fill="FFFFFF"/>
            <w:vAlign w:val="center"/>
          </w:tcPr>
          <w:p>
            <w:pPr>
              <w:framePr w:w="10118" w:h="10435" w:wrap="none" w:vAnchor="page" w:hAnchor="page" w:x="1272" w:y="1823"/>
              <w:widowControl w:val="0"/>
              <w:spacing w:after="0" w:line="178" w:lineRule="exact"/>
              <w:ind w:left="160"/>
              <w:rPr>
                <w:rFonts w:ascii="Arial" w:eastAsia="Times New Roman" w:hAnsi="Arial" w:cs="Arial"/>
                <w:sz w:val="18"/>
                <w:szCs w:val="18"/>
                <w:lang w:eastAsia="sk-SK"/>
              </w:rPr>
            </w:pPr>
            <w:r>
              <w:rPr>
                <w:rFonts w:ascii="Arial" w:eastAsia="Times New Roman" w:hAnsi="Arial" w:cs="Arial"/>
                <w:color w:val="000000"/>
                <w:sz w:val="16"/>
                <w:szCs w:val="16"/>
                <w:lang w:eastAsia="sk-SK"/>
              </w:rPr>
              <w:t>187 092</w:t>
            </w:r>
          </w:p>
        </w:tc>
        <w:tc>
          <w:tcPr>
            <w:tcW w:w="1037" w:type="dxa"/>
            <w:tcBorders>
              <w:top w:val="single" w:sz="4" w:space="0" w:color="auto"/>
              <w:left w:val="single" w:sz="4" w:space="0" w:color="auto"/>
              <w:bottom w:val="single" w:sz="4" w:space="0" w:color="auto"/>
              <w:right w:val="nil"/>
            </w:tcBorders>
            <w:shd w:val="clear" w:color="auto" w:fill="FFFFFF"/>
            <w:vAlign w:val="center"/>
          </w:tcPr>
          <w:p>
            <w:pPr>
              <w:framePr w:w="10118" w:h="10435" w:wrap="none" w:vAnchor="page" w:hAnchor="page" w:x="1272" w:y="1823"/>
              <w:widowControl w:val="0"/>
              <w:spacing w:after="0" w:line="178" w:lineRule="exact"/>
              <w:ind w:left="220"/>
              <w:rPr>
                <w:rFonts w:ascii="Arial" w:eastAsia="Times New Roman" w:hAnsi="Arial" w:cs="Arial"/>
                <w:sz w:val="18"/>
                <w:szCs w:val="18"/>
                <w:lang w:eastAsia="sk-SK"/>
              </w:rPr>
            </w:pPr>
            <w:r>
              <w:rPr>
                <w:rFonts w:ascii="Arial" w:eastAsia="Times New Roman" w:hAnsi="Arial" w:cs="Arial"/>
                <w:color w:val="000000"/>
                <w:sz w:val="16"/>
                <w:szCs w:val="16"/>
                <w:lang w:eastAsia="sk-SK"/>
              </w:rPr>
              <w:t>341 330</w:t>
            </w:r>
          </w:p>
        </w:tc>
        <w:tc>
          <w:tcPr>
            <w:tcW w:w="892" w:type="dxa"/>
            <w:gridSpan w:val="2"/>
            <w:tcBorders>
              <w:top w:val="single" w:sz="4" w:space="0" w:color="auto"/>
              <w:left w:val="single" w:sz="4" w:space="0" w:color="auto"/>
              <w:bottom w:val="single" w:sz="4" w:space="0" w:color="auto"/>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941" w:type="dxa"/>
            <w:gridSpan w:val="2"/>
            <w:tcBorders>
              <w:top w:val="single" w:sz="4" w:space="0" w:color="auto"/>
              <w:left w:val="single" w:sz="4" w:space="0" w:color="auto"/>
              <w:bottom w:val="single" w:sz="4" w:space="0" w:color="auto"/>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917" w:type="dxa"/>
            <w:tcBorders>
              <w:top w:val="single" w:sz="4" w:space="0" w:color="auto"/>
              <w:left w:val="single" w:sz="4" w:space="0" w:color="auto"/>
              <w:bottom w:val="single" w:sz="4" w:space="0" w:color="auto"/>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1090" w:type="dxa"/>
            <w:tcBorders>
              <w:top w:val="single" w:sz="4" w:space="0" w:color="auto"/>
              <w:left w:val="single" w:sz="4" w:space="0" w:color="auto"/>
              <w:bottom w:val="single" w:sz="4" w:space="0" w:color="auto"/>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768" w:type="dxa"/>
            <w:tcBorders>
              <w:top w:val="single" w:sz="4" w:space="0" w:color="auto"/>
              <w:left w:val="single" w:sz="4" w:space="0" w:color="auto"/>
              <w:bottom w:val="single" w:sz="4" w:space="0" w:color="auto"/>
              <w:right w:val="nil"/>
            </w:tcBorders>
            <w:shd w:val="clear" w:color="auto" w:fill="FFFFFF"/>
          </w:tcPr>
          <w:p>
            <w:pPr>
              <w:framePr w:w="10118" w:h="10435" w:wrap="none" w:vAnchor="page" w:hAnchor="page" w:x="1272" w:y="1823"/>
              <w:widowControl w:val="0"/>
              <w:spacing w:after="0" w:line="240" w:lineRule="auto"/>
              <w:rPr>
                <w:rFonts w:ascii="Times New Roman" w:eastAsia="Times New Roman" w:hAnsi="Times New Roman" w:cs="Times New Roman"/>
                <w:sz w:val="10"/>
                <w:szCs w:val="10"/>
                <w:lang w:eastAsia="sk-SK"/>
              </w:rPr>
            </w:pPr>
          </w:p>
        </w:tc>
        <w:tc>
          <w:tcPr>
            <w:tcW w:w="1061" w:type="dxa"/>
            <w:tcBorders>
              <w:top w:val="single" w:sz="4" w:space="0" w:color="auto"/>
              <w:left w:val="single" w:sz="4" w:space="0" w:color="auto"/>
              <w:bottom w:val="single" w:sz="4" w:space="0" w:color="auto"/>
              <w:right w:val="single" w:sz="4" w:space="0" w:color="auto"/>
            </w:tcBorders>
            <w:shd w:val="clear" w:color="auto" w:fill="FFFFFF"/>
            <w:vAlign w:val="center"/>
          </w:tcPr>
          <w:p>
            <w:pPr>
              <w:framePr w:w="10118" w:h="10435" w:wrap="none" w:vAnchor="page" w:hAnchor="page" w:x="1272" w:y="1823"/>
              <w:widowControl w:val="0"/>
              <w:spacing w:after="0" w:line="178" w:lineRule="exact"/>
              <w:ind w:left="260"/>
              <w:rPr>
                <w:rFonts w:ascii="Arial" w:eastAsia="Times New Roman" w:hAnsi="Arial" w:cs="Arial"/>
                <w:sz w:val="18"/>
                <w:szCs w:val="18"/>
                <w:lang w:eastAsia="sk-SK"/>
              </w:rPr>
            </w:pPr>
            <w:r>
              <w:rPr>
                <w:rFonts w:ascii="Arial" w:eastAsia="Times New Roman" w:hAnsi="Arial" w:cs="Arial"/>
                <w:color w:val="000000"/>
                <w:sz w:val="16"/>
                <w:szCs w:val="16"/>
                <w:lang w:eastAsia="sk-SK"/>
              </w:rPr>
              <w:t>528 422</w:t>
            </w:r>
          </w:p>
        </w:tc>
      </w:tr>
    </w:tbl>
    <w:p>
      <w:pPr>
        <w:framePr w:wrap="none" w:vAnchor="page" w:hAnchor="page" w:x="1276" w:y="12226"/>
        <w:widowControl w:val="0"/>
        <w:spacing w:after="0" w:line="168" w:lineRule="exact"/>
        <w:rPr>
          <w:rFonts w:ascii="Arial" w:eastAsia="Times New Roman" w:hAnsi="Arial" w:cs="Arial"/>
          <w:sz w:val="15"/>
          <w:szCs w:val="15"/>
          <w:lang w:eastAsia="sk-SK"/>
        </w:rPr>
      </w:pPr>
      <w:r>
        <w:rPr>
          <w:rFonts w:ascii="Arial" w:eastAsia="Times New Roman" w:hAnsi="Arial" w:cs="Arial"/>
          <w:color w:val="000000"/>
          <w:sz w:val="15"/>
          <w:szCs w:val="15"/>
          <w:lang w:eastAsia="sk-SK"/>
        </w:rPr>
        <w:t>(Riadky Súvahy 11, 12, 13, 14, 18)</w:t>
      </w:r>
    </w:p>
    <w:p>
      <w:pPr>
        <w:framePr w:w="10118" w:h="3391" w:hRule="exact" w:wrap="none" w:vAnchor="page" w:hAnchor="page" w:x="1246" w:y="12586"/>
        <w:widowControl w:val="0"/>
        <w:spacing w:after="0" w:line="178" w:lineRule="exact"/>
        <w:ind w:left="200"/>
        <w:rPr>
          <w:rFonts w:ascii="Arial" w:eastAsia="Times New Roman" w:hAnsi="Arial" w:cs="Arial"/>
          <w:sz w:val="18"/>
          <w:szCs w:val="18"/>
          <w:lang w:eastAsia="sk-SK"/>
        </w:rPr>
      </w:pPr>
      <w:r>
        <w:rPr>
          <w:rFonts w:ascii="Arial" w:eastAsia="Times New Roman" w:hAnsi="Arial" w:cs="Arial"/>
          <w:color w:val="000000"/>
          <w:sz w:val="18"/>
          <w:szCs w:val="18"/>
          <w:lang w:eastAsia="sk-SK"/>
        </w:rPr>
        <w:t>Účtovná jednotka má dlhodobý majetok poistený v spoločnosti ALLIANZ Slovenská poisťovňa, a.s. Predmetom poistenia je:</w:t>
      </w:r>
    </w:p>
    <w:p>
      <w:pPr>
        <w:framePr w:w="10118" w:h="3391" w:hRule="exact" w:wrap="none" w:vAnchor="page" w:hAnchor="page" w:x="1246" w:y="12586"/>
        <w:widowControl w:val="0"/>
        <w:numPr>
          <w:ilvl w:val="0"/>
          <w:numId w:val="7"/>
        </w:numPr>
        <w:tabs>
          <w:tab w:val="left" w:pos="475"/>
        </w:tabs>
        <w:spacing w:after="0" w:line="178" w:lineRule="exact"/>
        <w:ind w:left="200"/>
        <w:rPr>
          <w:rFonts w:ascii="Arial" w:eastAsia="Times New Roman" w:hAnsi="Arial" w:cs="Arial"/>
          <w:sz w:val="18"/>
          <w:szCs w:val="18"/>
          <w:lang w:eastAsia="sk-SK"/>
        </w:rPr>
      </w:pPr>
      <w:r>
        <w:rPr>
          <w:rFonts w:ascii="Arial" w:eastAsia="Times New Roman" w:hAnsi="Arial" w:cs="Arial"/>
          <w:color w:val="000000"/>
          <w:sz w:val="18"/>
          <w:szCs w:val="18"/>
          <w:lang w:eastAsia="sk-SK"/>
        </w:rPr>
        <w:t xml:space="preserve">súbor nehnuteľného a hnuteľného majetku </w:t>
      </w:r>
    </w:p>
    <w:p>
      <w:pPr>
        <w:framePr w:w="10118" w:h="3391" w:hRule="exact" w:wrap="none" w:vAnchor="page" w:hAnchor="page" w:x="1246" w:y="12586"/>
        <w:widowControl w:val="0"/>
        <w:numPr>
          <w:ilvl w:val="0"/>
          <w:numId w:val="7"/>
        </w:numPr>
        <w:tabs>
          <w:tab w:val="left" w:pos="475"/>
        </w:tabs>
        <w:spacing w:after="0" w:line="178" w:lineRule="exact"/>
        <w:ind w:left="200"/>
        <w:rPr>
          <w:rFonts w:ascii="Arial" w:eastAsia="Times New Roman" w:hAnsi="Arial" w:cs="Arial"/>
          <w:sz w:val="18"/>
          <w:szCs w:val="18"/>
          <w:lang w:eastAsia="sk-SK"/>
        </w:rPr>
      </w:pPr>
      <w:r>
        <w:rPr>
          <w:rFonts w:ascii="Arial" w:eastAsia="Times New Roman" w:hAnsi="Arial" w:cs="Arial"/>
          <w:color w:val="000000"/>
          <w:sz w:val="18"/>
          <w:szCs w:val="18"/>
          <w:lang w:eastAsia="sk-SK"/>
        </w:rPr>
        <w:t>súbor zásob</w:t>
      </w:r>
    </w:p>
    <w:p>
      <w:pPr>
        <w:framePr w:w="10118" w:h="3391" w:hRule="exact" w:wrap="none" w:vAnchor="page" w:hAnchor="page" w:x="1246" w:y="12586"/>
        <w:widowControl w:val="0"/>
        <w:numPr>
          <w:ilvl w:val="0"/>
          <w:numId w:val="7"/>
        </w:numPr>
        <w:tabs>
          <w:tab w:val="left" w:pos="475"/>
        </w:tabs>
        <w:spacing w:after="0" w:line="178" w:lineRule="exact"/>
        <w:ind w:left="200"/>
        <w:rPr>
          <w:rFonts w:ascii="Arial" w:eastAsia="Times New Roman" w:hAnsi="Arial" w:cs="Arial"/>
          <w:sz w:val="18"/>
          <w:szCs w:val="18"/>
          <w:lang w:eastAsia="sk-SK"/>
        </w:rPr>
      </w:pPr>
      <w:r>
        <w:rPr>
          <w:rFonts w:ascii="Arial" w:eastAsia="Times New Roman" w:hAnsi="Arial" w:cs="Arial"/>
          <w:color w:val="000000"/>
          <w:sz w:val="18"/>
          <w:szCs w:val="18"/>
          <w:lang w:eastAsia="sk-SK"/>
        </w:rPr>
        <w:t>krádež, vlámanie do výšky dohodnutej poistnej sumy a vandalizmus do výšky 1000,- €</w:t>
      </w:r>
    </w:p>
    <w:p>
      <w:pPr>
        <w:framePr w:w="10118" w:h="3391" w:hRule="exact" w:wrap="none" w:vAnchor="page" w:hAnchor="page" w:x="1246" w:y="12586"/>
        <w:widowControl w:val="0"/>
        <w:numPr>
          <w:ilvl w:val="0"/>
          <w:numId w:val="7"/>
        </w:numPr>
        <w:tabs>
          <w:tab w:val="left" w:pos="475"/>
        </w:tabs>
        <w:spacing w:after="0" w:line="178" w:lineRule="exact"/>
        <w:ind w:left="200"/>
        <w:rPr>
          <w:rFonts w:ascii="Arial" w:eastAsia="Times New Roman" w:hAnsi="Arial" w:cs="Arial"/>
          <w:sz w:val="18"/>
          <w:szCs w:val="18"/>
          <w:lang w:eastAsia="sk-SK"/>
        </w:rPr>
      </w:pPr>
      <w:r>
        <w:rPr>
          <w:rFonts w:ascii="Arial" w:eastAsia="Times New Roman" w:hAnsi="Arial" w:cs="Arial"/>
          <w:color w:val="000000"/>
          <w:sz w:val="18"/>
          <w:szCs w:val="18"/>
          <w:lang w:eastAsia="sk-SK"/>
        </w:rPr>
        <w:t>stavebné úpravy, technické zhodnotenie futbalového štadióna Brezno, ktorý má spoločnosť v nájme</w:t>
      </w:r>
    </w:p>
    <w:p>
      <w:pPr>
        <w:framePr w:w="10118" w:h="3391" w:hRule="exact" w:wrap="none" w:vAnchor="page" w:hAnchor="page" w:x="1246" w:y="12586"/>
        <w:widowControl w:val="0"/>
        <w:numPr>
          <w:ilvl w:val="0"/>
          <w:numId w:val="7"/>
        </w:numPr>
        <w:tabs>
          <w:tab w:val="left" w:pos="475"/>
        </w:tabs>
        <w:spacing w:after="0" w:line="178" w:lineRule="exact"/>
        <w:ind w:left="200"/>
        <w:rPr>
          <w:rFonts w:ascii="Arial" w:eastAsia="Times New Roman" w:hAnsi="Arial" w:cs="Arial"/>
          <w:sz w:val="18"/>
          <w:szCs w:val="18"/>
          <w:lang w:eastAsia="sk-SK"/>
        </w:rPr>
      </w:pPr>
      <w:r>
        <w:rPr>
          <w:rFonts w:ascii="Arial" w:eastAsia="Times New Roman" w:hAnsi="Arial" w:cs="Arial"/>
          <w:color w:val="000000"/>
          <w:sz w:val="18"/>
          <w:szCs w:val="18"/>
          <w:lang w:eastAsia="sk-SK"/>
        </w:rPr>
        <w:t>peniaze v trezore</w:t>
      </w:r>
    </w:p>
    <w:p>
      <w:pPr>
        <w:framePr w:w="10118" w:h="3391" w:hRule="exact" w:wrap="none" w:vAnchor="page" w:hAnchor="page" w:x="1246" w:y="12586"/>
        <w:widowControl w:val="0"/>
        <w:numPr>
          <w:ilvl w:val="0"/>
          <w:numId w:val="7"/>
        </w:numPr>
        <w:tabs>
          <w:tab w:val="left" w:pos="475"/>
        </w:tabs>
        <w:spacing w:after="0" w:line="178" w:lineRule="exact"/>
        <w:ind w:left="200"/>
        <w:rPr>
          <w:rFonts w:ascii="Arial" w:eastAsia="Times New Roman" w:hAnsi="Arial" w:cs="Arial"/>
          <w:sz w:val="18"/>
          <w:szCs w:val="18"/>
          <w:lang w:eastAsia="sk-SK"/>
        </w:rPr>
      </w:pPr>
      <w:r>
        <w:rPr>
          <w:rFonts w:ascii="Arial" w:eastAsia="Times New Roman" w:hAnsi="Arial" w:cs="Arial"/>
          <w:color w:val="000000"/>
          <w:sz w:val="18"/>
          <w:szCs w:val="18"/>
          <w:lang w:eastAsia="sk-SK"/>
        </w:rPr>
        <w:t>preprava peňazí</w:t>
      </w:r>
    </w:p>
    <w:p>
      <w:pPr>
        <w:framePr w:w="10118" w:h="3391" w:hRule="exact" w:wrap="none" w:vAnchor="page" w:hAnchor="page" w:x="1246" w:y="12586"/>
        <w:widowControl w:val="0"/>
        <w:numPr>
          <w:ilvl w:val="0"/>
          <w:numId w:val="7"/>
        </w:numPr>
        <w:tabs>
          <w:tab w:val="left" w:pos="475"/>
        </w:tabs>
        <w:spacing w:after="0" w:line="178" w:lineRule="exact"/>
        <w:ind w:left="200"/>
        <w:rPr>
          <w:rFonts w:ascii="Arial" w:eastAsia="Times New Roman" w:hAnsi="Arial" w:cs="Arial"/>
          <w:sz w:val="18"/>
          <w:szCs w:val="18"/>
          <w:lang w:eastAsia="sk-SK"/>
        </w:rPr>
      </w:pPr>
      <w:r>
        <w:rPr>
          <w:rFonts w:ascii="Arial" w:eastAsia="Times New Roman" w:hAnsi="Arial" w:cs="Arial"/>
          <w:color w:val="000000"/>
          <w:sz w:val="18"/>
          <w:szCs w:val="18"/>
          <w:lang w:eastAsia="sk-SK"/>
        </w:rPr>
        <w:t>poistné riziká – kompletné živelné poistenie  do výšky dohodnutej poistnej sumy</w:t>
      </w:r>
    </w:p>
    <w:p>
      <w:pPr>
        <w:framePr w:w="10118" w:h="3391" w:hRule="exact" w:wrap="none" w:vAnchor="page" w:hAnchor="page" w:x="1246" w:y="12586"/>
        <w:widowControl w:val="0"/>
        <w:spacing w:after="0" w:line="178" w:lineRule="exact"/>
        <w:ind w:left="200"/>
        <w:rPr>
          <w:rFonts w:ascii="Arial" w:eastAsia="Times New Roman" w:hAnsi="Arial" w:cs="Arial"/>
          <w:sz w:val="18"/>
          <w:szCs w:val="18"/>
          <w:lang w:eastAsia="sk-SK"/>
        </w:rPr>
      </w:pPr>
      <w:r>
        <w:rPr>
          <w:rFonts w:ascii="Arial" w:eastAsia="Times New Roman" w:hAnsi="Arial" w:cs="Arial"/>
          <w:color w:val="000000"/>
          <w:sz w:val="18"/>
          <w:szCs w:val="18"/>
          <w:lang w:eastAsia="sk-SK"/>
        </w:rPr>
        <w:t>Poistené sú taktiež všetky motorové vozidlá a prívesné vozíky.</w:t>
      </w:r>
    </w:p>
    <w:p>
      <w:pPr>
        <w:framePr w:w="10118" w:h="3391" w:hRule="exact" w:wrap="none" w:vAnchor="page" w:hAnchor="page" w:x="1246" w:y="12586"/>
        <w:widowControl w:val="0"/>
        <w:numPr>
          <w:ilvl w:val="0"/>
          <w:numId w:val="6"/>
        </w:numPr>
        <w:tabs>
          <w:tab w:val="left" w:pos="530"/>
        </w:tabs>
        <w:spacing w:after="0" w:line="190" w:lineRule="exact"/>
        <w:ind w:left="200"/>
        <w:outlineLvl w:val="1"/>
        <w:rPr>
          <w:rFonts w:ascii="Arial" w:eastAsia="Times New Roman" w:hAnsi="Arial" w:cs="Arial"/>
          <w:b/>
          <w:bCs/>
          <w:sz w:val="17"/>
          <w:szCs w:val="17"/>
          <w:lang w:eastAsia="sk-SK"/>
        </w:rPr>
      </w:pPr>
      <w:bookmarkStart w:id="27" w:name="bookmark26"/>
      <w:r>
        <w:rPr>
          <w:rFonts w:ascii="Arial" w:eastAsia="Times New Roman" w:hAnsi="Arial" w:cs="Arial"/>
          <w:b/>
          <w:bCs/>
          <w:color w:val="000000"/>
          <w:sz w:val="17"/>
          <w:szCs w:val="17"/>
          <w:lang w:eastAsia="sk-SK"/>
        </w:rPr>
        <w:t>Dlhodobý finančný majetok</w:t>
      </w:r>
      <w:bookmarkEnd w:id="27"/>
    </w:p>
    <w:p>
      <w:pPr>
        <w:framePr w:w="10118" w:h="3391" w:hRule="exact" w:wrap="none" w:vAnchor="page" w:hAnchor="page" w:x="1246" w:y="12586"/>
        <w:widowControl w:val="0"/>
        <w:spacing w:after="0" w:line="200" w:lineRule="exact"/>
        <w:ind w:left="600"/>
        <w:rPr>
          <w:rFonts w:ascii="Arial" w:eastAsia="Times New Roman" w:hAnsi="Arial" w:cs="Arial"/>
          <w:sz w:val="18"/>
          <w:szCs w:val="18"/>
          <w:lang w:eastAsia="sk-SK"/>
        </w:rPr>
      </w:pPr>
      <w:r>
        <w:rPr>
          <w:rFonts w:ascii="Arial" w:eastAsia="Times New Roman" w:hAnsi="Arial" w:cs="Arial"/>
          <w:color w:val="000000"/>
          <w:sz w:val="18"/>
          <w:szCs w:val="18"/>
          <w:lang w:eastAsia="sk-SK"/>
        </w:rPr>
        <w:t>Spoločnosť neeviduje dlhodobý finančný majetok</w:t>
      </w:r>
    </w:p>
    <w:p>
      <w:pPr>
        <w:framePr w:w="10118" w:h="3391" w:hRule="exact" w:wrap="none" w:vAnchor="page" w:hAnchor="page" w:x="1246" w:y="12586"/>
        <w:widowControl w:val="0"/>
        <w:numPr>
          <w:ilvl w:val="0"/>
          <w:numId w:val="6"/>
        </w:numPr>
        <w:tabs>
          <w:tab w:val="left" w:pos="530"/>
        </w:tabs>
        <w:spacing w:after="0" w:line="206" w:lineRule="exact"/>
        <w:ind w:left="200"/>
        <w:outlineLvl w:val="1"/>
        <w:rPr>
          <w:rFonts w:ascii="Arial" w:eastAsia="Times New Roman" w:hAnsi="Arial" w:cs="Arial"/>
          <w:b/>
          <w:bCs/>
          <w:sz w:val="17"/>
          <w:szCs w:val="17"/>
          <w:lang w:eastAsia="sk-SK"/>
        </w:rPr>
      </w:pPr>
      <w:bookmarkStart w:id="28" w:name="bookmark27"/>
      <w:r>
        <w:rPr>
          <w:rFonts w:ascii="Arial" w:eastAsia="Times New Roman" w:hAnsi="Arial" w:cs="Arial"/>
          <w:b/>
          <w:bCs/>
          <w:color w:val="000000"/>
          <w:sz w:val="17"/>
          <w:szCs w:val="17"/>
          <w:lang w:eastAsia="sk-SK"/>
        </w:rPr>
        <w:t>Zásoby</w:t>
      </w:r>
      <w:bookmarkEnd w:id="28"/>
    </w:p>
    <w:p>
      <w:pPr>
        <w:framePr w:w="10118" w:h="3391" w:hRule="exact" w:wrap="none" w:vAnchor="page" w:hAnchor="page" w:x="1246" w:y="12586"/>
        <w:widowControl w:val="0"/>
        <w:spacing w:after="0" w:line="206" w:lineRule="exact"/>
        <w:ind w:left="600"/>
        <w:rPr>
          <w:rFonts w:ascii="Arial" w:eastAsia="Times New Roman" w:hAnsi="Arial" w:cs="Arial"/>
          <w:sz w:val="18"/>
          <w:szCs w:val="18"/>
          <w:lang w:eastAsia="sk-SK"/>
        </w:rPr>
      </w:pPr>
      <w:r>
        <w:rPr>
          <w:rFonts w:ascii="Arial" w:eastAsia="Times New Roman" w:hAnsi="Arial" w:cs="Arial"/>
          <w:color w:val="000000"/>
          <w:sz w:val="18"/>
          <w:szCs w:val="18"/>
          <w:lang w:eastAsia="sk-SK"/>
        </w:rPr>
        <w:t>Z dôvodu, že v priebehu roku 2020 nedošlo k rozdielu medzi úžitkovou a účtovnou hodnotou zásob, ani k dočasnému poklesu trhovej ceny, spoločnosť netvorila opravné položky k zásobám.</w:t>
      </w:r>
    </w:p>
    <w:p>
      <w:pPr>
        <w:framePr w:w="10118" w:h="3391" w:hRule="exact" w:wrap="none" w:vAnchor="page" w:hAnchor="page" w:x="1246" w:y="12586"/>
        <w:widowControl w:val="0"/>
        <w:spacing w:after="0" w:line="206" w:lineRule="exact"/>
        <w:ind w:left="600" w:right="360"/>
        <w:rPr>
          <w:rFonts w:ascii="Arial" w:eastAsia="Times New Roman" w:hAnsi="Arial" w:cs="Arial"/>
          <w:sz w:val="18"/>
          <w:szCs w:val="18"/>
          <w:lang w:eastAsia="sk-SK"/>
        </w:rPr>
      </w:pPr>
      <w:r>
        <w:rPr>
          <w:rFonts w:ascii="Arial" w:eastAsia="Times New Roman" w:hAnsi="Arial" w:cs="Arial"/>
          <w:color w:val="000000"/>
          <w:sz w:val="18"/>
          <w:szCs w:val="18"/>
          <w:lang w:eastAsia="sk-SK"/>
        </w:rPr>
        <w:t>Za zásoby účtované priamo do spotreby účtovná jednotka považuje i dlhodobý majetok v jednotkovej cene 500 € a nižšej. Tieto zásoby sú poistené pre prípad škôd spôsobených krádežou alebo živelnou pohromou do výšky 6.640,-€.</w:t>
      </w:r>
    </w:p>
    <w:p>
      <w:pPr>
        <w:framePr w:wrap="none" w:vAnchor="page" w:hAnchor="page" w:x="11016" w:y="16048"/>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5</w:t>
      </w:r>
    </w:p>
    <w:p>
      <w:pPr>
        <w:widowControl w:val="0"/>
        <w:spacing w:after="0" w:line="240" w:lineRule="auto"/>
        <w:rPr>
          <w:rFonts w:ascii="Times New Roman" w:eastAsia="Times New Roman" w:hAnsi="Times New Roman" w:cs="Times New Roman"/>
          <w:sz w:val="2"/>
          <w:szCs w:val="2"/>
          <w:lang w:eastAsia="sk-SK"/>
        </w:rPr>
        <w:sectPr>
          <w:pgSz w:w="11900" w:h="16840"/>
          <w:pgMar w:top="360" w:right="360" w:bottom="360" w:left="360" w:header="0" w:footer="3" w:gutter="0"/>
          <w:cols w:space="708"/>
          <w:noEndnote/>
          <w:docGrid w:linePitch="360"/>
        </w:sectPr>
      </w:pPr>
    </w:p>
    <w:p>
      <w:pPr>
        <w:framePr w:wrap="none" w:vAnchor="page" w:hAnchor="page" w:x="1533" w:y="949"/>
        <w:widowControl w:val="0"/>
        <w:spacing w:after="0" w:line="190" w:lineRule="exact"/>
        <w:rPr>
          <w:rFonts w:ascii="Arial" w:eastAsia="Times New Roman" w:hAnsi="Arial" w:cs="Arial"/>
          <w:b/>
          <w:bCs/>
          <w:sz w:val="17"/>
          <w:szCs w:val="17"/>
          <w:lang w:eastAsia="sk-SK"/>
        </w:rPr>
      </w:pPr>
      <w:r>
        <w:rPr>
          <w:rFonts w:ascii="Arial" w:eastAsia="Times New Roman" w:hAnsi="Arial" w:cs="Arial"/>
          <w:b/>
          <w:bCs/>
          <w:color w:val="000000"/>
          <w:sz w:val="17"/>
          <w:szCs w:val="17"/>
          <w:u w:val="single"/>
          <w:lang w:eastAsia="sk-SK"/>
        </w:rPr>
        <w:lastRenderedPageBreak/>
        <w:t>Úč POD 3-01</w:t>
      </w:r>
    </w:p>
    <w:p>
      <w:pPr>
        <w:framePr w:wrap="none" w:vAnchor="page" w:hAnchor="page" w:x="9842" w:y="964"/>
        <w:widowControl w:val="0"/>
        <w:spacing w:after="0" w:line="190" w:lineRule="exact"/>
        <w:rPr>
          <w:rFonts w:ascii="Arial" w:eastAsia="Times New Roman" w:hAnsi="Arial" w:cs="Arial"/>
          <w:b/>
          <w:bCs/>
          <w:sz w:val="17"/>
          <w:szCs w:val="17"/>
          <w:lang w:eastAsia="sk-SK"/>
        </w:rPr>
      </w:pPr>
      <w:r>
        <w:rPr>
          <w:rFonts w:ascii="Arial" w:eastAsia="Times New Roman" w:hAnsi="Arial" w:cs="Arial"/>
          <w:b/>
          <w:bCs/>
          <w:color w:val="000000"/>
          <w:sz w:val="17"/>
          <w:szCs w:val="17"/>
          <w:u w:val="single"/>
          <w:lang w:eastAsia="sk-SK"/>
        </w:rPr>
        <w:t>IČO 50922602</w:t>
      </w:r>
    </w:p>
    <w:p>
      <w:pPr>
        <w:framePr w:w="9931" w:h="464" w:hRule="exact" w:wrap="none" w:vAnchor="page" w:hAnchor="page" w:x="1321" w:y="1291"/>
        <w:widowControl w:val="0"/>
        <w:numPr>
          <w:ilvl w:val="0"/>
          <w:numId w:val="6"/>
        </w:numPr>
        <w:tabs>
          <w:tab w:val="left" w:pos="550"/>
        </w:tabs>
        <w:spacing w:after="0" w:line="190" w:lineRule="exact"/>
        <w:ind w:left="180"/>
        <w:outlineLvl w:val="1"/>
        <w:rPr>
          <w:rFonts w:ascii="Arial" w:eastAsia="Times New Roman" w:hAnsi="Arial" w:cs="Arial"/>
          <w:b/>
          <w:bCs/>
          <w:sz w:val="17"/>
          <w:szCs w:val="17"/>
          <w:lang w:eastAsia="sk-SK"/>
        </w:rPr>
      </w:pPr>
      <w:bookmarkStart w:id="29" w:name="bookmark28"/>
      <w:r>
        <w:rPr>
          <w:rFonts w:ascii="Arial" w:eastAsia="Times New Roman" w:hAnsi="Arial" w:cs="Arial"/>
          <w:b/>
          <w:bCs/>
          <w:color w:val="000000"/>
          <w:sz w:val="17"/>
          <w:szCs w:val="17"/>
          <w:lang w:eastAsia="sk-SK"/>
        </w:rPr>
        <w:t>Pohľadávky</w:t>
      </w:r>
      <w:bookmarkEnd w:id="29"/>
    </w:p>
    <w:p>
      <w:pPr>
        <w:framePr w:w="9931" w:h="464" w:hRule="exact" w:wrap="none" w:vAnchor="page" w:hAnchor="page" w:x="1321" w:y="1291"/>
        <w:widowControl w:val="0"/>
        <w:spacing w:after="0" w:line="178" w:lineRule="exact"/>
        <w:ind w:left="560"/>
        <w:rPr>
          <w:rFonts w:ascii="Arial" w:eastAsia="Times New Roman" w:hAnsi="Arial" w:cs="Arial"/>
          <w:sz w:val="16"/>
          <w:szCs w:val="16"/>
          <w:lang w:eastAsia="sk-SK"/>
        </w:rPr>
      </w:pPr>
      <w:r>
        <w:rPr>
          <w:rFonts w:ascii="Arial" w:eastAsia="Times New Roman" w:hAnsi="Arial" w:cs="Arial"/>
          <w:color w:val="000000"/>
          <w:sz w:val="16"/>
          <w:szCs w:val="16"/>
          <w:lang w:eastAsia="sk-SK"/>
        </w:rPr>
        <w:t>Vývoj opravnej položky v priebehu účtovného obdobia je zobrazený v nasledujúcej tabuľke:</w:t>
      </w:r>
    </w:p>
    <w:tbl>
      <w:tblPr>
        <w:tblW w:w="0" w:type="auto"/>
        <w:tblInd w:w="5" w:type="dxa"/>
        <w:tblLayout w:type="fixed"/>
        <w:tblCellMar>
          <w:left w:w="0" w:type="dxa"/>
          <w:right w:w="0" w:type="dxa"/>
        </w:tblCellMar>
        <w:tblLook w:val="0000" w:firstRow="0" w:lastRow="0" w:firstColumn="0" w:lastColumn="0" w:noHBand="0" w:noVBand="0"/>
      </w:tblPr>
      <w:tblGrid>
        <w:gridCol w:w="2268"/>
        <w:gridCol w:w="1159"/>
        <w:gridCol w:w="1219"/>
        <w:gridCol w:w="1814"/>
        <w:gridCol w:w="1987"/>
        <w:gridCol w:w="1402"/>
      </w:tblGrid>
      <w:tr>
        <w:trPr>
          <w:trHeight w:hRule="exact" w:val="264"/>
        </w:trPr>
        <w:tc>
          <w:tcPr>
            <w:tcW w:w="2268" w:type="dxa"/>
            <w:tcBorders>
              <w:top w:val="single" w:sz="4" w:space="0" w:color="auto"/>
              <w:left w:val="single" w:sz="4" w:space="0" w:color="auto"/>
              <w:bottom w:val="nil"/>
              <w:right w:val="nil"/>
            </w:tcBorders>
            <w:shd w:val="clear" w:color="auto" w:fill="FFFFFF"/>
          </w:tcPr>
          <w:p>
            <w:pPr>
              <w:framePr w:w="9850" w:h="4378" w:wrap="none" w:vAnchor="page" w:hAnchor="page" w:x="1396" w:y="1801"/>
              <w:widowControl w:val="0"/>
              <w:spacing w:after="0" w:line="240" w:lineRule="auto"/>
              <w:rPr>
                <w:rFonts w:ascii="Times New Roman" w:eastAsia="Times New Roman" w:hAnsi="Times New Roman" w:cs="Times New Roman"/>
                <w:sz w:val="10"/>
                <w:szCs w:val="10"/>
                <w:lang w:eastAsia="sk-SK"/>
              </w:rPr>
            </w:pPr>
          </w:p>
        </w:tc>
        <w:tc>
          <w:tcPr>
            <w:tcW w:w="7581" w:type="dxa"/>
            <w:gridSpan w:val="5"/>
            <w:tcBorders>
              <w:top w:val="single" w:sz="4" w:space="0" w:color="auto"/>
              <w:left w:val="single" w:sz="4" w:space="0" w:color="auto"/>
              <w:bottom w:val="nil"/>
              <w:right w:val="single" w:sz="4" w:space="0" w:color="auto"/>
            </w:tcBorders>
            <w:shd w:val="clear" w:color="auto" w:fill="FFFFFF"/>
            <w:vAlign w:val="bottom"/>
          </w:tcPr>
          <w:p>
            <w:pPr>
              <w:framePr w:w="9850" w:h="4378" w:wrap="none" w:vAnchor="page" w:hAnchor="page" w:x="1396" w:y="1801"/>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Bežné účtovné obdobie</w:t>
            </w:r>
          </w:p>
        </w:tc>
      </w:tr>
      <w:tr>
        <w:trPr>
          <w:trHeight w:hRule="exact" w:val="850"/>
        </w:trPr>
        <w:tc>
          <w:tcPr>
            <w:tcW w:w="2268" w:type="dxa"/>
            <w:tcBorders>
              <w:top w:val="nil"/>
              <w:left w:val="single" w:sz="4" w:space="0" w:color="auto"/>
              <w:bottom w:val="nil"/>
              <w:right w:val="nil"/>
            </w:tcBorders>
            <w:shd w:val="clear" w:color="auto" w:fill="FFFFFF"/>
            <w:vAlign w:val="center"/>
          </w:tcPr>
          <w:p>
            <w:pPr>
              <w:framePr w:w="9850" w:h="4378" w:wrap="none" w:vAnchor="page" w:hAnchor="page" w:x="1396" w:y="1801"/>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Pohľadávky</w:t>
            </w:r>
          </w:p>
        </w:tc>
        <w:tc>
          <w:tcPr>
            <w:tcW w:w="1159" w:type="dxa"/>
            <w:tcBorders>
              <w:top w:val="single" w:sz="4" w:space="0" w:color="auto"/>
              <w:left w:val="single" w:sz="4" w:space="0" w:color="auto"/>
              <w:bottom w:val="nil"/>
              <w:right w:val="nil"/>
            </w:tcBorders>
            <w:shd w:val="clear" w:color="auto" w:fill="FFFFFF"/>
            <w:vAlign w:val="bottom"/>
          </w:tcPr>
          <w:p>
            <w:pPr>
              <w:framePr w:w="9850" w:h="4378" w:wrap="none" w:vAnchor="page" w:hAnchor="page" w:x="1396" w:y="1801"/>
              <w:widowControl w:val="0"/>
              <w:spacing w:after="0" w:line="206"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Stav OP na začiatku účtovného obdobia</w:t>
            </w:r>
          </w:p>
        </w:tc>
        <w:tc>
          <w:tcPr>
            <w:tcW w:w="1219" w:type="dxa"/>
            <w:tcBorders>
              <w:top w:val="single" w:sz="4" w:space="0" w:color="auto"/>
              <w:left w:val="single" w:sz="4" w:space="0" w:color="auto"/>
              <w:bottom w:val="nil"/>
              <w:right w:val="nil"/>
            </w:tcBorders>
            <w:shd w:val="clear" w:color="auto" w:fill="FFFFFF"/>
            <w:vAlign w:val="center"/>
          </w:tcPr>
          <w:p>
            <w:pPr>
              <w:framePr w:w="9850" w:h="4378" w:wrap="none" w:vAnchor="page" w:hAnchor="page" w:x="1396" w:y="1801"/>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Tvorba</w:t>
            </w:r>
          </w:p>
          <w:p>
            <w:pPr>
              <w:framePr w:w="9850" w:h="4378" w:wrap="none" w:vAnchor="page" w:hAnchor="page" w:x="1396" w:y="1801"/>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OP</w:t>
            </w:r>
          </w:p>
        </w:tc>
        <w:tc>
          <w:tcPr>
            <w:tcW w:w="1814" w:type="dxa"/>
            <w:tcBorders>
              <w:top w:val="single" w:sz="4" w:space="0" w:color="auto"/>
              <w:left w:val="single" w:sz="4" w:space="0" w:color="auto"/>
              <w:bottom w:val="nil"/>
              <w:right w:val="nil"/>
            </w:tcBorders>
            <w:shd w:val="clear" w:color="auto" w:fill="FFFFFF"/>
            <w:vAlign w:val="bottom"/>
          </w:tcPr>
          <w:p>
            <w:pPr>
              <w:framePr w:w="9850" w:h="4378" w:wrap="none" w:vAnchor="page" w:hAnchor="page" w:x="1396" w:y="1801"/>
              <w:widowControl w:val="0"/>
              <w:spacing w:after="0" w:line="206" w:lineRule="exact"/>
              <w:ind w:firstLine="60"/>
              <w:jc w:val="both"/>
              <w:rPr>
                <w:rFonts w:ascii="Arial" w:eastAsia="Times New Roman" w:hAnsi="Arial" w:cs="Arial"/>
                <w:sz w:val="18"/>
                <w:szCs w:val="18"/>
                <w:lang w:eastAsia="sk-SK"/>
              </w:rPr>
            </w:pPr>
            <w:r>
              <w:rPr>
                <w:rFonts w:ascii="Arial" w:eastAsia="Times New Roman" w:hAnsi="Arial" w:cs="Arial"/>
                <w:b/>
                <w:bCs/>
                <w:color w:val="000000"/>
                <w:sz w:val="17"/>
                <w:szCs w:val="17"/>
                <w:lang w:eastAsia="sk-SK"/>
              </w:rPr>
              <w:t>Zúčtovanie OP z dôvodu zániku opodstatnenosti</w:t>
            </w:r>
          </w:p>
        </w:tc>
        <w:tc>
          <w:tcPr>
            <w:tcW w:w="1987" w:type="dxa"/>
            <w:tcBorders>
              <w:top w:val="single" w:sz="4" w:space="0" w:color="auto"/>
              <w:left w:val="single" w:sz="4" w:space="0" w:color="auto"/>
              <w:bottom w:val="nil"/>
              <w:right w:val="nil"/>
            </w:tcBorders>
            <w:shd w:val="clear" w:color="auto" w:fill="FFFFFF"/>
            <w:vAlign w:val="bottom"/>
          </w:tcPr>
          <w:p>
            <w:pPr>
              <w:framePr w:w="9850" w:h="4378" w:wrap="none" w:vAnchor="page" w:hAnchor="page" w:x="1396" w:y="1801"/>
              <w:widowControl w:val="0"/>
              <w:spacing w:after="0" w:line="206"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Zúčtovanie OP z dôvodu vyradenia majetku z účtovníctva</w:t>
            </w:r>
          </w:p>
        </w:tc>
        <w:tc>
          <w:tcPr>
            <w:tcW w:w="1402" w:type="dxa"/>
            <w:tcBorders>
              <w:top w:val="single" w:sz="4" w:space="0" w:color="auto"/>
              <w:left w:val="single" w:sz="4" w:space="0" w:color="auto"/>
              <w:bottom w:val="nil"/>
              <w:right w:val="single" w:sz="4" w:space="0" w:color="auto"/>
            </w:tcBorders>
            <w:shd w:val="clear" w:color="auto" w:fill="FFFFFF"/>
            <w:vAlign w:val="bottom"/>
          </w:tcPr>
          <w:p>
            <w:pPr>
              <w:framePr w:w="9850" w:h="4378" w:wrap="none" w:vAnchor="page" w:hAnchor="page" w:x="1396" w:y="1801"/>
              <w:widowControl w:val="0"/>
              <w:spacing w:after="0" w:line="206"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Stav OP na konci účtovného obdobia</w:t>
            </w:r>
          </w:p>
        </w:tc>
      </w:tr>
      <w:tr>
        <w:trPr>
          <w:trHeight w:hRule="exact" w:val="164"/>
        </w:trPr>
        <w:tc>
          <w:tcPr>
            <w:tcW w:w="2268" w:type="dxa"/>
            <w:tcBorders>
              <w:top w:val="nil"/>
              <w:left w:val="single" w:sz="4" w:space="0" w:color="auto"/>
              <w:bottom w:val="nil"/>
              <w:right w:val="nil"/>
            </w:tcBorders>
            <w:shd w:val="clear" w:color="auto" w:fill="FFFFFF"/>
          </w:tcPr>
          <w:p>
            <w:pPr>
              <w:framePr w:w="9850" w:h="4378" w:wrap="none" w:vAnchor="page" w:hAnchor="page" w:x="1396" w:y="18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a</w:t>
            </w:r>
          </w:p>
        </w:tc>
        <w:tc>
          <w:tcPr>
            <w:tcW w:w="1159" w:type="dxa"/>
            <w:tcBorders>
              <w:top w:val="nil"/>
              <w:left w:val="single" w:sz="4" w:space="0" w:color="auto"/>
              <w:bottom w:val="nil"/>
              <w:right w:val="nil"/>
            </w:tcBorders>
            <w:shd w:val="clear" w:color="auto" w:fill="FFFFFF"/>
          </w:tcPr>
          <w:p>
            <w:pPr>
              <w:framePr w:w="9850" w:h="4378" w:wrap="none" w:vAnchor="page" w:hAnchor="page" w:x="1396" w:y="18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b</w:t>
            </w:r>
          </w:p>
        </w:tc>
        <w:tc>
          <w:tcPr>
            <w:tcW w:w="1219" w:type="dxa"/>
            <w:tcBorders>
              <w:top w:val="nil"/>
              <w:left w:val="single" w:sz="4" w:space="0" w:color="auto"/>
              <w:bottom w:val="nil"/>
              <w:right w:val="nil"/>
            </w:tcBorders>
            <w:shd w:val="clear" w:color="auto" w:fill="FFFFFF"/>
          </w:tcPr>
          <w:p>
            <w:pPr>
              <w:framePr w:w="9850" w:h="4378" w:wrap="none" w:vAnchor="page" w:hAnchor="page" w:x="1396" w:y="18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c</w:t>
            </w:r>
          </w:p>
        </w:tc>
        <w:tc>
          <w:tcPr>
            <w:tcW w:w="1814" w:type="dxa"/>
            <w:tcBorders>
              <w:top w:val="nil"/>
              <w:left w:val="single" w:sz="4" w:space="0" w:color="auto"/>
              <w:bottom w:val="nil"/>
              <w:right w:val="nil"/>
            </w:tcBorders>
            <w:shd w:val="clear" w:color="auto" w:fill="FFFFFF"/>
          </w:tcPr>
          <w:p>
            <w:pPr>
              <w:framePr w:w="9850" w:h="4378" w:wrap="none" w:vAnchor="page" w:hAnchor="page" w:x="1396" w:y="18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d</w:t>
            </w:r>
          </w:p>
        </w:tc>
        <w:tc>
          <w:tcPr>
            <w:tcW w:w="1987" w:type="dxa"/>
            <w:tcBorders>
              <w:top w:val="nil"/>
              <w:left w:val="single" w:sz="4" w:space="0" w:color="auto"/>
              <w:bottom w:val="nil"/>
              <w:right w:val="nil"/>
            </w:tcBorders>
            <w:shd w:val="clear" w:color="auto" w:fill="FFFFFF"/>
          </w:tcPr>
          <w:p>
            <w:pPr>
              <w:framePr w:w="9850" w:h="4378" w:wrap="none" w:vAnchor="page" w:hAnchor="page" w:x="1396" w:y="18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e</w:t>
            </w:r>
          </w:p>
        </w:tc>
        <w:tc>
          <w:tcPr>
            <w:tcW w:w="1402" w:type="dxa"/>
            <w:tcBorders>
              <w:top w:val="nil"/>
              <w:left w:val="single" w:sz="4" w:space="0" w:color="auto"/>
              <w:bottom w:val="nil"/>
              <w:right w:val="single" w:sz="4" w:space="0" w:color="auto"/>
            </w:tcBorders>
            <w:shd w:val="clear" w:color="auto" w:fill="FFFFFF"/>
          </w:tcPr>
          <w:p>
            <w:pPr>
              <w:framePr w:w="9850" w:h="4378" w:wrap="none" w:vAnchor="page" w:hAnchor="page" w:x="1396" w:y="18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f</w:t>
            </w:r>
          </w:p>
        </w:tc>
      </w:tr>
      <w:tr>
        <w:trPr>
          <w:trHeight w:hRule="exact" w:val="240"/>
        </w:trPr>
        <w:tc>
          <w:tcPr>
            <w:tcW w:w="2268" w:type="dxa"/>
            <w:tcBorders>
              <w:top w:val="single" w:sz="4" w:space="0" w:color="auto"/>
              <w:left w:val="single" w:sz="4" w:space="0" w:color="auto"/>
              <w:bottom w:val="nil"/>
              <w:right w:val="nil"/>
            </w:tcBorders>
            <w:shd w:val="clear" w:color="auto" w:fill="FFFFFF"/>
          </w:tcPr>
          <w:p>
            <w:pPr>
              <w:framePr w:w="9850" w:h="4378" w:wrap="none" w:vAnchor="page" w:hAnchor="page" w:x="1396" w:y="1801"/>
              <w:widowControl w:val="0"/>
              <w:spacing w:after="0" w:line="240" w:lineRule="auto"/>
              <w:rPr>
                <w:rFonts w:ascii="Times New Roman" w:eastAsia="Times New Roman" w:hAnsi="Times New Roman" w:cs="Times New Roman"/>
                <w:sz w:val="10"/>
                <w:szCs w:val="10"/>
                <w:lang w:eastAsia="sk-SK"/>
              </w:rPr>
            </w:pPr>
          </w:p>
        </w:tc>
        <w:tc>
          <w:tcPr>
            <w:tcW w:w="1159" w:type="dxa"/>
            <w:tcBorders>
              <w:top w:val="single" w:sz="4" w:space="0" w:color="auto"/>
              <w:left w:val="single" w:sz="4" w:space="0" w:color="auto"/>
              <w:bottom w:val="nil"/>
              <w:right w:val="nil"/>
            </w:tcBorders>
            <w:shd w:val="clear" w:color="auto" w:fill="FFFFFF"/>
          </w:tcPr>
          <w:p>
            <w:pPr>
              <w:framePr w:w="9850" w:h="4378" w:wrap="none" w:vAnchor="page" w:hAnchor="page" w:x="1396" w:y="1801"/>
              <w:widowControl w:val="0"/>
              <w:spacing w:after="0" w:line="240" w:lineRule="auto"/>
              <w:rPr>
                <w:rFonts w:ascii="Times New Roman" w:eastAsia="Times New Roman" w:hAnsi="Times New Roman" w:cs="Times New Roman"/>
                <w:sz w:val="10"/>
                <w:szCs w:val="10"/>
                <w:lang w:eastAsia="sk-SK"/>
              </w:rPr>
            </w:pPr>
          </w:p>
        </w:tc>
        <w:tc>
          <w:tcPr>
            <w:tcW w:w="1219" w:type="dxa"/>
            <w:tcBorders>
              <w:top w:val="single" w:sz="4" w:space="0" w:color="auto"/>
              <w:left w:val="single" w:sz="4" w:space="0" w:color="auto"/>
              <w:bottom w:val="nil"/>
              <w:right w:val="nil"/>
            </w:tcBorders>
            <w:shd w:val="clear" w:color="auto" w:fill="FFFFFF"/>
          </w:tcPr>
          <w:p>
            <w:pPr>
              <w:framePr w:w="9850" w:h="4378" w:wrap="none" w:vAnchor="page" w:hAnchor="page" w:x="1396" w:y="1801"/>
              <w:widowControl w:val="0"/>
              <w:spacing w:after="0" w:line="240" w:lineRule="auto"/>
              <w:rPr>
                <w:rFonts w:ascii="Times New Roman" w:eastAsia="Times New Roman" w:hAnsi="Times New Roman" w:cs="Times New Roman"/>
                <w:sz w:val="10"/>
                <w:szCs w:val="10"/>
                <w:lang w:eastAsia="sk-SK"/>
              </w:rPr>
            </w:pPr>
          </w:p>
        </w:tc>
        <w:tc>
          <w:tcPr>
            <w:tcW w:w="1814" w:type="dxa"/>
            <w:tcBorders>
              <w:top w:val="single" w:sz="4" w:space="0" w:color="auto"/>
              <w:left w:val="single" w:sz="4" w:space="0" w:color="auto"/>
              <w:bottom w:val="nil"/>
              <w:right w:val="nil"/>
            </w:tcBorders>
            <w:shd w:val="clear" w:color="auto" w:fill="FFFFFF"/>
          </w:tcPr>
          <w:p>
            <w:pPr>
              <w:framePr w:w="9850" w:h="4378" w:wrap="none" w:vAnchor="page" w:hAnchor="page" w:x="1396" w:y="1801"/>
              <w:widowControl w:val="0"/>
              <w:spacing w:after="0" w:line="240" w:lineRule="auto"/>
              <w:rPr>
                <w:rFonts w:ascii="Times New Roman" w:eastAsia="Times New Roman" w:hAnsi="Times New Roman" w:cs="Times New Roman"/>
                <w:sz w:val="10"/>
                <w:szCs w:val="10"/>
                <w:lang w:eastAsia="sk-SK"/>
              </w:rPr>
            </w:pPr>
          </w:p>
        </w:tc>
        <w:tc>
          <w:tcPr>
            <w:tcW w:w="1987" w:type="dxa"/>
            <w:tcBorders>
              <w:top w:val="single" w:sz="4" w:space="0" w:color="auto"/>
              <w:left w:val="single" w:sz="4" w:space="0" w:color="auto"/>
              <w:bottom w:val="nil"/>
              <w:right w:val="nil"/>
            </w:tcBorders>
            <w:shd w:val="clear" w:color="auto" w:fill="FFFFFF"/>
          </w:tcPr>
          <w:p>
            <w:pPr>
              <w:framePr w:w="9850" w:h="4378" w:wrap="none" w:vAnchor="page" w:hAnchor="page" w:x="1396" w:y="1801"/>
              <w:widowControl w:val="0"/>
              <w:spacing w:after="0" w:line="240" w:lineRule="auto"/>
              <w:rPr>
                <w:rFonts w:ascii="Times New Roman" w:eastAsia="Times New Roman" w:hAnsi="Times New Roman" w:cs="Times New Roman"/>
                <w:sz w:val="10"/>
                <w:szCs w:val="10"/>
                <w:lang w:eastAsia="sk-SK"/>
              </w:rPr>
            </w:pPr>
          </w:p>
        </w:tc>
        <w:tc>
          <w:tcPr>
            <w:tcW w:w="1402" w:type="dxa"/>
            <w:tcBorders>
              <w:top w:val="single" w:sz="4" w:space="0" w:color="auto"/>
              <w:left w:val="single" w:sz="4" w:space="0" w:color="auto"/>
              <w:bottom w:val="nil"/>
              <w:right w:val="single" w:sz="4" w:space="0" w:color="auto"/>
            </w:tcBorders>
            <w:shd w:val="clear" w:color="auto" w:fill="FFFFFF"/>
          </w:tcPr>
          <w:p>
            <w:pPr>
              <w:framePr w:w="9850" w:h="4378" w:wrap="none" w:vAnchor="page" w:hAnchor="page" w:x="1396" w:y="1801"/>
              <w:widowControl w:val="0"/>
              <w:spacing w:after="0" w:line="240" w:lineRule="auto"/>
              <w:rPr>
                <w:rFonts w:ascii="Times New Roman" w:eastAsia="Times New Roman" w:hAnsi="Times New Roman" w:cs="Times New Roman"/>
                <w:sz w:val="10"/>
                <w:szCs w:val="10"/>
                <w:lang w:eastAsia="sk-SK"/>
              </w:rPr>
            </w:pPr>
          </w:p>
        </w:tc>
      </w:tr>
      <w:tr>
        <w:trPr>
          <w:trHeight w:hRule="exact" w:val="432"/>
        </w:trPr>
        <w:tc>
          <w:tcPr>
            <w:tcW w:w="2268" w:type="dxa"/>
            <w:tcBorders>
              <w:top w:val="single" w:sz="4" w:space="0" w:color="auto"/>
              <w:left w:val="single" w:sz="4" w:space="0" w:color="auto"/>
              <w:bottom w:val="nil"/>
              <w:right w:val="nil"/>
            </w:tcBorders>
            <w:shd w:val="clear" w:color="auto" w:fill="FFFFFF"/>
            <w:vAlign w:val="bottom"/>
          </w:tcPr>
          <w:p>
            <w:pPr>
              <w:framePr w:w="9850" w:h="4378" w:wrap="none" w:vAnchor="page" w:hAnchor="page" w:x="1396" w:y="1801"/>
              <w:widowControl w:val="0"/>
              <w:spacing w:after="0" w:line="211"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Pohľadávky z obchodného styku</w:t>
            </w:r>
          </w:p>
        </w:tc>
        <w:tc>
          <w:tcPr>
            <w:tcW w:w="1159" w:type="dxa"/>
            <w:tcBorders>
              <w:top w:val="single" w:sz="4" w:space="0" w:color="auto"/>
              <w:left w:val="single" w:sz="4" w:space="0" w:color="auto"/>
              <w:bottom w:val="nil"/>
              <w:right w:val="nil"/>
            </w:tcBorders>
            <w:shd w:val="clear" w:color="auto" w:fill="FFFFFF"/>
            <w:vAlign w:val="center"/>
          </w:tcPr>
          <w:p>
            <w:pPr>
              <w:framePr w:w="9850" w:h="4378" w:wrap="none" w:vAnchor="page" w:hAnchor="page" w:x="1396" w:y="1801"/>
              <w:widowControl w:val="0"/>
              <w:spacing w:after="0" w:line="178" w:lineRule="exact"/>
              <w:jc w:val="center"/>
              <w:rPr>
                <w:rFonts w:ascii="Arial" w:eastAsia="Times New Roman" w:hAnsi="Arial" w:cs="Arial"/>
                <w:sz w:val="16"/>
                <w:szCs w:val="16"/>
                <w:lang w:eastAsia="sk-SK"/>
              </w:rPr>
            </w:pPr>
            <w:r>
              <w:rPr>
                <w:rFonts w:ascii="Arial" w:eastAsia="Times New Roman" w:hAnsi="Arial" w:cs="Arial"/>
                <w:color w:val="000000"/>
                <w:sz w:val="16"/>
                <w:szCs w:val="16"/>
                <w:lang w:eastAsia="sk-SK"/>
              </w:rPr>
              <w:t>0</w:t>
            </w:r>
          </w:p>
        </w:tc>
        <w:tc>
          <w:tcPr>
            <w:tcW w:w="1219" w:type="dxa"/>
            <w:tcBorders>
              <w:top w:val="single" w:sz="4" w:space="0" w:color="auto"/>
              <w:left w:val="single" w:sz="4" w:space="0" w:color="auto"/>
              <w:bottom w:val="nil"/>
              <w:right w:val="nil"/>
            </w:tcBorders>
            <w:shd w:val="clear" w:color="auto" w:fill="FFFFFF"/>
          </w:tcPr>
          <w:p>
            <w:pPr>
              <w:framePr w:w="9850" w:h="4378" w:wrap="none" w:vAnchor="page" w:hAnchor="page" w:x="1396" w:y="1801"/>
              <w:widowControl w:val="0"/>
              <w:spacing w:after="0" w:line="240" w:lineRule="auto"/>
              <w:rPr>
                <w:rFonts w:ascii="Arial" w:eastAsia="Times New Roman" w:hAnsi="Arial" w:cs="Arial"/>
                <w:sz w:val="16"/>
                <w:szCs w:val="16"/>
                <w:lang w:eastAsia="sk-SK"/>
              </w:rPr>
            </w:pPr>
            <w:r>
              <w:rPr>
                <w:rFonts w:ascii="Arial" w:eastAsia="Times New Roman" w:hAnsi="Arial" w:cs="Arial"/>
                <w:sz w:val="16"/>
                <w:szCs w:val="16"/>
                <w:lang w:eastAsia="sk-SK"/>
              </w:rPr>
              <w:t xml:space="preserve">      81 460</w:t>
            </w:r>
          </w:p>
        </w:tc>
        <w:tc>
          <w:tcPr>
            <w:tcW w:w="1814" w:type="dxa"/>
            <w:tcBorders>
              <w:top w:val="single" w:sz="4" w:space="0" w:color="auto"/>
              <w:left w:val="single" w:sz="4" w:space="0" w:color="auto"/>
              <w:bottom w:val="nil"/>
              <w:right w:val="nil"/>
            </w:tcBorders>
            <w:shd w:val="clear" w:color="auto" w:fill="FFFFFF"/>
          </w:tcPr>
          <w:p>
            <w:pPr>
              <w:framePr w:w="9850" w:h="4378" w:wrap="none" w:vAnchor="page" w:hAnchor="page" w:x="1396" w:y="1801"/>
              <w:widowControl w:val="0"/>
              <w:spacing w:after="0" w:line="240" w:lineRule="auto"/>
              <w:rPr>
                <w:rFonts w:ascii="Times New Roman" w:eastAsia="Times New Roman" w:hAnsi="Times New Roman" w:cs="Times New Roman"/>
                <w:sz w:val="10"/>
                <w:szCs w:val="10"/>
                <w:lang w:eastAsia="sk-SK"/>
              </w:rPr>
            </w:pPr>
          </w:p>
        </w:tc>
        <w:tc>
          <w:tcPr>
            <w:tcW w:w="1987" w:type="dxa"/>
            <w:tcBorders>
              <w:top w:val="single" w:sz="4" w:space="0" w:color="auto"/>
              <w:left w:val="single" w:sz="4" w:space="0" w:color="auto"/>
              <w:bottom w:val="nil"/>
              <w:right w:val="nil"/>
            </w:tcBorders>
            <w:shd w:val="clear" w:color="auto" w:fill="FFFFFF"/>
          </w:tcPr>
          <w:p>
            <w:pPr>
              <w:framePr w:w="9850" w:h="4378" w:wrap="none" w:vAnchor="page" w:hAnchor="page" w:x="1396" w:y="1801"/>
              <w:widowControl w:val="0"/>
              <w:spacing w:after="0" w:line="240" w:lineRule="auto"/>
              <w:rPr>
                <w:rFonts w:ascii="Times New Roman" w:eastAsia="Times New Roman" w:hAnsi="Times New Roman" w:cs="Times New Roman"/>
                <w:sz w:val="10"/>
                <w:szCs w:val="10"/>
                <w:lang w:eastAsia="sk-SK"/>
              </w:rPr>
            </w:pPr>
          </w:p>
        </w:tc>
        <w:tc>
          <w:tcPr>
            <w:tcW w:w="1402" w:type="dxa"/>
            <w:tcBorders>
              <w:top w:val="single" w:sz="4" w:space="0" w:color="auto"/>
              <w:left w:val="single" w:sz="4" w:space="0" w:color="auto"/>
              <w:bottom w:val="nil"/>
              <w:right w:val="single" w:sz="4" w:space="0" w:color="auto"/>
            </w:tcBorders>
            <w:shd w:val="clear" w:color="auto" w:fill="FFFFFF"/>
            <w:vAlign w:val="center"/>
          </w:tcPr>
          <w:p>
            <w:pPr>
              <w:framePr w:w="9850" w:h="4378" w:wrap="none" w:vAnchor="page" w:hAnchor="page" w:x="1396" w:y="18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81 460</w:t>
            </w:r>
          </w:p>
        </w:tc>
      </w:tr>
      <w:tr>
        <w:trPr>
          <w:trHeight w:hRule="exact" w:val="611"/>
        </w:trPr>
        <w:tc>
          <w:tcPr>
            <w:tcW w:w="2268" w:type="dxa"/>
            <w:tcBorders>
              <w:top w:val="single" w:sz="4" w:space="0" w:color="auto"/>
              <w:left w:val="single" w:sz="4" w:space="0" w:color="auto"/>
              <w:bottom w:val="nil"/>
              <w:right w:val="nil"/>
            </w:tcBorders>
            <w:shd w:val="clear" w:color="auto" w:fill="FFFFFF"/>
            <w:vAlign w:val="bottom"/>
          </w:tcPr>
          <w:p>
            <w:pPr>
              <w:framePr w:w="9850" w:h="4378" w:wrap="none" w:vAnchor="page" w:hAnchor="page" w:x="1396" w:y="1801"/>
              <w:widowControl w:val="0"/>
              <w:spacing w:after="0" w:line="206"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Pohľadávky voči dcérskej účtovnej jednotke a materskej účtovnej jednotke</w:t>
            </w:r>
          </w:p>
        </w:tc>
        <w:tc>
          <w:tcPr>
            <w:tcW w:w="1159" w:type="dxa"/>
            <w:tcBorders>
              <w:top w:val="single" w:sz="4" w:space="0" w:color="auto"/>
              <w:left w:val="single" w:sz="4" w:space="0" w:color="auto"/>
              <w:bottom w:val="nil"/>
              <w:right w:val="nil"/>
            </w:tcBorders>
            <w:shd w:val="clear" w:color="auto" w:fill="FFFFFF"/>
          </w:tcPr>
          <w:p>
            <w:pPr>
              <w:framePr w:w="9850" w:h="4378" w:wrap="none" w:vAnchor="page" w:hAnchor="page" w:x="1396" w:y="1801"/>
              <w:widowControl w:val="0"/>
              <w:spacing w:after="0" w:line="240" w:lineRule="auto"/>
              <w:rPr>
                <w:rFonts w:ascii="Times New Roman" w:eastAsia="Times New Roman" w:hAnsi="Times New Roman" w:cs="Times New Roman"/>
                <w:sz w:val="10"/>
                <w:szCs w:val="10"/>
                <w:lang w:eastAsia="sk-SK"/>
              </w:rPr>
            </w:pPr>
          </w:p>
        </w:tc>
        <w:tc>
          <w:tcPr>
            <w:tcW w:w="1219" w:type="dxa"/>
            <w:tcBorders>
              <w:top w:val="single" w:sz="4" w:space="0" w:color="auto"/>
              <w:left w:val="single" w:sz="4" w:space="0" w:color="auto"/>
              <w:bottom w:val="nil"/>
              <w:right w:val="nil"/>
            </w:tcBorders>
            <w:shd w:val="clear" w:color="auto" w:fill="FFFFFF"/>
          </w:tcPr>
          <w:p>
            <w:pPr>
              <w:framePr w:w="9850" w:h="4378" w:wrap="none" w:vAnchor="page" w:hAnchor="page" w:x="1396" w:y="1801"/>
              <w:widowControl w:val="0"/>
              <w:spacing w:after="0" w:line="240" w:lineRule="auto"/>
              <w:rPr>
                <w:rFonts w:ascii="Times New Roman" w:eastAsia="Times New Roman" w:hAnsi="Times New Roman" w:cs="Times New Roman"/>
                <w:sz w:val="10"/>
                <w:szCs w:val="10"/>
                <w:lang w:eastAsia="sk-SK"/>
              </w:rPr>
            </w:pPr>
          </w:p>
        </w:tc>
        <w:tc>
          <w:tcPr>
            <w:tcW w:w="1814" w:type="dxa"/>
            <w:tcBorders>
              <w:top w:val="single" w:sz="4" w:space="0" w:color="auto"/>
              <w:left w:val="single" w:sz="4" w:space="0" w:color="auto"/>
              <w:bottom w:val="nil"/>
              <w:right w:val="nil"/>
            </w:tcBorders>
            <w:shd w:val="clear" w:color="auto" w:fill="FFFFFF"/>
          </w:tcPr>
          <w:p>
            <w:pPr>
              <w:framePr w:w="9850" w:h="4378" w:wrap="none" w:vAnchor="page" w:hAnchor="page" w:x="1396" w:y="1801"/>
              <w:widowControl w:val="0"/>
              <w:spacing w:after="0" w:line="240" w:lineRule="auto"/>
              <w:rPr>
                <w:rFonts w:ascii="Times New Roman" w:eastAsia="Times New Roman" w:hAnsi="Times New Roman" w:cs="Times New Roman"/>
                <w:sz w:val="10"/>
                <w:szCs w:val="10"/>
                <w:lang w:eastAsia="sk-SK"/>
              </w:rPr>
            </w:pPr>
          </w:p>
        </w:tc>
        <w:tc>
          <w:tcPr>
            <w:tcW w:w="1987" w:type="dxa"/>
            <w:tcBorders>
              <w:top w:val="single" w:sz="4" w:space="0" w:color="auto"/>
              <w:left w:val="single" w:sz="4" w:space="0" w:color="auto"/>
              <w:bottom w:val="nil"/>
              <w:right w:val="nil"/>
            </w:tcBorders>
            <w:shd w:val="clear" w:color="auto" w:fill="FFFFFF"/>
          </w:tcPr>
          <w:p>
            <w:pPr>
              <w:framePr w:w="9850" w:h="4378" w:wrap="none" w:vAnchor="page" w:hAnchor="page" w:x="1396" w:y="1801"/>
              <w:widowControl w:val="0"/>
              <w:spacing w:after="0" w:line="240" w:lineRule="auto"/>
              <w:rPr>
                <w:rFonts w:ascii="Times New Roman" w:eastAsia="Times New Roman" w:hAnsi="Times New Roman" w:cs="Times New Roman"/>
                <w:sz w:val="10"/>
                <w:szCs w:val="10"/>
                <w:lang w:eastAsia="sk-SK"/>
              </w:rPr>
            </w:pPr>
          </w:p>
        </w:tc>
        <w:tc>
          <w:tcPr>
            <w:tcW w:w="1402" w:type="dxa"/>
            <w:tcBorders>
              <w:top w:val="single" w:sz="4" w:space="0" w:color="auto"/>
              <w:left w:val="single" w:sz="4" w:space="0" w:color="auto"/>
              <w:bottom w:val="nil"/>
              <w:right w:val="single" w:sz="4" w:space="0" w:color="auto"/>
            </w:tcBorders>
            <w:shd w:val="clear" w:color="auto" w:fill="FFFFFF"/>
          </w:tcPr>
          <w:p>
            <w:pPr>
              <w:framePr w:w="9850" w:h="4378" w:wrap="none" w:vAnchor="page" w:hAnchor="page" w:x="1396" w:y="1801"/>
              <w:widowControl w:val="0"/>
              <w:spacing w:after="0" w:line="240" w:lineRule="auto"/>
              <w:rPr>
                <w:rFonts w:ascii="Times New Roman" w:eastAsia="Times New Roman" w:hAnsi="Times New Roman" w:cs="Times New Roman"/>
                <w:sz w:val="10"/>
                <w:szCs w:val="10"/>
                <w:lang w:eastAsia="sk-SK"/>
              </w:rPr>
            </w:pPr>
          </w:p>
        </w:tc>
      </w:tr>
      <w:tr>
        <w:trPr>
          <w:trHeight w:hRule="exact" w:val="427"/>
        </w:trPr>
        <w:tc>
          <w:tcPr>
            <w:tcW w:w="2268" w:type="dxa"/>
            <w:tcBorders>
              <w:top w:val="single" w:sz="4" w:space="0" w:color="auto"/>
              <w:left w:val="single" w:sz="4" w:space="0" w:color="auto"/>
              <w:bottom w:val="nil"/>
              <w:right w:val="nil"/>
            </w:tcBorders>
            <w:shd w:val="clear" w:color="auto" w:fill="FFFFFF"/>
          </w:tcPr>
          <w:p>
            <w:pPr>
              <w:framePr w:w="9850" w:h="4378" w:wrap="none" w:vAnchor="page" w:hAnchor="page" w:x="1396" w:y="1801"/>
              <w:widowControl w:val="0"/>
              <w:spacing w:after="0" w:line="206"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Ostatné pohľadávky v rámci kons. celku</w:t>
            </w:r>
          </w:p>
        </w:tc>
        <w:tc>
          <w:tcPr>
            <w:tcW w:w="1159" w:type="dxa"/>
            <w:tcBorders>
              <w:top w:val="single" w:sz="4" w:space="0" w:color="auto"/>
              <w:left w:val="single" w:sz="4" w:space="0" w:color="auto"/>
              <w:bottom w:val="nil"/>
              <w:right w:val="nil"/>
            </w:tcBorders>
            <w:shd w:val="clear" w:color="auto" w:fill="FFFFFF"/>
          </w:tcPr>
          <w:p>
            <w:pPr>
              <w:framePr w:w="9850" w:h="4378" w:wrap="none" w:vAnchor="page" w:hAnchor="page" w:x="1396" w:y="1801"/>
              <w:widowControl w:val="0"/>
              <w:spacing w:after="0" w:line="240" w:lineRule="auto"/>
              <w:rPr>
                <w:rFonts w:ascii="Times New Roman" w:eastAsia="Times New Roman" w:hAnsi="Times New Roman" w:cs="Times New Roman"/>
                <w:sz w:val="10"/>
                <w:szCs w:val="10"/>
                <w:lang w:eastAsia="sk-SK"/>
              </w:rPr>
            </w:pPr>
          </w:p>
        </w:tc>
        <w:tc>
          <w:tcPr>
            <w:tcW w:w="1219" w:type="dxa"/>
            <w:tcBorders>
              <w:top w:val="single" w:sz="4" w:space="0" w:color="auto"/>
              <w:left w:val="single" w:sz="4" w:space="0" w:color="auto"/>
              <w:bottom w:val="nil"/>
              <w:right w:val="nil"/>
            </w:tcBorders>
            <w:shd w:val="clear" w:color="auto" w:fill="FFFFFF"/>
          </w:tcPr>
          <w:p>
            <w:pPr>
              <w:framePr w:w="9850" w:h="4378" w:wrap="none" w:vAnchor="page" w:hAnchor="page" w:x="1396" w:y="1801"/>
              <w:widowControl w:val="0"/>
              <w:spacing w:after="0" w:line="240" w:lineRule="auto"/>
              <w:rPr>
                <w:rFonts w:ascii="Times New Roman" w:eastAsia="Times New Roman" w:hAnsi="Times New Roman" w:cs="Times New Roman"/>
                <w:sz w:val="10"/>
                <w:szCs w:val="10"/>
                <w:lang w:eastAsia="sk-SK"/>
              </w:rPr>
            </w:pPr>
          </w:p>
        </w:tc>
        <w:tc>
          <w:tcPr>
            <w:tcW w:w="1814" w:type="dxa"/>
            <w:tcBorders>
              <w:top w:val="single" w:sz="4" w:space="0" w:color="auto"/>
              <w:left w:val="single" w:sz="4" w:space="0" w:color="auto"/>
              <w:bottom w:val="nil"/>
              <w:right w:val="nil"/>
            </w:tcBorders>
            <w:shd w:val="clear" w:color="auto" w:fill="FFFFFF"/>
          </w:tcPr>
          <w:p>
            <w:pPr>
              <w:framePr w:w="9850" w:h="4378" w:wrap="none" w:vAnchor="page" w:hAnchor="page" w:x="1396" w:y="1801"/>
              <w:widowControl w:val="0"/>
              <w:spacing w:after="0" w:line="240" w:lineRule="auto"/>
              <w:rPr>
                <w:rFonts w:ascii="Times New Roman" w:eastAsia="Times New Roman" w:hAnsi="Times New Roman" w:cs="Times New Roman"/>
                <w:sz w:val="10"/>
                <w:szCs w:val="10"/>
                <w:lang w:eastAsia="sk-SK"/>
              </w:rPr>
            </w:pPr>
          </w:p>
        </w:tc>
        <w:tc>
          <w:tcPr>
            <w:tcW w:w="1987" w:type="dxa"/>
            <w:tcBorders>
              <w:top w:val="single" w:sz="4" w:space="0" w:color="auto"/>
              <w:left w:val="single" w:sz="4" w:space="0" w:color="auto"/>
              <w:bottom w:val="nil"/>
              <w:right w:val="nil"/>
            </w:tcBorders>
            <w:shd w:val="clear" w:color="auto" w:fill="FFFFFF"/>
          </w:tcPr>
          <w:p>
            <w:pPr>
              <w:framePr w:w="9850" w:h="4378" w:wrap="none" w:vAnchor="page" w:hAnchor="page" w:x="1396" w:y="1801"/>
              <w:widowControl w:val="0"/>
              <w:spacing w:after="0" w:line="240" w:lineRule="auto"/>
              <w:rPr>
                <w:rFonts w:ascii="Times New Roman" w:eastAsia="Times New Roman" w:hAnsi="Times New Roman" w:cs="Times New Roman"/>
                <w:sz w:val="10"/>
                <w:szCs w:val="10"/>
                <w:lang w:eastAsia="sk-SK"/>
              </w:rPr>
            </w:pPr>
          </w:p>
        </w:tc>
        <w:tc>
          <w:tcPr>
            <w:tcW w:w="1402" w:type="dxa"/>
            <w:tcBorders>
              <w:top w:val="single" w:sz="4" w:space="0" w:color="auto"/>
              <w:left w:val="single" w:sz="4" w:space="0" w:color="auto"/>
              <w:bottom w:val="nil"/>
              <w:right w:val="single" w:sz="4" w:space="0" w:color="auto"/>
            </w:tcBorders>
            <w:shd w:val="clear" w:color="auto" w:fill="FFFFFF"/>
          </w:tcPr>
          <w:p>
            <w:pPr>
              <w:framePr w:w="9850" w:h="4378" w:wrap="none" w:vAnchor="page" w:hAnchor="page" w:x="1396" w:y="1801"/>
              <w:widowControl w:val="0"/>
              <w:spacing w:after="0" w:line="240" w:lineRule="auto"/>
              <w:rPr>
                <w:rFonts w:ascii="Times New Roman" w:eastAsia="Times New Roman" w:hAnsi="Times New Roman" w:cs="Times New Roman"/>
                <w:sz w:val="10"/>
                <w:szCs w:val="10"/>
                <w:lang w:eastAsia="sk-SK"/>
              </w:rPr>
            </w:pPr>
          </w:p>
        </w:tc>
      </w:tr>
      <w:tr>
        <w:trPr>
          <w:trHeight w:hRule="exact" w:val="426"/>
        </w:trPr>
        <w:tc>
          <w:tcPr>
            <w:tcW w:w="2268" w:type="dxa"/>
            <w:tcBorders>
              <w:top w:val="single" w:sz="4" w:space="0" w:color="auto"/>
              <w:left w:val="single" w:sz="4" w:space="0" w:color="auto"/>
              <w:bottom w:val="nil"/>
              <w:right w:val="nil"/>
            </w:tcBorders>
            <w:shd w:val="clear" w:color="auto" w:fill="FFFFFF"/>
          </w:tcPr>
          <w:p>
            <w:pPr>
              <w:framePr w:w="9850" w:h="4378" w:wrap="none" w:vAnchor="page" w:hAnchor="page" w:x="1396" w:y="1801"/>
              <w:widowControl w:val="0"/>
              <w:spacing w:after="0" w:line="206"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Pohľadávky voči spoločníkom, členom a združeniu</w:t>
            </w:r>
          </w:p>
        </w:tc>
        <w:tc>
          <w:tcPr>
            <w:tcW w:w="1159" w:type="dxa"/>
            <w:tcBorders>
              <w:top w:val="single" w:sz="4" w:space="0" w:color="auto"/>
              <w:left w:val="single" w:sz="4" w:space="0" w:color="auto"/>
              <w:bottom w:val="nil"/>
              <w:right w:val="nil"/>
            </w:tcBorders>
            <w:shd w:val="clear" w:color="auto" w:fill="FFFFFF"/>
          </w:tcPr>
          <w:p>
            <w:pPr>
              <w:framePr w:w="9850" w:h="4378" w:wrap="none" w:vAnchor="page" w:hAnchor="page" w:x="1396" w:y="1801"/>
              <w:widowControl w:val="0"/>
              <w:spacing w:after="0" w:line="240" w:lineRule="auto"/>
              <w:rPr>
                <w:rFonts w:ascii="Times New Roman" w:eastAsia="Times New Roman" w:hAnsi="Times New Roman" w:cs="Times New Roman"/>
                <w:sz w:val="10"/>
                <w:szCs w:val="10"/>
                <w:lang w:eastAsia="sk-SK"/>
              </w:rPr>
            </w:pPr>
          </w:p>
        </w:tc>
        <w:tc>
          <w:tcPr>
            <w:tcW w:w="1219" w:type="dxa"/>
            <w:tcBorders>
              <w:top w:val="single" w:sz="4" w:space="0" w:color="auto"/>
              <w:left w:val="single" w:sz="4" w:space="0" w:color="auto"/>
              <w:bottom w:val="nil"/>
              <w:right w:val="nil"/>
            </w:tcBorders>
            <w:shd w:val="clear" w:color="auto" w:fill="FFFFFF"/>
          </w:tcPr>
          <w:p>
            <w:pPr>
              <w:framePr w:w="9850" w:h="4378" w:wrap="none" w:vAnchor="page" w:hAnchor="page" w:x="1396" w:y="1801"/>
              <w:widowControl w:val="0"/>
              <w:spacing w:after="0" w:line="240" w:lineRule="auto"/>
              <w:rPr>
                <w:rFonts w:ascii="Times New Roman" w:eastAsia="Times New Roman" w:hAnsi="Times New Roman" w:cs="Times New Roman"/>
                <w:sz w:val="10"/>
                <w:szCs w:val="10"/>
                <w:lang w:eastAsia="sk-SK"/>
              </w:rPr>
            </w:pPr>
          </w:p>
        </w:tc>
        <w:tc>
          <w:tcPr>
            <w:tcW w:w="1814" w:type="dxa"/>
            <w:tcBorders>
              <w:top w:val="single" w:sz="4" w:space="0" w:color="auto"/>
              <w:left w:val="single" w:sz="4" w:space="0" w:color="auto"/>
              <w:bottom w:val="nil"/>
              <w:right w:val="nil"/>
            </w:tcBorders>
            <w:shd w:val="clear" w:color="auto" w:fill="FFFFFF"/>
          </w:tcPr>
          <w:p>
            <w:pPr>
              <w:framePr w:w="9850" w:h="4378" w:wrap="none" w:vAnchor="page" w:hAnchor="page" w:x="1396" w:y="1801"/>
              <w:widowControl w:val="0"/>
              <w:spacing w:after="0" w:line="240" w:lineRule="auto"/>
              <w:rPr>
                <w:rFonts w:ascii="Times New Roman" w:eastAsia="Times New Roman" w:hAnsi="Times New Roman" w:cs="Times New Roman"/>
                <w:sz w:val="10"/>
                <w:szCs w:val="10"/>
                <w:lang w:eastAsia="sk-SK"/>
              </w:rPr>
            </w:pPr>
          </w:p>
        </w:tc>
        <w:tc>
          <w:tcPr>
            <w:tcW w:w="1987" w:type="dxa"/>
            <w:tcBorders>
              <w:top w:val="single" w:sz="4" w:space="0" w:color="auto"/>
              <w:left w:val="single" w:sz="4" w:space="0" w:color="auto"/>
              <w:bottom w:val="nil"/>
              <w:right w:val="nil"/>
            </w:tcBorders>
            <w:shd w:val="clear" w:color="auto" w:fill="FFFFFF"/>
          </w:tcPr>
          <w:p>
            <w:pPr>
              <w:framePr w:w="9850" w:h="4378" w:wrap="none" w:vAnchor="page" w:hAnchor="page" w:x="1396" w:y="1801"/>
              <w:widowControl w:val="0"/>
              <w:spacing w:after="0" w:line="240" w:lineRule="auto"/>
              <w:rPr>
                <w:rFonts w:ascii="Times New Roman" w:eastAsia="Times New Roman" w:hAnsi="Times New Roman" w:cs="Times New Roman"/>
                <w:sz w:val="10"/>
                <w:szCs w:val="10"/>
                <w:lang w:eastAsia="sk-SK"/>
              </w:rPr>
            </w:pPr>
          </w:p>
        </w:tc>
        <w:tc>
          <w:tcPr>
            <w:tcW w:w="1402" w:type="dxa"/>
            <w:tcBorders>
              <w:top w:val="single" w:sz="4" w:space="0" w:color="auto"/>
              <w:left w:val="single" w:sz="4" w:space="0" w:color="auto"/>
              <w:bottom w:val="nil"/>
              <w:right w:val="single" w:sz="4" w:space="0" w:color="auto"/>
            </w:tcBorders>
            <w:shd w:val="clear" w:color="auto" w:fill="FFFFFF"/>
          </w:tcPr>
          <w:p>
            <w:pPr>
              <w:framePr w:w="9850" w:h="4378" w:wrap="none" w:vAnchor="page" w:hAnchor="page" w:x="1396" w:y="1801"/>
              <w:widowControl w:val="0"/>
              <w:spacing w:after="0" w:line="240" w:lineRule="auto"/>
              <w:rPr>
                <w:rFonts w:ascii="Times New Roman" w:eastAsia="Times New Roman" w:hAnsi="Times New Roman" w:cs="Times New Roman"/>
                <w:sz w:val="10"/>
                <w:szCs w:val="10"/>
                <w:lang w:eastAsia="sk-SK"/>
              </w:rPr>
            </w:pPr>
          </w:p>
        </w:tc>
      </w:tr>
      <w:tr>
        <w:trPr>
          <w:trHeight w:hRule="exact" w:val="216"/>
        </w:trPr>
        <w:tc>
          <w:tcPr>
            <w:tcW w:w="2268" w:type="dxa"/>
            <w:tcBorders>
              <w:top w:val="single" w:sz="4" w:space="0" w:color="auto"/>
              <w:left w:val="single" w:sz="4" w:space="0" w:color="auto"/>
              <w:bottom w:val="nil"/>
              <w:right w:val="nil"/>
            </w:tcBorders>
            <w:shd w:val="clear" w:color="auto" w:fill="FFFFFF"/>
          </w:tcPr>
          <w:p>
            <w:pPr>
              <w:framePr w:w="9850" w:h="4378" w:wrap="none" w:vAnchor="page" w:hAnchor="page" w:x="1396" w:y="1801"/>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Iné pohľadávky</w:t>
            </w:r>
          </w:p>
        </w:tc>
        <w:tc>
          <w:tcPr>
            <w:tcW w:w="1159" w:type="dxa"/>
            <w:tcBorders>
              <w:top w:val="single" w:sz="4" w:space="0" w:color="auto"/>
              <w:left w:val="single" w:sz="4" w:space="0" w:color="auto"/>
              <w:bottom w:val="nil"/>
              <w:right w:val="nil"/>
            </w:tcBorders>
            <w:shd w:val="clear" w:color="auto" w:fill="FFFFFF"/>
          </w:tcPr>
          <w:p>
            <w:pPr>
              <w:framePr w:w="9850" w:h="4378" w:wrap="none" w:vAnchor="page" w:hAnchor="page" w:x="1396" w:y="1801"/>
              <w:widowControl w:val="0"/>
              <w:spacing w:after="0" w:line="240" w:lineRule="auto"/>
              <w:rPr>
                <w:rFonts w:ascii="Times New Roman" w:eastAsia="Times New Roman" w:hAnsi="Times New Roman" w:cs="Times New Roman"/>
                <w:sz w:val="10"/>
                <w:szCs w:val="10"/>
                <w:lang w:eastAsia="sk-SK"/>
              </w:rPr>
            </w:pPr>
          </w:p>
        </w:tc>
        <w:tc>
          <w:tcPr>
            <w:tcW w:w="1219" w:type="dxa"/>
            <w:tcBorders>
              <w:top w:val="single" w:sz="4" w:space="0" w:color="auto"/>
              <w:left w:val="single" w:sz="4" w:space="0" w:color="auto"/>
              <w:bottom w:val="nil"/>
              <w:right w:val="nil"/>
            </w:tcBorders>
            <w:shd w:val="clear" w:color="auto" w:fill="FFFFFF"/>
          </w:tcPr>
          <w:p>
            <w:pPr>
              <w:framePr w:w="9850" w:h="4378" w:wrap="none" w:vAnchor="page" w:hAnchor="page" w:x="1396" w:y="1801"/>
              <w:widowControl w:val="0"/>
              <w:spacing w:after="0" w:line="240" w:lineRule="auto"/>
              <w:rPr>
                <w:rFonts w:ascii="Times New Roman" w:eastAsia="Times New Roman" w:hAnsi="Times New Roman" w:cs="Times New Roman"/>
                <w:sz w:val="10"/>
                <w:szCs w:val="10"/>
                <w:lang w:eastAsia="sk-SK"/>
              </w:rPr>
            </w:pPr>
          </w:p>
        </w:tc>
        <w:tc>
          <w:tcPr>
            <w:tcW w:w="1814" w:type="dxa"/>
            <w:tcBorders>
              <w:top w:val="single" w:sz="4" w:space="0" w:color="auto"/>
              <w:left w:val="single" w:sz="4" w:space="0" w:color="auto"/>
              <w:bottom w:val="nil"/>
              <w:right w:val="nil"/>
            </w:tcBorders>
            <w:shd w:val="clear" w:color="auto" w:fill="FFFFFF"/>
          </w:tcPr>
          <w:p>
            <w:pPr>
              <w:framePr w:w="9850" w:h="4378" w:wrap="none" w:vAnchor="page" w:hAnchor="page" w:x="1396" w:y="1801"/>
              <w:widowControl w:val="0"/>
              <w:spacing w:after="0" w:line="240" w:lineRule="auto"/>
              <w:rPr>
                <w:rFonts w:ascii="Times New Roman" w:eastAsia="Times New Roman" w:hAnsi="Times New Roman" w:cs="Times New Roman"/>
                <w:sz w:val="10"/>
                <w:szCs w:val="10"/>
                <w:lang w:eastAsia="sk-SK"/>
              </w:rPr>
            </w:pPr>
          </w:p>
        </w:tc>
        <w:tc>
          <w:tcPr>
            <w:tcW w:w="1987" w:type="dxa"/>
            <w:tcBorders>
              <w:top w:val="single" w:sz="4" w:space="0" w:color="auto"/>
              <w:left w:val="single" w:sz="4" w:space="0" w:color="auto"/>
              <w:bottom w:val="nil"/>
              <w:right w:val="nil"/>
            </w:tcBorders>
            <w:shd w:val="clear" w:color="auto" w:fill="FFFFFF"/>
          </w:tcPr>
          <w:p>
            <w:pPr>
              <w:framePr w:w="9850" w:h="4378" w:wrap="none" w:vAnchor="page" w:hAnchor="page" w:x="1396" w:y="1801"/>
              <w:widowControl w:val="0"/>
              <w:spacing w:after="0" w:line="240" w:lineRule="auto"/>
              <w:rPr>
                <w:rFonts w:ascii="Times New Roman" w:eastAsia="Times New Roman" w:hAnsi="Times New Roman" w:cs="Times New Roman"/>
                <w:sz w:val="10"/>
                <w:szCs w:val="10"/>
                <w:lang w:eastAsia="sk-SK"/>
              </w:rPr>
            </w:pPr>
          </w:p>
        </w:tc>
        <w:tc>
          <w:tcPr>
            <w:tcW w:w="1402" w:type="dxa"/>
            <w:tcBorders>
              <w:top w:val="single" w:sz="4" w:space="0" w:color="auto"/>
              <w:left w:val="single" w:sz="4" w:space="0" w:color="auto"/>
              <w:bottom w:val="nil"/>
              <w:right w:val="single" w:sz="4" w:space="0" w:color="auto"/>
            </w:tcBorders>
            <w:shd w:val="clear" w:color="auto" w:fill="FFFFFF"/>
          </w:tcPr>
          <w:p>
            <w:pPr>
              <w:framePr w:w="9850" w:h="4378" w:wrap="none" w:vAnchor="page" w:hAnchor="page" w:x="1396" w:y="1801"/>
              <w:widowControl w:val="0"/>
              <w:spacing w:after="0" w:line="240" w:lineRule="auto"/>
              <w:rPr>
                <w:rFonts w:ascii="Times New Roman" w:eastAsia="Times New Roman" w:hAnsi="Times New Roman" w:cs="Times New Roman"/>
                <w:sz w:val="10"/>
                <w:szCs w:val="10"/>
                <w:lang w:eastAsia="sk-SK"/>
              </w:rPr>
            </w:pPr>
          </w:p>
        </w:tc>
      </w:tr>
      <w:tr>
        <w:trPr>
          <w:trHeight w:hRule="exact" w:val="254"/>
        </w:trPr>
        <w:tc>
          <w:tcPr>
            <w:tcW w:w="2268" w:type="dxa"/>
            <w:tcBorders>
              <w:top w:val="single" w:sz="4" w:space="0" w:color="auto"/>
              <w:left w:val="single" w:sz="4" w:space="0" w:color="auto"/>
              <w:bottom w:val="single" w:sz="4" w:space="0" w:color="auto"/>
              <w:right w:val="nil"/>
            </w:tcBorders>
            <w:shd w:val="clear" w:color="auto" w:fill="FFFFFF"/>
            <w:vAlign w:val="center"/>
          </w:tcPr>
          <w:p>
            <w:pPr>
              <w:framePr w:w="9850" w:h="4378" w:wrap="none" w:vAnchor="page" w:hAnchor="page" w:x="1396" w:y="1801"/>
              <w:widowControl w:val="0"/>
              <w:spacing w:after="0" w:line="190"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Pohľadávky spolu</w:t>
            </w:r>
          </w:p>
        </w:tc>
        <w:tc>
          <w:tcPr>
            <w:tcW w:w="1159" w:type="dxa"/>
            <w:tcBorders>
              <w:top w:val="single" w:sz="4" w:space="0" w:color="auto"/>
              <w:left w:val="single" w:sz="4" w:space="0" w:color="auto"/>
              <w:bottom w:val="single" w:sz="4" w:space="0" w:color="auto"/>
              <w:right w:val="nil"/>
            </w:tcBorders>
            <w:shd w:val="clear" w:color="auto" w:fill="FFFFFF"/>
            <w:vAlign w:val="bottom"/>
          </w:tcPr>
          <w:p>
            <w:pPr>
              <w:framePr w:w="9850" w:h="4378" w:wrap="none" w:vAnchor="page" w:hAnchor="page" w:x="1396" w:y="1801"/>
              <w:widowControl w:val="0"/>
              <w:spacing w:after="0" w:line="178" w:lineRule="exact"/>
              <w:jc w:val="center"/>
              <w:rPr>
                <w:rFonts w:ascii="Arial" w:eastAsia="Times New Roman" w:hAnsi="Arial" w:cs="Arial"/>
                <w:sz w:val="16"/>
                <w:szCs w:val="16"/>
                <w:lang w:eastAsia="sk-SK"/>
              </w:rPr>
            </w:pPr>
            <w:r>
              <w:rPr>
                <w:rFonts w:ascii="Arial" w:eastAsia="Times New Roman" w:hAnsi="Arial" w:cs="Arial"/>
                <w:color w:val="000000"/>
                <w:sz w:val="16"/>
                <w:szCs w:val="16"/>
                <w:lang w:eastAsia="sk-SK"/>
              </w:rPr>
              <w:t>0</w:t>
            </w:r>
          </w:p>
        </w:tc>
        <w:tc>
          <w:tcPr>
            <w:tcW w:w="1219" w:type="dxa"/>
            <w:tcBorders>
              <w:top w:val="single" w:sz="4" w:space="0" w:color="auto"/>
              <w:left w:val="single" w:sz="4" w:space="0" w:color="auto"/>
              <w:bottom w:val="single" w:sz="4" w:space="0" w:color="auto"/>
              <w:right w:val="nil"/>
            </w:tcBorders>
            <w:shd w:val="clear" w:color="auto" w:fill="FFFFFF"/>
          </w:tcPr>
          <w:p>
            <w:pPr>
              <w:framePr w:w="9850" w:h="4378" w:wrap="none" w:vAnchor="page" w:hAnchor="page" w:x="1396" w:y="1801"/>
              <w:widowControl w:val="0"/>
              <w:spacing w:after="0" w:line="240" w:lineRule="auto"/>
              <w:rPr>
                <w:rFonts w:ascii="Arial" w:eastAsia="Times New Roman" w:hAnsi="Arial" w:cs="Arial"/>
                <w:sz w:val="16"/>
                <w:szCs w:val="16"/>
                <w:lang w:eastAsia="sk-SK"/>
              </w:rPr>
            </w:pPr>
            <w:r>
              <w:rPr>
                <w:rFonts w:ascii="Arial" w:eastAsia="Times New Roman" w:hAnsi="Arial" w:cs="Arial"/>
                <w:sz w:val="16"/>
                <w:szCs w:val="16"/>
                <w:lang w:eastAsia="sk-SK"/>
              </w:rPr>
              <w:t xml:space="preserve">       81 460</w:t>
            </w:r>
          </w:p>
        </w:tc>
        <w:tc>
          <w:tcPr>
            <w:tcW w:w="1814" w:type="dxa"/>
            <w:tcBorders>
              <w:top w:val="single" w:sz="4" w:space="0" w:color="auto"/>
              <w:left w:val="single" w:sz="4" w:space="0" w:color="auto"/>
              <w:bottom w:val="single" w:sz="4" w:space="0" w:color="auto"/>
              <w:right w:val="nil"/>
            </w:tcBorders>
            <w:shd w:val="clear" w:color="auto" w:fill="FFFFFF"/>
          </w:tcPr>
          <w:p>
            <w:pPr>
              <w:framePr w:w="9850" w:h="4378" w:wrap="none" w:vAnchor="page" w:hAnchor="page" w:x="1396" w:y="1801"/>
              <w:widowControl w:val="0"/>
              <w:spacing w:after="0" w:line="240" w:lineRule="auto"/>
              <w:rPr>
                <w:rFonts w:ascii="Times New Roman" w:eastAsia="Times New Roman" w:hAnsi="Times New Roman" w:cs="Times New Roman"/>
                <w:sz w:val="10"/>
                <w:szCs w:val="10"/>
                <w:lang w:eastAsia="sk-SK"/>
              </w:rPr>
            </w:pPr>
          </w:p>
        </w:tc>
        <w:tc>
          <w:tcPr>
            <w:tcW w:w="1987" w:type="dxa"/>
            <w:tcBorders>
              <w:top w:val="single" w:sz="4" w:space="0" w:color="auto"/>
              <w:left w:val="single" w:sz="4" w:space="0" w:color="auto"/>
              <w:bottom w:val="single" w:sz="4" w:space="0" w:color="auto"/>
              <w:right w:val="nil"/>
            </w:tcBorders>
            <w:shd w:val="clear" w:color="auto" w:fill="FFFFFF"/>
          </w:tcPr>
          <w:p>
            <w:pPr>
              <w:framePr w:w="9850" w:h="4378" w:wrap="none" w:vAnchor="page" w:hAnchor="page" w:x="1396" w:y="1801"/>
              <w:widowControl w:val="0"/>
              <w:spacing w:after="0" w:line="240" w:lineRule="auto"/>
              <w:rPr>
                <w:rFonts w:ascii="Times New Roman" w:eastAsia="Times New Roman" w:hAnsi="Times New Roman" w:cs="Times New Roman"/>
                <w:sz w:val="10"/>
                <w:szCs w:val="10"/>
                <w:lang w:eastAsia="sk-SK"/>
              </w:rPr>
            </w:pPr>
          </w:p>
        </w:tc>
        <w:tc>
          <w:tcPr>
            <w:tcW w:w="1402" w:type="dxa"/>
            <w:tcBorders>
              <w:top w:val="single" w:sz="4" w:space="0" w:color="auto"/>
              <w:left w:val="single" w:sz="4" w:space="0" w:color="auto"/>
              <w:bottom w:val="single" w:sz="4" w:space="0" w:color="auto"/>
              <w:right w:val="single" w:sz="4" w:space="0" w:color="auto"/>
            </w:tcBorders>
            <w:shd w:val="clear" w:color="auto" w:fill="FFFFFF"/>
            <w:vAlign w:val="bottom"/>
          </w:tcPr>
          <w:p>
            <w:pPr>
              <w:framePr w:w="9850" w:h="4378" w:wrap="none" w:vAnchor="page" w:hAnchor="page" w:x="1396" w:y="18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81 460</w:t>
            </w:r>
          </w:p>
        </w:tc>
      </w:tr>
    </w:tbl>
    <w:p>
      <w:pPr>
        <w:framePr w:w="9496" w:h="691" w:hRule="exact" w:wrap="none" w:vAnchor="page" w:hAnchor="page" w:x="1381" w:y="5686"/>
        <w:widowControl w:val="0"/>
        <w:spacing w:after="0" w:line="178" w:lineRule="exact"/>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 xml:space="preserve">(Riadok Súvahy 53,54,57) </w:t>
      </w:r>
    </w:p>
    <w:p>
      <w:pPr>
        <w:framePr w:w="9496" w:h="691" w:hRule="exact" w:wrap="none" w:vAnchor="page" w:hAnchor="page" w:x="1381" w:y="5686"/>
        <w:widowControl w:val="0"/>
        <w:spacing w:after="0" w:line="178" w:lineRule="exact"/>
        <w:rPr>
          <w:rFonts w:ascii="Arial" w:eastAsia="Times New Roman" w:hAnsi="Arial" w:cs="Arial"/>
          <w:color w:val="000000"/>
          <w:sz w:val="16"/>
          <w:szCs w:val="16"/>
          <w:lang w:eastAsia="sk-SK"/>
        </w:rPr>
      </w:pPr>
    </w:p>
    <w:p>
      <w:pPr>
        <w:framePr w:w="9496" w:h="691" w:hRule="exact" w:wrap="none" w:vAnchor="page" w:hAnchor="page" w:x="1381" w:y="5686"/>
        <w:widowControl w:val="0"/>
        <w:spacing w:after="0" w:line="178" w:lineRule="exact"/>
        <w:rPr>
          <w:rFonts w:ascii="Arial" w:eastAsia="Times New Roman" w:hAnsi="Arial" w:cs="Arial"/>
          <w:sz w:val="16"/>
          <w:szCs w:val="16"/>
          <w:lang w:eastAsia="sk-SK"/>
        </w:rPr>
      </w:pPr>
      <w:r>
        <w:rPr>
          <w:rFonts w:ascii="Arial" w:eastAsia="Times New Roman" w:hAnsi="Arial" w:cs="Arial"/>
          <w:color w:val="000000"/>
          <w:sz w:val="16"/>
          <w:szCs w:val="16"/>
          <w:lang w:eastAsia="sk-SK"/>
        </w:rPr>
        <w:t>Veková štruktúra pohľadávok z obchodného styku je uvedená v nasledujúcej tabuľke</w:t>
      </w:r>
    </w:p>
    <w:tbl>
      <w:tblPr>
        <w:tblW w:w="0" w:type="auto"/>
        <w:tblInd w:w="5" w:type="dxa"/>
        <w:tblLayout w:type="fixed"/>
        <w:tblCellMar>
          <w:left w:w="0" w:type="dxa"/>
          <w:right w:w="0" w:type="dxa"/>
        </w:tblCellMar>
        <w:tblLook w:val="0000" w:firstRow="0" w:lastRow="0" w:firstColumn="0" w:lastColumn="0" w:noHBand="0" w:noVBand="0"/>
      </w:tblPr>
      <w:tblGrid>
        <w:gridCol w:w="3394"/>
        <w:gridCol w:w="2165"/>
        <w:gridCol w:w="2160"/>
        <w:gridCol w:w="2062"/>
      </w:tblGrid>
      <w:tr>
        <w:trPr>
          <w:trHeight w:hRule="exact" w:val="494"/>
        </w:trPr>
        <w:tc>
          <w:tcPr>
            <w:tcW w:w="3394" w:type="dxa"/>
            <w:tcBorders>
              <w:top w:val="single" w:sz="4" w:space="0" w:color="auto"/>
              <w:left w:val="single" w:sz="4" w:space="0" w:color="auto"/>
              <w:bottom w:val="nil"/>
              <w:right w:val="nil"/>
            </w:tcBorders>
            <w:shd w:val="clear" w:color="auto" w:fill="FFFFFF"/>
            <w:vAlign w:val="bottom"/>
          </w:tcPr>
          <w:p>
            <w:pPr>
              <w:framePr w:w="9931" w:h="6446" w:wrap="none" w:vAnchor="page" w:hAnchor="page" w:x="1411" w:y="6721"/>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Názov položky</w:t>
            </w:r>
          </w:p>
          <w:p>
            <w:pPr>
              <w:framePr w:w="9931" w:h="6446" w:wrap="none" w:vAnchor="page" w:hAnchor="page" w:x="1411" w:y="672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a</w:t>
            </w:r>
          </w:p>
        </w:tc>
        <w:tc>
          <w:tcPr>
            <w:tcW w:w="2165" w:type="dxa"/>
            <w:tcBorders>
              <w:top w:val="single" w:sz="4" w:space="0" w:color="auto"/>
              <w:left w:val="single" w:sz="4" w:space="0" w:color="auto"/>
              <w:bottom w:val="nil"/>
              <w:right w:val="nil"/>
            </w:tcBorders>
            <w:shd w:val="clear" w:color="auto" w:fill="FFFFFF"/>
            <w:vAlign w:val="bottom"/>
          </w:tcPr>
          <w:p>
            <w:pPr>
              <w:framePr w:w="9931" w:h="6446" w:wrap="none" w:vAnchor="page" w:hAnchor="page" w:x="1411" w:y="6721"/>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V lehote splatnosti</w:t>
            </w:r>
          </w:p>
          <w:p>
            <w:pPr>
              <w:framePr w:w="9931" w:h="6446" w:wrap="none" w:vAnchor="page" w:hAnchor="page" w:x="1411" w:y="672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b</w:t>
            </w:r>
          </w:p>
        </w:tc>
        <w:tc>
          <w:tcPr>
            <w:tcW w:w="2160" w:type="dxa"/>
            <w:tcBorders>
              <w:top w:val="single" w:sz="4" w:space="0" w:color="auto"/>
              <w:left w:val="single" w:sz="4" w:space="0" w:color="auto"/>
              <w:bottom w:val="nil"/>
              <w:right w:val="nil"/>
            </w:tcBorders>
            <w:shd w:val="clear" w:color="auto" w:fill="FFFFFF"/>
            <w:vAlign w:val="bottom"/>
          </w:tcPr>
          <w:p>
            <w:pPr>
              <w:framePr w:w="9931" w:h="6446" w:wrap="none" w:vAnchor="page" w:hAnchor="page" w:x="1411" w:y="6721"/>
              <w:widowControl w:val="0"/>
              <w:spacing w:after="0" w:line="190" w:lineRule="exact"/>
              <w:ind w:left="260"/>
              <w:rPr>
                <w:rFonts w:ascii="Arial" w:eastAsia="Times New Roman" w:hAnsi="Arial" w:cs="Arial"/>
                <w:sz w:val="18"/>
                <w:szCs w:val="18"/>
                <w:lang w:eastAsia="sk-SK"/>
              </w:rPr>
            </w:pPr>
            <w:r>
              <w:rPr>
                <w:rFonts w:ascii="Arial" w:eastAsia="Times New Roman" w:hAnsi="Arial" w:cs="Arial"/>
                <w:b/>
                <w:bCs/>
                <w:color w:val="000000"/>
                <w:sz w:val="17"/>
                <w:szCs w:val="17"/>
                <w:lang w:eastAsia="sk-SK"/>
              </w:rPr>
              <w:t>Po lehote splatnosti</w:t>
            </w:r>
          </w:p>
          <w:p>
            <w:pPr>
              <w:framePr w:w="9931" w:h="6446" w:wrap="none" w:vAnchor="page" w:hAnchor="page" w:x="1411" w:y="672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C</w:t>
            </w:r>
          </w:p>
        </w:tc>
        <w:tc>
          <w:tcPr>
            <w:tcW w:w="2062" w:type="dxa"/>
            <w:tcBorders>
              <w:top w:val="single" w:sz="4" w:space="0" w:color="auto"/>
              <w:left w:val="single" w:sz="4" w:space="0" w:color="auto"/>
              <w:bottom w:val="nil"/>
              <w:right w:val="single" w:sz="4" w:space="0" w:color="auto"/>
            </w:tcBorders>
            <w:shd w:val="clear" w:color="auto" w:fill="FFFFFF"/>
            <w:vAlign w:val="bottom"/>
          </w:tcPr>
          <w:p>
            <w:pPr>
              <w:framePr w:w="9931" w:h="6446" w:wrap="none" w:vAnchor="page" w:hAnchor="page" w:x="1411" w:y="6721"/>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Pohľadávky spolu</w:t>
            </w:r>
          </w:p>
          <w:p>
            <w:pPr>
              <w:framePr w:w="9931" w:h="6446" w:wrap="none" w:vAnchor="page" w:hAnchor="page" w:x="1411" w:y="672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d</w:t>
            </w:r>
          </w:p>
        </w:tc>
      </w:tr>
      <w:tr>
        <w:trPr>
          <w:trHeight w:hRule="exact" w:val="503"/>
        </w:trPr>
        <w:tc>
          <w:tcPr>
            <w:tcW w:w="9781" w:type="dxa"/>
            <w:gridSpan w:val="4"/>
            <w:tcBorders>
              <w:top w:val="single" w:sz="4" w:space="0" w:color="auto"/>
              <w:left w:val="single" w:sz="4" w:space="0" w:color="auto"/>
              <w:bottom w:val="nil"/>
              <w:right w:val="single" w:sz="4" w:space="0" w:color="auto"/>
            </w:tcBorders>
            <w:shd w:val="clear" w:color="auto" w:fill="FFFFFF"/>
            <w:vAlign w:val="bottom"/>
          </w:tcPr>
          <w:p>
            <w:pPr>
              <w:framePr w:w="9931" w:h="6446" w:wrap="none" w:vAnchor="page" w:hAnchor="page" w:x="1411" w:y="6721"/>
              <w:widowControl w:val="0"/>
              <w:spacing w:after="0" w:line="190" w:lineRule="exact"/>
              <w:ind w:left="160"/>
              <w:rPr>
                <w:rFonts w:ascii="Arial" w:eastAsia="Times New Roman" w:hAnsi="Arial" w:cs="Arial"/>
                <w:b/>
                <w:bCs/>
                <w:color w:val="000000"/>
                <w:sz w:val="17"/>
                <w:szCs w:val="17"/>
                <w:lang w:eastAsia="sk-SK"/>
              </w:rPr>
            </w:pPr>
            <w:r>
              <w:rPr>
                <w:rFonts w:ascii="Arial" w:eastAsia="Times New Roman" w:hAnsi="Arial" w:cs="Arial"/>
                <w:b/>
                <w:bCs/>
                <w:color w:val="000000"/>
                <w:sz w:val="17"/>
                <w:szCs w:val="17"/>
                <w:lang w:eastAsia="sk-SK"/>
              </w:rPr>
              <w:t>Dlhodobé pohľadávky</w:t>
            </w:r>
          </w:p>
          <w:p>
            <w:pPr>
              <w:framePr w:w="9931" w:h="6446" w:wrap="none" w:vAnchor="page" w:hAnchor="page" w:x="1411" w:y="6721"/>
              <w:widowControl w:val="0"/>
              <w:spacing w:after="0" w:line="190" w:lineRule="exact"/>
              <w:ind w:left="160"/>
              <w:rPr>
                <w:rFonts w:ascii="Arial" w:eastAsia="Times New Roman" w:hAnsi="Arial" w:cs="Arial"/>
                <w:sz w:val="18"/>
                <w:szCs w:val="18"/>
                <w:lang w:eastAsia="sk-SK"/>
              </w:rPr>
            </w:pPr>
          </w:p>
        </w:tc>
      </w:tr>
      <w:tr>
        <w:trPr>
          <w:trHeight w:hRule="exact" w:val="317"/>
        </w:trPr>
        <w:tc>
          <w:tcPr>
            <w:tcW w:w="3394" w:type="dxa"/>
            <w:tcBorders>
              <w:top w:val="single" w:sz="4" w:space="0" w:color="auto"/>
              <w:left w:val="single" w:sz="4" w:space="0" w:color="auto"/>
              <w:bottom w:val="nil"/>
              <w:right w:val="nil"/>
            </w:tcBorders>
            <w:shd w:val="clear" w:color="auto" w:fill="FFFFFF"/>
            <w:vAlign w:val="bottom"/>
          </w:tcPr>
          <w:p>
            <w:pPr>
              <w:framePr w:w="9931" w:h="6446" w:wrap="none" w:vAnchor="page" w:hAnchor="page" w:x="1411" w:y="6721"/>
              <w:widowControl w:val="0"/>
              <w:spacing w:after="0" w:line="178" w:lineRule="exact"/>
              <w:jc w:val="both"/>
              <w:rPr>
                <w:rFonts w:ascii="Arial" w:eastAsia="Times New Roman" w:hAnsi="Arial" w:cs="Arial"/>
                <w:sz w:val="18"/>
                <w:szCs w:val="18"/>
                <w:lang w:eastAsia="sk-SK"/>
              </w:rPr>
            </w:pPr>
            <w:r>
              <w:rPr>
                <w:rFonts w:ascii="Arial" w:eastAsia="Times New Roman" w:hAnsi="Arial" w:cs="Arial"/>
                <w:color w:val="000000"/>
                <w:sz w:val="16"/>
                <w:szCs w:val="16"/>
                <w:lang w:eastAsia="sk-SK"/>
              </w:rPr>
              <w:t>Pohľadávky z obchodného styku</w:t>
            </w:r>
          </w:p>
        </w:tc>
        <w:tc>
          <w:tcPr>
            <w:tcW w:w="2165" w:type="dxa"/>
            <w:tcBorders>
              <w:top w:val="single" w:sz="4" w:space="0" w:color="auto"/>
              <w:left w:val="single" w:sz="4" w:space="0" w:color="auto"/>
              <w:bottom w:val="nil"/>
              <w:right w:val="nil"/>
            </w:tcBorders>
            <w:shd w:val="clear" w:color="auto" w:fill="FFFFFF"/>
          </w:tcPr>
          <w:p>
            <w:pPr>
              <w:framePr w:w="9931" w:h="6446" w:wrap="none" w:vAnchor="page" w:hAnchor="page" w:x="1411" w:y="6721"/>
              <w:widowControl w:val="0"/>
              <w:spacing w:after="0" w:line="240" w:lineRule="auto"/>
              <w:rPr>
                <w:rFonts w:ascii="Times New Roman" w:eastAsia="Times New Roman" w:hAnsi="Times New Roman" w:cs="Times New Roman"/>
                <w:sz w:val="10"/>
                <w:szCs w:val="10"/>
                <w:lang w:eastAsia="sk-SK"/>
              </w:rPr>
            </w:pPr>
          </w:p>
        </w:tc>
        <w:tc>
          <w:tcPr>
            <w:tcW w:w="2160" w:type="dxa"/>
            <w:tcBorders>
              <w:top w:val="single" w:sz="4" w:space="0" w:color="auto"/>
              <w:left w:val="single" w:sz="4" w:space="0" w:color="auto"/>
              <w:bottom w:val="nil"/>
              <w:right w:val="nil"/>
            </w:tcBorders>
            <w:shd w:val="clear" w:color="auto" w:fill="FFFFFF"/>
          </w:tcPr>
          <w:p>
            <w:pPr>
              <w:framePr w:w="9931" w:h="6446" w:wrap="none" w:vAnchor="page" w:hAnchor="page" w:x="1411" w:y="6721"/>
              <w:widowControl w:val="0"/>
              <w:spacing w:after="0" w:line="240" w:lineRule="auto"/>
              <w:rPr>
                <w:rFonts w:ascii="Times New Roman" w:eastAsia="Times New Roman" w:hAnsi="Times New Roman" w:cs="Times New Roman"/>
                <w:sz w:val="10"/>
                <w:szCs w:val="10"/>
                <w:lang w:eastAsia="sk-SK"/>
              </w:rPr>
            </w:pPr>
          </w:p>
        </w:tc>
        <w:tc>
          <w:tcPr>
            <w:tcW w:w="2062" w:type="dxa"/>
            <w:tcBorders>
              <w:top w:val="single" w:sz="4" w:space="0" w:color="auto"/>
              <w:left w:val="single" w:sz="4" w:space="0" w:color="auto"/>
              <w:bottom w:val="nil"/>
              <w:right w:val="single" w:sz="4" w:space="0" w:color="auto"/>
            </w:tcBorders>
            <w:shd w:val="clear" w:color="auto" w:fill="FFFFFF"/>
          </w:tcPr>
          <w:p>
            <w:pPr>
              <w:framePr w:w="9931" w:h="6446" w:wrap="none" w:vAnchor="page" w:hAnchor="page" w:x="1411" w:y="6721"/>
              <w:widowControl w:val="0"/>
              <w:spacing w:after="0" w:line="240" w:lineRule="auto"/>
              <w:rPr>
                <w:rFonts w:ascii="Times New Roman" w:eastAsia="Times New Roman" w:hAnsi="Times New Roman" w:cs="Times New Roman"/>
                <w:sz w:val="10"/>
                <w:szCs w:val="10"/>
                <w:lang w:eastAsia="sk-SK"/>
              </w:rPr>
            </w:pPr>
          </w:p>
        </w:tc>
      </w:tr>
      <w:tr>
        <w:trPr>
          <w:trHeight w:hRule="exact" w:val="422"/>
        </w:trPr>
        <w:tc>
          <w:tcPr>
            <w:tcW w:w="3394" w:type="dxa"/>
            <w:tcBorders>
              <w:top w:val="single" w:sz="4" w:space="0" w:color="auto"/>
              <w:left w:val="single" w:sz="4" w:space="0" w:color="auto"/>
              <w:bottom w:val="nil"/>
              <w:right w:val="nil"/>
            </w:tcBorders>
            <w:shd w:val="clear" w:color="auto" w:fill="FFFFFF"/>
            <w:vAlign w:val="bottom"/>
          </w:tcPr>
          <w:p>
            <w:pPr>
              <w:framePr w:w="9931" w:h="6446" w:wrap="none" w:vAnchor="page" w:hAnchor="page" w:x="1411" w:y="6721"/>
              <w:widowControl w:val="0"/>
              <w:spacing w:after="0" w:line="206" w:lineRule="exact"/>
              <w:ind w:left="160"/>
              <w:rPr>
                <w:rFonts w:ascii="Arial" w:eastAsia="Times New Roman" w:hAnsi="Arial" w:cs="Arial"/>
                <w:sz w:val="18"/>
                <w:szCs w:val="18"/>
                <w:lang w:eastAsia="sk-SK"/>
              </w:rPr>
            </w:pPr>
            <w:r>
              <w:rPr>
                <w:rFonts w:ascii="Arial" w:eastAsia="Times New Roman" w:hAnsi="Arial" w:cs="Arial"/>
                <w:color w:val="000000"/>
                <w:sz w:val="16"/>
                <w:szCs w:val="16"/>
                <w:lang w:eastAsia="sk-SK"/>
              </w:rPr>
              <w:t>Pohľadávky voči dcérskej účtovnej jednotke a materskej účtovnej jednotke</w:t>
            </w:r>
          </w:p>
        </w:tc>
        <w:tc>
          <w:tcPr>
            <w:tcW w:w="2165" w:type="dxa"/>
            <w:tcBorders>
              <w:top w:val="single" w:sz="4" w:space="0" w:color="auto"/>
              <w:left w:val="single" w:sz="4" w:space="0" w:color="auto"/>
              <w:bottom w:val="nil"/>
              <w:right w:val="nil"/>
            </w:tcBorders>
            <w:shd w:val="clear" w:color="auto" w:fill="FFFFFF"/>
          </w:tcPr>
          <w:p>
            <w:pPr>
              <w:framePr w:w="9931" w:h="6446" w:wrap="none" w:vAnchor="page" w:hAnchor="page" w:x="1411" w:y="6721"/>
              <w:widowControl w:val="0"/>
              <w:spacing w:after="0" w:line="240" w:lineRule="auto"/>
              <w:rPr>
                <w:rFonts w:ascii="Times New Roman" w:eastAsia="Times New Roman" w:hAnsi="Times New Roman" w:cs="Times New Roman"/>
                <w:sz w:val="10"/>
                <w:szCs w:val="10"/>
                <w:lang w:eastAsia="sk-SK"/>
              </w:rPr>
            </w:pPr>
          </w:p>
        </w:tc>
        <w:tc>
          <w:tcPr>
            <w:tcW w:w="2160" w:type="dxa"/>
            <w:tcBorders>
              <w:top w:val="single" w:sz="4" w:space="0" w:color="auto"/>
              <w:left w:val="single" w:sz="4" w:space="0" w:color="auto"/>
              <w:bottom w:val="nil"/>
              <w:right w:val="nil"/>
            </w:tcBorders>
            <w:shd w:val="clear" w:color="auto" w:fill="FFFFFF"/>
          </w:tcPr>
          <w:p>
            <w:pPr>
              <w:framePr w:w="9931" w:h="6446" w:wrap="none" w:vAnchor="page" w:hAnchor="page" w:x="1411" w:y="6721"/>
              <w:widowControl w:val="0"/>
              <w:spacing w:after="0" w:line="240" w:lineRule="auto"/>
              <w:rPr>
                <w:rFonts w:ascii="Times New Roman" w:eastAsia="Times New Roman" w:hAnsi="Times New Roman" w:cs="Times New Roman"/>
                <w:sz w:val="10"/>
                <w:szCs w:val="10"/>
                <w:lang w:eastAsia="sk-SK"/>
              </w:rPr>
            </w:pPr>
          </w:p>
        </w:tc>
        <w:tc>
          <w:tcPr>
            <w:tcW w:w="2062" w:type="dxa"/>
            <w:tcBorders>
              <w:top w:val="single" w:sz="4" w:space="0" w:color="auto"/>
              <w:left w:val="single" w:sz="4" w:space="0" w:color="auto"/>
              <w:bottom w:val="nil"/>
              <w:right w:val="single" w:sz="4" w:space="0" w:color="auto"/>
            </w:tcBorders>
            <w:shd w:val="clear" w:color="auto" w:fill="FFFFFF"/>
          </w:tcPr>
          <w:p>
            <w:pPr>
              <w:framePr w:w="9931" w:h="6446" w:wrap="none" w:vAnchor="page" w:hAnchor="page" w:x="1411" w:y="6721"/>
              <w:widowControl w:val="0"/>
              <w:spacing w:after="0" w:line="240" w:lineRule="auto"/>
              <w:rPr>
                <w:rFonts w:ascii="Times New Roman" w:eastAsia="Times New Roman" w:hAnsi="Times New Roman" w:cs="Times New Roman"/>
                <w:sz w:val="10"/>
                <w:szCs w:val="10"/>
                <w:lang w:eastAsia="sk-SK"/>
              </w:rPr>
            </w:pPr>
          </w:p>
        </w:tc>
      </w:tr>
      <w:tr>
        <w:trPr>
          <w:trHeight w:hRule="exact" w:val="427"/>
        </w:trPr>
        <w:tc>
          <w:tcPr>
            <w:tcW w:w="3394" w:type="dxa"/>
            <w:tcBorders>
              <w:top w:val="single" w:sz="4" w:space="0" w:color="auto"/>
              <w:left w:val="single" w:sz="4" w:space="0" w:color="auto"/>
              <w:bottom w:val="nil"/>
              <w:right w:val="nil"/>
            </w:tcBorders>
            <w:shd w:val="clear" w:color="auto" w:fill="FFFFFF"/>
          </w:tcPr>
          <w:p>
            <w:pPr>
              <w:framePr w:w="9931" w:h="6446" w:wrap="none" w:vAnchor="page" w:hAnchor="page" w:x="1411" w:y="6721"/>
              <w:widowControl w:val="0"/>
              <w:spacing w:after="0" w:line="206" w:lineRule="exact"/>
              <w:ind w:left="160"/>
              <w:rPr>
                <w:rFonts w:ascii="Arial" w:eastAsia="Times New Roman" w:hAnsi="Arial" w:cs="Arial"/>
                <w:sz w:val="18"/>
                <w:szCs w:val="18"/>
                <w:lang w:eastAsia="sk-SK"/>
              </w:rPr>
            </w:pPr>
            <w:r>
              <w:rPr>
                <w:rFonts w:ascii="Arial" w:eastAsia="Times New Roman" w:hAnsi="Arial" w:cs="Arial"/>
                <w:color w:val="000000"/>
                <w:sz w:val="16"/>
                <w:szCs w:val="16"/>
                <w:lang w:eastAsia="sk-SK"/>
              </w:rPr>
              <w:t>Ostatné pohľadávky v rámci konsolidovaného celku</w:t>
            </w:r>
          </w:p>
        </w:tc>
        <w:tc>
          <w:tcPr>
            <w:tcW w:w="2165" w:type="dxa"/>
            <w:tcBorders>
              <w:top w:val="single" w:sz="4" w:space="0" w:color="auto"/>
              <w:left w:val="single" w:sz="4" w:space="0" w:color="auto"/>
              <w:bottom w:val="nil"/>
              <w:right w:val="nil"/>
            </w:tcBorders>
            <w:shd w:val="clear" w:color="auto" w:fill="FFFFFF"/>
          </w:tcPr>
          <w:p>
            <w:pPr>
              <w:framePr w:w="9931" w:h="6446" w:wrap="none" w:vAnchor="page" w:hAnchor="page" w:x="1411" w:y="6721"/>
              <w:widowControl w:val="0"/>
              <w:spacing w:after="0" w:line="240" w:lineRule="auto"/>
              <w:rPr>
                <w:rFonts w:ascii="Times New Roman" w:eastAsia="Times New Roman" w:hAnsi="Times New Roman" w:cs="Times New Roman"/>
                <w:sz w:val="10"/>
                <w:szCs w:val="10"/>
                <w:lang w:eastAsia="sk-SK"/>
              </w:rPr>
            </w:pPr>
          </w:p>
        </w:tc>
        <w:tc>
          <w:tcPr>
            <w:tcW w:w="2160" w:type="dxa"/>
            <w:tcBorders>
              <w:top w:val="single" w:sz="4" w:space="0" w:color="auto"/>
              <w:left w:val="single" w:sz="4" w:space="0" w:color="auto"/>
              <w:bottom w:val="nil"/>
              <w:right w:val="nil"/>
            </w:tcBorders>
            <w:shd w:val="clear" w:color="auto" w:fill="FFFFFF"/>
          </w:tcPr>
          <w:p>
            <w:pPr>
              <w:framePr w:w="9931" w:h="6446" w:wrap="none" w:vAnchor="page" w:hAnchor="page" w:x="1411" w:y="6721"/>
              <w:widowControl w:val="0"/>
              <w:spacing w:after="0" w:line="240" w:lineRule="auto"/>
              <w:rPr>
                <w:rFonts w:ascii="Times New Roman" w:eastAsia="Times New Roman" w:hAnsi="Times New Roman" w:cs="Times New Roman"/>
                <w:sz w:val="10"/>
                <w:szCs w:val="10"/>
                <w:lang w:eastAsia="sk-SK"/>
              </w:rPr>
            </w:pPr>
          </w:p>
        </w:tc>
        <w:tc>
          <w:tcPr>
            <w:tcW w:w="2062" w:type="dxa"/>
            <w:tcBorders>
              <w:top w:val="single" w:sz="4" w:space="0" w:color="auto"/>
              <w:left w:val="single" w:sz="4" w:space="0" w:color="auto"/>
              <w:bottom w:val="nil"/>
              <w:right w:val="single" w:sz="4" w:space="0" w:color="auto"/>
            </w:tcBorders>
            <w:shd w:val="clear" w:color="auto" w:fill="FFFFFF"/>
          </w:tcPr>
          <w:p>
            <w:pPr>
              <w:framePr w:w="9931" w:h="6446" w:wrap="none" w:vAnchor="page" w:hAnchor="page" w:x="1411" w:y="6721"/>
              <w:widowControl w:val="0"/>
              <w:spacing w:after="0" w:line="240" w:lineRule="auto"/>
              <w:rPr>
                <w:rFonts w:ascii="Times New Roman" w:eastAsia="Times New Roman" w:hAnsi="Times New Roman" w:cs="Times New Roman"/>
                <w:sz w:val="10"/>
                <w:szCs w:val="10"/>
                <w:lang w:eastAsia="sk-SK"/>
              </w:rPr>
            </w:pPr>
          </w:p>
        </w:tc>
      </w:tr>
      <w:tr>
        <w:trPr>
          <w:trHeight w:hRule="exact" w:val="427"/>
        </w:trPr>
        <w:tc>
          <w:tcPr>
            <w:tcW w:w="3394" w:type="dxa"/>
            <w:tcBorders>
              <w:top w:val="single" w:sz="4" w:space="0" w:color="auto"/>
              <w:left w:val="single" w:sz="4" w:space="0" w:color="auto"/>
              <w:bottom w:val="nil"/>
              <w:right w:val="nil"/>
            </w:tcBorders>
            <w:shd w:val="clear" w:color="auto" w:fill="FFFFFF"/>
          </w:tcPr>
          <w:p>
            <w:pPr>
              <w:framePr w:w="9931" w:h="6446" w:wrap="none" w:vAnchor="page" w:hAnchor="page" w:x="1411" w:y="6721"/>
              <w:widowControl w:val="0"/>
              <w:spacing w:after="0" w:line="206" w:lineRule="exact"/>
              <w:ind w:left="160"/>
              <w:rPr>
                <w:rFonts w:ascii="Arial" w:eastAsia="Times New Roman" w:hAnsi="Arial" w:cs="Arial"/>
                <w:sz w:val="18"/>
                <w:szCs w:val="18"/>
                <w:lang w:eastAsia="sk-SK"/>
              </w:rPr>
            </w:pPr>
            <w:r>
              <w:rPr>
                <w:rFonts w:ascii="Arial" w:eastAsia="Times New Roman" w:hAnsi="Arial" w:cs="Arial"/>
                <w:color w:val="000000"/>
                <w:sz w:val="16"/>
                <w:szCs w:val="16"/>
                <w:lang w:eastAsia="sk-SK"/>
              </w:rPr>
              <w:t>Pohľadávky voči spoločníkom, členom a združeniu</w:t>
            </w:r>
          </w:p>
        </w:tc>
        <w:tc>
          <w:tcPr>
            <w:tcW w:w="2165" w:type="dxa"/>
            <w:tcBorders>
              <w:top w:val="single" w:sz="4" w:space="0" w:color="auto"/>
              <w:left w:val="single" w:sz="4" w:space="0" w:color="auto"/>
              <w:bottom w:val="nil"/>
              <w:right w:val="nil"/>
            </w:tcBorders>
            <w:shd w:val="clear" w:color="auto" w:fill="FFFFFF"/>
          </w:tcPr>
          <w:p>
            <w:pPr>
              <w:framePr w:w="9931" w:h="6446" w:wrap="none" w:vAnchor="page" w:hAnchor="page" w:x="1411" w:y="6721"/>
              <w:widowControl w:val="0"/>
              <w:spacing w:after="0" w:line="240" w:lineRule="auto"/>
              <w:rPr>
                <w:rFonts w:ascii="Times New Roman" w:eastAsia="Times New Roman" w:hAnsi="Times New Roman" w:cs="Times New Roman"/>
                <w:sz w:val="10"/>
                <w:szCs w:val="10"/>
                <w:lang w:eastAsia="sk-SK"/>
              </w:rPr>
            </w:pPr>
          </w:p>
        </w:tc>
        <w:tc>
          <w:tcPr>
            <w:tcW w:w="2160" w:type="dxa"/>
            <w:tcBorders>
              <w:top w:val="single" w:sz="4" w:space="0" w:color="auto"/>
              <w:left w:val="single" w:sz="4" w:space="0" w:color="auto"/>
              <w:bottom w:val="nil"/>
              <w:right w:val="nil"/>
            </w:tcBorders>
            <w:shd w:val="clear" w:color="auto" w:fill="FFFFFF"/>
          </w:tcPr>
          <w:p>
            <w:pPr>
              <w:framePr w:w="9931" w:h="6446" w:wrap="none" w:vAnchor="page" w:hAnchor="page" w:x="1411" w:y="6721"/>
              <w:widowControl w:val="0"/>
              <w:spacing w:after="0" w:line="240" w:lineRule="auto"/>
              <w:rPr>
                <w:rFonts w:ascii="Times New Roman" w:eastAsia="Times New Roman" w:hAnsi="Times New Roman" w:cs="Times New Roman"/>
                <w:sz w:val="10"/>
                <w:szCs w:val="10"/>
                <w:lang w:eastAsia="sk-SK"/>
              </w:rPr>
            </w:pPr>
          </w:p>
        </w:tc>
        <w:tc>
          <w:tcPr>
            <w:tcW w:w="2062" w:type="dxa"/>
            <w:tcBorders>
              <w:top w:val="single" w:sz="4" w:space="0" w:color="auto"/>
              <w:left w:val="single" w:sz="4" w:space="0" w:color="auto"/>
              <w:bottom w:val="nil"/>
              <w:right w:val="single" w:sz="4" w:space="0" w:color="auto"/>
            </w:tcBorders>
            <w:shd w:val="clear" w:color="auto" w:fill="FFFFFF"/>
          </w:tcPr>
          <w:p>
            <w:pPr>
              <w:framePr w:w="9931" w:h="6446" w:wrap="none" w:vAnchor="page" w:hAnchor="page" w:x="1411" w:y="6721"/>
              <w:widowControl w:val="0"/>
              <w:spacing w:after="0" w:line="240" w:lineRule="auto"/>
              <w:rPr>
                <w:rFonts w:ascii="Times New Roman" w:eastAsia="Times New Roman" w:hAnsi="Times New Roman" w:cs="Times New Roman"/>
                <w:sz w:val="10"/>
                <w:szCs w:val="10"/>
                <w:lang w:eastAsia="sk-SK"/>
              </w:rPr>
            </w:pPr>
          </w:p>
        </w:tc>
      </w:tr>
      <w:tr>
        <w:trPr>
          <w:trHeight w:hRule="exact" w:val="326"/>
        </w:trPr>
        <w:tc>
          <w:tcPr>
            <w:tcW w:w="3394" w:type="dxa"/>
            <w:tcBorders>
              <w:top w:val="single" w:sz="4" w:space="0" w:color="auto"/>
              <w:left w:val="single" w:sz="4" w:space="0" w:color="auto"/>
              <w:bottom w:val="nil"/>
              <w:right w:val="nil"/>
            </w:tcBorders>
            <w:shd w:val="clear" w:color="auto" w:fill="FFFFFF"/>
            <w:vAlign w:val="bottom"/>
          </w:tcPr>
          <w:p>
            <w:pPr>
              <w:framePr w:w="9931" w:h="6446" w:wrap="none" w:vAnchor="page" w:hAnchor="page" w:x="1411" w:y="6721"/>
              <w:widowControl w:val="0"/>
              <w:spacing w:after="0" w:line="178" w:lineRule="exact"/>
              <w:ind w:left="160"/>
              <w:rPr>
                <w:rFonts w:ascii="Arial" w:eastAsia="Times New Roman" w:hAnsi="Arial" w:cs="Arial"/>
                <w:sz w:val="18"/>
                <w:szCs w:val="18"/>
                <w:lang w:eastAsia="sk-SK"/>
              </w:rPr>
            </w:pPr>
            <w:r>
              <w:rPr>
                <w:rFonts w:ascii="Arial" w:eastAsia="Times New Roman" w:hAnsi="Arial" w:cs="Arial"/>
                <w:color w:val="000000"/>
                <w:sz w:val="16"/>
                <w:szCs w:val="16"/>
                <w:lang w:eastAsia="sk-SK"/>
              </w:rPr>
              <w:t>Iné pohľadávky</w:t>
            </w:r>
          </w:p>
        </w:tc>
        <w:tc>
          <w:tcPr>
            <w:tcW w:w="2165" w:type="dxa"/>
            <w:tcBorders>
              <w:top w:val="single" w:sz="4" w:space="0" w:color="auto"/>
              <w:left w:val="single" w:sz="4" w:space="0" w:color="auto"/>
              <w:bottom w:val="nil"/>
              <w:right w:val="nil"/>
            </w:tcBorders>
            <w:shd w:val="clear" w:color="auto" w:fill="FFFFFF"/>
          </w:tcPr>
          <w:p>
            <w:pPr>
              <w:framePr w:w="9931" w:h="6446" w:wrap="none" w:vAnchor="page" w:hAnchor="page" w:x="1411" w:y="6721"/>
              <w:widowControl w:val="0"/>
              <w:spacing w:after="0" w:line="240" w:lineRule="auto"/>
              <w:rPr>
                <w:rFonts w:ascii="Times New Roman" w:eastAsia="Times New Roman" w:hAnsi="Times New Roman" w:cs="Times New Roman"/>
                <w:sz w:val="10"/>
                <w:szCs w:val="10"/>
                <w:lang w:eastAsia="sk-SK"/>
              </w:rPr>
            </w:pPr>
          </w:p>
        </w:tc>
        <w:tc>
          <w:tcPr>
            <w:tcW w:w="2160" w:type="dxa"/>
            <w:tcBorders>
              <w:top w:val="single" w:sz="4" w:space="0" w:color="auto"/>
              <w:left w:val="single" w:sz="4" w:space="0" w:color="auto"/>
              <w:bottom w:val="nil"/>
              <w:right w:val="nil"/>
            </w:tcBorders>
            <w:shd w:val="clear" w:color="auto" w:fill="FFFFFF"/>
          </w:tcPr>
          <w:p>
            <w:pPr>
              <w:framePr w:w="9931" w:h="6446" w:wrap="none" w:vAnchor="page" w:hAnchor="page" w:x="1411" w:y="6721"/>
              <w:widowControl w:val="0"/>
              <w:spacing w:after="0" w:line="240" w:lineRule="auto"/>
              <w:rPr>
                <w:rFonts w:ascii="Times New Roman" w:eastAsia="Times New Roman" w:hAnsi="Times New Roman" w:cs="Times New Roman"/>
                <w:sz w:val="10"/>
                <w:szCs w:val="10"/>
                <w:lang w:eastAsia="sk-SK"/>
              </w:rPr>
            </w:pPr>
          </w:p>
        </w:tc>
        <w:tc>
          <w:tcPr>
            <w:tcW w:w="2062" w:type="dxa"/>
            <w:tcBorders>
              <w:top w:val="single" w:sz="4" w:space="0" w:color="auto"/>
              <w:left w:val="single" w:sz="4" w:space="0" w:color="auto"/>
              <w:bottom w:val="nil"/>
              <w:right w:val="single" w:sz="4" w:space="0" w:color="auto"/>
            </w:tcBorders>
            <w:shd w:val="clear" w:color="auto" w:fill="FFFFFF"/>
          </w:tcPr>
          <w:p>
            <w:pPr>
              <w:framePr w:w="9931" w:h="6446" w:wrap="none" w:vAnchor="page" w:hAnchor="page" w:x="1411" w:y="6721"/>
              <w:widowControl w:val="0"/>
              <w:spacing w:after="0" w:line="240" w:lineRule="auto"/>
              <w:rPr>
                <w:rFonts w:ascii="Times New Roman" w:eastAsia="Times New Roman" w:hAnsi="Times New Roman" w:cs="Times New Roman"/>
                <w:sz w:val="10"/>
                <w:szCs w:val="10"/>
                <w:lang w:eastAsia="sk-SK"/>
              </w:rPr>
            </w:pPr>
          </w:p>
        </w:tc>
      </w:tr>
      <w:tr>
        <w:trPr>
          <w:trHeight w:hRule="exact" w:val="336"/>
        </w:trPr>
        <w:tc>
          <w:tcPr>
            <w:tcW w:w="3394" w:type="dxa"/>
            <w:tcBorders>
              <w:top w:val="single" w:sz="4" w:space="0" w:color="auto"/>
              <w:left w:val="single" w:sz="4" w:space="0" w:color="auto"/>
              <w:bottom w:val="nil"/>
              <w:right w:val="nil"/>
            </w:tcBorders>
            <w:shd w:val="clear" w:color="auto" w:fill="FFFFFF"/>
            <w:vAlign w:val="bottom"/>
          </w:tcPr>
          <w:p>
            <w:pPr>
              <w:framePr w:w="9931" w:h="6446" w:wrap="none" w:vAnchor="page" w:hAnchor="page" w:x="1411" w:y="6721"/>
              <w:widowControl w:val="0"/>
              <w:spacing w:after="0" w:line="190" w:lineRule="exact"/>
              <w:ind w:left="160"/>
              <w:rPr>
                <w:rFonts w:ascii="Arial" w:eastAsia="Times New Roman" w:hAnsi="Arial" w:cs="Arial"/>
                <w:sz w:val="18"/>
                <w:szCs w:val="18"/>
                <w:lang w:eastAsia="sk-SK"/>
              </w:rPr>
            </w:pPr>
            <w:r>
              <w:rPr>
                <w:rFonts w:ascii="Arial" w:eastAsia="Times New Roman" w:hAnsi="Arial" w:cs="Arial"/>
                <w:b/>
                <w:bCs/>
                <w:color w:val="000000"/>
                <w:sz w:val="17"/>
                <w:szCs w:val="17"/>
                <w:lang w:eastAsia="sk-SK"/>
              </w:rPr>
              <w:t>Dlhodobé pohľadávky spolu</w:t>
            </w:r>
          </w:p>
        </w:tc>
        <w:tc>
          <w:tcPr>
            <w:tcW w:w="2165" w:type="dxa"/>
            <w:tcBorders>
              <w:top w:val="single" w:sz="4" w:space="0" w:color="auto"/>
              <w:left w:val="single" w:sz="4" w:space="0" w:color="auto"/>
              <w:bottom w:val="nil"/>
              <w:right w:val="nil"/>
            </w:tcBorders>
            <w:shd w:val="clear" w:color="auto" w:fill="FFFFFF"/>
          </w:tcPr>
          <w:p>
            <w:pPr>
              <w:framePr w:w="9931" w:h="6446" w:wrap="none" w:vAnchor="page" w:hAnchor="page" w:x="1411" w:y="6721"/>
              <w:widowControl w:val="0"/>
              <w:spacing w:after="0" w:line="240" w:lineRule="auto"/>
              <w:rPr>
                <w:rFonts w:ascii="Times New Roman" w:eastAsia="Times New Roman" w:hAnsi="Times New Roman" w:cs="Times New Roman"/>
                <w:sz w:val="10"/>
                <w:szCs w:val="10"/>
                <w:lang w:eastAsia="sk-SK"/>
              </w:rPr>
            </w:pPr>
          </w:p>
        </w:tc>
        <w:tc>
          <w:tcPr>
            <w:tcW w:w="2160" w:type="dxa"/>
            <w:tcBorders>
              <w:top w:val="single" w:sz="4" w:space="0" w:color="auto"/>
              <w:left w:val="single" w:sz="4" w:space="0" w:color="auto"/>
              <w:bottom w:val="nil"/>
              <w:right w:val="nil"/>
            </w:tcBorders>
            <w:shd w:val="clear" w:color="auto" w:fill="FFFFFF"/>
          </w:tcPr>
          <w:p>
            <w:pPr>
              <w:framePr w:w="9931" w:h="6446" w:wrap="none" w:vAnchor="page" w:hAnchor="page" w:x="1411" w:y="6721"/>
              <w:widowControl w:val="0"/>
              <w:spacing w:after="0" w:line="240" w:lineRule="auto"/>
              <w:rPr>
                <w:rFonts w:ascii="Times New Roman" w:eastAsia="Times New Roman" w:hAnsi="Times New Roman" w:cs="Times New Roman"/>
                <w:sz w:val="10"/>
                <w:szCs w:val="10"/>
                <w:lang w:eastAsia="sk-SK"/>
              </w:rPr>
            </w:pPr>
          </w:p>
        </w:tc>
        <w:tc>
          <w:tcPr>
            <w:tcW w:w="2062" w:type="dxa"/>
            <w:tcBorders>
              <w:top w:val="single" w:sz="4" w:space="0" w:color="auto"/>
              <w:left w:val="single" w:sz="4" w:space="0" w:color="auto"/>
              <w:bottom w:val="nil"/>
              <w:right w:val="single" w:sz="4" w:space="0" w:color="auto"/>
            </w:tcBorders>
            <w:shd w:val="clear" w:color="auto" w:fill="FFFFFF"/>
          </w:tcPr>
          <w:p>
            <w:pPr>
              <w:framePr w:w="9931" w:h="6446" w:wrap="none" w:vAnchor="page" w:hAnchor="page" w:x="1411" w:y="6721"/>
              <w:widowControl w:val="0"/>
              <w:spacing w:after="0" w:line="240" w:lineRule="auto"/>
              <w:rPr>
                <w:rFonts w:ascii="Times New Roman" w:eastAsia="Times New Roman" w:hAnsi="Times New Roman" w:cs="Times New Roman"/>
                <w:sz w:val="10"/>
                <w:szCs w:val="10"/>
                <w:lang w:eastAsia="sk-SK"/>
              </w:rPr>
            </w:pPr>
          </w:p>
        </w:tc>
      </w:tr>
      <w:tr>
        <w:trPr>
          <w:trHeight w:hRule="exact" w:val="331"/>
        </w:trPr>
        <w:tc>
          <w:tcPr>
            <w:tcW w:w="9781" w:type="dxa"/>
            <w:gridSpan w:val="4"/>
            <w:tcBorders>
              <w:top w:val="single" w:sz="4" w:space="0" w:color="auto"/>
              <w:left w:val="single" w:sz="4" w:space="0" w:color="auto"/>
              <w:bottom w:val="nil"/>
              <w:right w:val="single" w:sz="4" w:space="0" w:color="auto"/>
            </w:tcBorders>
            <w:shd w:val="clear" w:color="auto" w:fill="FFFFFF"/>
            <w:vAlign w:val="bottom"/>
          </w:tcPr>
          <w:p>
            <w:pPr>
              <w:framePr w:w="9931" w:h="6446" w:wrap="none" w:vAnchor="page" w:hAnchor="page" w:x="1411" w:y="6721"/>
              <w:widowControl w:val="0"/>
              <w:spacing w:after="0" w:line="190" w:lineRule="exact"/>
              <w:ind w:left="140"/>
              <w:rPr>
                <w:rFonts w:ascii="Arial" w:eastAsia="Times New Roman" w:hAnsi="Arial" w:cs="Arial"/>
                <w:sz w:val="18"/>
                <w:szCs w:val="18"/>
                <w:lang w:eastAsia="sk-SK"/>
              </w:rPr>
            </w:pPr>
            <w:r>
              <w:rPr>
                <w:rFonts w:ascii="Arial" w:eastAsia="Times New Roman" w:hAnsi="Arial" w:cs="Arial"/>
                <w:b/>
                <w:bCs/>
                <w:color w:val="000000"/>
                <w:sz w:val="17"/>
                <w:szCs w:val="17"/>
                <w:lang w:eastAsia="sk-SK"/>
              </w:rPr>
              <w:t>Krátkodobé pohľadávky</w:t>
            </w:r>
          </w:p>
        </w:tc>
      </w:tr>
      <w:tr>
        <w:trPr>
          <w:trHeight w:hRule="exact" w:val="418"/>
        </w:trPr>
        <w:tc>
          <w:tcPr>
            <w:tcW w:w="3394" w:type="dxa"/>
            <w:tcBorders>
              <w:top w:val="single" w:sz="4" w:space="0" w:color="auto"/>
              <w:left w:val="single" w:sz="4" w:space="0" w:color="auto"/>
              <w:bottom w:val="nil"/>
              <w:right w:val="nil"/>
            </w:tcBorders>
            <w:shd w:val="clear" w:color="auto" w:fill="FFFFFF"/>
            <w:vAlign w:val="center"/>
          </w:tcPr>
          <w:p>
            <w:pPr>
              <w:framePr w:w="9931" w:h="6446" w:wrap="none" w:vAnchor="page" w:hAnchor="page" w:x="1411" w:y="6721"/>
              <w:widowControl w:val="0"/>
              <w:spacing w:after="0" w:line="178" w:lineRule="exact"/>
              <w:jc w:val="both"/>
              <w:rPr>
                <w:rFonts w:ascii="Arial" w:eastAsia="Times New Roman" w:hAnsi="Arial" w:cs="Arial"/>
                <w:sz w:val="18"/>
                <w:szCs w:val="18"/>
                <w:lang w:eastAsia="sk-SK"/>
              </w:rPr>
            </w:pPr>
            <w:r>
              <w:rPr>
                <w:rFonts w:ascii="Arial" w:eastAsia="Times New Roman" w:hAnsi="Arial" w:cs="Arial"/>
                <w:color w:val="000000"/>
                <w:sz w:val="16"/>
                <w:szCs w:val="16"/>
                <w:lang w:eastAsia="sk-SK"/>
              </w:rPr>
              <w:t>Pohľadávky z obchodného styku</w:t>
            </w:r>
          </w:p>
        </w:tc>
        <w:tc>
          <w:tcPr>
            <w:tcW w:w="2165" w:type="dxa"/>
            <w:tcBorders>
              <w:top w:val="single" w:sz="4" w:space="0" w:color="auto"/>
              <w:left w:val="single" w:sz="4" w:space="0" w:color="auto"/>
              <w:bottom w:val="nil"/>
              <w:right w:val="nil"/>
            </w:tcBorders>
            <w:shd w:val="clear" w:color="auto" w:fill="FFFFFF"/>
            <w:vAlign w:val="center"/>
          </w:tcPr>
          <w:p>
            <w:pPr>
              <w:framePr w:w="9931" w:h="6446" w:wrap="none" w:vAnchor="page" w:hAnchor="page" w:x="1411" w:y="672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136 944</w:t>
            </w:r>
          </w:p>
        </w:tc>
        <w:tc>
          <w:tcPr>
            <w:tcW w:w="2160" w:type="dxa"/>
            <w:tcBorders>
              <w:top w:val="single" w:sz="4" w:space="0" w:color="auto"/>
              <w:left w:val="single" w:sz="4" w:space="0" w:color="auto"/>
              <w:bottom w:val="nil"/>
              <w:right w:val="nil"/>
            </w:tcBorders>
            <w:shd w:val="clear" w:color="auto" w:fill="FFFFFF"/>
            <w:vAlign w:val="center"/>
          </w:tcPr>
          <w:p>
            <w:pPr>
              <w:framePr w:w="9931" w:h="6446" w:wrap="none" w:vAnchor="page" w:hAnchor="page" w:x="1411" w:y="672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89 465</w:t>
            </w:r>
          </w:p>
        </w:tc>
        <w:tc>
          <w:tcPr>
            <w:tcW w:w="2062" w:type="dxa"/>
            <w:tcBorders>
              <w:top w:val="single" w:sz="4" w:space="0" w:color="auto"/>
              <w:left w:val="single" w:sz="4" w:space="0" w:color="auto"/>
              <w:bottom w:val="nil"/>
              <w:right w:val="single" w:sz="4" w:space="0" w:color="auto"/>
            </w:tcBorders>
            <w:shd w:val="clear" w:color="auto" w:fill="FFFFFF"/>
            <w:vAlign w:val="center"/>
          </w:tcPr>
          <w:p>
            <w:pPr>
              <w:framePr w:w="9931" w:h="6446" w:wrap="none" w:vAnchor="page" w:hAnchor="page" w:x="1411" w:y="672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226 409</w:t>
            </w:r>
          </w:p>
        </w:tc>
      </w:tr>
      <w:tr>
        <w:trPr>
          <w:trHeight w:hRule="exact" w:val="422"/>
        </w:trPr>
        <w:tc>
          <w:tcPr>
            <w:tcW w:w="3394" w:type="dxa"/>
            <w:tcBorders>
              <w:top w:val="single" w:sz="4" w:space="0" w:color="auto"/>
              <w:left w:val="single" w:sz="4" w:space="0" w:color="auto"/>
              <w:bottom w:val="nil"/>
              <w:right w:val="nil"/>
            </w:tcBorders>
            <w:shd w:val="clear" w:color="auto" w:fill="FFFFFF"/>
          </w:tcPr>
          <w:p>
            <w:pPr>
              <w:framePr w:w="9931" w:h="6446" w:wrap="none" w:vAnchor="page" w:hAnchor="page" w:x="1411" w:y="6721"/>
              <w:widowControl w:val="0"/>
              <w:spacing w:after="0" w:line="206" w:lineRule="exact"/>
              <w:ind w:left="140"/>
              <w:rPr>
                <w:rFonts w:ascii="Arial" w:eastAsia="Times New Roman" w:hAnsi="Arial" w:cs="Arial"/>
                <w:sz w:val="18"/>
                <w:szCs w:val="18"/>
                <w:lang w:eastAsia="sk-SK"/>
              </w:rPr>
            </w:pPr>
            <w:r>
              <w:rPr>
                <w:rFonts w:ascii="Arial" w:eastAsia="Times New Roman" w:hAnsi="Arial" w:cs="Arial"/>
                <w:color w:val="000000"/>
                <w:sz w:val="16"/>
                <w:szCs w:val="16"/>
                <w:lang w:eastAsia="sk-SK"/>
              </w:rPr>
              <w:t>Pohľadávky voči dcérskej účtovnej jednotke a materskej účtovnej jednotke</w:t>
            </w:r>
          </w:p>
        </w:tc>
        <w:tc>
          <w:tcPr>
            <w:tcW w:w="2165" w:type="dxa"/>
            <w:tcBorders>
              <w:top w:val="single" w:sz="4" w:space="0" w:color="auto"/>
              <w:left w:val="single" w:sz="4" w:space="0" w:color="auto"/>
              <w:bottom w:val="nil"/>
              <w:right w:val="nil"/>
            </w:tcBorders>
            <w:shd w:val="clear" w:color="auto" w:fill="FFFFFF"/>
          </w:tcPr>
          <w:p>
            <w:pPr>
              <w:framePr w:w="9931" w:h="6446" w:wrap="none" w:vAnchor="page" w:hAnchor="page" w:x="1411" w:y="6721"/>
              <w:widowControl w:val="0"/>
              <w:spacing w:after="0" w:line="240" w:lineRule="auto"/>
              <w:rPr>
                <w:rFonts w:ascii="Times New Roman" w:eastAsia="Times New Roman" w:hAnsi="Times New Roman" w:cs="Times New Roman"/>
                <w:sz w:val="10"/>
                <w:szCs w:val="10"/>
                <w:lang w:eastAsia="sk-SK"/>
              </w:rPr>
            </w:pPr>
          </w:p>
        </w:tc>
        <w:tc>
          <w:tcPr>
            <w:tcW w:w="2160" w:type="dxa"/>
            <w:tcBorders>
              <w:top w:val="single" w:sz="4" w:space="0" w:color="auto"/>
              <w:left w:val="single" w:sz="4" w:space="0" w:color="auto"/>
              <w:bottom w:val="nil"/>
              <w:right w:val="nil"/>
            </w:tcBorders>
            <w:shd w:val="clear" w:color="auto" w:fill="FFFFFF"/>
          </w:tcPr>
          <w:p>
            <w:pPr>
              <w:framePr w:w="9931" w:h="6446" w:wrap="none" w:vAnchor="page" w:hAnchor="page" w:x="1411" w:y="6721"/>
              <w:widowControl w:val="0"/>
              <w:spacing w:after="0" w:line="240" w:lineRule="auto"/>
              <w:rPr>
                <w:rFonts w:ascii="Times New Roman" w:eastAsia="Times New Roman" w:hAnsi="Times New Roman" w:cs="Times New Roman"/>
                <w:sz w:val="10"/>
                <w:szCs w:val="10"/>
                <w:lang w:eastAsia="sk-SK"/>
              </w:rPr>
            </w:pPr>
          </w:p>
        </w:tc>
        <w:tc>
          <w:tcPr>
            <w:tcW w:w="2062" w:type="dxa"/>
            <w:tcBorders>
              <w:top w:val="single" w:sz="4" w:space="0" w:color="auto"/>
              <w:left w:val="single" w:sz="4" w:space="0" w:color="auto"/>
              <w:bottom w:val="nil"/>
              <w:right w:val="single" w:sz="4" w:space="0" w:color="auto"/>
            </w:tcBorders>
            <w:shd w:val="clear" w:color="auto" w:fill="FFFFFF"/>
          </w:tcPr>
          <w:p>
            <w:pPr>
              <w:framePr w:w="9931" w:h="6446" w:wrap="none" w:vAnchor="page" w:hAnchor="page" w:x="1411" w:y="6721"/>
              <w:widowControl w:val="0"/>
              <w:spacing w:after="0" w:line="240" w:lineRule="auto"/>
              <w:rPr>
                <w:rFonts w:ascii="Times New Roman" w:eastAsia="Times New Roman" w:hAnsi="Times New Roman" w:cs="Times New Roman"/>
                <w:sz w:val="10"/>
                <w:szCs w:val="10"/>
                <w:lang w:eastAsia="sk-SK"/>
              </w:rPr>
            </w:pPr>
          </w:p>
        </w:tc>
      </w:tr>
      <w:tr>
        <w:trPr>
          <w:trHeight w:hRule="exact" w:val="422"/>
        </w:trPr>
        <w:tc>
          <w:tcPr>
            <w:tcW w:w="3394" w:type="dxa"/>
            <w:tcBorders>
              <w:top w:val="single" w:sz="4" w:space="0" w:color="auto"/>
              <w:left w:val="single" w:sz="4" w:space="0" w:color="auto"/>
              <w:bottom w:val="nil"/>
              <w:right w:val="nil"/>
            </w:tcBorders>
            <w:shd w:val="clear" w:color="auto" w:fill="FFFFFF"/>
          </w:tcPr>
          <w:p>
            <w:pPr>
              <w:framePr w:w="9931" w:h="6446" w:wrap="none" w:vAnchor="page" w:hAnchor="page" w:x="1411" w:y="6721"/>
              <w:widowControl w:val="0"/>
              <w:spacing w:after="0" w:line="202" w:lineRule="exact"/>
              <w:ind w:left="140"/>
              <w:rPr>
                <w:rFonts w:ascii="Arial" w:eastAsia="Times New Roman" w:hAnsi="Arial" w:cs="Arial"/>
                <w:sz w:val="18"/>
                <w:szCs w:val="18"/>
                <w:lang w:eastAsia="sk-SK"/>
              </w:rPr>
            </w:pPr>
            <w:r>
              <w:rPr>
                <w:rFonts w:ascii="Arial" w:eastAsia="Times New Roman" w:hAnsi="Arial" w:cs="Arial"/>
                <w:color w:val="000000"/>
                <w:sz w:val="16"/>
                <w:szCs w:val="16"/>
                <w:lang w:eastAsia="sk-SK"/>
              </w:rPr>
              <w:t>Ostatné pohľadávky v rámci konsolidovaného celku</w:t>
            </w:r>
          </w:p>
        </w:tc>
        <w:tc>
          <w:tcPr>
            <w:tcW w:w="2165" w:type="dxa"/>
            <w:tcBorders>
              <w:top w:val="single" w:sz="4" w:space="0" w:color="auto"/>
              <w:left w:val="single" w:sz="4" w:space="0" w:color="auto"/>
              <w:bottom w:val="nil"/>
              <w:right w:val="nil"/>
            </w:tcBorders>
            <w:shd w:val="clear" w:color="auto" w:fill="FFFFFF"/>
          </w:tcPr>
          <w:p>
            <w:pPr>
              <w:framePr w:w="9931" w:h="6446" w:wrap="none" w:vAnchor="page" w:hAnchor="page" w:x="1411" w:y="6721"/>
              <w:widowControl w:val="0"/>
              <w:spacing w:after="0" w:line="240" w:lineRule="auto"/>
              <w:rPr>
                <w:rFonts w:ascii="Times New Roman" w:eastAsia="Times New Roman" w:hAnsi="Times New Roman" w:cs="Times New Roman"/>
                <w:sz w:val="10"/>
                <w:szCs w:val="10"/>
                <w:lang w:eastAsia="sk-SK"/>
              </w:rPr>
            </w:pPr>
          </w:p>
        </w:tc>
        <w:tc>
          <w:tcPr>
            <w:tcW w:w="2160" w:type="dxa"/>
            <w:tcBorders>
              <w:top w:val="single" w:sz="4" w:space="0" w:color="auto"/>
              <w:left w:val="single" w:sz="4" w:space="0" w:color="auto"/>
              <w:bottom w:val="nil"/>
              <w:right w:val="nil"/>
            </w:tcBorders>
            <w:shd w:val="clear" w:color="auto" w:fill="FFFFFF"/>
          </w:tcPr>
          <w:p>
            <w:pPr>
              <w:framePr w:w="9931" w:h="6446" w:wrap="none" w:vAnchor="page" w:hAnchor="page" w:x="1411" w:y="6721"/>
              <w:widowControl w:val="0"/>
              <w:spacing w:after="0" w:line="240" w:lineRule="auto"/>
              <w:rPr>
                <w:rFonts w:ascii="Times New Roman" w:eastAsia="Times New Roman" w:hAnsi="Times New Roman" w:cs="Times New Roman"/>
                <w:sz w:val="10"/>
                <w:szCs w:val="10"/>
                <w:lang w:eastAsia="sk-SK"/>
              </w:rPr>
            </w:pPr>
          </w:p>
        </w:tc>
        <w:tc>
          <w:tcPr>
            <w:tcW w:w="2062" w:type="dxa"/>
            <w:tcBorders>
              <w:top w:val="single" w:sz="4" w:space="0" w:color="auto"/>
              <w:left w:val="single" w:sz="4" w:space="0" w:color="auto"/>
              <w:bottom w:val="nil"/>
              <w:right w:val="single" w:sz="4" w:space="0" w:color="auto"/>
            </w:tcBorders>
            <w:shd w:val="clear" w:color="auto" w:fill="FFFFFF"/>
          </w:tcPr>
          <w:p>
            <w:pPr>
              <w:framePr w:w="9931" w:h="6446" w:wrap="none" w:vAnchor="page" w:hAnchor="page" w:x="1411" w:y="6721"/>
              <w:widowControl w:val="0"/>
              <w:spacing w:after="0" w:line="240" w:lineRule="auto"/>
              <w:rPr>
                <w:rFonts w:ascii="Times New Roman" w:eastAsia="Times New Roman" w:hAnsi="Times New Roman" w:cs="Times New Roman"/>
                <w:sz w:val="10"/>
                <w:szCs w:val="10"/>
                <w:lang w:eastAsia="sk-SK"/>
              </w:rPr>
            </w:pPr>
          </w:p>
        </w:tc>
      </w:tr>
      <w:tr>
        <w:trPr>
          <w:trHeight w:hRule="exact" w:val="422"/>
        </w:trPr>
        <w:tc>
          <w:tcPr>
            <w:tcW w:w="3394" w:type="dxa"/>
            <w:tcBorders>
              <w:top w:val="single" w:sz="4" w:space="0" w:color="auto"/>
              <w:left w:val="single" w:sz="4" w:space="0" w:color="auto"/>
              <w:bottom w:val="nil"/>
              <w:right w:val="nil"/>
            </w:tcBorders>
            <w:shd w:val="clear" w:color="auto" w:fill="FFFFFF"/>
          </w:tcPr>
          <w:p>
            <w:pPr>
              <w:framePr w:w="9931" w:h="6446" w:wrap="none" w:vAnchor="page" w:hAnchor="page" w:x="1411" w:y="6721"/>
              <w:widowControl w:val="0"/>
              <w:spacing w:after="0" w:line="206" w:lineRule="exact"/>
              <w:ind w:left="140"/>
              <w:rPr>
                <w:rFonts w:ascii="Arial" w:eastAsia="Times New Roman" w:hAnsi="Arial" w:cs="Arial"/>
                <w:sz w:val="18"/>
                <w:szCs w:val="18"/>
                <w:lang w:eastAsia="sk-SK"/>
              </w:rPr>
            </w:pPr>
            <w:r>
              <w:rPr>
                <w:rFonts w:ascii="Arial" w:eastAsia="Times New Roman" w:hAnsi="Arial" w:cs="Arial"/>
                <w:color w:val="000000"/>
                <w:sz w:val="16"/>
                <w:szCs w:val="16"/>
                <w:lang w:eastAsia="sk-SK"/>
              </w:rPr>
              <w:t>Pohľadávky voči spoločníkom, členom a združeniu</w:t>
            </w:r>
          </w:p>
        </w:tc>
        <w:tc>
          <w:tcPr>
            <w:tcW w:w="2165" w:type="dxa"/>
            <w:tcBorders>
              <w:top w:val="single" w:sz="4" w:space="0" w:color="auto"/>
              <w:left w:val="single" w:sz="4" w:space="0" w:color="auto"/>
              <w:bottom w:val="nil"/>
              <w:right w:val="nil"/>
            </w:tcBorders>
            <w:shd w:val="clear" w:color="auto" w:fill="FFFFFF"/>
          </w:tcPr>
          <w:p>
            <w:pPr>
              <w:framePr w:w="9931" w:h="6446" w:wrap="none" w:vAnchor="page" w:hAnchor="page" w:x="1411" w:y="6721"/>
              <w:widowControl w:val="0"/>
              <w:spacing w:after="0" w:line="240" w:lineRule="auto"/>
              <w:rPr>
                <w:rFonts w:ascii="Times New Roman" w:eastAsia="Times New Roman" w:hAnsi="Times New Roman" w:cs="Times New Roman"/>
                <w:sz w:val="10"/>
                <w:szCs w:val="10"/>
                <w:lang w:eastAsia="sk-SK"/>
              </w:rPr>
            </w:pPr>
          </w:p>
        </w:tc>
        <w:tc>
          <w:tcPr>
            <w:tcW w:w="2160" w:type="dxa"/>
            <w:tcBorders>
              <w:top w:val="single" w:sz="4" w:space="0" w:color="auto"/>
              <w:left w:val="single" w:sz="4" w:space="0" w:color="auto"/>
              <w:bottom w:val="nil"/>
              <w:right w:val="nil"/>
            </w:tcBorders>
            <w:shd w:val="clear" w:color="auto" w:fill="FFFFFF"/>
          </w:tcPr>
          <w:p>
            <w:pPr>
              <w:framePr w:w="9931" w:h="6446" w:wrap="none" w:vAnchor="page" w:hAnchor="page" w:x="1411" w:y="6721"/>
              <w:widowControl w:val="0"/>
              <w:spacing w:after="0" w:line="240" w:lineRule="auto"/>
              <w:rPr>
                <w:rFonts w:ascii="Times New Roman" w:eastAsia="Times New Roman" w:hAnsi="Times New Roman" w:cs="Times New Roman"/>
                <w:sz w:val="10"/>
                <w:szCs w:val="10"/>
                <w:lang w:eastAsia="sk-SK"/>
              </w:rPr>
            </w:pPr>
          </w:p>
        </w:tc>
        <w:tc>
          <w:tcPr>
            <w:tcW w:w="2062" w:type="dxa"/>
            <w:tcBorders>
              <w:top w:val="single" w:sz="4" w:space="0" w:color="auto"/>
              <w:left w:val="single" w:sz="4" w:space="0" w:color="auto"/>
              <w:bottom w:val="nil"/>
              <w:right w:val="single" w:sz="4" w:space="0" w:color="auto"/>
            </w:tcBorders>
            <w:shd w:val="clear" w:color="auto" w:fill="FFFFFF"/>
          </w:tcPr>
          <w:p>
            <w:pPr>
              <w:framePr w:w="9931" w:h="6446" w:wrap="none" w:vAnchor="page" w:hAnchor="page" w:x="1411" w:y="6721"/>
              <w:widowControl w:val="0"/>
              <w:spacing w:after="0" w:line="240" w:lineRule="auto"/>
              <w:rPr>
                <w:rFonts w:ascii="Times New Roman" w:eastAsia="Times New Roman" w:hAnsi="Times New Roman" w:cs="Times New Roman"/>
                <w:sz w:val="10"/>
                <w:szCs w:val="10"/>
                <w:lang w:eastAsia="sk-SK"/>
              </w:rPr>
            </w:pPr>
          </w:p>
        </w:tc>
      </w:tr>
      <w:tr>
        <w:trPr>
          <w:trHeight w:hRule="exact" w:val="336"/>
        </w:trPr>
        <w:tc>
          <w:tcPr>
            <w:tcW w:w="3394" w:type="dxa"/>
            <w:tcBorders>
              <w:top w:val="single" w:sz="4" w:space="0" w:color="auto"/>
              <w:left w:val="single" w:sz="4" w:space="0" w:color="auto"/>
              <w:bottom w:val="nil"/>
              <w:right w:val="nil"/>
            </w:tcBorders>
            <w:shd w:val="clear" w:color="auto" w:fill="FFFFFF"/>
          </w:tcPr>
          <w:p>
            <w:pPr>
              <w:framePr w:w="9931" w:h="6446" w:wrap="none" w:vAnchor="page" w:hAnchor="page" w:x="1411" w:y="6721"/>
              <w:widowControl w:val="0"/>
              <w:spacing w:after="0" w:line="178" w:lineRule="exact"/>
              <w:ind w:left="140"/>
              <w:rPr>
                <w:rFonts w:ascii="Arial" w:eastAsia="Times New Roman" w:hAnsi="Arial" w:cs="Arial"/>
                <w:sz w:val="18"/>
                <w:szCs w:val="18"/>
                <w:lang w:eastAsia="sk-SK"/>
              </w:rPr>
            </w:pPr>
            <w:r>
              <w:rPr>
                <w:rFonts w:ascii="Arial" w:eastAsia="Times New Roman" w:hAnsi="Arial" w:cs="Arial"/>
                <w:color w:val="000000"/>
                <w:sz w:val="16"/>
                <w:szCs w:val="16"/>
                <w:lang w:eastAsia="sk-SK"/>
              </w:rPr>
              <w:t>Sociálne poistenie</w:t>
            </w:r>
          </w:p>
        </w:tc>
        <w:tc>
          <w:tcPr>
            <w:tcW w:w="2165" w:type="dxa"/>
            <w:tcBorders>
              <w:top w:val="single" w:sz="4" w:space="0" w:color="auto"/>
              <w:left w:val="single" w:sz="4" w:space="0" w:color="auto"/>
              <w:bottom w:val="nil"/>
              <w:right w:val="nil"/>
            </w:tcBorders>
            <w:shd w:val="clear" w:color="auto" w:fill="FFFFFF"/>
          </w:tcPr>
          <w:p>
            <w:pPr>
              <w:framePr w:w="9931" w:h="6446" w:wrap="none" w:vAnchor="page" w:hAnchor="page" w:x="1411" w:y="6721"/>
              <w:widowControl w:val="0"/>
              <w:spacing w:after="0" w:line="240" w:lineRule="auto"/>
              <w:rPr>
                <w:rFonts w:ascii="Times New Roman" w:eastAsia="Times New Roman" w:hAnsi="Times New Roman" w:cs="Times New Roman"/>
                <w:sz w:val="10"/>
                <w:szCs w:val="10"/>
                <w:lang w:eastAsia="sk-SK"/>
              </w:rPr>
            </w:pPr>
          </w:p>
        </w:tc>
        <w:tc>
          <w:tcPr>
            <w:tcW w:w="2160" w:type="dxa"/>
            <w:tcBorders>
              <w:top w:val="single" w:sz="4" w:space="0" w:color="auto"/>
              <w:left w:val="single" w:sz="4" w:space="0" w:color="auto"/>
              <w:bottom w:val="nil"/>
              <w:right w:val="nil"/>
            </w:tcBorders>
            <w:shd w:val="clear" w:color="auto" w:fill="FFFFFF"/>
          </w:tcPr>
          <w:p>
            <w:pPr>
              <w:framePr w:w="9931" w:h="6446" w:wrap="none" w:vAnchor="page" w:hAnchor="page" w:x="1411" w:y="6721"/>
              <w:widowControl w:val="0"/>
              <w:spacing w:after="0" w:line="240" w:lineRule="auto"/>
              <w:rPr>
                <w:rFonts w:ascii="Times New Roman" w:eastAsia="Times New Roman" w:hAnsi="Times New Roman" w:cs="Times New Roman"/>
                <w:sz w:val="10"/>
                <w:szCs w:val="10"/>
                <w:lang w:eastAsia="sk-SK"/>
              </w:rPr>
            </w:pPr>
          </w:p>
        </w:tc>
        <w:tc>
          <w:tcPr>
            <w:tcW w:w="2062" w:type="dxa"/>
            <w:tcBorders>
              <w:top w:val="single" w:sz="4" w:space="0" w:color="auto"/>
              <w:left w:val="single" w:sz="4" w:space="0" w:color="auto"/>
              <w:bottom w:val="nil"/>
              <w:right w:val="single" w:sz="4" w:space="0" w:color="auto"/>
            </w:tcBorders>
            <w:shd w:val="clear" w:color="auto" w:fill="FFFFFF"/>
          </w:tcPr>
          <w:p>
            <w:pPr>
              <w:framePr w:w="9931" w:h="6446" w:wrap="none" w:vAnchor="page" w:hAnchor="page" w:x="1411" w:y="6721"/>
              <w:widowControl w:val="0"/>
              <w:spacing w:after="0" w:line="240" w:lineRule="auto"/>
              <w:rPr>
                <w:rFonts w:ascii="Times New Roman" w:eastAsia="Times New Roman" w:hAnsi="Times New Roman" w:cs="Times New Roman"/>
                <w:sz w:val="10"/>
                <w:szCs w:val="10"/>
                <w:lang w:eastAsia="sk-SK"/>
              </w:rPr>
            </w:pPr>
          </w:p>
        </w:tc>
      </w:tr>
      <w:tr>
        <w:trPr>
          <w:trHeight w:hRule="exact" w:val="322"/>
        </w:trPr>
        <w:tc>
          <w:tcPr>
            <w:tcW w:w="3394" w:type="dxa"/>
            <w:tcBorders>
              <w:top w:val="single" w:sz="4" w:space="0" w:color="auto"/>
              <w:left w:val="single" w:sz="4" w:space="0" w:color="auto"/>
              <w:bottom w:val="nil"/>
              <w:right w:val="nil"/>
            </w:tcBorders>
            <w:shd w:val="clear" w:color="auto" w:fill="FFFFFF"/>
            <w:vAlign w:val="bottom"/>
          </w:tcPr>
          <w:p>
            <w:pPr>
              <w:framePr w:w="9931" w:h="6446" w:wrap="none" w:vAnchor="page" w:hAnchor="page" w:x="1411" w:y="6721"/>
              <w:widowControl w:val="0"/>
              <w:spacing w:after="0" w:line="178" w:lineRule="exact"/>
              <w:ind w:left="140"/>
              <w:rPr>
                <w:rFonts w:ascii="Arial" w:eastAsia="Times New Roman" w:hAnsi="Arial" w:cs="Arial"/>
                <w:sz w:val="18"/>
                <w:szCs w:val="18"/>
                <w:lang w:eastAsia="sk-SK"/>
              </w:rPr>
            </w:pPr>
            <w:r>
              <w:rPr>
                <w:rFonts w:ascii="Arial" w:eastAsia="Times New Roman" w:hAnsi="Arial" w:cs="Arial"/>
                <w:color w:val="000000"/>
                <w:sz w:val="16"/>
                <w:szCs w:val="16"/>
                <w:lang w:eastAsia="sk-SK"/>
              </w:rPr>
              <w:t>Daňové pohľadávky a dotácie</w:t>
            </w:r>
          </w:p>
        </w:tc>
        <w:tc>
          <w:tcPr>
            <w:tcW w:w="2165" w:type="dxa"/>
            <w:tcBorders>
              <w:top w:val="single" w:sz="4" w:space="0" w:color="auto"/>
              <w:left w:val="single" w:sz="4" w:space="0" w:color="auto"/>
              <w:bottom w:val="nil"/>
              <w:right w:val="nil"/>
            </w:tcBorders>
            <w:shd w:val="clear" w:color="auto" w:fill="FFFFFF"/>
            <w:vAlign w:val="bottom"/>
          </w:tcPr>
          <w:p>
            <w:pPr>
              <w:framePr w:w="9931" w:h="6446" w:wrap="none" w:vAnchor="page" w:hAnchor="page" w:x="1411" w:y="672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6 209</w:t>
            </w:r>
          </w:p>
        </w:tc>
        <w:tc>
          <w:tcPr>
            <w:tcW w:w="2160" w:type="dxa"/>
            <w:tcBorders>
              <w:top w:val="single" w:sz="4" w:space="0" w:color="auto"/>
              <w:left w:val="single" w:sz="4" w:space="0" w:color="auto"/>
              <w:bottom w:val="nil"/>
              <w:right w:val="nil"/>
            </w:tcBorders>
            <w:shd w:val="clear" w:color="auto" w:fill="FFFFFF"/>
          </w:tcPr>
          <w:p>
            <w:pPr>
              <w:framePr w:w="9931" w:h="6446" w:wrap="none" w:vAnchor="page" w:hAnchor="page" w:x="1411" w:y="6721"/>
              <w:widowControl w:val="0"/>
              <w:spacing w:after="0" w:line="240" w:lineRule="auto"/>
              <w:rPr>
                <w:rFonts w:ascii="Times New Roman" w:eastAsia="Times New Roman" w:hAnsi="Times New Roman" w:cs="Times New Roman"/>
                <w:sz w:val="10"/>
                <w:szCs w:val="10"/>
                <w:lang w:eastAsia="sk-SK"/>
              </w:rPr>
            </w:pPr>
          </w:p>
        </w:tc>
        <w:tc>
          <w:tcPr>
            <w:tcW w:w="2062" w:type="dxa"/>
            <w:tcBorders>
              <w:top w:val="single" w:sz="4" w:space="0" w:color="auto"/>
              <w:left w:val="single" w:sz="4" w:space="0" w:color="auto"/>
              <w:bottom w:val="nil"/>
              <w:right w:val="single" w:sz="4" w:space="0" w:color="auto"/>
            </w:tcBorders>
            <w:shd w:val="clear" w:color="auto" w:fill="FFFFFF"/>
            <w:vAlign w:val="bottom"/>
          </w:tcPr>
          <w:p>
            <w:pPr>
              <w:framePr w:w="9931" w:h="6446" w:wrap="none" w:vAnchor="page" w:hAnchor="page" w:x="1411" w:y="672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6 209</w:t>
            </w:r>
          </w:p>
        </w:tc>
      </w:tr>
      <w:tr>
        <w:trPr>
          <w:trHeight w:hRule="exact" w:val="331"/>
        </w:trPr>
        <w:tc>
          <w:tcPr>
            <w:tcW w:w="3394" w:type="dxa"/>
            <w:tcBorders>
              <w:top w:val="single" w:sz="4" w:space="0" w:color="auto"/>
              <w:left w:val="single" w:sz="4" w:space="0" w:color="auto"/>
              <w:bottom w:val="nil"/>
              <w:right w:val="nil"/>
            </w:tcBorders>
            <w:shd w:val="clear" w:color="auto" w:fill="FFFFFF"/>
            <w:vAlign w:val="center"/>
          </w:tcPr>
          <w:p>
            <w:pPr>
              <w:framePr w:w="9931" w:h="6446" w:wrap="none" w:vAnchor="page" w:hAnchor="page" w:x="1411" w:y="6721"/>
              <w:widowControl w:val="0"/>
              <w:spacing w:after="0" w:line="178" w:lineRule="exact"/>
              <w:ind w:left="140"/>
              <w:rPr>
                <w:rFonts w:ascii="Arial" w:eastAsia="Times New Roman" w:hAnsi="Arial" w:cs="Arial"/>
                <w:sz w:val="18"/>
                <w:szCs w:val="18"/>
                <w:lang w:eastAsia="sk-SK"/>
              </w:rPr>
            </w:pPr>
            <w:r>
              <w:rPr>
                <w:rFonts w:ascii="Arial" w:eastAsia="Times New Roman" w:hAnsi="Arial" w:cs="Arial"/>
                <w:color w:val="000000"/>
                <w:sz w:val="16"/>
                <w:szCs w:val="16"/>
                <w:lang w:eastAsia="sk-SK"/>
              </w:rPr>
              <w:t>Iné pohľadávky</w:t>
            </w:r>
          </w:p>
        </w:tc>
        <w:tc>
          <w:tcPr>
            <w:tcW w:w="2165" w:type="dxa"/>
            <w:tcBorders>
              <w:top w:val="single" w:sz="4" w:space="0" w:color="auto"/>
              <w:left w:val="single" w:sz="4" w:space="0" w:color="auto"/>
              <w:bottom w:val="nil"/>
              <w:right w:val="nil"/>
            </w:tcBorders>
            <w:shd w:val="clear" w:color="auto" w:fill="FFFFFF"/>
            <w:vAlign w:val="center"/>
          </w:tcPr>
          <w:p>
            <w:pPr>
              <w:framePr w:w="9931" w:h="6446" w:wrap="none" w:vAnchor="page" w:hAnchor="page" w:x="1411" w:y="672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1 727</w:t>
            </w:r>
          </w:p>
        </w:tc>
        <w:tc>
          <w:tcPr>
            <w:tcW w:w="2160" w:type="dxa"/>
            <w:tcBorders>
              <w:top w:val="single" w:sz="4" w:space="0" w:color="auto"/>
              <w:left w:val="single" w:sz="4" w:space="0" w:color="auto"/>
              <w:bottom w:val="nil"/>
              <w:right w:val="nil"/>
            </w:tcBorders>
            <w:shd w:val="clear" w:color="auto" w:fill="FFFFFF"/>
          </w:tcPr>
          <w:p>
            <w:pPr>
              <w:framePr w:w="9931" w:h="6446" w:wrap="none" w:vAnchor="page" w:hAnchor="page" w:x="1411" w:y="6721"/>
              <w:widowControl w:val="0"/>
              <w:spacing w:after="0" w:line="240" w:lineRule="auto"/>
              <w:rPr>
                <w:rFonts w:ascii="Times New Roman" w:eastAsia="Times New Roman" w:hAnsi="Times New Roman" w:cs="Times New Roman"/>
                <w:sz w:val="10"/>
                <w:szCs w:val="10"/>
                <w:lang w:eastAsia="sk-SK"/>
              </w:rPr>
            </w:pPr>
          </w:p>
        </w:tc>
        <w:tc>
          <w:tcPr>
            <w:tcW w:w="2062" w:type="dxa"/>
            <w:tcBorders>
              <w:top w:val="single" w:sz="4" w:space="0" w:color="auto"/>
              <w:left w:val="single" w:sz="4" w:space="0" w:color="auto"/>
              <w:bottom w:val="nil"/>
              <w:right w:val="single" w:sz="4" w:space="0" w:color="auto"/>
            </w:tcBorders>
            <w:shd w:val="clear" w:color="auto" w:fill="FFFFFF"/>
            <w:vAlign w:val="center"/>
          </w:tcPr>
          <w:p>
            <w:pPr>
              <w:framePr w:w="9931" w:h="6446" w:wrap="none" w:vAnchor="page" w:hAnchor="page" w:x="1411" w:y="672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1 727</w:t>
            </w:r>
          </w:p>
        </w:tc>
      </w:tr>
      <w:tr>
        <w:trPr>
          <w:trHeight w:hRule="exact" w:val="365"/>
        </w:trPr>
        <w:tc>
          <w:tcPr>
            <w:tcW w:w="3394" w:type="dxa"/>
            <w:tcBorders>
              <w:top w:val="single" w:sz="4" w:space="0" w:color="auto"/>
              <w:left w:val="single" w:sz="4" w:space="0" w:color="auto"/>
              <w:bottom w:val="single" w:sz="4" w:space="0" w:color="auto"/>
              <w:right w:val="nil"/>
            </w:tcBorders>
            <w:shd w:val="clear" w:color="auto" w:fill="FFFFFF"/>
            <w:vAlign w:val="center"/>
          </w:tcPr>
          <w:p>
            <w:pPr>
              <w:framePr w:w="9931" w:h="6446" w:wrap="none" w:vAnchor="page" w:hAnchor="page" w:x="1411" w:y="6721"/>
              <w:widowControl w:val="0"/>
              <w:spacing w:after="0" w:line="190" w:lineRule="exact"/>
              <w:ind w:left="140"/>
              <w:rPr>
                <w:rFonts w:ascii="Arial" w:eastAsia="Times New Roman" w:hAnsi="Arial" w:cs="Arial"/>
                <w:sz w:val="18"/>
                <w:szCs w:val="18"/>
                <w:lang w:eastAsia="sk-SK"/>
              </w:rPr>
            </w:pPr>
            <w:r>
              <w:rPr>
                <w:rFonts w:ascii="Arial" w:eastAsia="Times New Roman" w:hAnsi="Arial" w:cs="Arial"/>
                <w:b/>
                <w:bCs/>
                <w:color w:val="000000"/>
                <w:sz w:val="17"/>
                <w:szCs w:val="17"/>
                <w:lang w:eastAsia="sk-SK"/>
              </w:rPr>
              <w:t>Krátkodobé pohľadávky spolu</w:t>
            </w:r>
          </w:p>
        </w:tc>
        <w:tc>
          <w:tcPr>
            <w:tcW w:w="2165" w:type="dxa"/>
            <w:tcBorders>
              <w:top w:val="single" w:sz="4" w:space="0" w:color="auto"/>
              <w:left w:val="single" w:sz="4" w:space="0" w:color="auto"/>
              <w:bottom w:val="single" w:sz="4" w:space="0" w:color="auto"/>
              <w:right w:val="nil"/>
            </w:tcBorders>
            <w:shd w:val="clear" w:color="auto" w:fill="FFFFFF"/>
            <w:vAlign w:val="center"/>
          </w:tcPr>
          <w:p>
            <w:pPr>
              <w:framePr w:w="9931" w:h="6446" w:wrap="none" w:vAnchor="page" w:hAnchor="page" w:x="1411" w:y="6721"/>
              <w:widowControl w:val="0"/>
              <w:spacing w:after="0" w:line="178" w:lineRule="exact"/>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 xml:space="preserve">                144 880</w:t>
            </w:r>
          </w:p>
          <w:p>
            <w:pPr>
              <w:framePr w:w="9931" w:h="6446" w:wrap="none" w:vAnchor="page" w:hAnchor="page" w:x="1411" w:y="6721"/>
              <w:widowControl w:val="0"/>
              <w:spacing w:after="0" w:line="178" w:lineRule="exact"/>
              <w:rPr>
                <w:rFonts w:ascii="Arial" w:eastAsia="Times New Roman" w:hAnsi="Arial" w:cs="Arial"/>
                <w:sz w:val="18"/>
                <w:szCs w:val="18"/>
                <w:lang w:eastAsia="sk-SK"/>
              </w:rPr>
            </w:pPr>
          </w:p>
        </w:tc>
        <w:tc>
          <w:tcPr>
            <w:tcW w:w="2160" w:type="dxa"/>
            <w:tcBorders>
              <w:top w:val="single" w:sz="4" w:space="0" w:color="auto"/>
              <w:left w:val="single" w:sz="4" w:space="0" w:color="auto"/>
              <w:bottom w:val="single" w:sz="4" w:space="0" w:color="auto"/>
              <w:right w:val="nil"/>
            </w:tcBorders>
            <w:shd w:val="clear" w:color="auto" w:fill="FFFFFF"/>
            <w:vAlign w:val="center"/>
          </w:tcPr>
          <w:p>
            <w:pPr>
              <w:framePr w:w="9931" w:h="6446" w:wrap="none" w:vAnchor="page" w:hAnchor="page" w:x="1411" w:y="672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89 465</w:t>
            </w:r>
          </w:p>
        </w:tc>
        <w:tc>
          <w:tcPr>
            <w:tcW w:w="2062" w:type="dxa"/>
            <w:tcBorders>
              <w:top w:val="single" w:sz="4" w:space="0" w:color="auto"/>
              <w:left w:val="single" w:sz="4" w:space="0" w:color="auto"/>
              <w:bottom w:val="single" w:sz="4" w:space="0" w:color="auto"/>
              <w:right w:val="single" w:sz="4" w:space="0" w:color="auto"/>
            </w:tcBorders>
            <w:shd w:val="clear" w:color="auto" w:fill="FFFFFF"/>
            <w:vAlign w:val="center"/>
          </w:tcPr>
          <w:p>
            <w:pPr>
              <w:framePr w:w="9931" w:h="6446" w:wrap="none" w:vAnchor="page" w:hAnchor="page" w:x="1411" w:y="672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234 345</w:t>
            </w:r>
          </w:p>
        </w:tc>
      </w:tr>
      <w:tr>
        <w:trPr>
          <w:trHeight w:hRule="exact" w:val="365"/>
        </w:trPr>
        <w:tc>
          <w:tcPr>
            <w:tcW w:w="978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pPr>
              <w:framePr w:w="9931" w:h="6446" w:wrap="none" w:vAnchor="page" w:hAnchor="page" w:x="1411" w:y="6721"/>
              <w:widowControl w:val="0"/>
              <w:spacing w:after="0" w:line="178" w:lineRule="exact"/>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 xml:space="preserve">(Riadok Súvahy 53,54,57) </w:t>
            </w:r>
          </w:p>
          <w:p>
            <w:pPr>
              <w:framePr w:w="9931" w:h="6446" w:wrap="none" w:vAnchor="page" w:hAnchor="page" w:x="1411" w:y="6721"/>
              <w:widowControl w:val="0"/>
              <w:spacing w:after="0" w:line="178" w:lineRule="exact"/>
              <w:jc w:val="center"/>
              <w:rPr>
                <w:rFonts w:ascii="Arial" w:eastAsia="Times New Roman" w:hAnsi="Arial" w:cs="Arial"/>
                <w:color w:val="000000"/>
                <w:sz w:val="16"/>
                <w:szCs w:val="16"/>
                <w:lang w:eastAsia="sk-SK"/>
              </w:rPr>
            </w:pPr>
          </w:p>
        </w:tc>
      </w:tr>
    </w:tbl>
    <w:tbl>
      <w:tblPr>
        <w:tblW w:w="0" w:type="auto"/>
        <w:tblInd w:w="5" w:type="dxa"/>
        <w:tblLayout w:type="fixed"/>
        <w:tblCellMar>
          <w:left w:w="0" w:type="dxa"/>
          <w:right w:w="0" w:type="dxa"/>
        </w:tblCellMar>
        <w:tblLook w:val="0000" w:firstRow="0" w:lastRow="0" w:firstColumn="0" w:lastColumn="0" w:noHBand="0" w:noVBand="0"/>
      </w:tblPr>
      <w:tblGrid>
        <w:gridCol w:w="3912"/>
        <w:gridCol w:w="2952"/>
        <w:gridCol w:w="2966"/>
      </w:tblGrid>
      <w:tr>
        <w:trPr>
          <w:trHeight w:hRule="exact" w:val="466"/>
        </w:trPr>
        <w:tc>
          <w:tcPr>
            <w:tcW w:w="3912" w:type="dxa"/>
            <w:tcBorders>
              <w:top w:val="single" w:sz="4" w:space="0" w:color="auto"/>
              <w:left w:val="single" w:sz="4" w:space="0" w:color="auto"/>
              <w:bottom w:val="nil"/>
              <w:right w:val="nil"/>
            </w:tcBorders>
            <w:shd w:val="clear" w:color="auto" w:fill="FFFFFF"/>
            <w:vAlign w:val="bottom"/>
          </w:tcPr>
          <w:p>
            <w:pPr>
              <w:framePr w:w="9830" w:h="1963" w:wrap="none" w:vAnchor="page" w:hAnchor="page" w:x="1399" w:y="14010"/>
              <w:widowControl w:val="0"/>
              <w:spacing w:after="0" w:line="206"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Pohľadávky podľa zostatkovej doby splatnosti</w:t>
            </w:r>
          </w:p>
        </w:tc>
        <w:tc>
          <w:tcPr>
            <w:tcW w:w="2952" w:type="dxa"/>
            <w:tcBorders>
              <w:top w:val="single" w:sz="4" w:space="0" w:color="auto"/>
              <w:left w:val="single" w:sz="4" w:space="0" w:color="auto"/>
              <w:bottom w:val="nil"/>
              <w:right w:val="nil"/>
            </w:tcBorders>
            <w:shd w:val="clear" w:color="auto" w:fill="FFFFFF"/>
            <w:vAlign w:val="center"/>
          </w:tcPr>
          <w:p>
            <w:pPr>
              <w:framePr w:w="9830" w:h="1963" w:wrap="none" w:vAnchor="page" w:hAnchor="page" w:x="1399" w:y="14010"/>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Bežné účtovné obdobie</w:t>
            </w:r>
          </w:p>
        </w:tc>
        <w:tc>
          <w:tcPr>
            <w:tcW w:w="2966" w:type="dxa"/>
            <w:tcBorders>
              <w:top w:val="single" w:sz="4" w:space="0" w:color="auto"/>
              <w:left w:val="single" w:sz="4" w:space="0" w:color="auto"/>
              <w:bottom w:val="nil"/>
              <w:right w:val="single" w:sz="4" w:space="0" w:color="auto"/>
            </w:tcBorders>
            <w:shd w:val="clear" w:color="auto" w:fill="FFFFFF"/>
            <w:vAlign w:val="bottom"/>
          </w:tcPr>
          <w:p>
            <w:pPr>
              <w:framePr w:w="9830" w:h="1963" w:wrap="none" w:vAnchor="page" w:hAnchor="page" w:x="1399" w:y="14010"/>
              <w:widowControl w:val="0"/>
              <w:spacing w:after="0" w:line="206"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Bezprostredne predchádzajúce účtovné obdobie</w:t>
            </w:r>
          </w:p>
        </w:tc>
      </w:tr>
      <w:tr>
        <w:trPr>
          <w:trHeight w:hRule="exact" w:val="446"/>
        </w:trPr>
        <w:tc>
          <w:tcPr>
            <w:tcW w:w="3912" w:type="dxa"/>
            <w:tcBorders>
              <w:top w:val="single" w:sz="4" w:space="0" w:color="auto"/>
              <w:left w:val="single" w:sz="4" w:space="0" w:color="auto"/>
              <w:bottom w:val="nil"/>
              <w:right w:val="nil"/>
            </w:tcBorders>
            <w:shd w:val="clear" w:color="auto" w:fill="FFFFFF"/>
            <w:vAlign w:val="bottom"/>
          </w:tcPr>
          <w:p>
            <w:pPr>
              <w:framePr w:w="9830" w:h="1963" w:wrap="none" w:vAnchor="page" w:hAnchor="page" w:x="1399" w:y="14010"/>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a</w:t>
            </w:r>
          </w:p>
        </w:tc>
        <w:tc>
          <w:tcPr>
            <w:tcW w:w="2952" w:type="dxa"/>
            <w:tcBorders>
              <w:top w:val="single" w:sz="4" w:space="0" w:color="auto"/>
              <w:left w:val="single" w:sz="4" w:space="0" w:color="auto"/>
              <w:bottom w:val="nil"/>
              <w:right w:val="nil"/>
            </w:tcBorders>
            <w:shd w:val="clear" w:color="auto" w:fill="FFFFFF"/>
            <w:vAlign w:val="bottom"/>
          </w:tcPr>
          <w:p>
            <w:pPr>
              <w:framePr w:w="9830" w:h="1963" w:wrap="none" w:vAnchor="page" w:hAnchor="page" w:x="1399" w:y="14010"/>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B</w:t>
            </w:r>
          </w:p>
        </w:tc>
        <w:tc>
          <w:tcPr>
            <w:tcW w:w="2966" w:type="dxa"/>
            <w:tcBorders>
              <w:top w:val="single" w:sz="4" w:space="0" w:color="auto"/>
              <w:left w:val="single" w:sz="4" w:space="0" w:color="auto"/>
              <w:bottom w:val="nil"/>
              <w:right w:val="single" w:sz="4" w:space="0" w:color="auto"/>
            </w:tcBorders>
            <w:shd w:val="clear" w:color="auto" w:fill="FFFFFF"/>
            <w:vAlign w:val="bottom"/>
          </w:tcPr>
          <w:p>
            <w:pPr>
              <w:framePr w:w="9830" w:h="1963" w:wrap="none" w:vAnchor="page" w:hAnchor="page" w:x="1399" w:y="14010"/>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 xml:space="preserve">                           C</w:t>
            </w:r>
          </w:p>
        </w:tc>
      </w:tr>
      <w:tr>
        <w:trPr>
          <w:trHeight w:hRule="exact" w:val="293"/>
        </w:trPr>
        <w:tc>
          <w:tcPr>
            <w:tcW w:w="3912" w:type="dxa"/>
            <w:tcBorders>
              <w:top w:val="single" w:sz="4" w:space="0" w:color="auto"/>
              <w:left w:val="single" w:sz="4" w:space="0" w:color="auto"/>
              <w:bottom w:val="nil"/>
              <w:right w:val="nil"/>
            </w:tcBorders>
            <w:shd w:val="clear" w:color="auto" w:fill="FFFFFF"/>
          </w:tcPr>
          <w:p>
            <w:pPr>
              <w:framePr w:w="9830" w:h="1963" w:wrap="none" w:vAnchor="page" w:hAnchor="page" w:x="1399" w:y="14010"/>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Pohľadávky po lehote splatnosti</w:t>
            </w:r>
          </w:p>
        </w:tc>
        <w:tc>
          <w:tcPr>
            <w:tcW w:w="2952" w:type="dxa"/>
            <w:tcBorders>
              <w:top w:val="single" w:sz="4" w:space="0" w:color="auto"/>
              <w:left w:val="single" w:sz="4" w:space="0" w:color="auto"/>
              <w:bottom w:val="nil"/>
              <w:right w:val="nil"/>
            </w:tcBorders>
            <w:shd w:val="clear" w:color="auto" w:fill="FFFFFF"/>
          </w:tcPr>
          <w:p>
            <w:pPr>
              <w:framePr w:w="9830" w:h="1963" w:wrap="none" w:vAnchor="page" w:hAnchor="page" w:x="1399" w:y="14010"/>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89 465</w:t>
            </w:r>
          </w:p>
        </w:tc>
        <w:tc>
          <w:tcPr>
            <w:tcW w:w="2966" w:type="dxa"/>
            <w:tcBorders>
              <w:top w:val="single" w:sz="4" w:space="0" w:color="auto"/>
              <w:left w:val="single" w:sz="4" w:space="0" w:color="auto"/>
              <w:bottom w:val="nil"/>
              <w:right w:val="single" w:sz="4" w:space="0" w:color="auto"/>
            </w:tcBorders>
            <w:shd w:val="clear" w:color="auto" w:fill="FFFFFF"/>
          </w:tcPr>
          <w:p>
            <w:pPr>
              <w:framePr w:w="9830" w:h="1963" w:wrap="none" w:vAnchor="page" w:hAnchor="page" w:x="1399" w:y="14010"/>
              <w:widowControl w:val="0"/>
              <w:spacing w:after="0" w:line="178" w:lineRule="exact"/>
              <w:ind w:right="1440"/>
              <w:jc w:val="right"/>
              <w:rPr>
                <w:rFonts w:ascii="Arial" w:eastAsia="Times New Roman" w:hAnsi="Arial" w:cs="Arial"/>
                <w:sz w:val="18"/>
                <w:szCs w:val="18"/>
                <w:lang w:eastAsia="sk-SK"/>
              </w:rPr>
            </w:pPr>
            <w:r>
              <w:rPr>
                <w:rFonts w:ascii="Arial" w:eastAsia="Times New Roman" w:hAnsi="Arial" w:cs="Arial"/>
                <w:color w:val="000000"/>
                <w:sz w:val="16"/>
                <w:szCs w:val="16"/>
                <w:lang w:eastAsia="sk-SK"/>
              </w:rPr>
              <w:t>110 746</w:t>
            </w:r>
          </w:p>
        </w:tc>
      </w:tr>
      <w:tr>
        <w:trPr>
          <w:trHeight w:hRule="exact" w:val="432"/>
        </w:trPr>
        <w:tc>
          <w:tcPr>
            <w:tcW w:w="3912" w:type="dxa"/>
            <w:tcBorders>
              <w:top w:val="single" w:sz="4" w:space="0" w:color="auto"/>
              <w:left w:val="single" w:sz="4" w:space="0" w:color="auto"/>
              <w:bottom w:val="nil"/>
              <w:right w:val="nil"/>
            </w:tcBorders>
            <w:shd w:val="clear" w:color="auto" w:fill="FFFFFF"/>
            <w:vAlign w:val="bottom"/>
          </w:tcPr>
          <w:p>
            <w:pPr>
              <w:framePr w:w="9830" w:h="1963" w:wrap="none" w:vAnchor="page" w:hAnchor="page" w:x="1399" w:y="14010"/>
              <w:widowControl w:val="0"/>
              <w:spacing w:after="0" w:line="206"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Pohľadávky so zostatkovou dobou splatnosti do jedného roka</w:t>
            </w:r>
          </w:p>
        </w:tc>
        <w:tc>
          <w:tcPr>
            <w:tcW w:w="2952" w:type="dxa"/>
            <w:tcBorders>
              <w:top w:val="single" w:sz="4" w:space="0" w:color="auto"/>
              <w:left w:val="single" w:sz="4" w:space="0" w:color="auto"/>
              <w:bottom w:val="nil"/>
              <w:right w:val="nil"/>
            </w:tcBorders>
            <w:shd w:val="clear" w:color="auto" w:fill="FFFFFF"/>
            <w:vAlign w:val="center"/>
          </w:tcPr>
          <w:p>
            <w:pPr>
              <w:framePr w:w="9830" w:h="1963" w:wrap="none" w:vAnchor="page" w:hAnchor="page" w:x="1399" w:y="14010"/>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144 880</w:t>
            </w:r>
          </w:p>
        </w:tc>
        <w:tc>
          <w:tcPr>
            <w:tcW w:w="2966" w:type="dxa"/>
            <w:tcBorders>
              <w:top w:val="single" w:sz="4" w:space="0" w:color="auto"/>
              <w:left w:val="single" w:sz="4" w:space="0" w:color="auto"/>
              <w:bottom w:val="nil"/>
              <w:right w:val="single" w:sz="4" w:space="0" w:color="auto"/>
            </w:tcBorders>
            <w:shd w:val="clear" w:color="auto" w:fill="FFFFFF"/>
            <w:vAlign w:val="center"/>
          </w:tcPr>
          <w:p>
            <w:pPr>
              <w:framePr w:w="9830" w:h="1963" w:wrap="none" w:vAnchor="page" w:hAnchor="page" w:x="1399" w:y="14010"/>
              <w:widowControl w:val="0"/>
              <w:spacing w:after="0" w:line="178" w:lineRule="exact"/>
              <w:ind w:right="1440"/>
              <w:jc w:val="right"/>
              <w:rPr>
                <w:rFonts w:ascii="Arial" w:eastAsia="Times New Roman" w:hAnsi="Arial" w:cs="Arial"/>
                <w:sz w:val="18"/>
                <w:szCs w:val="18"/>
                <w:lang w:eastAsia="sk-SK"/>
              </w:rPr>
            </w:pPr>
            <w:r>
              <w:rPr>
                <w:rFonts w:ascii="Arial" w:eastAsia="Times New Roman" w:hAnsi="Arial" w:cs="Arial"/>
                <w:color w:val="000000"/>
                <w:sz w:val="16"/>
                <w:szCs w:val="16"/>
                <w:lang w:eastAsia="sk-SK"/>
              </w:rPr>
              <w:t>112 442</w:t>
            </w:r>
          </w:p>
        </w:tc>
      </w:tr>
      <w:tr>
        <w:trPr>
          <w:trHeight w:hRule="exact" w:val="326"/>
        </w:trPr>
        <w:tc>
          <w:tcPr>
            <w:tcW w:w="3912" w:type="dxa"/>
            <w:tcBorders>
              <w:top w:val="single" w:sz="4" w:space="0" w:color="auto"/>
              <w:left w:val="single" w:sz="4" w:space="0" w:color="auto"/>
              <w:bottom w:val="single" w:sz="4" w:space="0" w:color="auto"/>
              <w:right w:val="nil"/>
            </w:tcBorders>
            <w:shd w:val="clear" w:color="auto" w:fill="FFFFFF"/>
          </w:tcPr>
          <w:p>
            <w:pPr>
              <w:framePr w:w="9830" w:h="1963" w:wrap="none" w:vAnchor="page" w:hAnchor="page" w:x="1399" w:y="14010"/>
              <w:widowControl w:val="0"/>
              <w:spacing w:after="0" w:line="190"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Krátkodobé pohľadávky spolu</w:t>
            </w:r>
          </w:p>
        </w:tc>
        <w:tc>
          <w:tcPr>
            <w:tcW w:w="2952" w:type="dxa"/>
            <w:tcBorders>
              <w:top w:val="single" w:sz="4" w:space="0" w:color="auto"/>
              <w:left w:val="single" w:sz="4" w:space="0" w:color="auto"/>
              <w:bottom w:val="single" w:sz="4" w:space="0" w:color="auto"/>
              <w:right w:val="nil"/>
            </w:tcBorders>
            <w:shd w:val="clear" w:color="auto" w:fill="FFFFFF"/>
          </w:tcPr>
          <w:p>
            <w:pPr>
              <w:framePr w:w="9830" w:h="1963" w:wrap="none" w:vAnchor="page" w:hAnchor="page" w:x="1399" w:y="14010"/>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234 345</w:t>
            </w:r>
          </w:p>
        </w:tc>
        <w:tc>
          <w:tcPr>
            <w:tcW w:w="2966" w:type="dxa"/>
            <w:tcBorders>
              <w:top w:val="single" w:sz="4" w:space="0" w:color="auto"/>
              <w:left w:val="single" w:sz="4" w:space="0" w:color="auto"/>
              <w:bottom w:val="single" w:sz="4" w:space="0" w:color="auto"/>
              <w:right w:val="single" w:sz="4" w:space="0" w:color="auto"/>
            </w:tcBorders>
            <w:shd w:val="clear" w:color="auto" w:fill="FFFFFF"/>
          </w:tcPr>
          <w:p>
            <w:pPr>
              <w:framePr w:w="9830" w:h="1963" w:wrap="none" w:vAnchor="page" w:hAnchor="page" w:x="1399" w:y="14010"/>
              <w:widowControl w:val="0"/>
              <w:spacing w:after="0" w:line="178" w:lineRule="exact"/>
              <w:ind w:right="1440"/>
              <w:jc w:val="right"/>
              <w:rPr>
                <w:rFonts w:ascii="Arial" w:eastAsia="Times New Roman" w:hAnsi="Arial" w:cs="Arial"/>
                <w:sz w:val="18"/>
                <w:szCs w:val="18"/>
                <w:lang w:eastAsia="sk-SK"/>
              </w:rPr>
            </w:pPr>
            <w:r>
              <w:rPr>
                <w:rFonts w:ascii="Arial" w:eastAsia="Times New Roman" w:hAnsi="Arial" w:cs="Arial"/>
                <w:color w:val="000000"/>
                <w:sz w:val="16"/>
                <w:szCs w:val="16"/>
                <w:lang w:eastAsia="sk-SK"/>
              </w:rPr>
              <w:t>223 188</w:t>
            </w:r>
          </w:p>
        </w:tc>
      </w:tr>
    </w:tbl>
    <w:p>
      <w:pPr>
        <w:framePr w:wrap="none" w:vAnchor="page" w:hAnchor="page" w:x="11018" w:y="16096"/>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6</w:t>
      </w:r>
    </w:p>
    <w:p>
      <w:pPr>
        <w:widowControl w:val="0"/>
        <w:spacing w:after="0" w:line="240" w:lineRule="auto"/>
        <w:rPr>
          <w:rFonts w:ascii="Times New Roman" w:eastAsia="Times New Roman" w:hAnsi="Times New Roman" w:cs="Times New Roman"/>
          <w:sz w:val="2"/>
          <w:szCs w:val="2"/>
          <w:lang w:eastAsia="sk-SK"/>
        </w:rPr>
        <w:sectPr>
          <w:pgSz w:w="11900" w:h="16840"/>
          <w:pgMar w:top="360" w:right="360" w:bottom="360" w:left="360" w:header="0" w:footer="3" w:gutter="0"/>
          <w:cols w:space="708"/>
          <w:noEndnote/>
          <w:docGrid w:linePitch="360"/>
        </w:sectPr>
      </w:pPr>
    </w:p>
    <w:p>
      <w:pPr>
        <w:framePr w:wrap="none" w:vAnchor="page" w:hAnchor="page" w:x="1320" w:y="984"/>
        <w:widowControl w:val="0"/>
        <w:spacing w:after="0" w:line="190" w:lineRule="exact"/>
        <w:rPr>
          <w:rFonts w:ascii="Arial" w:eastAsia="Times New Roman" w:hAnsi="Arial" w:cs="Arial"/>
          <w:b/>
          <w:bCs/>
          <w:sz w:val="17"/>
          <w:szCs w:val="17"/>
          <w:lang w:eastAsia="sk-SK"/>
        </w:rPr>
      </w:pPr>
      <w:r>
        <w:rPr>
          <w:rFonts w:ascii="Arial" w:eastAsia="Times New Roman" w:hAnsi="Arial" w:cs="Arial"/>
          <w:b/>
          <w:bCs/>
          <w:color w:val="000000"/>
          <w:sz w:val="17"/>
          <w:szCs w:val="17"/>
          <w:u w:val="single"/>
          <w:lang w:eastAsia="sk-SK"/>
        </w:rPr>
        <w:lastRenderedPageBreak/>
        <w:t>Úč POD 3-01</w:t>
      </w:r>
    </w:p>
    <w:p>
      <w:pPr>
        <w:framePr w:wrap="none" w:vAnchor="page" w:hAnchor="page" w:x="9624" w:y="998"/>
        <w:widowControl w:val="0"/>
        <w:spacing w:after="0" w:line="190" w:lineRule="exact"/>
        <w:rPr>
          <w:rFonts w:ascii="Arial" w:eastAsia="Times New Roman" w:hAnsi="Arial" w:cs="Arial"/>
          <w:b/>
          <w:bCs/>
          <w:sz w:val="17"/>
          <w:szCs w:val="17"/>
          <w:lang w:eastAsia="sk-SK"/>
        </w:rPr>
      </w:pPr>
      <w:r>
        <w:rPr>
          <w:rFonts w:ascii="Arial" w:eastAsia="Times New Roman" w:hAnsi="Arial" w:cs="Arial"/>
          <w:b/>
          <w:bCs/>
          <w:color w:val="000000"/>
          <w:sz w:val="17"/>
          <w:szCs w:val="17"/>
          <w:u w:val="single"/>
          <w:lang w:eastAsia="sk-SK"/>
        </w:rPr>
        <w:t>IČO 50922602</w:t>
      </w:r>
    </w:p>
    <w:tbl>
      <w:tblPr>
        <w:tblW w:w="0" w:type="auto"/>
        <w:tblInd w:w="5" w:type="dxa"/>
        <w:tblLayout w:type="fixed"/>
        <w:tblCellMar>
          <w:left w:w="0" w:type="dxa"/>
          <w:right w:w="0" w:type="dxa"/>
        </w:tblCellMar>
        <w:tblLook w:val="0000" w:firstRow="0" w:lastRow="0" w:firstColumn="0" w:lastColumn="0" w:noHBand="0" w:noVBand="0"/>
      </w:tblPr>
      <w:tblGrid>
        <w:gridCol w:w="3922"/>
        <w:gridCol w:w="2938"/>
        <w:gridCol w:w="2976"/>
      </w:tblGrid>
      <w:tr>
        <w:trPr>
          <w:trHeight w:hRule="exact" w:val="456"/>
        </w:trPr>
        <w:tc>
          <w:tcPr>
            <w:tcW w:w="3922" w:type="dxa"/>
            <w:tcBorders>
              <w:top w:val="single" w:sz="4" w:space="0" w:color="auto"/>
              <w:left w:val="single" w:sz="4" w:space="0" w:color="auto"/>
              <w:bottom w:val="nil"/>
              <w:right w:val="nil"/>
            </w:tcBorders>
            <w:shd w:val="clear" w:color="auto" w:fill="FFFFFF"/>
            <w:vAlign w:val="bottom"/>
          </w:tcPr>
          <w:p>
            <w:pPr>
              <w:framePr w:w="9835" w:h="1238" w:wrap="none" w:vAnchor="page" w:hAnchor="page" w:x="1238" w:y="1699"/>
              <w:widowControl w:val="0"/>
              <w:spacing w:after="0" w:line="202"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Pohľadávky so zostatkovou dobou splatnosti jeden rok až päť rokov</w:t>
            </w:r>
          </w:p>
        </w:tc>
        <w:tc>
          <w:tcPr>
            <w:tcW w:w="2938" w:type="dxa"/>
            <w:tcBorders>
              <w:top w:val="single" w:sz="4" w:space="0" w:color="auto"/>
              <w:left w:val="single" w:sz="4" w:space="0" w:color="auto"/>
              <w:bottom w:val="nil"/>
              <w:right w:val="nil"/>
            </w:tcBorders>
            <w:shd w:val="clear" w:color="auto" w:fill="FFFFFF"/>
          </w:tcPr>
          <w:p>
            <w:pPr>
              <w:framePr w:w="9835" w:h="1238" w:wrap="none" w:vAnchor="page" w:hAnchor="page" w:x="1238" w:y="1699"/>
              <w:widowControl w:val="0"/>
              <w:spacing w:after="0" w:line="240" w:lineRule="auto"/>
              <w:jc w:val="center"/>
              <w:rPr>
                <w:rFonts w:ascii="Arial" w:eastAsia="Times New Roman" w:hAnsi="Arial" w:cs="Arial"/>
                <w:sz w:val="16"/>
                <w:szCs w:val="16"/>
                <w:lang w:eastAsia="sk-SK"/>
              </w:rPr>
            </w:pPr>
          </w:p>
        </w:tc>
        <w:tc>
          <w:tcPr>
            <w:tcW w:w="2976" w:type="dxa"/>
            <w:tcBorders>
              <w:top w:val="single" w:sz="4" w:space="0" w:color="auto"/>
              <w:left w:val="single" w:sz="4" w:space="0" w:color="auto"/>
              <w:bottom w:val="nil"/>
              <w:right w:val="single" w:sz="4" w:space="0" w:color="auto"/>
            </w:tcBorders>
            <w:shd w:val="clear" w:color="auto" w:fill="FFFFFF"/>
          </w:tcPr>
          <w:p>
            <w:pPr>
              <w:framePr w:w="9835" w:h="1238" w:wrap="none" w:vAnchor="page" w:hAnchor="page" w:x="1238" w:y="1699"/>
              <w:widowControl w:val="0"/>
              <w:spacing w:after="0" w:line="240" w:lineRule="auto"/>
              <w:jc w:val="center"/>
              <w:rPr>
                <w:rFonts w:ascii="Arial" w:eastAsia="Times New Roman" w:hAnsi="Arial" w:cs="Arial"/>
                <w:sz w:val="16"/>
                <w:szCs w:val="16"/>
                <w:lang w:eastAsia="sk-SK"/>
              </w:rPr>
            </w:pPr>
          </w:p>
        </w:tc>
      </w:tr>
      <w:tr>
        <w:trPr>
          <w:trHeight w:hRule="exact" w:val="427"/>
        </w:trPr>
        <w:tc>
          <w:tcPr>
            <w:tcW w:w="3922" w:type="dxa"/>
            <w:tcBorders>
              <w:top w:val="single" w:sz="4" w:space="0" w:color="auto"/>
              <w:left w:val="single" w:sz="4" w:space="0" w:color="auto"/>
              <w:bottom w:val="nil"/>
              <w:right w:val="nil"/>
            </w:tcBorders>
            <w:shd w:val="clear" w:color="auto" w:fill="FFFFFF"/>
            <w:vAlign w:val="bottom"/>
          </w:tcPr>
          <w:p>
            <w:pPr>
              <w:framePr w:w="9835" w:h="1238" w:wrap="none" w:vAnchor="page" w:hAnchor="page" w:x="1238" w:y="1699"/>
              <w:widowControl w:val="0"/>
              <w:spacing w:after="0" w:line="202"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Pohľadávky so zostatkovou dobou splatnosti dlhšou ako päť rokov</w:t>
            </w:r>
          </w:p>
        </w:tc>
        <w:tc>
          <w:tcPr>
            <w:tcW w:w="2938" w:type="dxa"/>
            <w:tcBorders>
              <w:top w:val="single" w:sz="4" w:space="0" w:color="auto"/>
              <w:left w:val="single" w:sz="4" w:space="0" w:color="auto"/>
              <w:bottom w:val="nil"/>
              <w:right w:val="nil"/>
            </w:tcBorders>
            <w:shd w:val="clear" w:color="auto" w:fill="FFFFFF"/>
          </w:tcPr>
          <w:p>
            <w:pPr>
              <w:framePr w:w="9835" w:h="1238" w:wrap="none" w:vAnchor="page" w:hAnchor="page" w:x="1238" w:y="1699"/>
              <w:widowControl w:val="0"/>
              <w:spacing w:after="0" w:line="240" w:lineRule="auto"/>
              <w:jc w:val="center"/>
              <w:rPr>
                <w:rFonts w:ascii="Arial" w:eastAsia="Times New Roman" w:hAnsi="Arial" w:cs="Arial"/>
                <w:sz w:val="16"/>
                <w:szCs w:val="16"/>
                <w:lang w:eastAsia="sk-SK"/>
              </w:rPr>
            </w:pPr>
          </w:p>
        </w:tc>
        <w:tc>
          <w:tcPr>
            <w:tcW w:w="2976" w:type="dxa"/>
            <w:tcBorders>
              <w:top w:val="single" w:sz="4" w:space="0" w:color="auto"/>
              <w:left w:val="single" w:sz="4" w:space="0" w:color="auto"/>
              <w:bottom w:val="nil"/>
              <w:right w:val="single" w:sz="4" w:space="0" w:color="auto"/>
            </w:tcBorders>
            <w:shd w:val="clear" w:color="auto" w:fill="FFFFFF"/>
          </w:tcPr>
          <w:p>
            <w:pPr>
              <w:framePr w:w="9835" w:h="1238" w:wrap="none" w:vAnchor="page" w:hAnchor="page" w:x="1238" w:y="1699"/>
              <w:widowControl w:val="0"/>
              <w:spacing w:after="0" w:line="240" w:lineRule="auto"/>
              <w:jc w:val="center"/>
              <w:rPr>
                <w:rFonts w:ascii="Arial" w:eastAsia="Times New Roman" w:hAnsi="Arial" w:cs="Arial"/>
                <w:sz w:val="16"/>
                <w:szCs w:val="16"/>
                <w:lang w:eastAsia="sk-SK"/>
              </w:rPr>
            </w:pPr>
          </w:p>
        </w:tc>
      </w:tr>
      <w:tr>
        <w:trPr>
          <w:trHeight w:hRule="exact" w:val="355"/>
        </w:trPr>
        <w:tc>
          <w:tcPr>
            <w:tcW w:w="3922" w:type="dxa"/>
            <w:tcBorders>
              <w:top w:val="single" w:sz="4" w:space="0" w:color="auto"/>
              <w:left w:val="single" w:sz="4" w:space="0" w:color="auto"/>
              <w:bottom w:val="single" w:sz="4" w:space="0" w:color="auto"/>
              <w:right w:val="nil"/>
            </w:tcBorders>
            <w:shd w:val="clear" w:color="auto" w:fill="FFFFFF"/>
            <w:vAlign w:val="center"/>
          </w:tcPr>
          <w:p>
            <w:pPr>
              <w:framePr w:w="9835" w:h="1238" w:wrap="none" w:vAnchor="page" w:hAnchor="page" w:x="1238" w:y="1699"/>
              <w:widowControl w:val="0"/>
              <w:spacing w:after="0" w:line="190"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Dlhodobé pohľadávky spolu</w:t>
            </w:r>
          </w:p>
        </w:tc>
        <w:tc>
          <w:tcPr>
            <w:tcW w:w="2938" w:type="dxa"/>
            <w:tcBorders>
              <w:top w:val="single" w:sz="4" w:space="0" w:color="auto"/>
              <w:left w:val="single" w:sz="4" w:space="0" w:color="auto"/>
              <w:bottom w:val="single" w:sz="4" w:space="0" w:color="auto"/>
              <w:right w:val="nil"/>
            </w:tcBorders>
            <w:shd w:val="clear" w:color="auto" w:fill="FFFFFF"/>
            <w:vAlign w:val="center"/>
          </w:tcPr>
          <w:p>
            <w:pPr>
              <w:framePr w:w="9835" w:h="1238" w:wrap="none" w:vAnchor="page" w:hAnchor="page" w:x="1238" w:y="1699"/>
              <w:widowControl w:val="0"/>
              <w:spacing w:after="0" w:line="190" w:lineRule="exact"/>
              <w:jc w:val="center"/>
              <w:rPr>
                <w:rFonts w:ascii="Arial" w:eastAsia="Times New Roman" w:hAnsi="Arial" w:cs="Arial"/>
                <w:sz w:val="16"/>
                <w:szCs w:val="16"/>
                <w:lang w:eastAsia="sk-SK"/>
              </w:rPr>
            </w:pPr>
            <w:r>
              <w:rPr>
                <w:rFonts w:ascii="Arial" w:eastAsia="Times New Roman" w:hAnsi="Arial" w:cs="Arial"/>
                <w:b/>
                <w:bCs/>
                <w:color w:val="000000"/>
                <w:sz w:val="16"/>
                <w:szCs w:val="16"/>
                <w:lang w:eastAsia="sk-SK"/>
              </w:rPr>
              <w:t>0</w:t>
            </w:r>
          </w:p>
        </w:tc>
        <w:tc>
          <w:tcPr>
            <w:tcW w:w="2976" w:type="dxa"/>
            <w:tcBorders>
              <w:top w:val="single" w:sz="4" w:space="0" w:color="auto"/>
              <w:left w:val="single" w:sz="4" w:space="0" w:color="auto"/>
              <w:bottom w:val="single" w:sz="4" w:space="0" w:color="auto"/>
              <w:right w:val="single" w:sz="4" w:space="0" w:color="auto"/>
            </w:tcBorders>
            <w:shd w:val="clear" w:color="auto" w:fill="FFFFFF"/>
            <w:vAlign w:val="center"/>
          </w:tcPr>
          <w:p>
            <w:pPr>
              <w:framePr w:w="9835" w:h="1238" w:wrap="none" w:vAnchor="page" w:hAnchor="page" w:x="1238" w:y="1699"/>
              <w:widowControl w:val="0"/>
              <w:spacing w:after="0" w:line="190" w:lineRule="exact"/>
              <w:jc w:val="center"/>
              <w:rPr>
                <w:rFonts w:ascii="Arial" w:eastAsia="Times New Roman" w:hAnsi="Arial" w:cs="Arial"/>
                <w:sz w:val="16"/>
                <w:szCs w:val="16"/>
                <w:lang w:eastAsia="sk-SK"/>
              </w:rPr>
            </w:pPr>
            <w:r>
              <w:rPr>
                <w:rFonts w:ascii="Arial" w:eastAsia="Times New Roman" w:hAnsi="Arial" w:cs="Arial"/>
                <w:b/>
                <w:bCs/>
                <w:color w:val="000000"/>
                <w:sz w:val="16"/>
                <w:szCs w:val="16"/>
                <w:lang w:eastAsia="sk-SK"/>
              </w:rPr>
              <w:t>0</w:t>
            </w:r>
          </w:p>
        </w:tc>
      </w:tr>
    </w:tbl>
    <w:p>
      <w:pPr>
        <w:framePr w:wrap="none" w:vAnchor="page" w:hAnchor="page" w:x="1305" w:y="3001"/>
        <w:widowControl w:val="0"/>
        <w:spacing w:after="0" w:line="168" w:lineRule="exact"/>
        <w:rPr>
          <w:rFonts w:ascii="Arial" w:eastAsia="Times New Roman" w:hAnsi="Arial" w:cs="Arial"/>
          <w:sz w:val="15"/>
          <w:szCs w:val="15"/>
          <w:lang w:eastAsia="sk-SK"/>
        </w:rPr>
      </w:pPr>
      <w:r>
        <w:rPr>
          <w:rFonts w:ascii="Arial" w:eastAsia="Times New Roman" w:hAnsi="Arial" w:cs="Arial"/>
          <w:color w:val="000000"/>
          <w:sz w:val="15"/>
          <w:szCs w:val="15"/>
          <w:lang w:eastAsia="sk-SK"/>
        </w:rPr>
        <w:t>(riadok Súvahy 53,54,57,63,65)</w:t>
      </w:r>
    </w:p>
    <w:p>
      <w:pPr>
        <w:framePr w:w="10234" w:h="1041" w:hRule="exact" w:wrap="none" w:vAnchor="page" w:hAnchor="page" w:x="1214" w:y="3271"/>
        <w:widowControl w:val="0"/>
        <w:spacing w:after="209" w:line="202" w:lineRule="exact"/>
        <w:ind w:right="640"/>
        <w:rPr>
          <w:rFonts w:ascii="Arial" w:eastAsia="Times New Roman" w:hAnsi="Arial" w:cs="Arial"/>
          <w:sz w:val="18"/>
          <w:szCs w:val="18"/>
          <w:lang w:eastAsia="sk-SK"/>
        </w:rPr>
      </w:pPr>
      <w:r>
        <w:rPr>
          <w:rFonts w:ascii="Arial" w:eastAsia="Times New Roman" w:hAnsi="Arial" w:cs="Arial"/>
          <w:color w:val="000000"/>
          <w:sz w:val="18"/>
          <w:szCs w:val="18"/>
          <w:lang w:eastAsia="sk-SK"/>
        </w:rPr>
        <w:t>V celkovej výške pohľadávok je aj uhradená finančná zábezpeka podľa Smernice o prestupoch profesionálnych hráčov vo výške 30 000 € pre Slovenský futbalový zväz. Spoločnosť nemá pohľadávky kryté záložným právom.</w:t>
      </w:r>
    </w:p>
    <w:p>
      <w:pPr>
        <w:framePr w:w="10234" w:h="1041" w:hRule="exact" w:wrap="none" w:vAnchor="page" w:hAnchor="page" w:x="1214" w:y="3271"/>
        <w:widowControl w:val="0"/>
        <w:numPr>
          <w:ilvl w:val="0"/>
          <w:numId w:val="6"/>
        </w:numPr>
        <w:tabs>
          <w:tab w:val="left" w:pos="364"/>
        </w:tabs>
        <w:spacing w:after="0" w:line="190" w:lineRule="exact"/>
        <w:outlineLvl w:val="1"/>
        <w:rPr>
          <w:rFonts w:ascii="Arial" w:eastAsia="Times New Roman" w:hAnsi="Arial" w:cs="Arial"/>
          <w:b/>
          <w:bCs/>
          <w:sz w:val="17"/>
          <w:szCs w:val="17"/>
          <w:lang w:eastAsia="sk-SK"/>
        </w:rPr>
      </w:pPr>
      <w:bookmarkStart w:id="30" w:name="bookmark29"/>
      <w:r>
        <w:rPr>
          <w:rFonts w:ascii="Arial" w:eastAsia="Times New Roman" w:hAnsi="Arial" w:cs="Arial"/>
          <w:b/>
          <w:bCs/>
          <w:color w:val="000000"/>
          <w:sz w:val="17"/>
          <w:szCs w:val="17"/>
          <w:lang w:eastAsia="sk-SK"/>
        </w:rPr>
        <w:t>Odložená daňová pohľadávka</w:t>
      </w:r>
      <w:bookmarkEnd w:id="30"/>
    </w:p>
    <w:p>
      <w:pPr>
        <w:framePr w:w="10234" w:h="1041" w:hRule="exact" w:wrap="none" w:vAnchor="page" w:hAnchor="page" w:x="1214" w:y="3271"/>
        <w:widowControl w:val="0"/>
        <w:spacing w:after="0" w:line="200" w:lineRule="exact"/>
        <w:ind w:left="500"/>
        <w:rPr>
          <w:rFonts w:ascii="Arial" w:eastAsia="Times New Roman" w:hAnsi="Arial" w:cs="Arial"/>
          <w:sz w:val="18"/>
          <w:szCs w:val="18"/>
          <w:lang w:eastAsia="sk-SK"/>
        </w:rPr>
      </w:pPr>
      <w:r>
        <w:rPr>
          <w:rFonts w:ascii="Arial" w:eastAsia="Times New Roman" w:hAnsi="Arial" w:cs="Arial"/>
          <w:color w:val="000000"/>
          <w:sz w:val="18"/>
          <w:szCs w:val="18"/>
          <w:lang w:eastAsia="sk-SK"/>
        </w:rPr>
        <w:t>Spoločnosť o odloženej daňovej pohľadávke neúčtovala.</w:t>
      </w:r>
    </w:p>
    <w:p>
      <w:pPr>
        <w:framePr w:w="9461" w:h="708" w:hRule="exact" w:wrap="none" w:vAnchor="page" w:hAnchor="page" w:x="1324" w:y="4409"/>
        <w:widowControl w:val="0"/>
        <w:spacing w:after="0" w:line="206" w:lineRule="exact"/>
        <w:rPr>
          <w:rFonts w:ascii="Arial" w:eastAsia="Times New Roman" w:hAnsi="Arial" w:cs="Arial"/>
          <w:b/>
          <w:bCs/>
          <w:sz w:val="17"/>
          <w:szCs w:val="17"/>
          <w:lang w:eastAsia="sk-SK"/>
        </w:rPr>
      </w:pPr>
      <w:r>
        <w:rPr>
          <w:rFonts w:ascii="Arial" w:eastAsia="Times New Roman" w:hAnsi="Arial" w:cs="Arial"/>
          <w:b/>
          <w:bCs/>
          <w:color w:val="000000"/>
          <w:sz w:val="17"/>
          <w:szCs w:val="17"/>
          <w:lang w:eastAsia="sk-SK"/>
        </w:rPr>
        <w:t>6. Finančné účty</w:t>
      </w:r>
    </w:p>
    <w:p>
      <w:pPr>
        <w:framePr w:w="9461" w:h="708" w:hRule="exact" w:wrap="none" w:vAnchor="page" w:hAnchor="page" w:x="1324" w:y="4409"/>
        <w:widowControl w:val="0"/>
        <w:spacing w:after="0" w:line="206" w:lineRule="exact"/>
        <w:ind w:left="420"/>
        <w:jc w:val="both"/>
        <w:rPr>
          <w:rFonts w:ascii="Arial" w:eastAsia="Times New Roman" w:hAnsi="Arial" w:cs="Arial"/>
          <w:sz w:val="18"/>
          <w:szCs w:val="18"/>
          <w:lang w:eastAsia="sk-SK"/>
        </w:rPr>
      </w:pPr>
      <w:r>
        <w:rPr>
          <w:rFonts w:ascii="Arial" w:eastAsia="Times New Roman" w:hAnsi="Arial" w:cs="Arial"/>
          <w:color w:val="000000"/>
          <w:sz w:val="18"/>
          <w:szCs w:val="18"/>
          <w:lang w:eastAsia="sk-SK"/>
        </w:rPr>
        <w:t xml:space="preserve">Ako finančné účty sú vykázané peniaze a valuty v pokladnici, peňažné prostriedky na bankových účtoch a ceniny. </w:t>
      </w:r>
      <w:r>
        <w:rPr>
          <w:rFonts w:ascii="Arial" w:eastAsia="Times New Roman" w:hAnsi="Arial" w:cs="Arial"/>
          <w:color w:val="000000"/>
          <w:sz w:val="18"/>
          <w:szCs w:val="18"/>
          <w:u w:val="single"/>
          <w:lang w:eastAsia="sk-SK"/>
        </w:rPr>
        <w:t>Účtami v bankách môže spoločnosť voľne disponovať.</w:t>
      </w:r>
    </w:p>
    <w:tbl>
      <w:tblPr>
        <w:tblW w:w="0" w:type="auto"/>
        <w:tblInd w:w="5" w:type="dxa"/>
        <w:tblLayout w:type="fixed"/>
        <w:tblCellMar>
          <w:left w:w="0" w:type="dxa"/>
          <w:right w:w="0" w:type="dxa"/>
        </w:tblCellMar>
        <w:tblLook w:val="0000" w:firstRow="0" w:lastRow="0" w:firstColumn="0" w:lastColumn="0" w:noHBand="0" w:noVBand="0"/>
      </w:tblPr>
      <w:tblGrid>
        <w:gridCol w:w="4661"/>
        <w:gridCol w:w="2976"/>
        <w:gridCol w:w="2597"/>
      </w:tblGrid>
      <w:tr>
        <w:trPr>
          <w:trHeight w:hRule="exact" w:val="672"/>
        </w:trPr>
        <w:tc>
          <w:tcPr>
            <w:tcW w:w="4661" w:type="dxa"/>
            <w:tcBorders>
              <w:top w:val="single" w:sz="4" w:space="0" w:color="auto"/>
              <w:left w:val="single" w:sz="4" w:space="0" w:color="auto"/>
              <w:bottom w:val="nil"/>
              <w:right w:val="nil"/>
            </w:tcBorders>
            <w:shd w:val="clear" w:color="auto" w:fill="FFFFFF"/>
            <w:vAlign w:val="center"/>
          </w:tcPr>
          <w:p>
            <w:pPr>
              <w:framePr w:w="10234" w:h="2467" w:wrap="none" w:vAnchor="page" w:hAnchor="page" w:x="1214" w:y="5054"/>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Názov položky</w:t>
            </w:r>
          </w:p>
        </w:tc>
        <w:tc>
          <w:tcPr>
            <w:tcW w:w="2976" w:type="dxa"/>
            <w:tcBorders>
              <w:top w:val="single" w:sz="4" w:space="0" w:color="auto"/>
              <w:left w:val="single" w:sz="4" w:space="0" w:color="auto"/>
              <w:bottom w:val="nil"/>
              <w:right w:val="nil"/>
            </w:tcBorders>
            <w:shd w:val="clear" w:color="auto" w:fill="FFFFFF"/>
            <w:vAlign w:val="center"/>
          </w:tcPr>
          <w:p>
            <w:pPr>
              <w:framePr w:w="10234" w:h="2467" w:wrap="none" w:vAnchor="page" w:hAnchor="page" w:x="1214" w:y="5054"/>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Bežné účtovné obdobie</w:t>
            </w:r>
          </w:p>
        </w:tc>
        <w:tc>
          <w:tcPr>
            <w:tcW w:w="2597" w:type="dxa"/>
            <w:tcBorders>
              <w:top w:val="single" w:sz="4" w:space="0" w:color="auto"/>
              <w:left w:val="single" w:sz="4" w:space="0" w:color="auto"/>
              <w:bottom w:val="nil"/>
              <w:right w:val="single" w:sz="4" w:space="0" w:color="auto"/>
            </w:tcBorders>
            <w:shd w:val="clear" w:color="auto" w:fill="FFFFFF"/>
            <w:vAlign w:val="bottom"/>
          </w:tcPr>
          <w:p>
            <w:pPr>
              <w:framePr w:w="10234" w:h="2467" w:wrap="none" w:vAnchor="page" w:hAnchor="page" w:x="1214" w:y="5054"/>
              <w:widowControl w:val="0"/>
              <w:spacing w:after="0" w:line="206"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Bezprostredne predchádzajúce účtovné obdobie</w:t>
            </w:r>
          </w:p>
        </w:tc>
      </w:tr>
      <w:tr>
        <w:trPr>
          <w:trHeight w:hRule="exact" w:val="360"/>
        </w:trPr>
        <w:tc>
          <w:tcPr>
            <w:tcW w:w="4661" w:type="dxa"/>
            <w:tcBorders>
              <w:top w:val="single" w:sz="4" w:space="0" w:color="auto"/>
              <w:left w:val="single" w:sz="4" w:space="0" w:color="auto"/>
              <w:bottom w:val="nil"/>
              <w:right w:val="nil"/>
            </w:tcBorders>
            <w:shd w:val="clear" w:color="auto" w:fill="FFFFFF"/>
            <w:vAlign w:val="center"/>
          </w:tcPr>
          <w:p>
            <w:pPr>
              <w:framePr w:w="10234" w:h="2467" w:wrap="none" w:vAnchor="page" w:hAnchor="page" w:x="1214" w:y="5054"/>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Pokladnica, ceniny</w:t>
            </w:r>
          </w:p>
        </w:tc>
        <w:tc>
          <w:tcPr>
            <w:tcW w:w="2976" w:type="dxa"/>
            <w:tcBorders>
              <w:top w:val="single" w:sz="4" w:space="0" w:color="auto"/>
              <w:left w:val="single" w:sz="4" w:space="0" w:color="auto"/>
              <w:bottom w:val="nil"/>
              <w:right w:val="nil"/>
            </w:tcBorders>
            <w:shd w:val="clear" w:color="auto" w:fill="FFFFFF"/>
            <w:vAlign w:val="center"/>
          </w:tcPr>
          <w:p>
            <w:pPr>
              <w:framePr w:w="10234" w:h="2467" w:wrap="none" w:vAnchor="page" w:hAnchor="page" w:x="1214" w:y="5054"/>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 xml:space="preserve"> 4 265</w:t>
            </w:r>
          </w:p>
        </w:tc>
        <w:tc>
          <w:tcPr>
            <w:tcW w:w="2597" w:type="dxa"/>
            <w:tcBorders>
              <w:top w:val="single" w:sz="4" w:space="0" w:color="auto"/>
              <w:left w:val="single" w:sz="4" w:space="0" w:color="auto"/>
              <w:bottom w:val="nil"/>
              <w:right w:val="single" w:sz="4" w:space="0" w:color="auto"/>
            </w:tcBorders>
            <w:shd w:val="clear" w:color="auto" w:fill="FFFFFF"/>
            <w:vAlign w:val="center"/>
          </w:tcPr>
          <w:p>
            <w:pPr>
              <w:framePr w:w="10234" w:h="2467" w:wrap="none" w:vAnchor="page" w:hAnchor="page" w:x="1214" w:y="5054"/>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6 190</w:t>
            </w:r>
          </w:p>
        </w:tc>
      </w:tr>
      <w:tr>
        <w:trPr>
          <w:trHeight w:hRule="exact" w:val="350"/>
        </w:trPr>
        <w:tc>
          <w:tcPr>
            <w:tcW w:w="4661" w:type="dxa"/>
            <w:tcBorders>
              <w:top w:val="single" w:sz="4" w:space="0" w:color="auto"/>
              <w:left w:val="single" w:sz="4" w:space="0" w:color="auto"/>
              <w:bottom w:val="nil"/>
              <w:right w:val="nil"/>
            </w:tcBorders>
            <w:shd w:val="clear" w:color="auto" w:fill="FFFFFF"/>
            <w:vAlign w:val="center"/>
          </w:tcPr>
          <w:p>
            <w:pPr>
              <w:framePr w:w="10234" w:h="2467" w:wrap="none" w:vAnchor="page" w:hAnchor="page" w:x="1214" w:y="5054"/>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Bežné bankové účty</w:t>
            </w:r>
          </w:p>
        </w:tc>
        <w:tc>
          <w:tcPr>
            <w:tcW w:w="2976" w:type="dxa"/>
            <w:tcBorders>
              <w:top w:val="single" w:sz="4" w:space="0" w:color="auto"/>
              <w:left w:val="single" w:sz="4" w:space="0" w:color="auto"/>
              <w:bottom w:val="nil"/>
              <w:right w:val="nil"/>
            </w:tcBorders>
            <w:shd w:val="clear" w:color="auto" w:fill="FFFFFF"/>
            <w:vAlign w:val="center"/>
          </w:tcPr>
          <w:p>
            <w:pPr>
              <w:framePr w:w="10234" w:h="2467" w:wrap="none" w:vAnchor="page" w:hAnchor="page" w:x="1214" w:y="5054"/>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58 121</w:t>
            </w:r>
          </w:p>
        </w:tc>
        <w:tc>
          <w:tcPr>
            <w:tcW w:w="2597" w:type="dxa"/>
            <w:tcBorders>
              <w:top w:val="single" w:sz="4" w:space="0" w:color="auto"/>
              <w:left w:val="single" w:sz="4" w:space="0" w:color="auto"/>
              <w:bottom w:val="nil"/>
              <w:right w:val="single" w:sz="4" w:space="0" w:color="auto"/>
            </w:tcBorders>
            <w:shd w:val="clear" w:color="auto" w:fill="FFFFFF"/>
            <w:vAlign w:val="center"/>
          </w:tcPr>
          <w:p>
            <w:pPr>
              <w:framePr w:w="10234" w:h="2467" w:wrap="none" w:vAnchor="page" w:hAnchor="page" w:x="1214" w:y="5054"/>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251 154</w:t>
            </w:r>
          </w:p>
        </w:tc>
      </w:tr>
      <w:tr>
        <w:trPr>
          <w:trHeight w:hRule="exact" w:val="350"/>
        </w:trPr>
        <w:tc>
          <w:tcPr>
            <w:tcW w:w="4661" w:type="dxa"/>
            <w:tcBorders>
              <w:top w:val="single" w:sz="4" w:space="0" w:color="auto"/>
              <w:left w:val="single" w:sz="4" w:space="0" w:color="auto"/>
              <w:bottom w:val="nil"/>
              <w:right w:val="nil"/>
            </w:tcBorders>
            <w:shd w:val="clear" w:color="auto" w:fill="FFFFFF"/>
            <w:vAlign w:val="bottom"/>
          </w:tcPr>
          <w:p>
            <w:pPr>
              <w:framePr w:w="10234" w:h="2467" w:wrap="none" w:vAnchor="page" w:hAnchor="page" w:x="1214" w:y="5054"/>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Bankové účty termínované</w:t>
            </w:r>
          </w:p>
        </w:tc>
        <w:tc>
          <w:tcPr>
            <w:tcW w:w="2976" w:type="dxa"/>
            <w:tcBorders>
              <w:top w:val="single" w:sz="4" w:space="0" w:color="auto"/>
              <w:left w:val="single" w:sz="4" w:space="0" w:color="auto"/>
              <w:bottom w:val="nil"/>
              <w:right w:val="nil"/>
            </w:tcBorders>
            <w:shd w:val="clear" w:color="auto" w:fill="FFFFFF"/>
          </w:tcPr>
          <w:p>
            <w:pPr>
              <w:framePr w:w="10234" w:h="2467" w:wrap="none" w:vAnchor="page" w:hAnchor="page" w:x="1214" w:y="5054"/>
              <w:widowControl w:val="0"/>
              <w:spacing w:after="0" w:line="240" w:lineRule="auto"/>
              <w:rPr>
                <w:rFonts w:ascii="Times New Roman" w:eastAsia="Times New Roman" w:hAnsi="Times New Roman" w:cs="Times New Roman"/>
                <w:sz w:val="10"/>
                <w:szCs w:val="10"/>
                <w:lang w:eastAsia="sk-SK"/>
              </w:rPr>
            </w:pPr>
          </w:p>
        </w:tc>
        <w:tc>
          <w:tcPr>
            <w:tcW w:w="2597" w:type="dxa"/>
            <w:tcBorders>
              <w:top w:val="single" w:sz="4" w:space="0" w:color="auto"/>
              <w:left w:val="single" w:sz="4" w:space="0" w:color="auto"/>
              <w:bottom w:val="nil"/>
              <w:right w:val="single" w:sz="4" w:space="0" w:color="auto"/>
            </w:tcBorders>
            <w:shd w:val="clear" w:color="auto" w:fill="FFFFFF"/>
          </w:tcPr>
          <w:p>
            <w:pPr>
              <w:framePr w:w="10234" w:h="2467" w:wrap="none" w:vAnchor="page" w:hAnchor="page" w:x="1214" w:y="5054"/>
              <w:widowControl w:val="0"/>
              <w:spacing w:after="0" w:line="240" w:lineRule="auto"/>
              <w:rPr>
                <w:rFonts w:ascii="Times New Roman" w:eastAsia="Times New Roman" w:hAnsi="Times New Roman" w:cs="Times New Roman"/>
                <w:sz w:val="10"/>
                <w:szCs w:val="10"/>
                <w:lang w:eastAsia="sk-SK"/>
              </w:rPr>
            </w:pPr>
          </w:p>
        </w:tc>
      </w:tr>
      <w:tr>
        <w:trPr>
          <w:trHeight w:hRule="exact" w:val="346"/>
        </w:trPr>
        <w:tc>
          <w:tcPr>
            <w:tcW w:w="4661" w:type="dxa"/>
            <w:tcBorders>
              <w:top w:val="single" w:sz="4" w:space="0" w:color="auto"/>
              <w:left w:val="single" w:sz="4" w:space="0" w:color="auto"/>
              <w:bottom w:val="nil"/>
              <w:right w:val="nil"/>
            </w:tcBorders>
            <w:shd w:val="clear" w:color="auto" w:fill="FFFFFF"/>
            <w:vAlign w:val="center"/>
          </w:tcPr>
          <w:p>
            <w:pPr>
              <w:framePr w:w="10234" w:h="2467" w:wrap="none" w:vAnchor="page" w:hAnchor="page" w:x="1214" w:y="5054"/>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Peniaze na ceste</w:t>
            </w:r>
          </w:p>
        </w:tc>
        <w:tc>
          <w:tcPr>
            <w:tcW w:w="2976" w:type="dxa"/>
            <w:tcBorders>
              <w:top w:val="single" w:sz="4" w:space="0" w:color="auto"/>
              <w:left w:val="single" w:sz="4" w:space="0" w:color="auto"/>
              <w:bottom w:val="nil"/>
              <w:right w:val="nil"/>
            </w:tcBorders>
            <w:shd w:val="clear" w:color="auto" w:fill="FFFFFF"/>
          </w:tcPr>
          <w:p>
            <w:pPr>
              <w:framePr w:w="10234" w:h="2467" w:wrap="none" w:vAnchor="page" w:hAnchor="page" w:x="1214" w:y="5054"/>
              <w:widowControl w:val="0"/>
              <w:spacing w:after="0" w:line="240" w:lineRule="auto"/>
              <w:rPr>
                <w:rFonts w:ascii="Times New Roman" w:eastAsia="Times New Roman" w:hAnsi="Times New Roman" w:cs="Times New Roman"/>
                <w:sz w:val="10"/>
                <w:szCs w:val="10"/>
                <w:lang w:eastAsia="sk-SK"/>
              </w:rPr>
            </w:pPr>
          </w:p>
        </w:tc>
        <w:tc>
          <w:tcPr>
            <w:tcW w:w="2597" w:type="dxa"/>
            <w:tcBorders>
              <w:top w:val="single" w:sz="4" w:space="0" w:color="auto"/>
              <w:left w:val="single" w:sz="4" w:space="0" w:color="auto"/>
              <w:bottom w:val="nil"/>
              <w:right w:val="single" w:sz="4" w:space="0" w:color="auto"/>
            </w:tcBorders>
            <w:shd w:val="clear" w:color="auto" w:fill="FFFFFF"/>
          </w:tcPr>
          <w:p>
            <w:pPr>
              <w:framePr w:w="10234" w:h="2467" w:wrap="none" w:vAnchor="page" w:hAnchor="page" w:x="1214" w:y="5054"/>
              <w:widowControl w:val="0"/>
              <w:spacing w:after="0" w:line="240" w:lineRule="auto"/>
              <w:rPr>
                <w:rFonts w:ascii="Times New Roman" w:eastAsia="Times New Roman" w:hAnsi="Times New Roman" w:cs="Times New Roman"/>
                <w:sz w:val="10"/>
                <w:szCs w:val="10"/>
                <w:lang w:eastAsia="sk-SK"/>
              </w:rPr>
            </w:pPr>
          </w:p>
        </w:tc>
      </w:tr>
      <w:tr>
        <w:trPr>
          <w:trHeight w:hRule="exact" w:val="389"/>
        </w:trPr>
        <w:tc>
          <w:tcPr>
            <w:tcW w:w="4661" w:type="dxa"/>
            <w:tcBorders>
              <w:top w:val="single" w:sz="4" w:space="0" w:color="auto"/>
              <w:left w:val="single" w:sz="4" w:space="0" w:color="auto"/>
              <w:bottom w:val="single" w:sz="4" w:space="0" w:color="auto"/>
              <w:right w:val="nil"/>
            </w:tcBorders>
            <w:shd w:val="clear" w:color="auto" w:fill="FFFFFF"/>
            <w:vAlign w:val="center"/>
          </w:tcPr>
          <w:p>
            <w:pPr>
              <w:framePr w:w="10234" w:h="2467" w:wrap="none" w:vAnchor="page" w:hAnchor="page" w:x="1214" w:y="5054"/>
              <w:widowControl w:val="0"/>
              <w:spacing w:after="0" w:line="190"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Spolu</w:t>
            </w:r>
          </w:p>
        </w:tc>
        <w:tc>
          <w:tcPr>
            <w:tcW w:w="2976" w:type="dxa"/>
            <w:tcBorders>
              <w:top w:val="single" w:sz="4" w:space="0" w:color="auto"/>
              <w:left w:val="single" w:sz="4" w:space="0" w:color="auto"/>
              <w:bottom w:val="single" w:sz="4" w:space="0" w:color="auto"/>
              <w:right w:val="nil"/>
            </w:tcBorders>
            <w:shd w:val="clear" w:color="auto" w:fill="FFFFFF"/>
            <w:vAlign w:val="center"/>
          </w:tcPr>
          <w:p>
            <w:pPr>
              <w:framePr w:w="10234" w:h="2467" w:wrap="none" w:vAnchor="page" w:hAnchor="page" w:x="1214" w:y="5054"/>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62 386</w:t>
            </w:r>
          </w:p>
        </w:tc>
        <w:tc>
          <w:tcPr>
            <w:tcW w:w="2597" w:type="dxa"/>
            <w:tcBorders>
              <w:top w:val="single" w:sz="4" w:space="0" w:color="auto"/>
              <w:left w:val="single" w:sz="4" w:space="0" w:color="auto"/>
              <w:bottom w:val="single" w:sz="4" w:space="0" w:color="auto"/>
              <w:right w:val="single" w:sz="4" w:space="0" w:color="auto"/>
            </w:tcBorders>
            <w:shd w:val="clear" w:color="auto" w:fill="FFFFFF"/>
            <w:vAlign w:val="center"/>
          </w:tcPr>
          <w:p>
            <w:pPr>
              <w:framePr w:w="10234" w:h="2467" w:wrap="none" w:vAnchor="page" w:hAnchor="page" w:x="1214" w:y="5054"/>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257 344</w:t>
            </w:r>
          </w:p>
        </w:tc>
      </w:tr>
    </w:tbl>
    <w:p>
      <w:pPr>
        <w:framePr w:wrap="none" w:vAnchor="page" w:hAnchor="page" w:x="1315" w:y="7546"/>
        <w:widowControl w:val="0"/>
        <w:spacing w:after="0" w:line="168" w:lineRule="exact"/>
        <w:rPr>
          <w:rFonts w:ascii="Arial" w:eastAsia="Times New Roman" w:hAnsi="Arial" w:cs="Arial"/>
          <w:sz w:val="15"/>
          <w:szCs w:val="15"/>
          <w:lang w:eastAsia="sk-SK"/>
        </w:rPr>
      </w:pPr>
      <w:r>
        <w:rPr>
          <w:rFonts w:ascii="Arial" w:eastAsia="Times New Roman" w:hAnsi="Arial" w:cs="Arial"/>
          <w:color w:val="000000"/>
          <w:sz w:val="15"/>
          <w:szCs w:val="15"/>
          <w:lang w:eastAsia="sk-SK"/>
        </w:rPr>
        <w:t>(Riadok Súvahy 71, 72, 73)</w:t>
      </w:r>
    </w:p>
    <w:p>
      <w:pPr>
        <w:framePr w:w="10234" w:h="882" w:hRule="exact" w:wrap="none" w:vAnchor="page" w:hAnchor="page" w:x="1214" w:y="7911"/>
        <w:widowControl w:val="0"/>
        <w:numPr>
          <w:ilvl w:val="0"/>
          <w:numId w:val="8"/>
        </w:numPr>
        <w:tabs>
          <w:tab w:val="left" w:pos="364"/>
        </w:tabs>
        <w:spacing w:after="0" w:line="190" w:lineRule="exact"/>
        <w:outlineLvl w:val="1"/>
        <w:rPr>
          <w:rFonts w:ascii="Arial" w:eastAsia="Times New Roman" w:hAnsi="Arial" w:cs="Arial"/>
          <w:b/>
          <w:bCs/>
          <w:sz w:val="17"/>
          <w:szCs w:val="17"/>
          <w:lang w:eastAsia="sk-SK"/>
        </w:rPr>
      </w:pPr>
      <w:bookmarkStart w:id="31" w:name="bookmark30"/>
      <w:r>
        <w:rPr>
          <w:rFonts w:ascii="Arial" w:eastAsia="Times New Roman" w:hAnsi="Arial" w:cs="Arial"/>
          <w:b/>
          <w:bCs/>
          <w:color w:val="000000"/>
          <w:sz w:val="17"/>
          <w:szCs w:val="17"/>
          <w:lang w:eastAsia="sk-SK"/>
        </w:rPr>
        <w:t>Krátkodobý finančný majetok</w:t>
      </w:r>
      <w:bookmarkEnd w:id="31"/>
    </w:p>
    <w:p>
      <w:pPr>
        <w:framePr w:w="10234" w:h="882" w:hRule="exact" w:wrap="none" w:vAnchor="page" w:hAnchor="page" w:x="1214" w:y="7911"/>
        <w:widowControl w:val="0"/>
        <w:spacing w:after="208" w:line="200" w:lineRule="exact"/>
        <w:ind w:left="500"/>
        <w:rPr>
          <w:rFonts w:ascii="Arial" w:eastAsia="Times New Roman" w:hAnsi="Arial" w:cs="Arial"/>
          <w:sz w:val="18"/>
          <w:szCs w:val="18"/>
          <w:lang w:eastAsia="sk-SK"/>
        </w:rPr>
      </w:pPr>
      <w:r>
        <w:rPr>
          <w:rFonts w:ascii="Arial" w:eastAsia="Times New Roman" w:hAnsi="Arial" w:cs="Arial"/>
          <w:color w:val="000000"/>
          <w:sz w:val="18"/>
          <w:szCs w:val="18"/>
          <w:lang w:eastAsia="sk-SK"/>
        </w:rPr>
        <w:t>Spoločnosť neeviduje žiadny krátkodobý finančný majetok.</w:t>
      </w:r>
    </w:p>
    <w:p>
      <w:pPr>
        <w:framePr w:w="10234" w:h="882" w:hRule="exact" w:wrap="none" w:vAnchor="page" w:hAnchor="page" w:x="1214" w:y="7911"/>
        <w:widowControl w:val="0"/>
        <w:numPr>
          <w:ilvl w:val="0"/>
          <w:numId w:val="8"/>
        </w:numPr>
        <w:tabs>
          <w:tab w:val="left" w:pos="364"/>
        </w:tabs>
        <w:spacing w:after="0" w:line="190" w:lineRule="exact"/>
        <w:outlineLvl w:val="1"/>
        <w:rPr>
          <w:rFonts w:ascii="Arial" w:eastAsia="Times New Roman" w:hAnsi="Arial" w:cs="Arial"/>
          <w:b/>
          <w:bCs/>
          <w:sz w:val="17"/>
          <w:szCs w:val="17"/>
          <w:lang w:eastAsia="sk-SK"/>
        </w:rPr>
      </w:pPr>
      <w:bookmarkStart w:id="32" w:name="bookmark31"/>
      <w:r>
        <w:rPr>
          <w:rFonts w:ascii="Arial" w:eastAsia="Times New Roman" w:hAnsi="Arial" w:cs="Arial"/>
          <w:b/>
          <w:bCs/>
          <w:color w:val="000000"/>
          <w:sz w:val="17"/>
          <w:szCs w:val="17"/>
          <w:lang w:eastAsia="sk-SK"/>
        </w:rPr>
        <w:t>Časové rozlíšenie</w:t>
      </w:r>
      <w:bookmarkEnd w:id="32"/>
    </w:p>
    <w:tbl>
      <w:tblPr>
        <w:tblW w:w="0" w:type="auto"/>
        <w:tblInd w:w="5" w:type="dxa"/>
        <w:tblLayout w:type="fixed"/>
        <w:tblCellMar>
          <w:left w:w="0" w:type="dxa"/>
          <w:right w:w="0" w:type="dxa"/>
        </w:tblCellMar>
        <w:tblLook w:val="0000" w:firstRow="0" w:lastRow="0" w:firstColumn="0" w:lastColumn="0" w:noHBand="0" w:noVBand="0"/>
      </w:tblPr>
      <w:tblGrid>
        <w:gridCol w:w="4632"/>
        <w:gridCol w:w="2822"/>
        <w:gridCol w:w="2717"/>
      </w:tblGrid>
      <w:tr>
        <w:trPr>
          <w:trHeight w:hRule="exact" w:val="672"/>
        </w:trPr>
        <w:tc>
          <w:tcPr>
            <w:tcW w:w="4632" w:type="dxa"/>
            <w:tcBorders>
              <w:top w:val="single" w:sz="4" w:space="0" w:color="auto"/>
              <w:left w:val="single" w:sz="4" w:space="0" w:color="auto"/>
              <w:bottom w:val="nil"/>
              <w:right w:val="nil"/>
            </w:tcBorders>
            <w:shd w:val="clear" w:color="auto" w:fill="FFFFFF"/>
            <w:vAlign w:val="center"/>
          </w:tcPr>
          <w:p>
            <w:pPr>
              <w:framePr w:w="10171" w:h="5328" w:wrap="none" w:vAnchor="page" w:hAnchor="page" w:x="1224" w:y="8971"/>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Opis položky časového rozlíšenia</w:t>
            </w:r>
          </w:p>
        </w:tc>
        <w:tc>
          <w:tcPr>
            <w:tcW w:w="2822" w:type="dxa"/>
            <w:tcBorders>
              <w:top w:val="single" w:sz="4" w:space="0" w:color="auto"/>
              <w:left w:val="single" w:sz="4" w:space="0" w:color="auto"/>
              <w:bottom w:val="nil"/>
              <w:right w:val="nil"/>
            </w:tcBorders>
            <w:shd w:val="clear" w:color="auto" w:fill="FFFFFF"/>
            <w:vAlign w:val="center"/>
          </w:tcPr>
          <w:p>
            <w:pPr>
              <w:framePr w:w="10171" w:h="5328" w:wrap="none" w:vAnchor="page" w:hAnchor="page" w:x="1224" w:y="8971"/>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Bežné účtovné obdobie</w:t>
            </w:r>
          </w:p>
        </w:tc>
        <w:tc>
          <w:tcPr>
            <w:tcW w:w="2717" w:type="dxa"/>
            <w:tcBorders>
              <w:top w:val="single" w:sz="4" w:space="0" w:color="auto"/>
              <w:left w:val="single" w:sz="4" w:space="0" w:color="auto"/>
              <w:bottom w:val="nil"/>
              <w:right w:val="single" w:sz="4" w:space="0" w:color="auto"/>
            </w:tcBorders>
            <w:shd w:val="clear" w:color="auto" w:fill="FFFFFF"/>
            <w:vAlign w:val="bottom"/>
          </w:tcPr>
          <w:p>
            <w:pPr>
              <w:framePr w:w="10171" w:h="5328" w:wrap="none" w:vAnchor="page" w:hAnchor="page" w:x="1224" w:y="8971"/>
              <w:widowControl w:val="0"/>
              <w:spacing w:after="0" w:line="206"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Bezprostredne predchádzajúce účtovné obdobie</w:t>
            </w:r>
          </w:p>
        </w:tc>
      </w:tr>
      <w:tr>
        <w:trPr>
          <w:trHeight w:hRule="exact" w:val="370"/>
        </w:trPr>
        <w:tc>
          <w:tcPr>
            <w:tcW w:w="4632" w:type="dxa"/>
            <w:tcBorders>
              <w:top w:val="single" w:sz="4" w:space="0" w:color="auto"/>
              <w:left w:val="single" w:sz="4" w:space="0" w:color="auto"/>
              <w:bottom w:val="nil"/>
              <w:right w:val="nil"/>
            </w:tcBorders>
            <w:shd w:val="clear" w:color="auto" w:fill="FFFFFF"/>
            <w:vAlign w:val="bottom"/>
          </w:tcPr>
          <w:p>
            <w:pPr>
              <w:framePr w:w="10171" w:h="5328" w:wrap="none" w:vAnchor="page" w:hAnchor="page" w:x="1224" w:y="8971"/>
              <w:widowControl w:val="0"/>
              <w:spacing w:after="0" w:line="190"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Náklady budúcich období dlhodobé, z toho:</w:t>
            </w:r>
          </w:p>
        </w:tc>
        <w:tc>
          <w:tcPr>
            <w:tcW w:w="2822" w:type="dxa"/>
            <w:tcBorders>
              <w:top w:val="single" w:sz="4" w:space="0" w:color="auto"/>
              <w:left w:val="single" w:sz="4" w:space="0" w:color="auto"/>
              <w:bottom w:val="nil"/>
              <w:right w:val="nil"/>
            </w:tcBorders>
            <w:shd w:val="clear" w:color="auto" w:fill="FFFFFF"/>
          </w:tcPr>
          <w:p>
            <w:pPr>
              <w:framePr w:w="10171" w:h="5328" w:wrap="none" w:vAnchor="page" w:hAnchor="page" w:x="1224" w:y="8971"/>
              <w:widowControl w:val="0"/>
              <w:spacing w:after="0" w:line="240" w:lineRule="auto"/>
              <w:rPr>
                <w:rFonts w:ascii="Times New Roman" w:eastAsia="Times New Roman" w:hAnsi="Times New Roman" w:cs="Times New Roman"/>
                <w:sz w:val="10"/>
                <w:szCs w:val="10"/>
                <w:lang w:eastAsia="sk-SK"/>
              </w:rPr>
            </w:pPr>
          </w:p>
        </w:tc>
        <w:tc>
          <w:tcPr>
            <w:tcW w:w="2717" w:type="dxa"/>
            <w:tcBorders>
              <w:top w:val="single" w:sz="4" w:space="0" w:color="auto"/>
              <w:left w:val="single" w:sz="4" w:space="0" w:color="auto"/>
              <w:bottom w:val="nil"/>
              <w:right w:val="single" w:sz="4" w:space="0" w:color="auto"/>
            </w:tcBorders>
            <w:shd w:val="clear" w:color="auto" w:fill="FFFFFF"/>
          </w:tcPr>
          <w:p>
            <w:pPr>
              <w:framePr w:w="10171" w:h="5328" w:wrap="none" w:vAnchor="page" w:hAnchor="page" w:x="1224" w:y="8971"/>
              <w:widowControl w:val="0"/>
              <w:spacing w:after="0" w:line="240" w:lineRule="auto"/>
              <w:rPr>
                <w:rFonts w:ascii="Times New Roman" w:eastAsia="Times New Roman" w:hAnsi="Times New Roman" w:cs="Times New Roman"/>
                <w:sz w:val="10"/>
                <w:szCs w:val="10"/>
                <w:lang w:eastAsia="sk-SK"/>
              </w:rPr>
            </w:pPr>
          </w:p>
        </w:tc>
      </w:tr>
      <w:tr>
        <w:trPr>
          <w:trHeight w:hRule="exact" w:val="370"/>
        </w:trPr>
        <w:tc>
          <w:tcPr>
            <w:tcW w:w="4632" w:type="dxa"/>
            <w:tcBorders>
              <w:top w:val="single" w:sz="4" w:space="0" w:color="auto"/>
              <w:left w:val="single" w:sz="4" w:space="0" w:color="auto"/>
              <w:bottom w:val="nil"/>
              <w:right w:val="nil"/>
            </w:tcBorders>
            <w:shd w:val="clear" w:color="auto" w:fill="FFFFFF"/>
          </w:tcPr>
          <w:p>
            <w:pPr>
              <w:framePr w:w="10171" w:h="5328" w:wrap="none" w:vAnchor="page" w:hAnchor="page" w:x="1224" w:y="8971"/>
              <w:widowControl w:val="0"/>
              <w:spacing w:after="0" w:line="240" w:lineRule="auto"/>
              <w:rPr>
                <w:rFonts w:ascii="Times New Roman" w:eastAsia="Times New Roman" w:hAnsi="Times New Roman" w:cs="Times New Roman"/>
                <w:sz w:val="10"/>
                <w:szCs w:val="10"/>
                <w:lang w:eastAsia="sk-SK"/>
              </w:rPr>
            </w:pPr>
          </w:p>
        </w:tc>
        <w:tc>
          <w:tcPr>
            <w:tcW w:w="2822" w:type="dxa"/>
            <w:tcBorders>
              <w:top w:val="single" w:sz="4" w:space="0" w:color="auto"/>
              <w:left w:val="single" w:sz="4" w:space="0" w:color="auto"/>
              <w:bottom w:val="nil"/>
              <w:right w:val="nil"/>
            </w:tcBorders>
            <w:shd w:val="clear" w:color="auto" w:fill="FFFFFF"/>
          </w:tcPr>
          <w:p>
            <w:pPr>
              <w:framePr w:w="10171" w:h="5328" w:wrap="none" w:vAnchor="page" w:hAnchor="page" w:x="1224" w:y="8971"/>
              <w:widowControl w:val="0"/>
              <w:spacing w:after="0" w:line="240" w:lineRule="auto"/>
              <w:rPr>
                <w:rFonts w:ascii="Times New Roman" w:eastAsia="Times New Roman" w:hAnsi="Times New Roman" w:cs="Times New Roman"/>
                <w:sz w:val="10"/>
                <w:szCs w:val="10"/>
                <w:lang w:eastAsia="sk-SK"/>
              </w:rPr>
            </w:pPr>
          </w:p>
        </w:tc>
        <w:tc>
          <w:tcPr>
            <w:tcW w:w="2717" w:type="dxa"/>
            <w:tcBorders>
              <w:top w:val="single" w:sz="4" w:space="0" w:color="auto"/>
              <w:left w:val="single" w:sz="4" w:space="0" w:color="auto"/>
              <w:bottom w:val="nil"/>
              <w:right w:val="single" w:sz="4" w:space="0" w:color="auto"/>
            </w:tcBorders>
            <w:shd w:val="clear" w:color="auto" w:fill="FFFFFF"/>
          </w:tcPr>
          <w:p>
            <w:pPr>
              <w:framePr w:w="10171" w:h="5328" w:wrap="none" w:vAnchor="page" w:hAnchor="page" w:x="1224" w:y="8971"/>
              <w:widowControl w:val="0"/>
              <w:spacing w:after="0" w:line="240" w:lineRule="auto"/>
              <w:rPr>
                <w:rFonts w:ascii="Times New Roman" w:eastAsia="Times New Roman" w:hAnsi="Times New Roman" w:cs="Times New Roman"/>
                <w:sz w:val="10"/>
                <w:szCs w:val="10"/>
                <w:lang w:eastAsia="sk-SK"/>
              </w:rPr>
            </w:pPr>
          </w:p>
        </w:tc>
      </w:tr>
      <w:tr>
        <w:trPr>
          <w:trHeight w:hRule="exact" w:val="581"/>
        </w:trPr>
        <w:tc>
          <w:tcPr>
            <w:tcW w:w="4632" w:type="dxa"/>
            <w:tcBorders>
              <w:top w:val="single" w:sz="4" w:space="0" w:color="auto"/>
              <w:left w:val="single" w:sz="4" w:space="0" w:color="auto"/>
              <w:bottom w:val="nil"/>
              <w:right w:val="nil"/>
            </w:tcBorders>
            <w:shd w:val="clear" w:color="auto" w:fill="FFFFFF"/>
            <w:vAlign w:val="center"/>
          </w:tcPr>
          <w:p>
            <w:pPr>
              <w:framePr w:w="10171" w:h="5328" w:wrap="none" w:vAnchor="page" w:hAnchor="page" w:x="1224" w:y="8971"/>
              <w:widowControl w:val="0"/>
              <w:spacing w:after="0" w:line="190"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Náklady budúcich období krátkodobé, z toho:</w:t>
            </w:r>
          </w:p>
        </w:tc>
        <w:tc>
          <w:tcPr>
            <w:tcW w:w="2822" w:type="dxa"/>
            <w:tcBorders>
              <w:top w:val="single" w:sz="4" w:space="0" w:color="auto"/>
              <w:left w:val="single" w:sz="4" w:space="0" w:color="auto"/>
              <w:bottom w:val="nil"/>
              <w:right w:val="nil"/>
            </w:tcBorders>
            <w:shd w:val="clear" w:color="auto" w:fill="FFFFFF"/>
          </w:tcPr>
          <w:p>
            <w:pPr>
              <w:framePr w:w="10171" w:h="5328" w:wrap="none" w:vAnchor="page" w:hAnchor="page" w:x="1224" w:y="8971"/>
              <w:widowControl w:val="0"/>
              <w:spacing w:after="0" w:line="178" w:lineRule="exact"/>
              <w:jc w:val="center"/>
              <w:rPr>
                <w:rFonts w:ascii="Arial" w:eastAsia="Times New Roman" w:hAnsi="Arial" w:cs="Arial"/>
                <w:sz w:val="18"/>
                <w:szCs w:val="18"/>
                <w:lang w:eastAsia="sk-SK"/>
              </w:rPr>
            </w:pPr>
          </w:p>
          <w:p>
            <w:pPr>
              <w:framePr w:w="10171" w:h="5328" w:wrap="none" w:vAnchor="page" w:hAnchor="page" w:x="1224" w:y="8971"/>
              <w:widowControl w:val="0"/>
              <w:spacing w:after="0" w:line="178" w:lineRule="exact"/>
              <w:jc w:val="center"/>
              <w:rPr>
                <w:rFonts w:ascii="Arial" w:eastAsia="Times New Roman" w:hAnsi="Arial" w:cs="Arial"/>
                <w:sz w:val="18"/>
                <w:szCs w:val="18"/>
                <w:lang w:eastAsia="sk-SK"/>
              </w:rPr>
            </w:pPr>
            <w:r>
              <w:rPr>
                <w:rFonts w:ascii="Arial" w:eastAsia="Times New Roman" w:hAnsi="Arial" w:cs="Arial"/>
                <w:sz w:val="18"/>
                <w:szCs w:val="18"/>
                <w:lang w:eastAsia="sk-SK"/>
              </w:rPr>
              <w:t>3 000</w:t>
            </w:r>
          </w:p>
        </w:tc>
        <w:tc>
          <w:tcPr>
            <w:tcW w:w="2717" w:type="dxa"/>
            <w:tcBorders>
              <w:top w:val="single" w:sz="4" w:space="0" w:color="auto"/>
              <w:left w:val="single" w:sz="4" w:space="0" w:color="auto"/>
              <w:bottom w:val="nil"/>
              <w:right w:val="single" w:sz="4" w:space="0" w:color="auto"/>
            </w:tcBorders>
            <w:shd w:val="clear" w:color="auto" w:fill="FFFFFF"/>
            <w:vAlign w:val="center"/>
          </w:tcPr>
          <w:p>
            <w:pPr>
              <w:framePr w:w="10171" w:h="5328" w:wrap="none" w:vAnchor="page" w:hAnchor="page" w:x="1224" w:y="8971"/>
              <w:widowControl w:val="0"/>
              <w:spacing w:after="0" w:line="178" w:lineRule="exact"/>
              <w:ind w:right="1360"/>
              <w:jc w:val="right"/>
              <w:rPr>
                <w:rFonts w:ascii="Arial" w:eastAsia="Times New Roman" w:hAnsi="Arial" w:cs="Arial"/>
                <w:sz w:val="18"/>
                <w:szCs w:val="18"/>
                <w:lang w:eastAsia="sk-SK"/>
              </w:rPr>
            </w:pPr>
            <w:r>
              <w:rPr>
                <w:rFonts w:ascii="Arial" w:eastAsia="Times New Roman" w:hAnsi="Arial" w:cs="Arial"/>
                <w:color w:val="000000"/>
                <w:sz w:val="16"/>
                <w:szCs w:val="16"/>
                <w:lang w:eastAsia="sk-SK"/>
              </w:rPr>
              <w:t>1 604</w:t>
            </w:r>
          </w:p>
        </w:tc>
      </w:tr>
      <w:tr>
        <w:trPr>
          <w:trHeight w:hRule="exact" w:val="360"/>
        </w:trPr>
        <w:tc>
          <w:tcPr>
            <w:tcW w:w="4632" w:type="dxa"/>
            <w:tcBorders>
              <w:top w:val="single" w:sz="4" w:space="0" w:color="auto"/>
              <w:left w:val="single" w:sz="4" w:space="0" w:color="auto"/>
              <w:bottom w:val="nil"/>
              <w:right w:val="nil"/>
            </w:tcBorders>
            <w:shd w:val="clear" w:color="auto" w:fill="FFFFFF"/>
            <w:vAlign w:val="bottom"/>
          </w:tcPr>
          <w:p>
            <w:pPr>
              <w:framePr w:w="10171" w:h="5328" w:wrap="none" w:vAnchor="page" w:hAnchor="page" w:x="1224" w:y="8971"/>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Nájomné</w:t>
            </w:r>
          </w:p>
        </w:tc>
        <w:tc>
          <w:tcPr>
            <w:tcW w:w="2822" w:type="dxa"/>
            <w:tcBorders>
              <w:top w:val="single" w:sz="4" w:space="0" w:color="auto"/>
              <w:left w:val="single" w:sz="4" w:space="0" w:color="auto"/>
              <w:bottom w:val="nil"/>
              <w:right w:val="nil"/>
            </w:tcBorders>
            <w:shd w:val="clear" w:color="auto" w:fill="FFFFFF"/>
          </w:tcPr>
          <w:p>
            <w:pPr>
              <w:framePr w:w="10171" w:h="5328" w:wrap="none" w:vAnchor="page" w:hAnchor="page" w:x="1224" w:y="8971"/>
              <w:widowControl w:val="0"/>
              <w:spacing w:after="0" w:line="240" w:lineRule="auto"/>
              <w:jc w:val="center"/>
              <w:rPr>
                <w:rFonts w:ascii="Times New Roman" w:eastAsia="Times New Roman" w:hAnsi="Times New Roman" w:cs="Times New Roman"/>
                <w:sz w:val="10"/>
                <w:szCs w:val="10"/>
                <w:lang w:eastAsia="sk-SK"/>
              </w:rPr>
            </w:pPr>
          </w:p>
        </w:tc>
        <w:tc>
          <w:tcPr>
            <w:tcW w:w="2717" w:type="dxa"/>
            <w:tcBorders>
              <w:top w:val="single" w:sz="4" w:space="0" w:color="auto"/>
              <w:left w:val="single" w:sz="4" w:space="0" w:color="auto"/>
              <w:bottom w:val="nil"/>
              <w:right w:val="single" w:sz="4" w:space="0" w:color="auto"/>
            </w:tcBorders>
            <w:shd w:val="clear" w:color="auto" w:fill="FFFFFF"/>
          </w:tcPr>
          <w:p>
            <w:pPr>
              <w:framePr w:w="10171" w:h="5328" w:wrap="none" w:vAnchor="page" w:hAnchor="page" w:x="1224" w:y="8971"/>
              <w:widowControl w:val="0"/>
              <w:spacing w:after="0" w:line="240" w:lineRule="auto"/>
              <w:rPr>
                <w:rFonts w:ascii="Times New Roman" w:eastAsia="Times New Roman" w:hAnsi="Times New Roman" w:cs="Times New Roman"/>
                <w:sz w:val="10"/>
                <w:szCs w:val="10"/>
                <w:lang w:eastAsia="sk-SK"/>
              </w:rPr>
            </w:pPr>
          </w:p>
        </w:tc>
      </w:tr>
      <w:tr>
        <w:trPr>
          <w:trHeight w:hRule="exact" w:val="360"/>
        </w:trPr>
        <w:tc>
          <w:tcPr>
            <w:tcW w:w="4632" w:type="dxa"/>
            <w:tcBorders>
              <w:top w:val="single" w:sz="4" w:space="0" w:color="auto"/>
              <w:left w:val="single" w:sz="4" w:space="0" w:color="auto"/>
              <w:bottom w:val="nil"/>
              <w:right w:val="nil"/>
            </w:tcBorders>
            <w:shd w:val="clear" w:color="auto" w:fill="FFFFFF"/>
          </w:tcPr>
          <w:p>
            <w:pPr>
              <w:framePr w:w="10171" w:h="5328" w:wrap="none" w:vAnchor="page" w:hAnchor="page" w:x="1224" w:y="8971"/>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Aktualizácia softvéru</w:t>
            </w:r>
          </w:p>
        </w:tc>
        <w:tc>
          <w:tcPr>
            <w:tcW w:w="2822" w:type="dxa"/>
            <w:tcBorders>
              <w:top w:val="single" w:sz="4" w:space="0" w:color="auto"/>
              <w:left w:val="single" w:sz="4" w:space="0" w:color="auto"/>
              <w:bottom w:val="nil"/>
              <w:right w:val="nil"/>
            </w:tcBorders>
            <w:shd w:val="clear" w:color="auto" w:fill="FFFFFF"/>
          </w:tcPr>
          <w:p>
            <w:pPr>
              <w:framePr w:w="10171" w:h="5328" w:wrap="none" w:vAnchor="page" w:hAnchor="page" w:x="1224" w:y="897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0</w:t>
            </w:r>
          </w:p>
        </w:tc>
        <w:tc>
          <w:tcPr>
            <w:tcW w:w="2717" w:type="dxa"/>
            <w:tcBorders>
              <w:top w:val="single" w:sz="4" w:space="0" w:color="auto"/>
              <w:left w:val="single" w:sz="4" w:space="0" w:color="auto"/>
              <w:bottom w:val="nil"/>
              <w:right w:val="single" w:sz="4" w:space="0" w:color="auto"/>
            </w:tcBorders>
            <w:shd w:val="clear" w:color="auto" w:fill="FFFFFF"/>
          </w:tcPr>
          <w:p>
            <w:pPr>
              <w:framePr w:w="10171" w:h="5328" w:wrap="none" w:vAnchor="page" w:hAnchor="page" w:x="1224" w:y="8971"/>
              <w:widowControl w:val="0"/>
              <w:spacing w:after="0" w:line="178" w:lineRule="exact"/>
              <w:ind w:right="1360"/>
              <w:jc w:val="right"/>
              <w:rPr>
                <w:rFonts w:ascii="Arial" w:eastAsia="Times New Roman" w:hAnsi="Arial" w:cs="Arial"/>
                <w:sz w:val="18"/>
                <w:szCs w:val="18"/>
                <w:lang w:eastAsia="sk-SK"/>
              </w:rPr>
            </w:pPr>
            <w:r>
              <w:rPr>
                <w:rFonts w:ascii="Arial" w:eastAsia="Times New Roman" w:hAnsi="Arial" w:cs="Arial"/>
                <w:color w:val="000000"/>
                <w:sz w:val="16"/>
                <w:szCs w:val="16"/>
                <w:lang w:eastAsia="sk-SK"/>
              </w:rPr>
              <w:t>147</w:t>
            </w:r>
          </w:p>
        </w:tc>
      </w:tr>
      <w:tr>
        <w:trPr>
          <w:trHeight w:hRule="exact" w:val="370"/>
        </w:trPr>
        <w:tc>
          <w:tcPr>
            <w:tcW w:w="4632" w:type="dxa"/>
            <w:tcBorders>
              <w:top w:val="single" w:sz="4" w:space="0" w:color="auto"/>
              <w:left w:val="single" w:sz="4" w:space="0" w:color="auto"/>
              <w:bottom w:val="nil"/>
              <w:right w:val="nil"/>
            </w:tcBorders>
            <w:shd w:val="clear" w:color="auto" w:fill="FFFFFF"/>
            <w:vAlign w:val="center"/>
          </w:tcPr>
          <w:p>
            <w:pPr>
              <w:framePr w:w="10171" w:h="5328" w:wrap="none" w:vAnchor="page" w:hAnchor="page" w:x="1224" w:y="8971"/>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poistné</w:t>
            </w:r>
          </w:p>
        </w:tc>
        <w:tc>
          <w:tcPr>
            <w:tcW w:w="2822" w:type="dxa"/>
            <w:tcBorders>
              <w:top w:val="single" w:sz="4" w:space="0" w:color="auto"/>
              <w:left w:val="single" w:sz="4" w:space="0" w:color="auto"/>
              <w:bottom w:val="nil"/>
              <w:right w:val="nil"/>
            </w:tcBorders>
            <w:shd w:val="clear" w:color="auto" w:fill="FFFFFF"/>
            <w:vAlign w:val="center"/>
          </w:tcPr>
          <w:p>
            <w:pPr>
              <w:framePr w:w="10171" w:h="5328" w:wrap="none" w:vAnchor="page" w:hAnchor="page" w:x="1224" w:y="897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3 000</w:t>
            </w:r>
          </w:p>
        </w:tc>
        <w:tc>
          <w:tcPr>
            <w:tcW w:w="2717" w:type="dxa"/>
            <w:tcBorders>
              <w:top w:val="single" w:sz="4" w:space="0" w:color="auto"/>
              <w:left w:val="single" w:sz="4" w:space="0" w:color="auto"/>
              <w:bottom w:val="nil"/>
              <w:right w:val="single" w:sz="4" w:space="0" w:color="auto"/>
            </w:tcBorders>
            <w:shd w:val="clear" w:color="auto" w:fill="FFFFFF"/>
            <w:vAlign w:val="center"/>
          </w:tcPr>
          <w:p>
            <w:pPr>
              <w:framePr w:w="10171" w:h="5328" w:wrap="none" w:vAnchor="page" w:hAnchor="page" w:x="1224" w:y="8971"/>
              <w:widowControl w:val="0"/>
              <w:spacing w:after="0" w:line="178" w:lineRule="exact"/>
              <w:ind w:right="1360"/>
              <w:jc w:val="right"/>
              <w:rPr>
                <w:rFonts w:ascii="Arial" w:eastAsia="Times New Roman" w:hAnsi="Arial" w:cs="Arial"/>
                <w:sz w:val="18"/>
                <w:szCs w:val="18"/>
                <w:lang w:eastAsia="sk-SK"/>
              </w:rPr>
            </w:pPr>
            <w:r>
              <w:rPr>
                <w:rFonts w:ascii="Arial" w:eastAsia="Times New Roman" w:hAnsi="Arial" w:cs="Arial"/>
                <w:color w:val="000000"/>
                <w:sz w:val="16"/>
                <w:szCs w:val="16"/>
                <w:lang w:eastAsia="sk-SK"/>
              </w:rPr>
              <w:t>1457</w:t>
            </w:r>
          </w:p>
        </w:tc>
      </w:tr>
      <w:tr>
        <w:trPr>
          <w:trHeight w:hRule="exact" w:val="370"/>
        </w:trPr>
        <w:tc>
          <w:tcPr>
            <w:tcW w:w="4632" w:type="dxa"/>
            <w:tcBorders>
              <w:top w:val="single" w:sz="4" w:space="0" w:color="auto"/>
              <w:left w:val="single" w:sz="4" w:space="0" w:color="auto"/>
              <w:bottom w:val="nil"/>
              <w:right w:val="nil"/>
            </w:tcBorders>
            <w:shd w:val="clear" w:color="auto" w:fill="FFFFFF"/>
            <w:vAlign w:val="center"/>
          </w:tcPr>
          <w:p>
            <w:pPr>
              <w:framePr w:w="10171" w:h="5328" w:wrap="none" w:vAnchor="page" w:hAnchor="page" w:x="1224" w:y="8971"/>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Ostatné, šp. Oblečenie, rekl. benery</w:t>
            </w:r>
          </w:p>
        </w:tc>
        <w:tc>
          <w:tcPr>
            <w:tcW w:w="2822" w:type="dxa"/>
            <w:tcBorders>
              <w:top w:val="single" w:sz="4" w:space="0" w:color="auto"/>
              <w:left w:val="single" w:sz="4" w:space="0" w:color="auto"/>
              <w:bottom w:val="nil"/>
              <w:right w:val="nil"/>
            </w:tcBorders>
            <w:shd w:val="clear" w:color="auto" w:fill="FFFFFF"/>
          </w:tcPr>
          <w:p>
            <w:pPr>
              <w:framePr w:w="10171" w:h="5328" w:wrap="none" w:vAnchor="page" w:hAnchor="page" w:x="1224" w:y="8971"/>
              <w:widowControl w:val="0"/>
              <w:spacing w:after="0" w:line="240" w:lineRule="auto"/>
              <w:jc w:val="center"/>
              <w:rPr>
                <w:rFonts w:ascii="Times New Roman" w:eastAsia="Times New Roman" w:hAnsi="Times New Roman" w:cs="Times New Roman"/>
                <w:sz w:val="10"/>
                <w:szCs w:val="10"/>
                <w:lang w:eastAsia="sk-SK"/>
              </w:rPr>
            </w:pPr>
          </w:p>
        </w:tc>
        <w:tc>
          <w:tcPr>
            <w:tcW w:w="2717" w:type="dxa"/>
            <w:tcBorders>
              <w:top w:val="single" w:sz="4" w:space="0" w:color="auto"/>
              <w:left w:val="single" w:sz="4" w:space="0" w:color="auto"/>
              <w:bottom w:val="nil"/>
              <w:right w:val="single" w:sz="4" w:space="0" w:color="auto"/>
            </w:tcBorders>
            <w:shd w:val="clear" w:color="auto" w:fill="FFFFFF"/>
            <w:vAlign w:val="center"/>
          </w:tcPr>
          <w:p>
            <w:pPr>
              <w:framePr w:w="10171" w:h="5328" w:wrap="none" w:vAnchor="page" w:hAnchor="page" w:x="1224" w:y="8971"/>
              <w:widowControl w:val="0"/>
              <w:spacing w:after="0" w:line="178" w:lineRule="exact"/>
              <w:ind w:right="1360"/>
              <w:jc w:val="right"/>
              <w:rPr>
                <w:rFonts w:ascii="Arial" w:eastAsia="Times New Roman" w:hAnsi="Arial" w:cs="Arial"/>
                <w:sz w:val="18"/>
                <w:szCs w:val="18"/>
                <w:lang w:eastAsia="sk-SK"/>
              </w:rPr>
            </w:pPr>
          </w:p>
        </w:tc>
      </w:tr>
      <w:tr>
        <w:trPr>
          <w:trHeight w:hRule="exact" w:val="370"/>
        </w:trPr>
        <w:tc>
          <w:tcPr>
            <w:tcW w:w="4632" w:type="dxa"/>
            <w:tcBorders>
              <w:top w:val="single" w:sz="4" w:space="0" w:color="auto"/>
              <w:left w:val="single" w:sz="4" w:space="0" w:color="auto"/>
              <w:bottom w:val="nil"/>
              <w:right w:val="nil"/>
            </w:tcBorders>
            <w:shd w:val="clear" w:color="auto" w:fill="FFFFFF"/>
            <w:vAlign w:val="bottom"/>
          </w:tcPr>
          <w:p>
            <w:pPr>
              <w:framePr w:w="10171" w:h="5328" w:wrap="none" w:vAnchor="page" w:hAnchor="page" w:x="1224" w:y="8971"/>
              <w:widowControl w:val="0"/>
              <w:spacing w:after="0" w:line="190"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Príjmy budúcich období dlhodobé, z toho:</w:t>
            </w:r>
          </w:p>
        </w:tc>
        <w:tc>
          <w:tcPr>
            <w:tcW w:w="2822" w:type="dxa"/>
            <w:tcBorders>
              <w:top w:val="single" w:sz="4" w:space="0" w:color="auto"/>
              <w:left w:val="single" w:sz="4" w:space="0" w:color="auto"/>
              <w:bottom w:val="nil"/>
              <w:right w:val="nil"/>
            </w:tcBorders>
            <w:shd w:val="clear" w:color="auto" w:fill="FFFFFF"/>
          </w:tcPr>
          <w:p>
            <w:pPr>
              <w:framePr w:w="10171" w:h="5328" w:wrap="none" w:vAnchor="page" w:hAnchor="page" w:x="1224" w:y="8971"/>
              <w:widowControl w:val="0"/>
              <w:spacing w:after="0" w:line="240" w:lineRule="auto"/>
              <w:jc w:val="center"/>
              <w:rPr>
                <w:rFonts w:ascii="Times New Roman" w:eastAsia="Times New Roman" w:hAnsi="Times New Roman" w:cs="Times New Roman"/>
                <w:sz w:val="10"/>
                <w:szCs w:val="10"/>
                <w:lang w:eastAsia="sk-SK"/>
              </w:rPr>
            </w:pPr>
          </w:p>
        </w:tc>
        <w:tc>
          <w:tcPr>
            <w:tcW w:w="2717" w:type="dxa"/>
            <w:tcBorders>
              <w:top w:val="single" w:sz="4" w:space="0" w:color="auto"/>
              <w:left w:val="single" w:sz="4" w:space="0" w:color="auto"/>
              <w:bottom w:val="nil"/>
              <w:right w:val="single" w:sz="4" w:space="0" w:color="auto"/>
            </w:tcBorders>
            <w:shd w:val="clear" w:color="auto" w:fill="FFFFFF"/>
          </w:tcPr>
          <w:p>
            <w:pPr>
              <w:framePr w:w="10171" w:h="5328" w:wrap="none" w:vAnchor="page" w:hAnchor="page" w:x="1224" w:y="8971"/>
              <w:widowControl w:val="0"/>
              <w:spacing w:after="0" w:line="240" w:lineRule="auto"/>
              <w:rPr>
                <w:rFonts w:ascii="Times New Roman" w:eastAsia="Times New Roman" w:hAnsi="Times New Roman" w:cs="Times New Roman"/>
                <w:sz w:val="10"/>
                <w:szCs w:val="10"/>
                <w:lang w:eastAsia="sk-SK"/>
              </w:rPr>
            </w:pPr>
          </w:p>
        </w:tc>
      </w:tr>
      <w:tr>
        <w:trPr>
          <w:trHeight w:hRule="exact" w:val="370"/>
        </w:trPr>
        <w:tc>
          <w:tcPr>
            <w:tcW w:w="4632" w:type="dxa"/>
            <w:tcBorders>
              <w:top w:val="single" w:sz="4" w:space="0" w:color="auto"/>
              <w:left w:val="single" w:sz="4" w:space="0" w:color="auto"/>
              <w:bottom w:val="nil"/>
              <w:right w:val="nil"/>
            </w:tcBorders>
            <w:shd w:val="clear" w:color="auto" w:fill="FFFFFF"/>
          </w:tcPr>
          <w:p>
            <w:pPr>
              <w:framePr w:w="10171" w:h="5328" w:wrap="none" w:vAnchor="page" w:hAnchor="page" w:x="1224" w:y="8971"/>
              <w:widowControl w:val="0"/>
              <w:spacing w:after="0" w:line="240" w:lineRule="auto"/>
              <w:rPr>
                <w:rFonts w:ascii="Times New Roman" w:eastAsia="Times New Roman" w:hAnsi="Times New Roman" w:cs="Times New Roman"/>
                <w:sz w:val="10"/>
                <w:szCs w:val="10"/>
                <w:lang w:eastAsia="sk-SK"/>
              </w:rPr>
            </w:pPr>
          </w:p>
        </w:tc>
        <w:tc>
          <w:tcPr>
            <w:tcW w:w="2822" w:type="dxa"/>
            <w:tcBorders>
              <w:top w:val="single" w:sz="4" w:space="0" w:color="auto"/>
              <w:left w:val="single" w:sz="4" w:space="0" w:color="auto"/>
              <w:bottom w:val="nil"/>
              <w:right w:val="nil"/>
            </w:tcBorders>
            <w:shd w:val="clear" w:color="auto" w:fill="FFFFFF"/>
          </w:tcPr>
          <w:p>
            <w:pPr>
              <w:framePr w:w="10171" w:h="5328" w:wrap="none" w:vAnchor="page" w:hAnchor="page" w:x="1224" w:y="8971"/>
              <w:widowControl w:val="0"/>
              <w:spacing w:after="0" w:line="240" w:lineRule="auto"/>
              <w:jc w:val="center"/>
              <w:rPr>
                <w:rFonts w:ascii="Times New Roman" w:eastAsia="Times New Roman" w:hAnsi="Times New Roman" w:cs="Times New Roman"/>
                <w:sz w:val="10"/>
                <w:szCs w:val="10"/>
                <w:lang w:eastAsia="sk-SK"/>
              </w:rPr>
            </w:pPr>
          </w:p>
        </w:tc>
        <w:tc>
          <w:tcPr>
            <w:tcW w:w="2717" w:type="dxa"/>
            <w:tcBorders>
              <w:top w:val="single" w:sz="4" w:space="0" w:color="auto"/>
              <w:left w:val="single" w:sz="4" w:space="0" w:color="auto"/>
              <w:bottom w:val="nil"/>
              <w:right w:val="single" w:sz="4" w:space="0" w:color="auto"/>
            </w:tcBorders>
            <w:shd w:val="clear" w:color="auto" w:fill="FFFFFF"/>
          </w:tcPr>
          <w:p>
            <w:pPr>
              <w:framePr w:w="10171" w:h="5328" w:wrap="none" w:vAnchor="page" w:hAnchor="page" w:x="1224" w:y="8971"/>
              <w:widowControl w:val="0"/>
              <w:spacing w:after="0" w:line="240" w:lineRule="auto"/>
              <w:rPr>
                <w:rFonts w:ascii="Times New Roman" w:eastAsia="Times New Roman" w:hAnsi="Times New Roman" w:cs="Times New Roman"/>
                <w:sz w:val="10"/>
                <w:szCs w:val="10"/>
                <w:lang w:eastAsia="sk-SK"/>
              </w:rPr>
            </w:pPr>
          </w:p>
        </w:tc>
      </w:tr>
      <w:tr>
        <w:trPr>
          <w:trHeight w:hRule="exact" w:val="374"/>
        </w:trPr>
        <w:tc>
          <w:tcPr>
            <w:tcW w:w="4632" w:type="dxa"/>
            <w:tcBorders>
              <w:top w:val="single" w:sz="4" w:space="0" w:color="auto"/>
              <w:left w:val="single" w:sz="4" w:space="0" w:color="auto"/>
              <w:bottom w:val="nil"/>
              <w:right w:val="nil"/>
            </w:tcBorders>
            <w:shd w:val="clear" w:color="auto" w:fill="FFFFFF"/>
            <w:vAlign w:val="center"/>
          </w:tcPr>
          <w:p>
            <w:pPr>
              <w:framePr w:w="10171" w:h="5328" w:wrap="none" w:vAnchor="page" w:hAnchor="page" w:x="1224" w:y="8971"/>
              <w:widowControl w:val="0"/>
              <w:spacing w:after="0" w:line="190"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Príjmy budúcich období krátkodobé, z toho:</w:t>
            </w:r>
          </w:p>
        </w:tc>
        <w:tc>
          <w:tcPr>
            <w:tcW w:w="2822" w:type="dxa"/>
            <w:tcBorders>
              <w:top w:val="single" w:sz="4" w:space="0" w:color="auto"/>
              <w:left w:val="single" w:sz="4" w:space="0" w:color="auto"/>
              <w:bottom w:val="nil"/>
              <w:right w:val="nil"/>
            </w:tcBorders>
            <w:shd w:val="clear" w:color="auto" w:fill="FFFFFF"/>
            <w:vAlign w:val="center"/>
          </w:tcPr>
          <w:p>
            <w:pPr>
              <w:framePr w:w="10171" w:h="5328" w:wrap="none" w:vAnchor="page" w:hAnchor="page" w:x="1224" w:y="897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0</w:t>
            </w:r>
          </w:p>
        </w:tc>
        <w:tc>
          <w:tcPr>
            <w:tcW w:w="2717" w:type="dxa"/>
            <w:tcBorders>
              <w:top w:val="single" w:sz="4" w:space="0" w:color="auto"/>
              <w:left w:val="single" w:sz="4" w:space="0" w:color="auto"/>
              <w:bottom w:val="nil"/>
              <w:right w:val="single" w:sz="4" w:space="0" w:color="auto"/>
            </w:tcBorders>
            <w:shd w:val="clear" w:color="auto" w:fill="FFFFFF"/>
            <w:vAlign w:val="center"/>
          </w:tcPr>
          <w:p>
            <w:pPr>
              <w:framePr w:w="10171" w:h="5328" w:wrap="none" w:vAnchor="page" w:hAnchor="page" w:x="1224" w:y="8971"/>
              <w:widowControl w:val="0"/>
              <w:spacing w:after="0" w:line="178" w:lineRule="exact"/>
              <w:ind w:right="1360"/>
              <w:jc w:val="right"/>
              <w:rPr>
                <w:rFonts w:ascii="Arial" w:eastAsia="Times New Roman" w:hAnsi="Arial" w:cs="Arial"/>
                <w:sz w:val="18"/>
                <w:szCs w:val="18"/>
                <w:lang w:eastAsia="sk-SK"/>
              </w:rPr>
            </w:pPr>
            <w:r>
              <w:rPr>
                <w:rFonts w:ascii="Arial" w:eastAsia="Times New Roman" w:hAnsi="Arial" w:cs="Arial"/>
                <w:color w:val="000000"/>
                <w:sz w:val="16"/>
                <w:szCs w:val="16"/>
                <w:lang w:eastAsia="sk-SK"/>
              </w:rPr>
              <w:t>17 448</w:t>
            </w:r>
          </w:p>
        </w:tc>
      </w:tr>
      <w:tr>
        <w:trPr>
          <w:trHeight w:hRule="exact" w:val="370"/>
        </w:trPr>
        <w:tc>
          <w:tcPr>
            <w:tcW w:w="4632" w:type="dxa"/>
            <w:tcBorders>
              <w:top w:val="single" w:sz="4" w:space="0" w:color="auto"/>
              <w:left w:val="single" w:sz="4" w:space="0" w:color="auto"/>
              <w:bottom w:val="nil"/>
              <w:right w:val="nil"/>
            </w:tcBorders>
            <w:shd w:val="clear" w:color="auto" w:fill="FFFFFF"/>
          </w:tcPr>
          <w:p>
            <w:pPr>
              <w:framePr w:w="10171" w:h="5328" w:wrap="none" w:vAnchor="page" w:hAnchor="page" w:x="1224" w:y="8971"/>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Výchovné za hráča</w:t>
            </w:r>
          </w:p>
        </w:tc>
        <w:tc>
          <w:tcPr>
            <w:tcW w:w="2822" w:type="dxa"/>
            <w:tcBorders>
              <w:top w:val="single" w:sz="4" w:space="0" w:color="auto"/>
              <w:left w:val="single" w:sz="4" w:space="0" w:color="auto"/>
              <w:bottom w:val="nil"/>
              <w:right w:val="nil"/>
            </w:tcBorders>
            <w:shd w:val="clear" w:color="auto" w:fill="FFFFFF"/>
          </w:tcPr>
          <w:p>
            <w:pPr>
              <w:framePr w:w="10171" w:h="5328" w:wrap="none" w:vAnchor="page" w:hAnchor="page" w:x="1224" w:y="897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 xml:space="preserve">0 </w:t>
            </w:r>
          </w:p>
        </w:tc>
        <w:tc>
          <w:tcPr>
            <w:tcW w:w="2717" w:type="dxa"/>
            <w:tcBorders>
              <w:top w:val="single" w:sz="4" w:space="0" w:color="auto"/>
              <w:left w:val="single" w:sz="4" w:space="0" w:color="auto"/>
              <w:bottom w:val="nil"/>
              <w:right w:val="single" w:sz="4" w:space="0" w:color="auto"/>
            </w:tcBorders>
            <w:shd w:val="clear" w:color="auto" w:fill="FFFFFF"/>
          </w:tcPr>
          <w:p>
            <w:pPr>
              <w:framePr w:w="10171" w:h="5328" w:wrap="none" w:vAnchor="page" w:hAnchor="page" w:x="1224" w:y="8971"/>
              <w:widowControl w:val="0"/>
              <w:spacing w:after="0" w:line="178" w:lineRule="exact"/>
              <w:ind w:right="1360"/>
              <w:jc w:val="right"/>
              <w:rPr>
                <w:rFonts w:ascii="Arial" w:eastAsia="Times New Roman" w:hAnsi="Arial" w:cs="Arial"/>
                <w:sz w:val="18"/>
                <w:szCs w:val="18"/>
                <w:lang w:eastAsia="sk-SK"/>
              </w:rPr>
            </w:pPr>
            <w:r>
              <w:rPr>
                <w:rFonts w:ascii="Arial" w:eastAsia="Times New Roman" w:hAnsi="Arial" w:cs="Arial"/>
                <w:color w:val="000000"/>
                <w:sz w:val="16"/>
                <w:szCs w:val="16"/>
                <w:lang w:eastAsia="sk-SK"/>
              </w:rPr>
              <w:t>17 198</w:t>
            </w:r>
          </w:p>
        </w:tc>
      </w:tr>
      <w:tr>
        <w:trPr>
          <w:trHeight w:hRule="exact" w:val="394"/>
        </w:trPr>
        <w:tc>
          <w:tcPr>
            <w:tcW w:w="4632" w:type="dxa"/>
            <w:tcBorders>
              <w:top w:val="single" w:sz="4" w:space="0" w:color="auto"/>
              <w:left w:val="single" w:sz="4" w:space="0" w:color="auto"/>
              <w:bottom w:val="single" w:sz="4" w:space="0" w:color="auto"/>
              <w:right w:val="nil"/>
            </w:tcBorders>
            <w:shd w:val="clear" w:color="auto" w:fill="FFFFFF"/>
            <w:vAlign w:val="center"/>
          </w:tcPr>
          <w:p>
            <w:pPr>
              <w:framePr w:w="10171" w:h="5328" w:wrap="none" w:vAnchor="page" w:hAnchor="page" w:x="1224" w:y="8971"/>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Dotácia SFZ za mládež .príspevok na šport</w:t>
            </w:r>
          </w:p>
        </w:tc>
        <w:tc>
          <w:tcPr>
            <w:tcW w:w="2822" w:type="dxa"/>
            <w:tcBorders>
              <w:top w:val="single" w:sz="4" w:space="0" w:color="auto"/>
              <w:left w:val="single" w:sz="4" w:space="0" w:color="auto"/>
              <w:bottom w:val="single" w:sz="4" w:space="0" w:color="auto"/>
              <w:right w:val="nil"/>
            </w:tcBorders>
            <w:shd w:val="clear" w:color="auto" w:fill="FFFFFF"/>
            <w:vAlign w:val="center"/>
          </w:tcPr>
          <w:p>
            <w:pPr>
              <w:framePr w:w="10171" w:h="5328" w:wrap="none" w:vAnchor="page" w:hAnchor="page" w:x="1224" w:y="897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0</w:t>
            </w:r>
          </w:p>
        </w:tc>
        <w:tc>
          <w:tcPr>
            <w:tcW w:w="2717" w:type="dxa"/>
            <w:tcBorders>
              <w:top w:val="single" w:sz="4" w:space="0" w:color="auto"/>
              <w:left w:val="single" w:sz="4" w:space="0" w:color="auto"/>
              <w:bottom w:val="single" w:sz="4" w:space="0" w:color="auto"/>
              <w:right w:val="single" w:sz="4" w:space="0" w:color="auto"/>
            </w:tcBorders>
            <w:shd w:val="clear" w:color="auto" w:fill="FFFFFF"/>
            <w:vAlign w:val="center"/>
          </w:tcPr>
          <w:p>
            <w:pPr>
              <w:framePr w:w="10171" w:h="5328" w:wrap="none" w:vAnchor="page" w:hAnchor="page" w:x="1224" w:y="8971"/>
              <w:widowControl w:val="0"/>
              <w:spacing w:after="0" w:line="178" w:lineRule="exact"/>
              <w:ind w:right="1360"/>
              <w:jc w:val="right"/>
              <w:rPr>
                <w:rFonts w:ascii="Arial" w:eastAsia="Times New Roman" w:hAnsi="Arial" w:cs="Arial"/>
                <w:sz w:val="18"/>
                <w:szCs w:val="18"/>
                <w:lang w:eastAsia="sk-SK"/>
              </w:rPr>
            </w:pPr>
            <w:r>
              <w:rPr>
                <w:rFonts w:ascii="Arial" w:eastAsia="Times New Roman" w:hAnsi="Arial" w:cs="Arial"/>
                <w:color w:val="000000"/>
                <w:sz w:val="16"/>
                <w:szCs w:val="16"/>
                <w:lang w:eastAsia="sk-SK"/>
              </w:rPr>
              <w:t>250</w:t>
            </w:r>
          </w:p>
        </w:tc>
      </w:tr>
    </w:tbl>
    <w:p>
      <w:pPr>
        <w:framePr w:wrap="none" w:vAnchor="page" w:hAnchor="page" w:x="1306" w:y="14371"/>
        <w:widowControl w:val="0"/>
        <w:spacing w:after="0" w:line="168" w:lineRule="exact"/>
        <w:rPr>
          <w:rFonts w:ascii="Arial" w:eastAsia="Times New Roman" w:hAnsi="Arial" w:cs="Arial"/>
          <w:sz w:val="15"/>
          <w:szCs w:val="15"/>
          <w:lang w:eastAsia="sk-SK"/>
        </w:rPr>
      </w:pPr>
      <w:r>
        <w:rPr>
          <w:rFonts w:ascii="Arial" w:eastAsia="Times New Roman" w:hAnsi="Arial" w:cs="Arial"/>
          <w:color w:val="000000"/>
          <w:sz w:val="15"/>
          <w:szCs w:val="15"/>
          <w:lang w:eastAsia="sk-SK"/>
        </w:rPr>
        <w:t>(Riadok Súvahy 76)</w:t>
      </w:r>
    </w:p>
    <w:p>
      <w:pPr>
        <w:framePr w:wrap="none" w:vAnchor="page" w:hAnchor="page" w:x="10814" w:y="16131"/>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7</w:t>
      </w:r>
    </w:p>
    <w:p>
      <w:pPr>
        <w:widowControl w:val="0"/>
        <w:spacing w:after="0" w:line="240" w:lineRule="auto"/>
        <w:rPr>
          <w:rFonts w:ascii="Times New Roman" w:eastAsia="Times New Roman" w:hAnsi="Times New Roman" w:cs="Times New Roman"/>
          <w:sz w:val="2"/>
          <w:szCs w:val="2"/>
          <w:lang w:eastAsia="sk-SK"/>
        </w:rPr>
        <w:sectPr>
          <w:pgSz w:w="11900" w:h="16840"/>
          <w:pgMar w:top="360" w:right="360" w:bottom="360" w:left="360" w:header="0" w:footer="3" w:gutter="0"/>
          <w:cols w:space="708"/>
          <w:noEndnote/>
          <w:docGrid w:linePitch="360"/>
        </w:sectPr>
      </w:pPr>
    </w:p>
    <w:p>
      <w:pPr>
        <w:framePr w:wrap="none" w:vAnchor="page" w:hAnchor="page" w:x="1186" w:y="406"/>
        <w:widowControl w:val="0"/>
        <w:spacing w:after="0" w:line="190" w:lineRule="exact"/>
        <w:rPr>
          <w:rFonts w:ascii="Arial" w:eastAsia="Times New Roman" w:hAnsi="Arial" w:cs="Arial"/>
          <w:b/>
          <w:bCs/>
          <w:sz w:val="17"/>
          <w:szCs w:val="17"/>
          <w:lang w:eastAsia="sk-SK"/>
        </w:rPr>
      </w:pPr>
      <w:r>
        <w:rPr>
          <w:rFonts w:ascii="Arial" w:eastAsia="Times New Roman" w:hAnsi="Arial" w:cs="Arial"/>
          <w:b/>
          <w:bCs/>
          <w:color w:val="000000"/>
          <w:sz w:val="17"/>
          <w:szCs w:val="17"/>
          <w:u w:val="single"/>
          <w:lang w:eastAsia="sk-SK"/>
        </w:rPr>
        <w:lastRenderedPageBreak/>
        <w:t>Úč POD 3-01</w:t>
      </w:r>
    </w:p>
    <w:p>
      <w:pPr>
        <w:framePr w:wrap="none" w:vAnchor="page" w:hAnchor="page" w:x="9652" w:y="481"/>
        <w:widowControl w:val="0"/>
        <w:spacing w:after="0" w:line="190" w:lineRule="exact"/>
        <w:rPr>
          <w:rFonts w:ascii="Arial" w:eastAsia="Times New Roman" w:hAnsi="Arial" w:cs="Arial"/>
          <w:b/>
          <w:bCs/>
          <w:sz w:val="17"/>
          <w:szCs w:val="17"/>
          <w:lang w:eastAsia="sk-SK"/>
        </w:rPr>
      </w:pPr>
      <w:r>
        <w:rPr>
          <w:rFonts w:ascii="Arial" w:eastAsia="Times New Roman" w:hAnsi="Arial" w:cs="Arial"/>
          <w:b/>
          <w:bCs/>
          <w:color w:val="000000"/>
          <w:sz w:val="17"/>
          <w:szCs w:val="17"/>
          <w:u w:val="single"/>
          <w:lang w:eastAsia="sk-SK"/>
        </w:rPr>
        <w:t>IČO 50922602</w:t>
      </w:r>
    </w:p>
    <w:p>
      <w:pPr>
        <w:framePr w:wrap="none" w:vAnchor="page" w:hAnchor="page" w:x="1353" w:y="1516"/>
        <w:widowControl w:val="0"/>
        <w:spacing w:after="0" w:line="190" w:lineRule="exact"/>
        <w:rPr>
          <w:rFonts w:ascii="Arial" w:eastAsia="Times New Roman" w:hAnsi="Arial" w:cs="Arial"/>
          <w:b/>
          <w:bCs/>
          <w:sz w:val="17"/>
          <w:szCs w:val="17"/>
          <w:lang w:eastAsia="sk-SK"/>
        </w:rPr>
      </w:pPr>
      <w:r>
        <w:rPr>
          <w:rFonts w:ascii="Arial" w:eastAsia="Times New Roman" w:hAnsi="Arial" w:cs="Arial"/>
          <w:b/>
          <w:bCs/>
          <w:color w:val="000000"/>
          <w:sz w:val="17"/>
          <w:szCs w:val="17"/>
          <w:lang w:eastAsia="sk-SK"/>
        </w:rPr>
        <w:t>2. Rezervy</w:t>
      </w:r>
    </w:p>
    <w:p>
      <w:pPr>
        <w:framePr w:wrap="none" w:vAnchor="page" w:hAnchor="page" w:x="1366" w:y="1876"/>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u w:val="single"/>
          <w:lang w:eastAsia="sk-SK"/>
        </w:rPr>
        <w:t>Prehľad o rezervách je uvedený v nasledujúcej tabuľke:</w:t>
      </w:r>
    </w:p>
    <w:p>
      <w:pPr>
        <w:framePr w:w="1541" w:h="618" w:hRule="exact" w:wrap="none" w:vAnchor="page" w:hAnchor="page" w:x="1291" w:y="6556"/>
        <w:widowControl w:val="0"/>
        <w:spacing w:after="162" w:line="168" w:lineRule="exact"/>
        <w:rPr>
          <w:rFonts w:ascii="Arial" w:eastAsia="Times New Roman" w:hAnsi="Arial" w:cs="Arial"/>
          <w:sz w:val="15"/>
          <w:szCs w:val="15"/>
          <w:lang w:eastAsia="sk-SK"/>
        </w:rPr>
      </w:pPr>
      <w:r>
        <w:rPr>
          <w:rFonts w:ascii="Arial" w:eastAsia="Times New Roman" w:hAnsi="Arial" w:cs="Arial"/>
          <w:color w:val="000000"/>
          <w:sz w:val="15"/>
          <w:szCs w:val="15"/>
          <w:lang w:eastAsia="sk-SK"/>
        </w:rPr>
        <w:t>(Riadok Súvahy 137)</w:t>
      </w:r>
    </w:p>
    <w:p>
      <w:pPr>
        <w:framePr w:w="1541" w:h="618" w:hRule="exact" w:wrap="none" w:vAnchor="page" w:hAnchor="page" w:x="1291" w:y="6556"/>
        <w:widowControl w:val="0"/>
        <w:spacing w:after="0" w:line="190" w:lineRule="exact"/>
        <w:rPr>
          <w:rFonts w:ascii="Arial" w:eastAsia="Times New Roman" w:hAnsi="Arial" w:cs="Arial"/>
          <w:b/>
          <w:bCs/>
          <w:sz w:val="17"/>
          <w:szCs w:val="17"/>
          <w:lang w:eastAsia="sk-SK"/>
        </w:rPr>
      </w:pPr>
      <w:r>
        <w:rPr>
          <w:rFonts w:ascii="Arial" w:eastAsia="Times New Roman" w:hAnsi="Arial" w:cs="Arial"/>
          <w:b/>
          <w:bCs/>
          <w:color w:val="000000"/>
          <w:sz w:val="17"/>
          <w:szCs w:val="17"/>
          <w:u w:val="single"/>
          <w:lang w:eastAsia="sk-SK"/>
        </w:rPr>
        <w:t>3. Záväzky</w:t>
      </w:r>
    </w:p>
    <w:p>
      <w:pPr>
        <w:framePr w:w="9946" w:h="166" w:hRule="exact" w:wrap="none" w:vAnchor="page" w:hAnchor="page" w:x="1321" w:y="13426"/>
        <w:widowControl w:val="0"/>
        <w:spacing w:after="0" w:line="168" w:lineRule="exact"/>
        <w:rPr>
          <w:rFonts w:ascii="Arial" w:eastAsia="Times New Roman" w:hAnsi="Arial" w:cs="Arial"/>
          <w:sz w:val="15"/>
          <w:szCs w:val="15"/>
          <w:lang w:eastAsia="sk-SK"/>
        </w:rPr>
      </w:pPr>
      <w:r>
        <w:rPr>
          <w:rFonts w:ascii="Arial" w:eastAsia="Times New Roman" w:hAnsi="Arial" w:cs="Arial"/>
          <w:color w:val="000000"/>
          <w:sz w:val="15"/>
          <w:szCs w:val="15"/>
          <w:lang w:eastAsia="sk-SK"/>
        </w:rPr>
        <w:t>(Riadok Súvahy 114,122,126)</w:t>
      </w:r>
    </w:p>
    <w:p>
      <w:pPr>
        <w:framePr w:w="10272" w:h="649" w:hRule="exact" w:wrap="none" w:vAnchor="page" w:hAnchor="page" w:x="1276" w:y="13876"/>
        <w:widowControl w:val="0"/>
        <w:spacing w:after="0" w:line="202"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Spoločnosť eviduje k 31. 12. 2020 záväzky voči SZČO, sú to odmeny za mesiac december, z dôvodu, že tréneri športových oddielov sú samostatne zárobkovo činné osoby a niektorým športovcom dobiehajú zmluvy o výkone športovej činnosti podľa starého zákona o športe platného do 31. 12. 2015.</w:t>
      </w:r>
    </w:p>
    <w:p>
      <w:pPr>
        <w:framePr w:wrap="none" w:vAnchor="page" w:hAnchor="page" w:x="11174" w:y="16005"/>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8</w:t>
      </w:r>
    </w:p>
    <w:tbl>
      <w:tblPr>
        <w:tblpPr w:leftFromText="141" w:rightFromText="141" w:vertAnchor="text" w:horzAnchor="margin" w:tblpXSpec="right" w:tblpY="1996"/>
        <w:tblW w:w="0" w:type="auto"/>
        <w:tblLayout w:type="fixed"/>
        <w:tblCellMar>
          <w:left w:w="0" w:type="dxa"/>
          <w:right w:w="0" w:type="dxa"/>
        </w:tblCellMar>
        <w:tblLook w:val="0000" w:firstRow="0" w:lastRow="0" w:firstColumn="0" w:lastColumn="0" w:noHBand="0" w:noVBand="0"/>
      </w:tblPr>
      <w:tblGrid>
        <w:gridCol w:w="3427"/>
        <w:gridCol w:w="1872"/>
        <w:gridCol w:w="1109"/>
        <w:gridCol w:w="1109"/>
        <w:gridCol w:w="1133"/>
        <w:gridCol w:w="1603"/>
      </w:tblGrid>
      <w:tr>
        <w:trPr>
          <w:trHeight w:hRule="exact" w:val="384"/>
        </w:trPr>
        <w:tc>
          <w:tcPr>
            <w:tcW w:w="3427" w:type="dxa"/>
            <w:vMerge w:val="restart"/>
            <w:tcBorders>
              <w:top w:val="single" w:sz="4" w:space="0" w:color="auto"/>
              <w:left w:val="single" w:sz="4" w:space="0" w:color="auto"/>
              <w:bottom w:val="nil"/>
              <w:right w:val="nil"/>
            </w:tcBorders>
            <w:shd w:val="clear" w:color="auto" w:fill="FFFFFF"/>
            <w:vAlign w:val="bottom"/>
          </w:tcPr>
          <w:p>
            <w:pPr>
              <w:widowControl w:val="0"/>
              <w:spacing w:after="46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Názov položky</w:t>
            </w:r>
          </w:p>
          <w:p>
            <w:pPr>
              <w:widowControl w:val="0"/>
              <w:spacing w:before="460"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a</w:t>
            </w:r>
          </w:p>
        </w:tc>
        <w:tc>
          <w:tcPr>
            <w:tcW w:w="6826" w:type="dxa"/>
            <w:gridSpan w:val="5"/>
            <w:tcBorders>
              <w:top w:val="single" w:sz="4" w:space="0" w:color="auto"/>
              <w:left w:val="single" w:sz="4" w:space="0" w:color="auto"/>
              <w:bottom w:val="nil"/>
              <w:right w:val="single" w:sz="4" w:space="0" w:color="auto"/>
            </w:tcBorders>
            <w:shd w:val="clear" w:color="auto" w:fill="FFFFFF"/>
            <w:vAlign w:val="center"/>
          </w:tcPr>
          <w:p>
            <w:pPr>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Bežné účtovné obdobie</w:t>
            </w:r>
          </w:p>
        </w:tc>
      </w:tr>
      <w:tr>
        <w:trPr>
          <w:trHeight w:hRule="exact" w:val="754"/>
        </w:trPr>
        <w:tc>
          <w:tcPr>
            <w:tcW w:w="3427" w:type="dxa"/>
            <w:vMerge/>
            <w:tcBorders>
              <w:top w:val="nil"/>
              <w:left w:val="single" w:sz="4" w:space="0" w:color="auto"/>
              <w:bottom w:val="nil"/>
              <w:right w:val="nil"/>
            </w:tcBorders>
            <w:shd w:val="clear" w:color="auto" w:fill="FFFFFF"/>
            <w:vAlign w:val="bottom"/>
          </w:tcPr>
          <w:p>
            <w:pPr>
              <w:widowControl w:val="0"/>
              <w:spacing w:after="0" w:line="190" w:lineRule="exact"/>
              <w:jc w:val="center"/>
              <w:rPr>
                <w:rFonts w:ascii="Arial" w:eastAsia="Times New Roman" w:hAnsi="Arial" w:cs="Arial"/>
                <w:sz w:val="18"/>
                <w:szCs w:val="18"/>
                <w:lang w:eastAsia="sk-SK"/>
              </w:rPr>
            </w:pPr>
          </w:p>
        </w:tc>
        <w:tc>
          <w:tcPr>
            <w:tcW w:w="1872" w:type="dxa"/>
            <w:tcBorders>
              <w:top w:val="single" w:sz="4" w:space="0" w:color="auto"/>
              <w:left w:val="single" w:sz="4" w:space="0" w:color="auto"/>
              <w:bottom w:val="nil"/>
              <w:right w:val="nil"/>
            </w:tcBorders>
            <w:shd w:val="clear" w:color="auto" w:fill="FFFFFF"/>
          </w:tcPr>
          <w:p>
            <w:pPr>
              <w:widowControl w:val="0"/>
              <w:spacing w:after="60" w:line="206"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Stav na začiatku účtovného obdobia</w:t>
            </w:r>
          </w:p>
          <w:p>
            <w:pPr>
              <w:widowControl w:val="0"/>
              <w:spacing w:before="60"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b</w:t>
            </w:r>
          </w:p>
        </w:tc>
        <w:tc>
          <w:tcPr>
            <w:tcW w:w="1109" w:type="dxa"/>
            <w:tcBorders>
              <w:top w:val="single" w:sz="4" w:space="0" w:color="auto"/>
              <w:left w:val="single" w:sz="4" w:space="0" w:color="auto"/>
              <w:bottom w:val="nil"/>
              <w:right w:val="nil"/>
            </w:tcBorders>
            <w:shd w:val="clear" w:color="auto" w:fill="FFFFFF"/>
            <w:vAlign w:val="center"/>
          </w:tcPr>
          <w:p>
            <w:pPr>
              <w:widowControl w:val="0"/>
              <w:spacing w:after="280" w:line="190" w:lineRule="exact"/>
              <w:ind w:left="260"/>
              <w:rPr>
                <w:rFonts w:ascii="Arial" w:eastAsia="Times New Roman" w:hAnsi="Arial" w:cs="Arial"/>
                <w:sz w:val="18"/>
                <w:szCs w:val="18"/>
                <w:lang w:eastAsia="sk-SK"/>
              </w:rPr>
            </w:pPr>
            <w:r>
              <w:rPr>
                <w:rFonts w:ascii="Arial" w:eastAsia="Times New Roman" w:hAnsi="Arial" w:cs="Arial"/>
                <w:b/>
                <w:bCs/>
                <w:color w:val="000000"/>
                <w:sz w:val="17"/>
                <w:szCs w:val="17"/>
                <w:lang w:eastAsia="sk-SK"/>
              </w:rPr>
              <w:t>Tvorba</w:t>
            </w:r>
          </w:p>
          <w:p>
            <w:pPr>
              <w:widowControl w:val="0"/>
              <w:spacing w:before="280"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c</w:t>
            </w:r>
          </w:p>
        </w:tc>
        <w:tc>
          <w:tcPr>
            <w:tcW w:w="1109" w:type="dxa"/>
            <w:tcBorders>
              <w:top w:val="single" w:sz="4" w:space="0" w:color="auto"/>
              <w:left w:val="single" w:sz="4" w:space="0" w:color="auto"/>
              <w:bottom w:val="nil"/>
              <w:right w:val="nil"/>
            </w:tcBorders>
            <w:shd w:val="clear" w:color="auto" w:fill="FFFFFF"/>
            <w:vAlign w:val="center"/>
          </w:tcPr>
          <w:p>
            <w:pPr>
              <w:widowControl w:val="0"/>
              <w:spacing w:after="280" w:line="190" w:lineRule="exact"/>
              <w:ind w:left="240"/>
              <w:rPr>
                <w:rFonts w:ascii="Arial" w:eastAsia="Times New Roman" w:hAnsi="Arial" w:cs="Arial"/>
                <w:sz w:val="18"/>
                <w:szCs w:val="18"/>
                <w:lang w:eastAsia="sk-SK"/>
              </w:rPr>
            </w:pPr>
            <w:r>
              <w:rPr>
                <w:rFonts w:ascii="Arial" w:eastAsia="Times New Roman" w:hAnsi="Arial" w:cs="Arial"/>
                <w:b/>
                <w:bCs/>
                <w:color w:val="000000"/>
                <w:sz w:val="17"/>
                <w:szCs w:val="17"/>
                <w:lang w:eastAsia="sk-SK"/>
              </w:rPr>
              <w:t>Použitie</w:t>
            </w:r>
          </w:p>
          <w:p>
            <w:pPr>
              <w:widowControl w:val="0"/>
              <w:spacing w:before="280"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d</w:t>
            </w:r>
          </w:p>
        </w:tc>
        <w:tc>
          <w:tcPr>
            <w:tcW w:w="1133" w:type="dxa"/>
            <w:tcBorders>
              <w:top w:val="single" w:sz="4" w:space="0" w:color="auto"/>
              <w:left w:val="single" w:sz="4" w:space="0" w:color="auto"/>
              <w:bottom w:val="nil"/>
              <w:right w:val="nil"/>
            </w:tcBorders>
            <w:shd w:val="clear" w:color="auto" w:fill="FFFFFF"/>
            <w:vAlign w:val="center"/>
          </w:tcPr>
          <w:p>
            <w:pPr>
              <w:widowControl w:val="0"/>
              <w:spacing w:after="280" w:line="190" w:lineRule="exact"/>
              <w:ind w:left="180"/>
              <w:rPr>
                <w:rFonts w:ascii="Arial" w:eastAsia="Times New Roman" w:hAnsi="Arial" w:cs="Arial"/>
                <w:sz w:val="18"/>
                <w:szCs w:val="18"/>
                <w:lang w:eastAsia="sk-SK"/>
              </w:rPr>
            </w:pPr>
            <w:r>
              <w:rPr>
                <w:rFonts w:ascii="Arial" w:eastAsia="Times New Roman" w:hAnsi="Arial" w:cs="Arial"/>
                <w:b/>
                <w:bCs/>
                <w:color w:val="000000"/>
                <w:sz w:val="17"/>
                <w:szCs w:val="17"/>
                <w:lang w:eastAsia="sk-SK"/>
              </w:rPr>
              <w:t>Zrušenie</w:t>
            </w:r>
          </w:p>
          <w:p>
            <w:pPr>
              <w:widowControl w:val="0"/>
              <w:spacing w:before="280"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e</w:t>
            </w:r>
          </w:p>
        </w:tc>
        <w:tc>
          <w:tcPr>
            <w:tcW w:w="1603" w:type="dxa"/>
            <w:tcBorders>
              <w:top w:val="single" w:sz="4" w:space="0" w:color="auto"/>
              <w:left w:val="single" w:sz="4" w:space="0" w:color="auto"/>
              <w:bottom w:val="nil"/>
              <w:right w:val="single" w:sz="4" w:space="0" w:color="auto"/>
            </w:tcBorders>
            <w:shd w:val="clear" w:color="auto" w:fill="FFFFFF"/>
          </w:tcPr>
          <w:p>
            <w:pPr>
              <w:widowControl w:val="0"/>
              <w:spacing w:after="60" w:line="206"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Stav na konci účtovného obdobia</w:t>
            </w:r>
          </w:p>
          <w:p>
            <w:pPr>
              <w:widowControl w:val="0"/>
              <w:spacing w:before="60"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f</w:t>
            </w:r>
          </w:p>
        </w:tc>
      </w:tr>
      <w:tr>
        <w:trPr>
          <w:trHeight w:hRule="exact" w:val="360"/>
        </w:trPr>
        <w:tc>
          <w:tcPr>
            <w:tcW w:w="3427" w:type="dxa"/>
            <w:tcBorders>
              <w:top w:val="single" w:sz="4" w:space="0" w:color="auto"/>
              <w:left w:val="single" w:sz="4" w:space="0" w:color="auto"/>
              <w:bottom w:val="nil"/>
              <w:right w:val="nil"/>
            </w:tcBorders>
            <w:shd w:val="clear" w:color="auto" w:fill="FFFFFF"/>
            <w:vAlign w:val="center"/>
          </w:tcPr>
          <w:p>
            <w:pPr>
              <w:widowControl w:val="0"/>
              <w:spacing w:after="0" w:line="190"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Dlhodobé rezervy, z toho:</w:t>
            </w:r>
          </w:p>
        </w:tc>
        <w:tc>
          <w:tcPr>
            <w:tcW w:w="1872" w:type="dxa"/>
            <w:tcBorders>
              <w:top w:val="single" w:sz="4" w:space="0" w:color="auto"/>
              <w:left w:val="single" w:sz="4" w:space="0" w:color="auto"/>
              <w:bottom w:val="nil"/>
              <w:right w:val="nil"/>
            </w:tcBorders>
            <w:shd w:val="clear" w:color="auto" w:fill="FFFFFF"/>
            <w:vAlign w:val="bottom"/>
          </w:tcPr>
          <w:p>
            <w:pPr>
              <w:widowControl w:val="0"/>
              <w:spacing w:after="0" w:line="178" w:lineRule="exact"/>
              <w:ind w:right="940"/>
              <w:jc w:val="right"/>
              <w:rPr>
                <w:rFonts w:ascii="Arial" w:eastAsia="Times New Roman" w:hAnsi="Arial" w:cs="Arial"/>
                <w:sz w:val="18"/>
                <w:szCs w:val="18"/>
                <w:lang w:eastAsia="sk-SK"/>
              </w:rPr>
            </w:pPr>
            <w:r>
              <w:rPr>
                <w:rFonts w:ascii="Arial" w:eastAsia="Times New Roman" w:hAnsi="Arial" w:cs="Arial"/>
                <w:color w:val="000000"/>
                <w:sz w:val="16"/>
                <w:szCs w:val="16"/>
                <w:lang w:eastAsia="sk-SK"/>
              </w:rPr>
              <w:t>0</w:t>
            </w:r>
          </w:p>
        </w:tc>
        <w:tc>
          <w:tcPr>
            <w:tcW w:w="1109" w:type="dxa"/>
            <w:tcBorders>
              <w:top w:val="single" w:sz="4" w:space="0" w:color="auto"/>
              <w:left w:val="single" w:sz="4" w:space="0" w:color="auto"/>
              <w:bottom w:val="nil"/>
              <w:right w:val="nil"/>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c>
          <w:tcPr>
            <w:tcW w:w="1109" w:type="dxa"/>
            <w:tcBorders>
              <w:top w:val="single" w:sz="4" w:space="0" w:color="auto"/>
              <w:left w:val="single" w:sz="4" w:space="0" w:color="auto"/>
              <w:bottom w:val="nil"/>
              <w:right w:val="nil"/>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c>
          <w:tcPr>
            <w:tcW w:w="1133" w:type="dxa"/>
            <w:tcBorders>
              <w:top w:val="single" w:sz="4" w:space="0" w:color="auto"/>
              <w:left w:val="single" w:sz="4" w:space="0" w:color="auto"/>
              <w:bottom w:val="nil"/>
              <w:right w:val="nil"/>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c>
          <w:tcPr>
            <w:tcW w:w="1603" w:type="dxa"/>
            <w:tcBorders>
              <w:top w:val="single" w:sz="4" w:space="0" w:color="auto"/>
              <w:left w:val="single" w:sz="4" w:space="0" w:color="auto"/>
              <w:bottom w:val="nil"/>
              <w:right w:val="single" w:sz="4" w:space="0" w:color="auto"/>
            </w:tcBorders>
            <w:shd w:val="clear" w:color="auto" w:fill="FFFFFF"/>
            <w:vAlign w:val="bottom"/>
          </w:tcPr>
          <w:p>
            <w:pPr>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0</w:t>
            </w:r>
          </w:p>
        </w:tc>
      </w:tr>
      <w:tr>
        <w:trPr>
          <w:trHeight w:hRule="exact" w:val="350"/>
        </w:trPr>
        <w:tc>
          <w:tcPr>
            <w:tcW w:w="3427" w:type="dxa"/>
            <w:tcBorders>
              <w:top w:val="single" w:sz="4" w:space="0" w:color="auto"/>
              <w:left w:val="single" w:sz="4" w:space="0" w:color="auto"/>
              <w:bottom w:val="nil"/>
              <w:right w:val="nil"/>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c>
          <w:tcPr>
            <w:tcW w:w="1872" w:type="dxa"/>
            <w:tcBorders>
              <w:top w:val="single" w:sz="4" w:space="0" w:color="auto"/>
              <w:left w:val="single" w:sz="4" w:space="0" w:color="auto"/>
              <w:bottom w:val="nil"/>
              <w:right w:val="nil"/>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c>
          <w:tcPr>
            <w:tcW w:w="1109" w:type="dxa"/>
            <w:tcBorders>
              <w:top w:val="single" w:sz="4" w:space="0" w:color="auto"/>
              <w:left w:val="single" w:sz="4" w:space="0" w:color="auto"/>
              <w:bottom w:val="nil"/>
              <w:right w:val="nil"/>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c>
          <w:tcPr>
            <w:tcW w:w="1109" w:type="dxa"/>
            <w:tcBorders>
              <w:top w:val="single" w:sz="4" w:space="0" w:color="auto"/>
              <w:left w:val="single" w:sz="4" w:space="0" w:color="auto"/>
              <w:bottom w:val="nil"/>
              <w:right w:val="nil"/>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c>
          <w:tcPr>
            <w:tcW w:w="1133" w:type="dxa"/>
            <w:tcBorders>
              <w:top w:val="single" w:sz="4" w:space="0" w:color="auto"/>
              <w:left w:val="single" w:sz="4" w:space="0" w:color="auto"/>
              <w:bottom w:val="nil"/>
              <w:right w:val="nil"/>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c>
          <w:tcPr>
            <w:tcW w:w="1603" w:type="dxa"/>
            <w:tcBorders>
              <w:top w:val="single" w:sz="4" w:space="0" w:color="auto"/>
              <w:left w:val="single" w:sz="4" w:space="0" w:color="auto"/>
              <w:bottom w:val="nil"/>
              <w:right w:val="single" w:sz="4" w:space="0" w:color="auto"/>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r>
      <w:tr>
        <w:trPr>
          <w:trHeight w:hRule="exact" w:val="360"/>
        </w:trPr>
        <w:tc>
          <w:tcPr>
            <w:tcW w:w="3427" w:type="dxa"/>
            <w:tcBorders>
              <w:top w:val="single" w:sz="4" w:space="0" w:color="auto"/>
              <w:left w:val="single" w:sz="4" w:space="0" w:color="auto"/>
              <w:bottom w:val="nil"/>
              <w:right w:val="nil"/>
            </w:tcBorders>
            <w:shd w:val="clear" w:color="auto" w:fill="FFFFFF"/>
            <w:vAlign w:val="center"/>
          </w:tcPr>
          <w:p>
            <w:pPr>
              <w:widowControl w:val="0"/>
              <w:spacing w:after="0" w:line="190"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Krátkodobé rezervy, z toho:</w:t>
            </w:r>
          </w:p>
        </w:tc>
        <w:tc>
          <w:tcPr>
            <w:tcW w:w="1872" w:type="dxa"/>
            <w:tcBorders>
              <w:top w:val="single" w:sz="4" w:space="0" w:color="auto"/>
              <w:left w:val="single" w:sz="4" w:space="0" w:color="auto"/>
              <w:bottom w:val="nil"/>
              <w:right w:val="nil"/>
            </w:tcBorders>
            <w:shd w:val="clear" w:color="auto" w:fill="FFFFFF"/>
            <w:vAlign w:val="center"/>
          </w:tcPr>
          <w:p>
            <w:pPr>
              <w:widowControl w:val="0"/>
              <w:spacing w:after="0" w:line="178" w:lineRule="exact"/>
              <w:ind w:right="940"/>
              <w:jc w:val="right"/>
              <w:rPr>
                <w:rFonts w:ascii="Arial" w:eastAsia="Times New Roman" w:hAnsi="Arial" w:cs="Arial"/>
                <w:sz w:val="18"/>
                <w:szCs w:val="18"/>
                <w:lang w:eastAsia="sk-SK"/>
              </w:rPr>
            </w:pPr>
            <w:r>
              <w:rPr>
                <w:rFonts w:ascii="Arial" w:eastAsia="Times New Roman" w:hAnsi="Arial" w:cs="Arial"/>
                <w:color w:val="000000"/>
                <w:sz w:val="16"/>
                <w:szCs w:val="16"/>
                <w:lang w:eastAsia="sk-SK"/>
              </w:rPr>
              <w:t>14 520</w:t>
            </w:r>
          </w:p>
        </w:tc>
        <w:tc>
          <w:tcPr>
            <w:tcW w:w="1109" w:type="dxa"/>
            <w:tcBorders>
              <w:top w:val="single" w:sz="4" w:space="0" w:color="auto"/>
              <w:left w:val="single" w:sz="4" w:space="0" w:color="auto"/>
              <w:bottom w:val="nil"/>
              <w:right w:val="nil"/>
            </w:tcBorders>
            <w:shd w:val="clear" w:color="auto" w:fill="FFFFFF"/>
            <w:vAlign w:val="center"/>
          </w:tcPr>
          <w:p>
            <w:pPr>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6 647</w:t>
            </w:r>
          </w:p>
        </w:tc>
        <w:tc>
          <w:tcPr>
            <w:tcW w:w="1109" w:type="dxa"/>
            <w:tcBorders>
              <w:top w:val="single" w:sz="4" w:space="0" w:color="auto"/>
              <w:left w:val="single" w:sz="4" w:space="0" w:color="auto"/>
              <w:bottom w:val="nil"/>
              <w:right w:val="nil"/>
            </w:tcBorders>
            <w:shd w:val="clear" w:color="auto" w:fill="FFFFFF"/>
            <w:vAlign w:val="center"/>
          </w:tcPr>
          <w:p>
            <w:pPr>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14 520</w:t>
            </w:r>
          </w:p>
        </w:tc>
        <w:tc>
          <w:tcPr>
            <w:tcW w:w="1133" w:type="dxa"/>
            <w:tcBorders>
              <w:top w:val="single" w:sz="4" w:space="0" w:color="auto"/>
              <w:left w:val="single" w:sz="4" w:space="0" w:color="auto"/>
              <w:bottom w:val="nil"/>
              <w:right w:val="nil"/>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c>
          <w:tcPr>
            <w:tcW w:w="1603" w:type="dxa"/>
            <w:tcBorders>
              <w:top w:val="single" w:sz="4" w:space="0" w:color="auto"/>
              <w:left w:val="single" w:sz="4" w:space="0" w:color="auto"/>
              <w:bottom w:val="nil"/>
              <w:right w:val="single" w:sz="4" w:space="0" w:color="auto"/>
            </w:tcBorders>
            <w:shd w:val="clear" w:color="auto" w:fill="FFFFFF"/>
            <w:vAlign w:val="center"/>
          </w:tcPr>
          <w:p>
            <w:pPr>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6 647</w:t>
            </w:r>
          </w:p>
        </w:tc>
      </w:tr>
      <w:tr>
        <w:trPr>
          <w:trHeight w:hRule="exact" w:val="355"/>
        </w:trPr>
        <w:tc>
          <w:tcPr>
            <w:tcW w:w="3427" w:type="dxa"/>
            <w:tcBorders>
              <w:top w:val="single" w:sz="4" w:space="0" w:color="auto"/>
              <w:left w:val="single" w:sz="4" w:space="0" w:color="auto"/>
              <w:bottom w:val="nil"/>
              <w:right w:val="nil"/>
            </w:tcBorders>
            <w:shd w:val="clear" w:color="auto" w:fill="FFFFFF"/>
            <w:vAlign w:val="center"/>
          </w:tcPr>
          <w:p>
            <w:pPr>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Nevyčerpané dovolenky</w:t>
            </w:r>
          </w:p>
        </w:tc>
        <w:tc>
          <w:tcPr>
            <w:tcW w:w="1872" w:type="dxa"/>
            <w:tcBorders>
              <w:top w:val="single" w:sz="4" w:space="0" w:color="auto"/>
              <w:left w:val="single" w:sz="4" w:space="0" w:color="auto"/>
              <w:bottom w:val="nil"/>
              <w:right w:val="nil"/>
            </w:tcBorders>
            <w:shd w:val="clear" w:color="auto" w:fill="FFFFFF"/>
            <w:vAlign w:val="center"/>
          </w:tcPr>
          <w:p>
            <w:pPr>
              <w:widowControl w:val="0"/>
              <w:spacing w:after="0" w:line="178" w:lineRule="exact"/>
              <w:ind w:right="940"/>
              <w:jc w:val="right"/>
              <w:rPr>
                <w:rFonts w:ascii="Arial" w:eastAsia="Times New Roman" w:hAnsi="Arial" w:cs="Arial"/>
                <w:sz w:val="18"/>
                <w:szCs w:val="18"/>
                <w:lang w:eastAsia="sk-SK"/>
              </w:rPr>
            </w:pPr>
            <w:r>
              <w:rPr>
                <w:rFonts w:ascii="Arial" w:eastAsia="Times New Roman" w:hAnsi="Arial" w:cs="Arial"/>
                <w:color w:val="000000"/>
                <w:sz w:val="16"/>
                <w:szCs w:val="16"/>
                <w:lang w:eastAsia="sk-SK"/>
              </w:rPr>
              <w:t>13 120</w:t>
            </w:r>
          </w:p>
        </w:tc>
        <w:tc>
          <w:tcPr>
            <w:tcW w:w="1109" w:type="dxa"/>
            <w:tcBorders>
              <w:top w:val="single" w:sz="4" w:space="0" w:color="auto"/>
              <w:left w:val="single" w:sz="4" w:space="0" w:color="auto"/>
              <w:bottom w:val="nil"/>
              <w:right w:val="nil"/>
            </w:tcBorders>
            <w:shd w:val="clear" w:color="auto" w:fill="FFFFFF"/>
            <w:vAlign w:val="center"/>
          </w:tcPr>
          <w:p>
            <w:pPr>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5 247</w:t>
            </w:r>
          </w:p>
        </w:tc>
        <w:tc>
          <w:tcPr>
            <w:tcW w:w="1109" w:type="dxa"/>
            <w:tcBorders>
              <w:top w:val="single" w:sz="4" w:space="0" w:color="auto"/>
              <w:left w:val="single" w:sz="4" w:space="0" w:color="auto"/>
              <w:bottom w:val="nil"/>
              <w:right w:val="nil"/>
            </w:tcBorders>
            <w:shd w:val="clear" w:color="auto" w:fill="FFFFFF"/>
            <w:vAlign w:val="center"/>
          </w:tcPr>
          <w:p>
            <w:pPr>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13 120</w:t>
            </w:r>
          </w:p>
        </w:tc>
        <w:tc>
          <w:tcPr>
            <w:tcW w:w="1133" w:type="dxa"/>
            <w:tcBorders>
              <w:top w:val="single" w:sz="4" w:space="0" w:color="auto"/>
              <w:left w:val="single" w:sz="4" w:space="0" w:color="auto"/>
              <w:bottom w:val="nil"/>
              <w:right w:val="nil"/>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c>
          <w:tcPr>
            <w:tcW w:w="1603" w:type="dxa"/>
            <w:tcBorders>
              <w:top w:val="single" w:sz="4" w:space="0" w:color="auto"/>
              <w:left w:val="single" w:sz="4" w:space="0" w:color="auto"/>
              <w:bottom w:val="nil"/>
              <w:right w:val="single" w:sz="4" w:space="0" w:color="auto"/>
            </w:tcBorders>
            <w:shd w:val="clear" w:color="auto" w:fill="FFFFFF"/>
            <w:vAlign w:val="center"/>
          </w:tcPr>
          <w:p>
            <w:pPr>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5 247</w:t>
            </w:r>
          </w:p>
        </w:tc>
      </w:tr>
      <w:tr>
        <w:trPr>
          <w:trHeight w:hRule="exact" w:val="341"/>
        </w:trPr>
        <w:tc>
          <w:tcPr>
            <w:tcW w:w="3427" w:type="dxa"/>
            <w:tcBorders>
              <w:top w:val="single" w:sz="4" w:space="0" w:color="auto"/>
              <w:left w:val="single" w:sz="4" w:space="0" w:color="auto"/>
              <w:bottom w:val="nil"/>
              <w:right w:val="nil"/>
            </w:tcBorders>
            <w:shd w:val="clear" w:color="auto" w:fill="FFFFFF"/>
            <w:vAlign w:val="center"/>
          </w:tcPr>
          <w:p>
            <w:pPr>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odmeny</w:t>
            </w:r>
          </w:p>
        </w:tc>
        <w:tc>
          <w:tcPr>
            <w:tcW w:w="1872" w:type="dxa"/>
            <w:tcBorders>
              <w:top w:val="single" w:sz="4" w:space="0" w:color="auto"/>
              <w:left w:val="single" w:sz="4" w:space="0" w:color="auto"/>
              <w:bottom w:val="nil"/>
              <w:right w:val="nil"/>
            </w:tcBorders>
            <w:shd w:val="clear" w:color="auto" w:fill="FFFFFF"/>
            <w:vAlign w:val="bottom"/>
          </w:tcPr>
          <w:p>
            <w:pPr>
              <w:widowControl w:val="0"/>
              <w:spacing w:after="0" w:line="178" w:lineRule="exact"/>
              <w:ind w:right="940"/>
              <w:jc w:val="right"/>
              <w:rPr>
                <w:rFonts w:ascii="Arial" w:eastAsia="Times New Roman" w:hAnsi="Arial" w:cs="Arial"/>
                <w:sz w:val="18"/>
                <w:szCs w:val="18"/>
                <w:lang w:eastAsia="sk-SK"/>
              </w:rPr>
            </w:pPr>
            <w:r>
              <w:rPr>
                <w:rFonts w:ascii="Arial" w:eastAsia="Times New Roman" w:hAnsi="Arial" w:cs="Arial"/>
                <w:color w:val="000000"/>
                <w:sz w:val="16"/>
                <w:szCs w:val="16"/>
                <w:lang w:eastAsia="sk-SK"/>
              </w:rPr>
              <w:t>0</w:t>
            </w:r>
          </w:p>
        </w:tc>
        <w:tc>
          <w:tcPr>
            <w:tcW w:w="1109" w:type="dxa"/>
            <w:tcBorders>
              <w:top w:val="single" w:sz="4" w:space="0" w:color="auto"/>
              <w:left w:val="single" w:sz="4" w:space="0" w:color="auto"/>
              <w:bottom w:val="nil"/>
              <w:right w:val="nil"/>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c>
          <w:tcPr>
            <w:tcW w:w="1109" w:type="dxa"/>
            <w:tcBorders>
              <w:top w:val="single" w:sz="4" w:space="0" w:color="auto"/>
              <w:left w:val="single" w:sz="4" w:space="0" w:color="auto"/>
              <w:bottom w:val="nil"/>
              <w:right w:val="nil"/>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c>
          <w:tcPr>
            <w:tcW w:w="1133" w:type="dxa"/>
            <w:tcBorders>
              <w:top w:val="single" w:sz="4" w:space="0" w:color="auto"/>
              <w:left w:val="single" w:sz="4" w:space="0" w:color="auto"/>
              <w:bottom w:val="nil"/>
              <w:right w:val="nil"/>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c>
          <w:tcPr>
            <w:tcW w:w="1603" w:type="dxa"/>
            <w:tcBorders>
              <w:top w:val="single" w:sz="4" w:space="0" w:color="auto"/>
              <w:left w:val="single" w:sz="4" w:space="0" w:color="auto"/>
              <w:bottom w:val="nil"/>
              <w:right w:val="single" w:sz="4" w:space="0" w:color="auto"/>
            </w:tcBorders>
            <w:shd w:val="clear" w:color="auto" w:fill="FFFFFF"/>
            <w:vAlign w:val="bottom"/>
          </w:tcPr>
          <w:p>
            <w:pPr>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0</w:t>
            </w:r>
          </w:p>
        </w:tc>
      </w:tr>
      <w:tr>
        <w:trPr>
          <w:trHeight w:hRule="exact" w:val="346"/>
        </w:trPr>
        <w:tc>
          <w:tcPr>
            <w:tcW w:w="3427" w:type="dxa"/>
            <w:tcBorders>
              <w:top w:val="single" w:sz="4" w:space="0" w:color="auto"/>
              <w:left w:val="single" w:sz="4" w:space="0" w:color="auto"/>
              <w:bottom w:val="nil"/>
              <w:right w:val="nil"/>
            </w:tcBorders>
            <w:shd w:val="clear" w:color="auto" w:fill="FFFFFF"/>
            <w:vAlign w:val="center"/>
          </w:tcPr>
          <w:p>
            <w:pPr>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 xml:space="preserve">Ročné zúčtovanie </w:t>
            </w:r>
            <w:r>
              <w:rPr>
                <w:rFonts w:ascii="Arial" w:eastAsia="Times New Roman" w:hAnsi="Arial" w:cs="Arial"/>
                <w:color w:val="000000"/>
                <w:sz w:val="16"/>
                <w:szCs w:val="16"/>
                <w:lang w:val="cs-CZ" w:eastAsia="cs-CZ"/>
              </w:rPr>
              <w:t xml:space="preserve">zdravot, </w:t>
            </w:r>
            <w:r>
              <w:rPr>
                <w:rFonts w:ascii="Arial" w:eastAsia="Times New Roman" w:hAnsi="Arial" w:cs="Arial"/>
                <w:color w:val="000000"/>
                <w:sz w:val="16"/>
                <w:szCs w:val="16"/>
                <w:lang w:eastAsia="sk-SK"/>
              </w:rPr>
              <w:t>poistenia</w:t>
            </w:r>
          </w:p>
        </w:tc>
        <w:tc>
          <w:tcPr>
            <w:tcW w:w="1872" w:type="dxa"/>
            <w:tcBorders>
              <w:top w:val="single" w:sz="4" w:space="0" w:color="auto"/>
              <w:left w:val="single" w:sz="4" w:space="0" w:color="auto"/>
              <w:bottom w:val="nil"/>
              <w:right w:val="nil"/>
            </w:tcBorders>
            <w:shd w:val="clear" w:color="auto" w:fill="FFFFFF"/>
            <w:vAlign w:val="bottom"/>
          </w:tcPr>
          <w:p>
            <w:pPr>
              <w:widowControl w:val="0"/>
              <w:spacing w:after="0" w:line="178" w:lineRule="exact"/>
              <w:ind w:right="940"/>
              <w:jc w:val="right"/>
              <w:rPr>
                <w:rFonts w:ascii="Arial" w:eastAsia="Times New Roman" w:hAnsi="Arial" w:cs="Arial"/>
                <w:sz w:val="18"/>
                <w:szCs w:val="18"/>
                <w:lang w:eastAsia="sk-SK"/>
              </w:rPr>
            </w:pPr>
            <w:r>
              <w:rPr>
                <w:rFonts w:ascii="Arial" w:eastAsia="Times New Roman" w:hAnsi="Arial" w:cs="Arial"/>
                <w:color w:val="000000"/>
                <w:sz w:val="16"/>
                <w:szCs w:val="16"/>
                <w:lang w:eastAsia="sk-SK"/>
              </w:rPr>
              <w:t>0</w:t>
            </w:r>
          </w:p>
        </w:tc>
        <w:tc>
          <w:tcPr>
            <w:tcW w:w="1109" w:type="dxa"/>
            <w:tcBorders>
              <w:top w:val="single" w:sz="4" w:space="0" w:color="auto"/>
              <w:left w:val="single" w:sz="4" w:space="0" w:color="auto"/>
              <w:bottom w:val="nil"/>
              <w:right w:val="nil"/>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c>
          <w:tcPr>
            <w:tcW w:w="1109" w:type="dxa"/>
            <w:tcBorders>
              <w:top w:val="single" w:sz="4" w:space="0" w:color="auto"/>
              <w:left w:val="single" w:sz="4" w:space="0" w:color="auto"/>
              <w:bottom w:val="nil"/>
              <w:right w:val="nil"/>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c>
          <w:tcPr>
            <w:tcW w:w="1133" w:type="dxa"/>
            <w:tcBorders>
              <w:top w:val="single" w:sz="4" w:space="0" w:color="auto"/>
              <w:left w:val="single" w:sz="4" w:space="0" w:color="auto"/>
              <w:bottom w:val="nil"/>
              <w:right w:val="nil"/>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c>
          <w:tcPr>
            <w:tcW w:w="1603" w:type="dxa"/>
            <w:tcBorders>
              <w:top w:val="single" w:sz="4" w:space="0" w:color="auto"/>
              <w:left w:val="single" w:sz="4" w:space="0" w:color="auto"/>
              <w:bottom w:val="nil"/>
              <w:right w:val="single" w:sz="4" w:space="0" w:color="auto"/>
            </w:tcBorders>
            <w:shd w:val="clear" w:color="auto" w:fill="FFFFFF"/>
            <w:vAlign w:val="bottom"/>
          </w:tcPr>
          <w:p>
            <w:pPr>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0</w:t>
            </w:r>
          </w:p>
        </w:tc>
      </w:tr>
      <w:tr>
        <w:trPr>
          <w:trHeight w:hRule="exact" w:val="346"/>
        </w:trPr>
        <w:tc>
          <w:tcPr>
            <w:tcW w:w="3427" w:type="dxa"/>
            <w:tcBorders>
              <w:top w:val="single" w:sz="4" w:space="0" w:color="auto"/>
              <w:left w:val="single" w:sz="4" w:space="0" w:color="auto"/>
              <w:bottom w:val="nil"/>
              <w:right w:val="nil"/>
            </w:tcBorders>
            <w:shd w:val="clear" w:color="auto" w:fill="FFFFFF"/>
            <w:vAlign w:val="center"/>
          </w:tcPr>
          <w:p>
            <w:pPr>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Ostatné rezervy</w:t>
            </w:r>
          </w:p>
        </w:tc>
        <w:tc>
          <w:tcPr>
            <w:tcW w:w="1872" w:type="dxa"/>
            <w:tcBorders>
              <w:top w:val="single" w:sz="4" w:space="0" w:color="auto"/>
              <w:left w:val="single" w:sz="4" w:space="0" w:color="auto"/>
              <w:bottom w:val="nil"/>
              <w:right w:val="nil"/>
            </w:tcBorders>
            <w:shd w:val="clear" w:color="auto" w:fill="FFFFFF"/>
            <w:vAlign w:val="center"/>
          </w:tcPr>
          <w:p>
            <w:pPr>
              <w:widowControl w:val="0"/>
              <w:spacing w:after="0" w:line="178" w:lineRule="exact"/>
              <w:ind w:right="940"/>
              <w:jc w:val="right"/>
              <w:rPr>
                <w:rFonts w:ascii="Arial" w:eastAsia="Times New Roman" w:hAnsi="Arial" w:cs="Arial"/>
                <w:sz w:val="18"/>
                <w:szCs w:val="18"/>
                <w:lang w:eastAsia="sk-SK"/>
              </w:rPr>
            </w:pPr>
            <w:r>
              <w:rPr>
                <w:rFonts w:ascii="Arial" w:eastAsia="Times New Roman" w:hAnsi="Arial" w:cs="Arial"/>
                <w:color w:val="000000"/>
                <w:sz w:val="16"/>
                <w:szCs w:val="16"/>
                <w:lang w:eastAsia="sk-SK"/>
              </w:rPr>
              <w:t>1 400</w:t>
            </w:r>
          </w:p>
        </w:tc>
        <w:tc>
          <w:tcPr>
            <w:tcW w:w="1109" w:type="dxa"/>
            <w:tcBorders>
              <w:top w:val="single" w:sz="4" w:space="0" w:color="auto"/>
              <w:left w:val="single" w:sz="4" w:space="0" w:color="auto"/>
              <w:bottom w:val="nil"/>
              <w:right w:val="nil"/>
            </w:tcBorders>
            <w:shd w:val="clear" w:color="auto" w:fill="FFFFFF"/>
            <w:vAlign w:val="center"/>
          </w:tcPr>
          <w:p>
            <w:pPr>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1 400</w:t>
            </w:r>
          </w:p>
        </w:tc>
        <w:tc>
          <w:tcPr>
            <w:tcW w:w="1109" w:type="dxa"/>
            <w:tcBorders>
              <w:top w:val="single" w:sz="4" w:space="0" w:color="auto"/>
              <w:left w:val="single" w:sz="4" w:space="0" w:color="auto"/>
              <w:bottom w:val="nil"/>
              <w:right w:val="nil"/>
            </w:tcBorders>
            <w:shd w:val="clear" w:color="auto" w:fill="FFFFFF"/>
            <w:vAlign w:val="center"/>
          </w:tcPr>
          <w:p>
            <w:pPr>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1 400</w:t>
            </w:r>
          </w:p>
        </w:tc>
        <w:tc>
          <w:tcPr>
            <w:tcW w:w="1133" w:type="dxa"/>
            <w:tcBorders>
              <w:top w:val="single" w:sz="4" w:space="0" w:color="auto"/>
              <w:left w:val="single" w:sz="4" w:space="0" w:color="auto"/>
              <w:bottom w:val="nil"/>
              <w:right w:val="nil"/>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c>
          <w:tcPr>
            <w:tcW w:w="1603" w:type="dxa"/>
            <w:tcBorders>
              <w:top w:val="single" w:sz="4" w:space="0" w:color="auto"/>
              <w:left w:val="single" w:sz="4" w:space="0" w:color="auto"/>
              <w:bottom w:val="nil"/>
              <w:right w:val="single" w:sz="4" w:space="0" w:color="auto"/>
            </w:tcBorders>
            <w:shd w:val="clear" w:color="auto" w:fill="FFFFFF"/>
            <w:vAlign w:val="center"/>
          </w:tcPr>
          <w:p>
            <w:pPr>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1 400</w:t>
            </w:r>
          </w:p>
        </w:tc>
      </w:tr>
      <w:tr>
        <w:trPr>
          <w:trHeight w:hRule="exact" w:val="374"/>
        </w:trPr>
        <w:tc>
          <w:tcPr>
            <w:tcW w:w="3427" w:type="dxa"/>
            <w:tcBorders>
              <w:top w:val="single" w:sz="4" w:space="0" w:color="auto"/>
              <w:left w:val="single" w:sz="4" w:space="0" w:color="auto"/>
              <w:bottom w:val="single" w:sz="4" w:space="0" w:color="auto"/>
              <w:right w:val="nil"/>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c>
          <w:tcPr>
            <w:tcW w:w="1872" w:type="dxa"/>
            <w:tcBorders>
              <w:top w:val="single" w:sz="4" w:space="0" w:color="auto"/>
              <w:left w:val="single" w:sz="4" w:space="0" w:color="auto"/>
              <w:bottom w:val="single" w:sz="4" w:space="0" w:color="auto"/>
              <w:right w:val="nil"/>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c>
          <w:tcPr>
            <w:tcW w:w="1109" w:type="dxa"/>
            <w:tcBorders>
              <w:top w:val="single" w:sz="4" w:space="0" w:color="auto"/>
              <w:left w:val="single" w:sz="4" w:space="0" w:color="auto"/>
              <w:bottom w:val="single" w:sz="4" w:space="0" w:color="auto"/>
              <w:right w:val="nil"/>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c>
          <w:tcPr>
            <w:tcW w:w="1109" w:type="dxa"/>
            <w:tcBorders>
              <w:top w:val="single" w:sz="4" w:space="0" w:color="auto"/>
              <w:left w:val="single" w:sz="4" w:space="0" w:color="auto"/>
              <w:bottom w:val="single" w:sz="4" w:space="0" w:color="auto"/>
              <w:right w:val="nil"/>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c>
          <w:tcPr>
            <w:tcW w:w="1133" w:type="dxa"/>
            <w:tcBorders>
              <w:top w:val="single" w:sz="4" w:space="0" w:color="auto"/>
              <w:left w:val="single" w:sz="4" w:space="0" w:color="auto"/>
              <w:bottom w:val="single" w:sz="4" w:space="0" w:color="auto"/>
              <w:right w:val="nil"/>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c>
          <w:tcPr>
            <w:tcW w:w="1603" w:type="dxa"/>
            <w:tcBorders>
              <w:top w:val="single" w:sz="4" w:space="0" w:color="auto"/>
              <w:left w:val="single" w:sz="4" w:space="0" w:color="auto"/>
              <w:bottom w:val="single" w:sz="4" w:space="0" w:color="auto"/>
              <w:right w:val="single" w:sz="4" w:space="0" w:color="auto"/>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r>
    </w:tbl>
    <w:tbl>
      <w:tblPr>
        <w:tblpPr w:leftFromText="141" w:rightFromText="141" w:vertAnchor="text" w:horzAnchor="margin" w:tblpXSpec="right" w:tblpY="7051"/>
        <w:tblW w:w="0" w:type="auto"/>
        <w:tblLayout w:type="fixed"/>
        <w:tblCellMar>
          <w:left w:w="0" w:type="dxa"/>
          <w:right w:w="0" w:type="dxa"/>
        </w:tblCellMar>
        <w:tblLook w:val="0000" w:firstRow="0" w:lastRow="0" w:firstColumn="0" w:lastColumn="0" w:noHBand="0" w:noVBand="0"/>
      </w:tblPr>
      <w:tblGrid>
        <w:gridCol w:w="4142"/>
        <w:gridCol w:w="3206"/>
        <w:gridCol w:w="2899"/>
      </w:tblGrid>
      <w:tr>
        <w:trPr>
          <w:trHeight w:hRule="exact" w:val="974"/>
        </w:trPr>
        <w:tc>
          <w:tcPr>
            <w:tcW w:w="4142" w:type="dxa"/>
            <w:tcBorders>
              <w:top w:val="single" w:sz="4" w:space="0" w:color="auto"/>
              <w:left w:val="single" w:sz="4" w:space="0" w:color="auto"/>
              <w:bottom w:val="nil"/>
              <w:right w:val="nil"/>
            </w:tcBorders>
            <w:shd w:val="clear" w:color="auto" w:fill="FFFFFF"/>
            <w:vAlign w:val="center"/>
          </w:tcPr>
          <w:p>
            <w:pPr>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Názov položky</w:t>
            </w:r>
          </w:p>
        </w:tc>
        <w:tc>
          <w:tcPr>
            <w:tcW w:w="3206" w:type="dxa"/>
            <w:tcBorders>
              <w:top w:val="single" w:sz="4" w:space="0" w:color="auto"/>
              <w:left w:val="single" w:sz="4" w:space="0" w:color="auto"/>
              <w:bottom w:val="nil"/>
              <w:right w:val="nil"/>
            </w:tcBorders>
            <w:shd w:val="clear" w:color="auto" w:fill="FFFFFF"/>
            <w:vAlign w:val="center"/>
          </w:tcPr>
          <w:p>
            <w:pPr>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Bežné účtovné obdobie</w:t>
            </w:r>
          </w:p>
        </w:tc>
        <w:tc>
          <w:tcPr>
            <w:tcW w:w="2899" w:type="dxa"/>
            <w:tcBorders>
              <w:top w:val="single" w:sz="4" w:space="0" w:color="auto"/>
              <w:left w:val="single" w:sz="4" w:space="0" w:color="auto"/>
              <w:bottom w:val="nil"/>
              <w:right w:val="single" w:sz="4" w:space="0" w:color="auto"/>
            </w:tcBorders>
            <w:shd w:val="clear" w:color="auto" w:fill="FFFFFF"/>
            <w:vAlign w:val="center"/>
          </w:tcPr>
          <w:p>
            <w:pPr>
              <w:widowControl w:val="0"/>
              <w:spacing w:after="0" w:line="206"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Bezprostredne predchádzajúce účtovné obdobie</w:t>
            </w:r>
          </w:p>
        </w:tc>
      </w:tr>
      <w:tr>
        <w:trPr>
          <w:trHeight w:hRule="exact" w:val="350"/>
        </w:trPr>
        <w:tc>
          <w:tcPr>
            <w:tcW w:w="4142" w:type="dxa"/>
            <w:tcBorders>
              <w:top w:val="single" w:sz="4" w:space="0" w:color="auto"/>
              <w:left w:val="single" w:sz="4" w:space="0" w:color="auto"/>
              <w:bottom w:val="nil"/>
              <w:right w:val="nil"/>
            </w:tcBorders>
            <w:shd w:val="clear" w:color="auto" w:fill="FFFFFF"/>
            <w:vAlign w:val="center"/>
          </w:tcPr>
          <w:p>
            <w:pPr>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Záväzky po lehote splatnosti</w:t>
            </w:r>
          </w:p>
        </w:tc>
        <w:tc>
          <w:tcPr>
            <w:tcW w:w="3206" w:type="dxa"/>
            <w:tcBorders>
              <w:top w:val="single" w:sz="4" w:space="0" w:color="auto"/>
              <w:left w:val="single" w:sz="4" w:space="0" w:color="auto"/>
              <w:bottom w:val="nil"/>
              <w:right w:val="nil"/>
            </w:tcBorders>
            <w:shd w:val="clear" w:color="auto" w:fill="FFFFFF"/>
            <w:vAlign w:val="center"/>
          </w:tcPr>
          <w:p>
            <w:pPr>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22 270</w:t>
            </w:r>
          </w:p>
        </w:tc>
        <w:tc>
          <w:tcPr>
            <w:tcW w:w="2899" w:type="dxa"/>
            <w:tcBorders>
              <w:top w:val="single" w:sz="4" w:space="0" w:color="auto"/>
              <w:left w:val="single" w:sz="4" w:space="0" w:color="auto"/>
              <w:bottom w:val="nil"/>
              <w:right w:val="single" w:sz="4" w:space="0" w:color="auto"/>
            </w:tcBorders>
            <w:shd w:val="clear" w:color="auto" w:fill="FFFFFF"/>
            <w:vAlign w:val="center"/>
          </w:tcPr>
          <w:p>
            <w:pPr>
              <w:widowControl w:val="0"/>
              <w:spacing w:after="0" w:line="178" w:lineRule="exact"/>
              <w:ind w:right="1340"/>
              <w:jc w:val="right"/>
              <w:rPr>
                <w:rFonts w:ascii="Arial" w:eastAsia="Times New Roman" w:hAnsi="Arial" w:cs="Arial"/>
                <w:sz w:val="18"/>
                <w:szCs w:val="18"/>
                <w:lang w:eastAsia="sk-SK"/>
              </w:rPr>
            </w:pPr>
            <w:r>
              <w:rPr>
                <w:rFonts w:ascii="Arial" w:eastAsia="Times New Roman" w:hAnsi="Arial" w:cs="Arial"/>
                <w:color w:val="000000"/>
                <w:sz w:val="16"/>
                <w:szCs w:val="16"/>
                <w:lang w:eastAsia="sk-SK"/>
              </w:rPr>
              <w:t>81 993</w:t>
            </w:r>
          </w:p>
        </w:tc>
      </w:tr>
      <w:tr>
        <w:trPr>
          <w:trHeight w:hRule="exact" w:val="701"/>
        </w:trPr>
        <w:tc>
          <w:tcPr>
            <w:tcW w:w="4142" w:type="dxa"/>
            <w:tcBorders>
              <w:top w:val="single" w:sz="4" w:space="0" w:color="auto"/>
              <w:left w:val="single" w:sz="4" w:space="0" w:color="auto"/>
              <w:bottom w:val="nil"/>
              <w:right w:val="nil"/>
            </w:tcBorders>
            <w:shd w:val="clear" w:color="auto" w:fill="FFFFFF"/>
            <w:vAlign w:val="center"/>
          </w:tcPr>
          <w:p>
            <w:pPr>
              <w:widowControl w:val="0"/>
              <w:spacing w:after="0" w:line="206"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Záväzky so zostatkovou dobou splatnosti do jedného roka vrátane</w:t>
            </w:r>
          </w:p>
        </w:tc>
        <w:tc>
          <w:tcPr>
            <w:tcW w:w="3206" w:type="dxa"/>
            <w:tcBorders>
              <w:top w:val="single" w:sz="4" w:space="0" w:color="auto"/>
              <w:left w:val="single" w:sz="4" w:space="0" w:color="auto"/>
              <w:bottom w:val="nil"/>
              <w:right w:val="nil"/>
            </w:tcBorders>
            <w:shd w:val="clear" w:color="auto" w:fill="FFFFFF"/>
            <w:vAlign w:val="center"/>
          </w:tcPr>
          <w:p>
            <w:pPr>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73 698</w:t>
            </w:r>
          </w:p>
        </w:tc>
        <w:tc>
          <w:tcPr>
            <w:tcW w:w="2899" w:type="dxa"/>
            <w:tcBorders>
              <w:top w:val="single" w:sz="4" w:space="0" w:color="auto"/>
              <w:left w:val="single" w:sz="4" w:space="0" w:color="auto"/>
              <w:bottom w:val="nil"/>
              <w:right w:val="single" w:sz="4" w:space="0" w:color="auto"/>
            </w:tcBorders>
            <w:shd w:val="clear" w:color="auto" w:fill="FFFFFF"/>
            <w:vAlign w:val="center"/>
          </w:tcPr>
          <w:p>
            <w:pPr>
              <w:widowControl w:val="0"/>
              <w:spacing w:after="0" w:line="178" w:lineRule="exact"/>
              <w:ind w:right="1340"/>
              <w:jc w:val="right"/>
              <w:rPr>
                <w:rFonts w:ascii="Arial" w:eastAsia="Times New Roman" w:hAnsi="Arial" w:cs="Arial"/>
                <w:sz w:val="18"/>
                <w:szCs w:val="18"/>
                <w:lang w:eastAsia="sk-SK"/>
              </w:rPr>
            </w:pPr>
            <w:r>
              <w:rPr>
                <w:rFonts w:ascii="Arial" w:eastAsia="Times New Roman" w:hAnsi="Arial" w:cs="Arial"/>
                <w:color w:val="000000"/>
                <w:sz w:val="16"/>
                <w:szCs w:val="16"/>
                <w:lang w:eastAsia="sk-SK"/>
              </w:rPr>
              <w:t>117 936</w:t>
            </w:r>
          </w:p>
        </w:tc>
      </w:tr>
      <w:tr>
        <w:trPr>
          <w:trHeight w:hRule="exact" w:val="336"/>
        </w:trPr>
        <w:tc>
          <w:tcPr>
            <w:tcW w:w="4142" w:type="dxa"/>
            <w:tcBorders>
              <w:top w:val="single" w:sz="4" w:space="0" w:color="auto"/>
              <w:left w:val="single" w:sz="4" w:space="0" w:color="auto"/>
              <w:bottom w:val="nil"/>
              <w:right w:val="nil"/>
            </w:tcBorders>
            <w:shd w:val="clear" w:color="auto" w:fill="FFFFFF"/>
            <w:vAlign w:val="center"/>
          </w:tcPr>
          <w:p>
            <w:pPr>
              <w:widowControl w:val="0"/>
              <w:spacing w:after="0" w:line="190"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Krátkodobé záväzky spolu, z toho:</w:t>
            </w:r>
          </w:p>
        </w:tc>
        <w:tc>
          <w:tcPr>
            <w:tcW w:w="3206" w:type="dxa"/>
            <w:tcBorders>
              <w:top w:val="single" w:sz="4" w:space="0" w:color="auto"/>
              <w:left w:val="single" w:sz="4" w:space="0" w:color="auto"/>
              <w:bottom w:val="nil"/>
              <w:right w:val="nil"/>
            </w:tcBorders>
            <w:shd w:val="clear" w:color="auto" w:fill="FFFFFF"/>
            <w:vAlign w:val="center"/>
          </w:tcPr>
          <w:p>
            <w:pPr>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158 315</w:t>
            </w:r>
          </w:p>
        </w:tc>
        <w:tc>
          <w:tcPr>
            <w:tcW w:w="2899" w:type="dxa"/>
            <w:tcBorders>
              <w:top w:val="single" w:sz="4" w:space="0" w:color="auto"/>
              <w:left w:val="single" w:sz="4" w:space="0" w:color="auto"/>
              <w:bottom w:val="nil"/>
              <w:right w:val="single" w:sz="4" w:space="0" w:color="auto"/>
            </w:tcBorders>
            <w:shd w:val="clear" w:color="auto" w:fill="FFFFFF"/>
            <w:vAlign w:val="center"/>
          </w:tcPr>
          <w:p>
            <w:pPr>
              <w:widowControl w:val="0"/>
              <w:spacing w:after="0" w:line="178" w:lineRule="exact"/>
              <w:ind w:right="1340"/>
              <w:jc w:val="right"/>
              <w:rPr>
                <w:rFonts w:ascii="Arial" w:eastAsia="Times New Roman" w:hAnsi="Arial" w:cs="Arial"/>
                <w:sz w:val="18"/>
                <w:szCs w:val="18"/>
                <w:lang w:eastAsia="sk-SK"/>
              </w:rPr>
            </w:pPr>
            <w:r>
              <w:rPr>
                <w:rFonts w:ascii="Arial" w:eastAsia="Times New Roman" w:hAnsi="Arial" w:cs="Arial"/>
                <w:color w:val="000000"/>
                <w:sz w:val="16"/>
                <w:szCs w:val="16"/>
                <w:lang w:eastAsia="sk-SK"/>
              </w:rPr>
              <w:t>309 885</w:t>
            </w:r>
          </w:p>
        </w:tc>
      </w:tr>
      <w:tr>
        <w:trPr>
          <w:trHeight w:hRule="exact" w:val="341"/>
        </w:trPr>
        <w:tc>
          <w:tcPr>
            <w:tcW w:w="4142" w:type="dxa"/>
            <w:tcBorders>
              <w:top w:val="single" w:sz="4" w:space="0" w:color="auto"/>
              <w:left w:val="single" w:sz="4" w:space="0" w:color="auto"/>
              <w:bottom w:val="nil"/>
              <w:right w:val="nil"/>
            </w:tcBorders>
            <w:shd w:val="clear" w:color="auto" w:fill="FFFFFF"/>
            <w:vAlign w:val="center"/>
          </w:tcPr>
          <w:p>
            <w:pPr>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 záväzky voči dcérskej ÚJ a materskej ÚJ</w:t>
            </w:r>
          </w:p>
        </w:tc>
        <w:tc>
          <w:tcPr>
            <w:tcW w:w="3206" w:type="dxa"/>
            <w:tcBorders>
              <w:top w:val="single" w:sz="4" w:space="0" w:color="auto"/>
              <w:left w:val="single" w:sz="4" w:space="0" w:color="auto"/>
              <w:bottom w:val="nil"/>
              <w:right w:val="nil"/>
            </w:tcBorders>
            <w:shd w:val="clear" w:color="auto" w:fill="FFFFFF"/>
            <w:vAlign w:val="center"/>
          </w:tcPr>
          <w:p>
            <w:pPr>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57 440</w:t>
            </w:r>
          </w:p>
        </w:tc>
        <w:tc>
          <w:tcPr>
            <w:tcW w:w="2899" w:type="dxa"/>
            <w:tcBorders>
              <w:top w:val="single" w:sz="4" w:space="0" w:color="auto"/>
              <w:left w:val="single" w:sz="4" w:space="0" w:color="auto"/>
              <w:bottom w:val="nil"/>
              <w:right w:val="single" w:sz="4" w:space="0" w:color="auto"/>
            </w:tcBorders>
            <w:shd w:val="clear" w:color="auto" w:fill="FFFFFF"/>
            <w:vAlign w:val="center"/>
          </w:tcPr>
          <w:p>
            <w:pPr>
              <w:widowControl w:val="0"/>
              <w:spacing w:after="0" w:line="178" w:lineRule="exact"/>
              <w:ind w:right="1340"/>
              <w:jc w:val="right"/>
              <w:rPr>
                <w:rFonts w:ascii="Arial" w:eastAsia="Times New Roman" w:hAnsi="Arial" w:cs="Arial"/>
                <w:sz w:val="18"/>
                <w:szCs w:val="18"/>
                <w:lang w:eastAsia="sk-SK"/>
              </w:rPr>
            </w:pPr>
            <w:r>
              <w:rPr>
                <w:rFonts w:ascii="Arial" w:eastAsia="Times New Roman" w:hAnsi="Arial" w:cs="Arial"/>
                <w:color w:val="000000"/>
                <w:sz w:val="16"/>
                <w:szCs w:val="16"/>
                <w:lang w:eastAsia="sk-SK"/>
              </w:rPr>
              <w:t>96 903</w:t>
            </w:r>
          </w:p>
        </w:tc>
      </w:tr>
      <w:tr>
        <w:trPr>
          <w:trHeight w:hRule="exact" w:val="341"/>
        </w:trPr>
        <w:tc>
          <w:tcPr>
            <w:tcW w:w="4142" w:type="dxa"/>
            <w:tcBorders>
              <w:top w:val="single" w:sz="4" w:space="0" w:color="auto"/>
              <w:left w:val="single" w:sz="4" w:space="0" w:color="auto"/>
              <w:bottom w:val="nil"/>
              <w:right w:val="nil"/>
            </w:tcBorders>
            <w:shd w:val="clear" w:color="auto" w:fill="FFFFFF"/>
            <w:vAlign w:val="center"/>
          </w:tcPr>
          <w:p>
            <w:pPr>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 záväzky voči SZČO</w:t>
            </w:r>
          </w:p>
        </w:tc>
        <w:tc>
          <w:tcPr>
            <w:tcW w:w="3206" w:type="dxa"/>
            <w:tcBorders>
              <w:top w:val="single" w:sz="4" w:space="0" w:color="auto"/>
              <w:left w:val="single" w:sz="4" w:space="0" w:color="auto"/>
              <w:bottom w:val="nil"/>
              <w:right w:val="nil"/>
            </w:tcBorders>
            <w:shd w:val="clear" w:color="auto" w:fill="FFFFFF"/>
            <w:vAlign w:val="center"/>
          </w:tcPr>
          <w:p>
            <w:pPr>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1 588</w:t>
            </w:r>
          </w:p>
        </w:tc>
        <w:tc>
          <w:tcPr>
            <w:tcW w:w="2899" w:type="dxa"/>
            <w:tcBorders>
              <w:top w:val="single" w:sz="4" w:space="0" w:color="auto"/>
              <w:left w:val="single" w:sz="4" w:space="0" w:color="auto"/>
              <w:bottom w:val="nil"/>
              <w:right w:val="single" w:sz="4" w:space="0" w:color="auto"/>
            </w:tcBorders>
            <w:shd w:val="clear" w:color="auto" w:fill="FFFFFF"/>
            <w:vAlign w:val="center"/>
          </w:tcPr>
          <w:p>
            <w:pPr>
              <w:widowControl w:val="0"/>
              <w:spacing w:after="0" w:line="178" w:lineRule="exact"/>
              <w:ind w:right="1340"/>
              <w:jc w:val="right"/>
              <w:rPr>
                <w:rFonts w:ascii="Arial" w:eastAsia="Times New Roman" w:hAnsi="Arial" w:cs="Arial"/>
                <w:sz w:val="18"/>
                <w:szCs w:val="18"/>
                <w:lang w:eastAsia="sk-SK"/>
              </w:rPr>
            </w:pPr>
            <w:r>
              <w:rPr>
                <w:rFonts w:ascii="Arial" w:eastAsia="Times New Roman" w:hAnsi="Arial" w:cs="Arial"/>
                <w:color w:val="000000"/>
                <w:sz w:val="16"/>
                <w:szCs w:val="16"/>
                <w:lang w:eastAsia="sk-SK"/>
              </w:rPr>
              <w:t>3 072</w:t>
            </w:r>
          </w:p>
        </w:tc>
      </w:tr>
      <w:tr>
        <w:trPr>
          <w:trHeight w:hRule="exact" w:val="336"/>
        </w:trPr>
        <w:tc>
          <w:tcPr>
            <w:tcW w:w="4142" w:type="dxa"/>
            <w:tcBorders>
              <w:top w:val="single" w:sz="4" w:space="0" w:color="auto"/>
              <w:left w:val="single" w:sz="4" w:space="0" w:color="auto"/>
              <w:bottom w:val="nil"/>
              <w:right w:val="nil"/>
            </w:tcBorders>
            <w:shd w:val="clear" w:color="auto" w:fill="FFFFFF"/>
            <w:vAlign w:val="center"/>
          </w:tcPr>
          <w:p>
            <w:pPr>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 záväzky voči zamestnancom</w:t>
            </w:r>
          </w:p>
        </w:tc>
        <w:tc>
          <w:tcPr>
            <w:tcW w:w="3206" w:type="dxa"/>
            <w:tcBorders>
              <w:top w:val="single" w:sz="4" w:space="0" w:color="auto"/>
              <w:left w:val="single" w:sz="4" w:space="0" w:color="auto"/>
              <w:bottom w:val="nil"/>
              <w:right w:val="nil"/>
            </w:tcBorders>
            <w:shd w:val="clear" w:color="auto" w:fill="FFFFFF"/>
            <w:vAlign w:val="center"/>
          </w:tcPr>
          <w:p>
            <w:pPr>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43 273</w:t>
            </w:r>
          </w:p>
        </w:tc>
        <w:tc>
          <w:tcPr>
            <w:tcW w:w="2899" w:type="dxa"/>
            <w:tcBorders>
              <w:top w:val="single" w:sz="4" w:space="0" w:color="auto"/>
              <w:left w:val="single" w:sz="4" w:space="0" w:color="auto"/>
              <w:bottom w:val="nil"/>
              <w:right w:val="single" w:sz="4" w:space="0" w:color="auto"/>
            </w:tcBorders>
            <w:shd w:val="clear" w:color="auto" w:fill="FFFFFF"/>
            <w:vAlign w:val="center"/>
          </w:tcPr>
          <w:p>
            <w:pPr>
              <w:widowControl w:val="0"/>
              <w:spacing w:after="0" w:line="178" w:lineRule="exact"/>
              <w:ind w:right="1340"/>
              <w:jc w:val="right"/>
              <w:rPr>
                <w:rFonts w:ascii="Arial" w:eastAsia="Times New Roman" w:hAnsi="Arial" w:cs="Arial"/>
                <w:sz w:val="18"/>
                <w:szCs w:val="18"/>
                <w:lang w:eastAsia="sk-SK"/>
              </w:rPr>
            </w:pPr>
            <w:r>
              <w:rPr>
                <w:rFonts w:ascii="Arial" w:eastAsia="Times New Roman" w:hAnsi="Arial" w:cs="Arial"/>
                <w:color w:val="000000"/>
                <w:sz w:val="16"/>
                <w:szCs w:val="16"/>
                <w:lang w:eastAsia="sk-SK"/>
              </w:rPr>
              <w:t>45 915</w:t>
            </w:r>
          </w:p>
        </w:tc>
      </w:tr>
      <w:tr>
        <w:trPr>
          <w:trHeight w:hRule="exact" w:val="341"/>
        </w:trPr>
        <w:tc>
          <w:tcPr>
            <w:tcW w:w="4142" w:type="dxa"/>
            <w:tcBorders>
              <w:top w:val="single" w:sz="4" w:space="0" w:color="auto"/>
              <w:left w:val="single" w:sz="4" w:space="0" w:color="auto"/>
              <w:bottom w:val="nil"/>
              <w:right w:val="nil"/>
            </w:tcBorders>
            <w:shd w:val="clear" w:color="auto" w:fill="FFFFFF"/>
            <w:vAlign w:val="center"/>
          </w:tcPr>
          <w:p>
            <w:pPr>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 záväzky zo sociálneho poistenia</w:t>
            </w:r>
          </w:p>
        </w:tc>
        <w:tc>
          <w:tcPr>
            <w:tcW w:w="3206" w:type="dxa"/>
            <w:tcBorders>
              <w:top w:val="single" w:sz="4" w:space="0" w:color="auto"/>
              <w:left w:val="single" w:sz="4" w:space="0" w:color="auto"/>
              <w:bottom w:val="nil"/>
              <w:right w:val="nil"/>
            </w:tcBorders>
            <w:shd w:val="clear" w:color="auto" w:fill="FFFFFF"/>
            <w:vAlign w:val="center"/>
          </w:tcPr>
          <w:p>
            <w:pPr>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5 049</w:t>
            </w:r>
          </w:p>
        </w:tc>
        <w:tc>
          <w:tcPr>
            <w:tcW w:w="2899" w:type="dxa"/>
            <w:tcBorders>
              <w:top w:val="single" w:sz="4" w:space="0" w:color="auto"/>
              <w:left w:val="single" w:sz="4" w:space="0" w:color="auto"/>
              <w:bottom w:val="nil"/>
              <w:right w:val="single" w:sz="4" w:space="0" w:color="auto"/>
            </w:tcBorders>
            <w:shd w:val="clear" w:color="auto" w:fill="FFFFFF"/>
            <w:vAlign w:val="center"/>
          </w:tcPr>
          <w:p>
            <w:pPr>
              <w:widowControl w:val="0"/>
              <w:spacing w:after="0" w:line="178" w:lineRule="exact"/>
              <w:ind w:right="1340"/>
              <w:jc w:val="right"/>
              <w:rPr>
                <w:rFonts w:ascii="Arial" w:eastAsia="Times New Roman" w:hAnsi="Arial" w:cs="Arial"/>
                <w:sz w:val="18"/>
                <w:szCs w:val="18"/>
                <w:lang w:eastAsia="sk-SK"/>
              </w:rPr>
            </w:pPr>
            <w:r>
              <w:rPr>
                <w:rFonts w:ascii="Arial" w:eastAsia="Times New Roman" w:hAnsi="Arial" w:cs="Arial"/>
                <w:color w:val="000000"/>
                <w:sz w:val="16"/>
                <w:szCs w:val="16"/>
                <w:lang w:eastAsia="sk-SK"/>
              </w:rPr>
              <w:t>12 194</w:t>
            </w:r>
          </w:p>
        </w:tc>
      </w:tr>
      <w:tr>
        <w:trPr>
          <w:trHeight w:hRule="exact" w:val="346"/>
        </w:trPr>
        <w:tc>
          <w:tcPr>
            <w:tcW w:w="4142" w:type="dxa"/>
            <w:tcBorders>
              <w:top w:val="single" w:sz="4" w:space="0" w:color="auto"/>
              <w:left w:val="single" w:sz="4" w:space="0" w:color="auto"/>
              <w:bottom w:val="nil"/>
              <w:right w:val="nil"/>
            </w:tcBorders>
            <w:shd w:val="clear" w:color="auto" w:fill="FFFFFF"/>
            <w:vAlign w:val="center"/>
          </w:tcPr>
          <w:p>
            <w:pPr>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 daňové záväzky a dotácie</w:t>
            </w:r>
          </w:p>
        </w:tc>
        <w:tc>
          <w:tcPr>
            <w:tcW w:w="3206" w:type="dxa"/>
            <w:tcBorders>
              <w:top w:val="single" w:sz="4" w:space="0" w:color="auto"/>
              <w:left w:val="single" w:sz="4" w:space="0" w:color="auto"/>
              <w:bottom w:val="nil"/>
              <w:right w:val="nil"/>
            </w:tcBorders>
            <w:shd w:val="clear" w:color="auto" w:fill="FFFFFF"/>
            <w:vAlign w:val="center"/>
          </w:tcPr>
          <w:p>
            <w:pPr>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11 273</w:t>
            </w:r>
          </w:p>
        </w:tc>
        <w:tc>
          <w:tcPr>
            <w:tcW w:w="2899" w:type="dxa"/>
            <w:tcBorders>
              <w:top w:val="single" w:sz="4" w:space="0" w:color="auto"/>
              <w:left w:val="single" w:sz="4" w:space="0" w:color="auto"/>
              <w:bottom w:val="nil"/>
              <w:right w:val="single" w:sz="4" w:space="0" w:color="auto"/>
            </w:tcBorders>
            <w:shd w:val="clear" w:color="auto" w:fill="FFFFFF"/>
            <w:vAlign w:val="center"/>
          </w:tcPr>
          <w:p>
            <w:pPr>
              <w:widowControl w:val="0"/>
              <w:spacing w:after="0" w:line="178" w:lineRule="exact"/>
              <w:ind w:right="1340"/>
              <w:jc w:val="right"/>
              <w:rPr>
                <w:rFonts w:ascii="Arial" w:eastAsia="Times New Roman" w:hAnsi="Arial" w:cs="Arial"/>
                <w:sz w:val="18"/>
                <w:szCs w:val="18"/>
                <w:lang w:eastAsia="sk-SK"/>
              </w:rPr>
            </w:pPr>
            <w:r>
              <w:rPr>
                <w:rFonts w:ascii="Arial" w:eastAsia="Times New Roman" w:hAnsi="Arial" w:cs="Arial"/>
                <w:color w:val="000000"/>
                <w:sz w:val="16"/>
                <w:szCs w:val="16"/>
                <w:lang w:eastAsia="sk-SK"/>
              </w:rPr>
              <w:t>16 867</w:t>
            </w:r>
          </w:p>
        </w:tc>
      </w:tr>
      <w:tr>
        <w:trPr>
          <w:trHeight w:hRule="exact" w:val="667"/>
        </w:trPr>
        <w:tc>
          <w:tcPr>
            <w:tcW w:w="4142" w:type="dxa"/>
            <w:tcBorders>
              <w:top w:val="single" w:sz="4" w:space="0" w:color="auto"/>
              <w:left w:val="single" w:sz="4" w:space="0" w:color="auto"/>
              <w:bottom w:val="nil"/>
              <w:right w:val="nil"/>
            </w:tcBorders>
            <w:shd w:val="clear" w:color="auto" w:fill="FFFFFF"/>
            <w:vAlign w:val="center"/>
          </w:tcPr>
          <w:p>
            <w:pPr>
              <w:widowControl w:val="0"/>
              <w:spacing w:after="0" w:line="206"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Záväzky so zostatkovou dobou splatnosti jeden rok až päť rokov</w:t>
            </w:r>
          </w:p>
        </w:tc>
        <w:tc>
          <w:tcPr>
            <w:tcW w:w="3206" w:type="dxa"/>
            <w:tcBorders>
              <w:top w:val="single" w:sz="4" w:space="0" w:color="auto"/>
              <w:left w:val="single" w:sz="4" w:space="0" w:color="auto"/>
              <w:bottom w:val="nil"/>
              <w:right w:val="nil"/>
            </w:tcBorders>
            <w:shd w:val="clear" w:color="auto" w:fill="FFFFFF"/>
            <w:vAlign w:val="center"/>
          </w:tcPr>
          <w:p>
            <w:pPr>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34 738</w:t>
            </w:r>
          </w:p>
        </w:tc>
        <w:tc>
          <w:tcPr>
            <w:tcW w:w="2899" w:type="dxa"/>
            <w:tcBorders>
              <w:top w:val="single" w:sz="4" w:space="0" w:color="auto"/>
              <w:left w:val="single" w:sz="4" w:space="0" w:color="auto"/>
              <w:bottom w:val="nil"/>
              <w:right w:val="single" w:sz="4" w:space="0" w:color="auto"/>
            </w:tcBorders>
            <w:shd w:val="clear" w:color="auto" w:fill="FFFFFF"/>
            <w:vAlign w:val="center"/>
          </w:tcPr>
          <w:p>
            <w:pPr>
              <w:widowControl w:val="0"/>
              <w:spacing w:after="0" w:line="178" w:lineRule="exact"/>
              <w:ind w:right="1340"/>
              <w:jc w:val="right"/>
              <w:rPr>
                <w:rFonts w:ascii="Arial" w:eastAsia="Times New Roman" w:hAnsi="Arial" w:cs="Arial"/>
                <w:sz w:val="18"/>
                <w:szCs w:val="18"/>
                <w:lang w:eastAsia="sk-SK"/>
              </w:rPr>
            </w:pPr>
            <w:r>
              <w:rPr>
                <w:rFonts w:ascii="Arial" w:eastAsia="Times New Roman" w:hAnsi="Arial" w:cs="Arial"/>
                <w:color w:val="000000"/>
                <w:sz w:val="16"/>
                <w:szCs w:val="16"/>
                <w:lang w:eastAsia="sk-SK"/>
              </w:rPr>
              <w:t>19 134</w:t>
            </w:r>
          </w:p>
        </w:tc>
      </w:tr>
      <w:tr>
        <w:trPr>
          <w:trHeight w:hRule="exact" w:val="667"/>
        </w:trPr>
        <w:tc>
          <w:tcPr>
            <w:tcW w:w="4142" w:type="dxa"/>
            <w:tcBorders>
              <w:top w:val="single" w:sz="4" w:space="0" w:color="auto"/>
              <w:left w:val="single" w:sz="4" w:space="0" w:color="auto"/>
              <w:bottom w:val="nil"/>
              <w:right w:val="nil"/>
            </w:tcBorders>
            <w:shd w:val="clear" w:color="auto" w:fill="FFFFFF"/>
            <w:vAlign w:val="center"/>
          </w:tcPr>
          <w:p>
            <w:pPr>
              <w:widowControl w:val="0"/>
              <w:spacing w:after="0" w:line="206"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Záväzky so zostatkovou dobou splatnosti nad päť rokov</w:t>
            </w:r>
          </w:p>
        </w:tc>
        <w:tc>
          <w:tcPr>
            <w:tcW w:w="3206" w:type="dxa"/>
            <w:tcBorders>
              <w:top w:val="single" w:sz="4" w:space="0" w:color="auto"/>
              <w:left w:val="single" w:sz="4" w:space="0" w:color="auto"/>
              <w:bottom w:val="nil"/>
              <w:right w:val="nil"/>
            </w:tcBorders>
            <w:shd w:val="clear" w:color="auto" w:fill="FFFFFF"/>
            <w:vAlign w:val="center"/>
          </w:tcPr>
          <w:p>
            <w:pPr>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0</w:t>
            </w:r>
          </w:p>
        </w:tc>
        <w:tc>
          <w:tcPr>
            <w:tcW w:w="2899" w:type="dxa"/>
            <w:tcBorders>
              <w:top w:val="single" w:sz="4" w:space="0" w:color="auto"/>
              <w:left w:val="single" w:sz="4" w:space="0" w:color="auto"/>
              <w:bottom w:val="nil"/>
              <w:right w:val="single" w:sz="4" w:space="0" w:color="auto"/>
            </w:tcBorders>
            <w:shd w:val="clear" w:color="auto" w:fill="FFFFFF"/>
            <w:vAlign w:val="center"/>
          </w:tcPr>
          <w:p>
            <w:pPr>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0</w:t>
            </w:r>
          </w:p>
        </w:tc>
      </w:tr>
      <w:tr>
        <w:trPr>
          <w:trHeight w:hRule="exact" w:val="389"/>
        </w:trPr>
        <w:tc>
          <w:tcPr>
            <w:tcW w:w="4142" w:type="dxa"/>
            <w:tcBorders>
              <w:top w:val="single" w:sz="4" w:space="0" w:color="auto"/>
              <w:left w:val="single" w:sz="4" w:space="0" w:color="auto"/>
              <w:bottom w:val="single" w:sz="4" w:space="0" w:color="auto"/>
              <w:right w:val="nil"/>
            </w:tcBorders>
            <w:shd w:val="clear" w:color="auto" w:fill="FFFFFF"/>
            <w:vAlign w:val="center"/>
          </w:tcPr>
          <w:p>
            <w:pPr>
              <w:widowControl w:val="0"/>
              <w:spacing w:after="0" w:line="190"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Dlhodobé záväzky spolu</w:t>
            </w:r>
          </w:p>
        </w:tc>
        <w:tc>
          <w:tcPr>
            <w:tcW w:w="3206" w:type="dxa"/>
            <w:tcBorders>
              <w:top w:val="single" w:sz="4" w:space="0" w:color="auto"/>
              <w:left w:val="single" w:sz="4" w:space="0" w:color="auto"/>
              <w:bottom w:val="single" w:sz="4" w:space="0" w:color="auto"/>
              <w:right w:val="nil"/>
            </w:tcBorders>
            <w:shd w:val="clear" w:color="auto" w:fill="FFFFFF"/>
            <w:vAlign w:val="center"/>
          </w:tcPr>
          <w:p>
            <w:pPr>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34 738</w:t>
            </w:r>
          </w:p>
        </w:tc>
        <w:tc>
          <w:tcPr>
            <w:tcW w:w="2899" w:type="dxa"/>
            <w:tcBorders>
              <w:top w:val="single" w:sz="4" w:space="0" w:color="auto"/>
              <w:left w:val="single" w:sz="4" w:space="0" w:color="auto"/>
              <w:bottom w:val="single" w:sz="4" w:space="0" w:color="auto"/>
              <w:right w:val="single" w:sz="4" w:space="0" w:color="auto"/>
            </w:tcBorders>
            <w:shd w:val="clear" w:color="auto" w:fill="FFFFFF"/>
            <w:vAlign w:val="center"/>
          </w:tcPr>
          <w:p>
            <w:pPr>
              <w:widowControl w:val="0"/>
              <w:spacing w:after="0" w:line="178" w:lineRule="exact"/>
              <w:ind w:right="1340"/>
              <w:jc w:val="right"/>
              <w:rPr>
                <w:rFonts w:ascii="Arial" w:eastAsia="Times New Roman" w:hAnsi="Arial" w:cs="Arial"/>
                <w:sz w:val="18"/>
                <w:szCs w:val="18"/>
                <w:lang w:eastAsia="sk-SK"/>
              </w:rPr>
            </w:pPr>
            <w:r>
              <w:rPr>
                <w:rFonts w:ascii="Arial" w:eastAsia="Times New Roman" w:hAnsi="Arial" w:cs="Arial"/>
                <w:color w:val="000000"/>
                <w:sz w:val="16"/>
                <w:szCs w:val="16"/>
                <w:lang w:eastAsia="sk-SK"/>
              </w:rPr>
              <w:t>19 134</w:t>
            </w:r>
          </w:p>
        </w:tc>
      </w:tr>
    </w:tbl>
    <w:p>
      <w:pPr>
        <w:framePr w:w="9991" w:h="661" w:hRule="exact" w:wrap="none" w:vAnchor="page" w:hAnchor="page" w:x="1201" w:y="706"/>
        <w:widowControl w:val="0"/>
        <w:numPr>
          <w:ilvl w:val="0"/>
          <w:numId w:val="1"/>
        </w:numPr>
        <w:tabs>
          <w:tab w:val="left" w:pos="364"/>
        </w:tabs>
        <w:spacing w:after="0" w:line="418" w:lineRule="exact"/>
        <w:ind w:right="640"/>
        <w:outlineLvl w:val="1"/>
        <w:rPr>
          <w:rFonts w:ascii="Arial" w:eastAsia="Times New Roman" w:hAnsi="Arial" w:cs="Arial"/>
          <w:b/>
          <w:bCs/>
          <w:sz w:val="17"/>
          <w:szCs w:val="17"/>
          <w:lang w:eastAsia="sk-SK"/>
        </w:rPr>
      </w:pPr>
      <w:bookmarkStart w:id="33" w:name="bookmark32"/>
      <w:r>
        <w:rPr>
          <w:rFonts w:ascii="Arial" w:eastAsia="Times New Roman" w:hAnsi="Arial" w:cs="Arial"/>
          <w:b/>
          <w:bCs/>
          <w:color w:val="000000"/>
          <w:sz w:val="17"/>
          <w:szCs w:val="17"/>
          <w:lang w:eastAsia="sk-SK"/>
        </w:rPr>
        <w:t>INFORMÁCIE O ÚDAJOCH NA STRANE PASÍV SÚVAHY 1. Vlastné imanie</w:t>
      </w:r>
      <w:bookmarkEnd w:id="33"/>
    </w:p>
    <w:p>
      <w:pPr>
        <w:framePr w:w="9991" w:h="661" w:hRule="exact" w:wrap="none" w:vAnchor="page" w:hAnchor="page" w:x="1201" w:y="706"/>
        <w:widowControl w:val="0"/>
        <w:spacing w:after="0" w:line="200" w:lineRule="exact"/>
        <w:ind w:left="500"/>
        <w:rPr>
          <w:rFonts w:ascii="Arial" w:eastAsia="Times New Roman" w:hAnsi="Arial" w:cs="Arial"/>
          <w:sz w:val="18"/>
          <w:szCs w:val="18"/>
          <w:lang w:eastAsia="sk-SK"/>
        </w:rPr>
      </w:pPr>
      <w:r>
        <w:rPr>
          <w:rFonts w:ascii="Arial" w:eastAsia="Times New Roman" w:hAnsi="Arial" w:cs="Arial"/>
          <w:color w:val="000000"/>
          <w:sz w:val="18"/>
          <w:szCs w:val="18"/>
          <w:lang w:eastAsia="sk-SK"/>
        </w:rPr>
        <w:t>Informácie o vlastnom imaní sú uvedené v časti C a P.</w:t>
      </w:r>
    </w:p>
    <w:p>
      <w:pPr>
        <w:widowControl w:val="0"/>
        <w:spacing w:after="0" w:line="240" w:lineRule="auto"/>
        <w:rPr>
          <w:rFonts w:ascii="Times New Roman" w:eastAsia="Times New Roman" w:hAnsi="Times New Roman" w:cs="Times New Roman"/>
          <w:sz w:val="2"/>
          <w:szCs w:val="2"/>
          <w:lang w:eastAsia="sk-SK"/>
        </w:rPr>
        <w:sectPr>
          <w:pgSz w:w="11900" w:h="16840"/>
          <w:pgMar w:top="360" w:right="360" w:bottom="360" w:left="360" w:header="0" w:footer="3" w:gutter="0"/>
          <w:cols w:space="708"/>
          <w:noEndnote/>
          <w:docGrid w:linePitch="360"/>
        </w:sectPr>
      </w:pPr>
    </w:p>
    <w:p>
      <w:pPr>
        <w:framePr w:wrap="none" w:vAnchor="page" w:hAnchor="page" w:x="1360" w:y="995"/>
        <w:widowControl w:val="0"/>
        <w:spacing w:after="0" w:line="190" w:lineRule="exact"/>
        <w:rPr>
          <w:rFonts w:ascii="Arial" w:eastAsia="Times New Roman" w:hAnsi="Arial" w:cs="Arial"/>
          <w:b/>
          <w:bCs/>
          <w:sz w:val="17"/>
          <w:szCs w:val="17"/>
          <w:lang w:eastAsia="sk-SK"/>
        </w:rPr>
      </w:pPr>
      <w:r>
        <w:rPr>
          <w:rFonts w:ascii="Arial" w:eastAsia="Times New Roman" w:hAnsi="Arial" w:cs="Arial"/>
          <w:b/>
          <w:bCs/>
          <w:color w:val="000000"/>
          <w:sz w:val="17"/>
          <w:szCs w:val="17"/>
          <w:u w:val="single"/>
          <w:lang w:eastAsia="sk-SK"/>
        </w:rPr>
        <w:lastRenderedPageBreak/>
        <w:t>Úč POD 3-01</w:t>
      </w:r>
    </w:p>
    <w:p>
      <w:pPr>
        <w:framePr w:wrap="none" w:vAnchor="page" w:hAnchor="page" w:x="9669" w:y="1014"/>
        <w:widowControl w:val="0"/>
        <w:spacing w:after="0" w:line="190" w:lineRule="exact"/>
        <w:rPr>
          <w:rFonts w:ascii="Arial" w:eastAsia="Times New Roman" w:hAnsi="Arial" w:cs="Arial"/>
          <w:b/>
          <w:bCs/>
          <w:sz w:val="17"/>
          <w:szCs w:val="17"/>
          <w:lang w:eastAsia="sk-SK"/>
        </w:rPr>
      </w:pPr>
      <w:r>
        <w:rPr>
          <w:rFonts w:ascii="Arial" w:eastAsia="Times New Roman" w:hAnsi="Arial" w:cs="Arial"/>
          <w:b/>
          <w:bCs/>
          <w:color w:val="000000"/>
          <w:sz w:val="17"/>
          <w:szCs w:val="17"/>
          <w:u w:val="single"/>
          <w:lang w:eastAsia="sk-SK"/>
        </w:rPr>
        <w:t>IČO 50922602</w:t>
      </w:r>
    </w:p>
    <w:p>
      <w:pPr>
        <w:framePr w:w="10277" w:h="1495" w:hRule="exact" w:wrap="none" w:vAnchor="page" w:hAnchor="page" w:x="1192" w:y="1579"/>
        <w:widowControl w:val="0"/>
        <w:spacing w:after="0" w:line="206"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 xml:space="preserve">   Záväzky voči zamestnancom, záväzky so sociálneho poistenia predstavujú decembrové výplaty a odvody z nich.</w:t>
      </w:r>
    </w:p>
    <w:p>
      <w:pPr>
        <w:framePr w:w="10277" w:h="1495" w:hRule="exact" w:wrap="none" w:vAnchor="page" w:hAnchor="page" w:x="1192" w:y="1579"/>
        <w:widowControl w:val="0"/>
        <w:spacing w:after="185" w:line="206" w:lineRule="exact"/>
        <w:ind w:left="180" w:right="480"/>
        <w:rPr>
          <w:rFonts w:ascii="Arial" w:eastAsia="Times New Roman" w:hAnsi="Arial" w:cs="Arial"/>
          <w:sz w:val="18"/>
          <w:szCs w:val="18"/>
          <w:lang w:eastAsia="sk-SK"/>
        </w:rPr>
      </w:pPr>
      <w:r>
        <w:rPr>
          <w:rFonts w:ascii="Arial" w:eastAsia="Times New Roman" w:hAnsi="Arial" w:cs="Arial"/>
          <w:color w:val="000000"/>
          <w:sz w:val="18"/>
          <w:szCs w:val="18"/>
          <w:lang w:eastAsia="sk-SK"/>
        </w:rPr>
        <w:t>Všetky záväzky voči SZČO, zamestnancom, voči poisťovniam a daňovému úradu, ktoré vyplynuli z decembrových výplat a odmien boli do 31. januára 2021 vyrovnané.</w:t>
      </w:r>
    </w:p>
    <w:p>
      <w:pPr>
        <w:framePr w:w="10277" w:h="1495" w:hRule="exact" w:wrap="none" w:vAnchor="page" w:hAnchor="page" w:x="1192" w:y="1579"/>
        <w:widowControl w:val="0"/>
        <w:spacing w:after="0" w:line="200" w:lineRule="exact"/>
        <w:ind w:left="180"/>
        <w:rPr>
          <w:rFonts w:ascii="Arial" w:eastAsia="Times New Roman" w:hAnsi="Arial" w:cs="Arial"/>
          <w:sz w:val="18"/>
          <w:szCs w:val="18"/>
          <w:lang w:eastAsia="sk-SK"/>
        </w:rPr>
      </w:pPr>
      <w:r>
        <w:rPr>
          <w:rFonts w:ascii="Arial" w:eastAsia="Times New Roman" w:hAnsi="Arial" w:cs="Arial"/>
          <w:color w:val="000000"/>
          <w:sz w:val="18"/>
          <w:szCs w:val="18"/>
          <w:lang w:eastAsia="sk-SK"/>
        </w:rPr>
        <w:t>Odložený daňový záväzok</w:t>
      </w:r>
    </w:p>
    <w:p>
      <w:pPr>
        <w:framePr w:w="10277" w:h="1495" w:hRule="exact" w:wrap="none" w:vAnchor="page" w:hAnchor="page" w:x="1192" w:y="1579"/>
        <w:widowControl w:val="0"/>
        <w:spacing w:after="0" w:line="202" w:lineRule="exact"/>
        <w:ind w:left="180"/>
        <w:rPr>
          <w:rFonts w:ascii="Arial" w:eastAsia="Times New Roman" w:hAnsi="Arial" w:cs="Arial"/>
          <w:sz w:val="18"/>
          <w:szCs w:val="18"/>
          <w:lang w:eastAsia="sk-SK"/>
        </w:rPr>
      </w:pPr>
      <w:r>
        <w:rPr>
          <w:rFonts w:ascii="Arial" w:eastAsia="Times New Roman" w:hAnsi="Arial" w:cs="Arial"/>
          <w:color w:val="000000"/>
          <w:sz w:val="18"/>
          <w:szCs w:val="18"/>
          <w:lang w:eastAsia="sk-SK"/>
        </w:rPr>
        <w:t>O odloženom daňovom záväzku spoločnosť účtuje z dôvodu rozdielu medzi účtovnou zostatkovou hodnotou dlhodobého majetku a daňovou zostatkovou cenou dlhodobého majetku.</w:t>
      </w:r>
    </w:p>
    <w:tbl>
      <w:tblPr>
        <w:tblW w:w="0" w:type="auto"/>
        <w:tblInd w:w="5" w:type="dxa"/>
        <w:tblLayout w:type="fixed"/>
        <w:tblCellMar>
          <w:left w:w="0" w:type="dxa"/>
          <w:right w:w="0" w:type="dxa"/>
        </w:tblCellMar>
        <w:tblLook w:val="0000" w:firstRow="0" w:lastRow="0" w:firstColumn="0" w:lastColumn="0" w:noHBand="0" w:noVBand="0"/>
      </w:tblPr>
      <w:tblGrid>
        <w:gridCol w:w="4358"/>
        <w:gridCol w:w="2923"/>
        <w:gridCol w:w="2981"/>
      </w:tblGrid>
      <w:tr>
        <w:trPr>
          <w:trHeight w:hRule="exact" w:val="1046"/>
        </w:trPr>
        <w:tc>
          <w:tcPr>
            <w:tcW w:w="4358" w:type="dxa"/>
            <w:tcBorders>
              <w:top w:val="single" w:sz="4" w:space="0" w:color="auto"/>
              <w:left w:val="single" w:sz="4" w:space="0" w:color="auto"/>
              <w:bottom w:val="nil"/>
              <w:right w:val="nil"/>
            </w:tcBorders>
            <w:shd w:val="clear" w:color="auto" w:fill="FFFFFF"/>
            <w:vAlign w:val="center"/>
          </w:tcPr>
          <w:p>
            <w:pPr>
              <w:framePr w:w="10262" w:h="7608" w:wrap="none" w:vAnchor="page" w:hAnchor="page" w:x="1207" w:y="3457"/>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Názov položky</w:t>
            </w:r>
          </w:p>
        </w:tc>
        <w:tc>
          <w:tcPr>
            <w:tcW w:w="2923" w:type="dxa"/>
            <w:tcBorders>
              <w:top w:val="single" w:sz="4" w:space="0" w:color="auto"/>
              <w:left w:val="single" w:sz="4" w:space="0" w:color="auto"/>
              <w:bottom w:val="nil"/>
              <w:right w:val="nil"/>
            </w:tcBorders>
            <w:shd w:val="clear" w:color="auto" w:fill="FFFFFF"/>
            <w:vAlign w:val="center"/>
          </w:tcPr>
          <w:p>
            <w:pPr>
              <w:framePr w:w="10262" w:h="7608" w:wrap="none" w:vAnchor="page" w:hAnchor="page" w:x="1207" w:y="3457"/>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Bežné účtovné obdobie</w:t>
            </w:r>
          </w:p>
        </w:tc>
        <w:tc>
          <w:tcPr>
            <w:tcW w:w="2981" w:type="dxa"/>
            <w:tcBorders>
              <w:top w:val="single" w:sz="4" w:space="0" w:color="auto"/>
              <w:left w:val="single" w:sz="4" w:space="0" w:color="auto"/>
              <w:bottom w:val="nil"/>
              <w:right w:val="single" w:sz="4" w:space="0" w:color="auto"/>
            </w:tcBorders>
            <w:shd w:val="clear" w:color="auto" w:fill="FFFFFF"/>
            <w:vAlign w:val="center"/>
          </w:tcPr>
          <w:p>
            <w:pPr>
              <w:framePr w:w="10262" w:h="7608" w:wrap="none" w:vAnchor="page" w:hAnchor="page" w:x="1207" w:y="3457"/>
              <w:widowControl w:val="0"/>
              <w:spacing w:after="0" w:line="206" w:lineRule="exact"/>
              <w:ind w:left="1160" w:hanging="1000"/>
              <w:rPr>
                <w:rFonts w:ascii="Arial" w:eastAsia="Times New Roman" w:hAnsi="Arial" w:cs="Arial"/>
                <w:sz w:val="18"/>
                <w:szCs w:val="18"/>
                <w:lang w:eastAsia="sk-SK"/>
              </w:rPr>
            </w:pPr>
            <w:r>
              <w:rPr>
                <w:rFonts w:ascii="Arial" w:eastAsia="Times New Roman" w:hAnsi="Arial" w:cs="Arial"/>
                <w:b/>
                <w:bCs/>
                <w:color w:val="000000"/>
                <w:sz w:val="17"/>
                <w:szCs w:val="17"/>
                <w:lang w:eastAsia="sk-SK"/>
              </w:rPr>
              <w:t>Bezprostredne predchádzajúce účtovné obdobie</w:t>
            </w:r>
          </w:p>
        </w:tc>
      </w:tr>
      <w:tr>
        <w:trPr>
          <w:trHeight w:hRule="exact" w:val="691"/>
        </w:trPr>
        <w:tc>
          <w:tcPr>
            <w:tcW w:w="4358" w:type="dxa"/>
            <w:tcBorders>
              <w:top w:val="single" w:sz="4" w:space="0" w:color="auto"/>
              <w:left w:val="single" w:sz="4" w:space="0" w:color="auto"/>
              <w:bottom w:val="nil"/>
              <w:right w:val="nil"/>
            </w:tcBorders>
            <w:shd w:val="clear" w:color="auto" w:fill="FFFFFF"/>
            <w:vAlign w:val="center"/>
          </w:tcPr>
          <w:p>
            <w:pPr>
              <w:framePr w:w="10262" w:h="7608" w:wrap="none" w:vAnchor="page" w:hAnchor="page" w:x="1207" w:y="3457"/>
              <w:widowControl w:val="0"/>
              <w:spacing w:after="0" w:line="206" w:lineRule="exact"/>
              <w:ind w:left="140"/>
              <w:rPr>
                <w:rFonts w:ascii="Arial" w:eastAsia="Times New Roman" w:hAnsi="Arial" w:cs="Arial"/>
                <w:sz w:val="18"/>
                <w:szCs w:val="18"/>
                <w:lang w:eastAsia="sk-SK"/>
              </w:rPr>
            </w:pPr>
            <w:r>
              <w:rPr>
                <w:rFonts w:ascii="Arial" w:eastAsia="Times New Roman" w:hAnsi="Arial" w:cs="Arial"/>
                <w:b/>
                <w:bCs/>
                <w:color w:val="000000"/>
                <w:sz w:val="17"/>
                <w:szCs w:val="17"/>
                <w:lang w:eastAsia="sk-SK"/>
              </w:rPr>
              <w:t>Dočasné rozdiely medzi účtovnou hodnotou majetku a daňovou základňou, z toho:</w:t>
            </w:r>
          </w:p>
        </w:tc>
        <w:tc>
          <w:tcPr>
            <w:tcW w:w="2923" w:type="dxa"/>
            <w:tcBorders>
              <w:top w:val="single" w:sz="4" w:space="0" w:color="auto"/>
              <w:left w:val="single" w:sz="4" w:space="0" w:color="auto"/>
              <w:bottom w:val="nil"/>
              <w:right w:val="nil"/>
            </w:tcBorders>
            <w:shd w:val="clear" w:color="auto" w:fill="FFFFFF"/>
            <w:vAlign w:val="center"/>
          </w:tcPr>
          <w:p>
            <w:pPr>
              <w:framePr w:w="10262" w:h="7608" w:wrap="none" w:vAnchor="page" w:hAnchor="page" w:x="1207" w:y="3457"/>
              <w:widowControl w:val="0"/>
              <w:spacing w:after="0" w:line="200" w:lineRule="exact"/>
              <w:jc w:val="center"/>
              <w:rPr>
                <w:rFonts w:ascii="Arial" w:eastAsia="Times New Roman" w:hAnsi="Arial" w:cs="Arial"/>
                <w:sz w:val="18"/>
                <w:szCs w:val="18"/>
                <w:lang w:eastAsia="sk-SK"/>
              </w:rPr>
            </w:pPr>
            <w:r>
              <w:rPr>
                <w:rFonts w:ascii="Arial" w:eastAsia="Times New Roman" w:hAnsi="Arial" w:cs="Arial"/>
                <w:sz w:val="18"/>
                <w:szCs w:val="18"/>
                <w:lang w:eastAsia="sk-SK"/>
              </w:rPr>
              <w:t xml:space="preserve">67 899 </w:t>
            </w:r>
          </w:p>
        </w:tc>
        <w:tc>
          <w:tcPr>
            <w:tcW w:w="2981" w:type="dxa"/>
            <w:tcBorders>
              <w:top w:val="single" w:sz="4" w:space="0" w:color="auto"/>
              <w:left w:val="single" w:sz="4" w:space="0" w:color="auto"/>
              <w:bottom w:val="nil"/>
              <w:right w:val="single" w:sz="4" w:space="0" w:color="auto"/>
            </w:tcBorders>
            <w:shd w:val="clear" w:color="auto" w:fill="FFFFFF"/>
            <w:vAlign w:val="center"/>
          </w:tcPr>
          <w:p>
            <w:pPr>
              <w:framePr w:w="10262" w:h="7608" w:wrap="none" w:vAnchor="page" w:hAnchor="page" w:x="1207" w:y="3457"/>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46 278</w:t>
            </w:r>
          </w:p>
        </w:tc>
      </w:tr>
      <w:tr>
        <w:trPr>
          <w:trHeight w:hRule="exact" w:val="346"/>
        </w:trPr>
        <w:tc>
          <w:tcPr>
            <w:tcW w:w="4358" w:type="dxa"/>
            <w:tcBorders>
              <w:top w:val="single" w:sz="4" w:space="0" w:color="auto"/>
              <w:left w:val="single" w:sz="4" w:space="0" w:color="auto"/>
              <w:bottom w:val="nil"/>
              <w:right w:val="nil"/>
            </w:tcBorders>
            <w:shd w:val="clear" w:color="auto" w:fill="FFFFFF"/>
            <w:vAlign w:val="bottom"/>
          </w:tcPr>
          <w:p>
            <w:pPr>
              <w:framePr w:w="10262" w:h="7608" w:wrap="none" w:vAnchor="page" w:hAnchor="page" w:x="1207" w:y="3457"/>
              <w:widowControl w:val="0"/>
              <w:spacing w:after="0" w:line="200" w:lineRule="exact"/>
              <w:ind w:left="140"/>
              <w:rPr>
                <w:rFonts w:ascii="Arial" w:eastAsia="Times New Roman" w:hAnsi="Arial" w:cs="Arial"/>
                <w:sz w:val="18"/>
                <w:szCs w:val="18"/>
                <w:lang w:eastAsia="sk-SK"/>
              </w:rPr>
            </w:pPr>
            <w:r>
              <w:rPr>
                <w:rFonts w:ascii="Arial" w:eastAsia="Times New Roman" w:hAnsi="Arial" w:cs="Arial"/>
                <w:color w:val="000000"/>
                <w:sz w:val="18"/>
                <w:szCs w:val="18"/>
                <w:lang w:eastAsia="sk-SK"/>
              </w:rPr>
              <w:t>odpočítateľné</w:t>
            </w:r>
          </w:p>
        </w:tc>
        <w:tc>
          <w:tcPr>
            <w:tcW w:w="2923" w:type="dxa"/>
            <w:tcBorders>
              <w:top w:val="single" w:sz="4" w:space="0" w:color="auto"/>
              <w:left w:val="single" w:sz="4" w:space="0" w:color="auto"/>
              <w:bottom w:val="nil"/>
              <w:right w:val="nil"/>
            </w:tcBorders>
            <w:shd w:val="clear" w:color="auto" w:fill="FFFFFF"/>
          </w:tcPr>
          <w:p>
            <w:pPr>
              <w:framePr w:w="10262" w:h="7608" w:wrap="none" w:vAnchor="page" w:hAnchor="page" w:x="1207" w:y="3457"/>
              <w:widowControl w:val="0"/>
              <w:spacing w:after="0" w:line="240" w:lineRule="auto"/>
              <w:rPr>
                <w:rFonts w:ascii="Times New Roman" w:eastAsia="Times New Roman" w:hAnsi="Times New Roman" w:cs="Times New Roman"/>
                <w:sz w:val="10"/>
                <w:szCs w:val="10"/>
                <w:lang w:eastAsia="sk-SK"/>
              </w:rPr>
            </w:pPr>
          </w:p>
        </w:tc>
        <w:tc>
          <w:tcPr>
            <w:tcW w:w="2981" w:type="dxa"/>
            <w:tcBorders>
              <w:top w:val="single" w:sz="4" w:space="0" w:color="auto"/>
              <w:left w:val="single" w:sz="4" w:space="0" w:color="auto"/>
              <w:bottom w:val="nil"/>
              <w:right w:val="single" w:sz="4" w:space="0" w:color="auto"/>
            </w:tcBorders>
            <w:shd w:val="clear" w:color="auto" w:fill="FFFFFF"/>
          </w:tcPr>
          <w:p>
            <w:pPr>
              <w:framePr w:w="10262" w:h="7608" w:wrap="none" w:vAnchor="page" w:hAnchor="page" w:x="1207" w:y="3457"/>
              <w:widowControl w:val="0"/>
              <w:spacing w:after="0" w:line="240" w:lineRule="auto"/>
              <w:rPr>
                <w:rFonts w:ascii="Times New Roman" w:eastAsia="Times New Roman" w:hAnsi="Times New Roman" w:cs="Times New Roman"/>
                <w:sz w:val="10"/>
                <w:szCs w:val="10"/>
                <w:lang w:eastAsia="sk-SK"/>
              </w:rPr>
            </w:pPr>
          </w:p>
        </w:tc>
      </w:tr>
      <w:tr>
        <w:trPr>
          <w:trHeight w:hRule="exact" w:val="341"/>
        </w:trPr>
        <w:tc>
          <w:tcPr>
            <w:tcW w:w="4358" w:type="dxa"/>
            <w:tcBorders>
              <w:top w:val="single" w:sz="4" w:space="0" w:color="auto"/>
              <w:left w:val="single" w:sz="4" w:space="0" w:color="auto"/>
              <w:bottom w:val="nil"/>
              <w:right w:val="nil"/>
            </w:tcBorders>
            <w:shd w:val="clear" w:color="auto" w:fill="FFFFFF"/>
            <w:vAlign w:val="center"/>
          </w:tcPr>
          <w:p>
            <w:pPr>
              <w:framePr w:w="10262" w:h="7608" w:wrap="none" w:vAnchor="page" w:hAnchor="page" w:x="1207" w:y="3457"/>
              <w:widowControl w:val="0"/>
              <w:spacing w:after="0" w:line="200" w:lineRule="exact"/>
              <w:ind w:left="140"/>
              <w:rPr>
                <w:rFonts w:ascii="Arial" w:eastAsia="Times New Roman" w:hAnsi="Arial" w:cs="Arial"/>
                <w:sz w:val="18"/>
                <w:szCs w:val="18"/>
                <w:lang w:eastAsia="sk-SK"/>
              </w:rPr>
            </w:pPr>
            <w:r>
              <w:rPr>
                <w:rFonts w:ascii="Arial" w:eastAsia="Times New Roman" w:hAnsi="Arial" w:cs="Arial"/>
                <w:color w:val="000000"/>
                <w:sz w:val="18"/>
                <w:szCs w:val="18"/>
                <w:lang w:eastAsia="sk-SK"/>
              </w:rPr>
              <w:t>zdaniteľné</w:t>
            </w:r>
          </w:p>
        </w:tc>
        <w:tc>
          <w:tcPr>
            <w:tcW w:w="2923" w:type="dxa"/>
            <w:tcBorders>
              <w:top w:val="single" w:sz="4" w:space="0" w:color="auto"/>
              <w:left w:val="single" w:sz="4" w:space="0" w:color="auto"/>
              <w:bottom w:val="nil"/>
              <w:right w:val="nil"/>
            </w:tcBorders>
            <w:shd w:val="clear" w:color="auto" w:fill="FFFFFF"/>
            <w:vAlign w:val="center"/>
          </w:tcPr>
          <w:p>
            <w:pPr>
              <w:framePr w:w="10262" w:h="7608" w:wrap="none" w:vAnchor="page" w:hAnchor="page" w:x="1207" w:y="3457"/>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67 899</w:t>
            </w:r>
          </w:p>
        </w:tc>
        <w:tc>
          <w:tcPr>
            <w:tcW w:w="2981" w:type="dxa"/>
            <w:tcBorders>
              <w:top w:val="single" w:sz="4" w:space="0" w:color="auto"/>
              <w:left w:val="single" w:sz="4" w:space="0" w:color="auto"/>
              <w:bottom w:val="nil"/>
              <w:right w:val="single" w:sz="4" w:space="0" w:color="auto"/>
            </w:tcBorders>
            <w:shd w:val="clear" w:color="auto" w:fill="FFFFFF"/>
            <w:vAlign w:val="center"/>
          </w:tcPr>
          <w:p>
            <w:pPr>
              <w:framePr w:w="10262" w:h="7608" w:wrap="none" w:vAnchor="page" w:hAnchor="page" w:x="1207" w:y="3457"/>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46 278</w:t>
            </w:r>
          </w:p>
        </w:tc>
      </w:tr>
      <w:tr>
        <w:trPr>
          <w:trHeight w:hRule="exact" w:val="643"/>
        </w:trPr>
        <w:tc>
          <w:tcPr>
            <w:tcW w:w="4358" w:type="dxa"/>
            <w:tcBorders>
              <w:top w:val="single" w:sz="4" w:space="0" w:color="auto"/>
              <w:left w:val="single" w:sz="4" w:space="0" w:color="auto"/>
              <w:bottom w:val="nil"/>
              <w:right w:val="nil"/>
            </w:tcBorders>
            <w:shd w:val="clear" w:color="auto" w:fill="FFFFFF"/>
            <w:vAlign w:val="center"/>
          </w:tcPr>
          <w:p>
            <w:pPr>
              <w:framePr w:w="10262" w:h="7608" w:wrap="none" w:vAnchor="page" w:hAnchor="page" w:x="1207" w:y="3457"/>
              <w:widowControl w:val="0"/>
              <w:spacing w:after="0" w:line="206" w:lineRule="exact"/>
              <w:ind w:left="140"/>
              <w:rPr>
                <w:rFonts w:ascii="Arial" w:eastAsia="Times New Roman" w:hAnsi="Arial" w:cs="Arial"/>
                <w:sz w:val="18"/>
                <w:szCs w:val="18"/>
                <w:lang w:eastAsia="sk-SK"/>
              </w:rPr>
            </w:pPr>
            <w:r>
              <w:rPr>
                <w:rFonts w:ascii="Arial" w:eastAsia="Times New Roman" w:hAnsi="Arial" w:cs="Arial"/>
                <w:b/>
                <w:bCs/>
                <w:color w:val="000000"/>
                <w:sz w:val="17"/>
                <w:szCs w:val="17"/>
                <w:lang w:eastAsia="sk-SK"/>
              </w:rPr>
              <w:t>Dočasné rozdiely medzi účtovnou hodnotou záväzkov a daňovou základňou, z toho:</w:t>
            </w:r>
          </w:p>
        </w:tc>
        <w:tc>
          <w:tcPr>
            <w:tcW w:w="2923" w:type="dxa"/>
            <w:tcBorders>
              <w:top w:val="single" w:sz="4" w:space="0" w:color="auto"/>
              <w:left w:val="single" w:sz="4" w:space="0" w:color="auto"/>
              <w:bottom w:val="nil"/>
              <w:right w:val="nil"/>
            </w:tcBorders>
            <w:shd w:val="clear" w:color="auto" w:fill="FFFFFF"/>
          </w:tcPr>
          <w:p>
            <w:pPr>
              <w:framePr w:w="10262" w:h="7608" w:wrap="none" w:vAnchor="page" w:hAnchor="page" w:x="1207" w:y="3457"/>
              <w:widowControl w:val="0"/>
              <w:spacing w:after="0" w:line="240" w:lineRule="auto"/>
              <w:rPr>
                <w:rFonts w:ascii="Times New Roman" w:eastAsia="Times New Roman" w:hAnsi="Times New Roman" w:cs="Times New Roman"/>
                <w:sz w:val="10"/>
                <w:szCs w:val="10"/>
                <w:lang w:eastAsia="sk-SK"/>
              </w:rPr>
            </w:pPr>
          </w:p>
        </w:tc>
        <w:tc>
          <w:tcPr>
            <w:tcW w:w="2981" w:type="dxa"/>
            <w:tcBorders>
              <w:top w:val="single" w:sz="4" w:space="0" w:color="auto"/>
              <w:left w:val="single" w:sz="4" w:space="0" w:color="auto"/>
              <w:bottom w:val="nil"/>
              <w:right w:val="single" w:sz="4" w:space="0" w:color="auto"/>
            </w:tcBorders>
            <w:shd w:val="clear" w:color="auto" w:fill="FFFFFF"/>
          </w:tcPr>
          <w:p>
            <w:pPr>
              <w:framePr w:w="10262" w:h="7608" w:wrap="none" w:vAnchor="page" w:hAnchor="page" w:x="1207" w:y="3457"/>
              <w:widowControl w:val="0"/>
              <w:spacing w:after="0" w:line="240" w:lineRule="auto"/>
              <w:rPr>
                <w:rFonts w:ascii="Times New Roman" w:eastAsia="Times New Roman" w:hAnsi="Times New Roman" w:cs="Times New Roman"/>
                <w:sz w:val="10"/>
                <w:szCs w:val="10"/>
                <w:lang w:eastAsia="sk-SK"/>
              </w:rPr>
            </w:pPr>
          </w:p>
        </w:tc>
      </w:tr>
      <w:tr>
        <w:trPr>
          <w:trHeight w:hRule="exact" w:val="346"/>
        </w:trPr>
        <w:tc>
          <w:tcPr>
            <w:tcW w:w="4358" w:type="dxa"/>
            <w:tcBorders>
              <w:top w:val="single" w:sz="4" w:space="0" w:color="auto"/>
              <w:left w:val="single" w:sz="4" w:space="0" w:color="auto"/>
              <w:bottom w:val="nil"/>
              <w:right w:val="nil"/>
            </w:tcBorders>
            <w:shd w:val="clear" w:color="auto" w:fill="FFFFFF"/>
            <w:vAlign w:val="bottom"/>
          </w:tcPr>
          <w:p>
            <w:pPr>
              <w:framePr w:w="10262" w:h="7608" w:wrap="none" w:vAnchor="page" w:hAnchor="page" w:x="1207" w:y="3457"/>
              <w:widowControl w:val="0"/>
              <w:spacing w:after="0" w:line="200" w:lineRule="exact"/>
              <w:ind w:left="140"/>
              <w:rPr>
                <w:rFonts w:ascii="Arial" w:eastAsia="Times New Roman" w:hAnsi="Arial" w:cs="Arial"/>
                <w:sz w:val="18"/>
                <w:szCs w:val="18"/>
                <w:lang w:eastAsia="sk-SK"/>
              </w:rPr>
            </w:pPr>
            <w:r>
              <w:rPr>
                <w:rFonts w:ascii="Arial" w:eastAsia="Times New Roman" w:hAnsi="Arial" w:cs="Arial"/>
                <w:color w:val="000000"/>
                <w:sz w:val="18"/>
                <w:szCs w:val="18"/>
                <w:lang w:eastAsia="sk-SK"/>
              </w:rPr>
              <w:t>odpočítateľné</w:t>
            </w:r>
          </w:p>
        </w:tc>
        <w:tc>
          <w:tcPr>
            <w:tcW w:w="2923" w:type="dxa"/>
            <w:tcBorders>
              <w:top w:val="single" w:sz="4" w:space="0" w:color="auto"/>
              <w:left w:val="single" w:sz="4" w:space="0" w:color="auto"/>
              <w:bottom w:val="nil"/>
              <w:right w:val="nil"/>
            </w:tcBorders>
            <w:shd w:val="clear" w:color="auto" w:fill="FFFFFF"/>
          </w:tcPr>
          <w:p>
            <w:pPr>
              <w:framePr w:w="10262" w:h="7608" w:wrap="none" w:vAnchor="page" w:hAnchor="page" w:x="1207" w:y="3457"/>
              <w:widowControl w:val="0"/>
              <w:spacing w:after="0" w:line="240" w:lineRule="auto"/>
              <w:rPr>
                <w:rFonts w:ascii="Times New Roman" w:eastAsia="Times New Roman" w:hAnsi="Times New Roman" w:cs="Times New Roman"/>
                <w:sz w:val="10"/>
                <w:szCs w:val="10"/>
                <w:lang w:eastAsia="sk-SK"/>
              </w:rPr>
            </w:pPr>
          </w:p>
        </w:tc>
        <w:tc>
          <w:tcPr>
            <w:tcW w:w="2981" w:type="dxa"/>
            <w:tcBorders>
              <w:top w:val="single" w:sz="4" w:space="0" w:color="auto"/>
              <w:left w:val="single" w:sz="4" w:space="0" w:color="auto"/>
              <w:bottom w:val="nil"/>
              <w:right w:val="single" w:sz="4" w:space="0" w:color="auto"/>
            </w:tcBorders>
            <w:shd w:val="clear" w:color="auto" w:fill="FFFFFF"/>
          </w:tcPr>
          <w:p>
            <w:pPr>
              <w:framePr w:w="10262" w:h="7608" w:wrap="none" w:vAnchor="page" w:hAnchor="page" w:x="1207" w:y="3457"/>
              <w:widowControl w:val="0"/>
              <w:spacing w:after="0" w:line="240" w:lineRule="auto"/>
              <w:rPr>
                <w:rFonts w:ascii="Times New Roman" w:eastAsia="Times New Roman" w:hAnsi="Times New Roman" w:cs="Times New Roman"/>
                <w:sz w:val="10"/>
                <w:szCs w:val="10"/>
                <w:lang w:eastAsia="sk-SK"/>
              </w:rPr>
            </w:pPr>
          </w:p>
        </w:tc>
      </w:tr>
      <w:tr>
        <w:trPr>
          <w:trHeight w:hRule="exact" w:val="346"/>
        </w:trPr>
        <w:tc>
          <w:tcPr>
            <w:tcW w:w="4358" w:type="dxa"/>
            <w:tcBorders>
              <w:top w:val="single" w:sz="4" w:space="0" w:color="auto"/>
              <w:left w:val="single" w:sz="4" w:space="0" w:color="auto"/>
              <w:bottom w:val="nil"/>
              <w:right w:val="nil"/>
            </w:tcBorders>
            <w:shd w:val="clear" w:color="auto" w:fill="FFFFFF"/>
          </w:tcPr>
          <w:p>
            <w:pPr>
              <w:framePr w:w="10262" w:h="7608" w:wrap="none" w:vAnchor="page" w:hAnchor="page" w:x="1207" w:y="3457"/>
              <w:widowControl w:val="0"/>
              <w:spacing w:after="0" w:line="200" w:lineRule="exact"/>
              <w:ind w:left="140"/>
              <w:rPr>
                <w:rFonts w:ascii="Arial" w:eastAsia="Times New Roman" w:hAnsi="Arial" w:cs="Arial"/>
                <w:sz w:val="18"/>
                <w:szCs w:val="18"/>
                <w:lang w:eastAsia="sk-SK"/>
              </w:rPr>
            </w:pPr>
            <w:r>
              <w:rPr>
                <w:rFonts w:ascii="Arial" w:eastAsia="Times New Roman" w:hAnsi="Arial" w:cs="Arial"/>
                <w:color w:val="000000"/>
                <w:sz w:val="18"/>
                <w:szCs w:val="18"/>
                <w:lang w:eastAsia="sk-SK"/>
              </w:rPr>
              <w:t>zdaniteľné</w:t>
            </w:r>
          </w:p>
        </w:tc>
        <w:tc>
          <w:tcPr>
            <w:tcW w:w="2923" w:type="dxa"/>
            <w:tcBorders>
              <w:top w:val="single" w:sz="4" w:space="0" w:color="auto"/>
              <w:left w:val="single" w:sz="4" w:space="0" w:color="auto"/>
              <w:bottom w:val="nil"/>
              <w:right w:val="nil"/>
            </w:tcBorders>
            <w:shd w:val="clear" w:color="auto" w:fill="FFFFFF"/>
          </w:tcPr>
          <w:p>
            <w:pPr>
              <w:framePr w:w="10262" w:h="7608" w:wrap="none" w:vAnchor="page" w:hAnchor="page" w:x="1207" w:y="3457"/>
              <w:widowControl w:val="0"/>
              <w:spacing w:after="0" w:line="240" w:lineRule="auto"/>
              <w:rPr>
                <w:rFonts w:ascii="Times New Roman" w:eastAsia="Times New Roman" w:hAnsi="Times New Roman" w:cs="Times New Roman"/>
                <w:sz w:val="10"/>
                <w:szCs w:val="10"/>
                <w:lang w:eastAsia="sk-SK"/>
              </w:rPr>
            </w:pPr>
          </w:p>
        </w:tc>
        <w:tc>
          <w:tcPr>
            <w:tcW w:w="2981" w:type="dxa"/>
            <w:tcBorders>
              <w:top w:val="single" w:sz="4" w:space="0" w:color="auto"/>
              <w:left w:val="single" w:sz="4" w:space="0" w:color="auto"/>
              <w:bottom w:val="nil"/>
              <w:right w:val="single" w:sz="4" w:space="0" w:color="auto"/>
            </w:tcBorders>
            <w:shd w:val="clear" w:color="auto" w:fill="FFFFFF"/>
          </w:tcPr>
          <w:p>
            <w:pPr>
              <w:framePr w:w="10262" w:h="7608" w:wrap="none" w:vAnchor="page" w:hAnchor="page" w:x="1207" w:y="3457"/>
              <w:widowControl w:val="0"/>
              <w:spacing w:after="0" w:line="240" w:lineRule="auto"/>
              <w:rPr>
                <w:rFonts w:ascii="Times New Roman" w:eastAsia="Times New Roman" w:hAnsi="Times New Roman" w:cs="Times New Roman"/>
                <w:sz w:val="10"/>
                <w:szCs w:val="10"/>
                <w:lang w:eastAsia="sk-SK"/>
              </w:rPr>
            </w:pPr>
          </w:p>
        </w:tc>
      </w:tr>
      <w:tr>
        <w:trPr>
          <w:trHeight w:hRule="exact" w:val="341"/>
        </w:trPr>
        <w:tc>
          <w:tcPr>
            <w:tcW w:w="4358" w:type="dxa"/>
            <w:tcBorders>
              <w:top w:val="single" w:sz="4" w:space="0" w:color="auto"/>
              <w:left w:val="single" w:sz="4" w:space="0" w:color="auto"/>
              <w:bottom w:val="nil"/>
              <w:right w:val="nil"/>
            </w:tcBorders>
            <w:shd w:val="clear" w:color="auto" w:fill="FFFFFF"/>
          </w:tcPr>
          <w:p>
            <w:pPr>
              <w:framePr w:w="10262" w:h="7608" w:wrap="none" w:vAnchor="page" w:hAnchor="page" w:x="1207" w:y="3457"/>
              <w:widowControl w:val="0"/>
              <w:spacing w:after="0" w:line="190" w:lineRule="exact"/>
              <w:ind w:left="140"/>
              <w:rPr>
                <w:rFonts w:ascii="Arial" w:eastAsia="Times New Roman" w:hAnsi="Arial" w:cs="Arial"/>
                <w:sz w:val="18"/>
                <w:szCs w:val="18"/>
                <w:lang w:eastAsia="sk-SK"/>
              </w:rPr>
            </w:pPr>
            <w:r>
              <w:rPr>
                <w:rFonts w:ascii="Arial" w:eastAsia="Times New Roman" w:hAnsi="Arial" w:cs="Arial"/>
                <w:b/>
                <w:bCs/>
                <w:color w:val="000000"/>
                <w:sz w:val="17"/>
                <w:szCs w:val="17"/>
                <w:lang w:eastAsia="sk-SK"/>
              </w:rPr>
              <w:t>Možnosť umorovať daňovú stratu v budúcnosti</w:t>
            </w:r>
          </w:p>
        </w:tc>
        <w:tc>
          <w:tcPr>
            <w:tcW w:w="2923" w:type="dxa"/>
            <w:tcBorders>
              <w:top w:val="single" w:sz="4" w:space="0" w:color="auto"/>
              <w:left w:val="single" w:sz="4" w:space="0" w:color="auto"/>
              <w:bottom w:val="nil"/>
              <w:right w:val="nil"/>
            </w:tcBorders>
            <w:shd w:val="clear" w:color="auto" w:fill="FFFFFF"/>
          </w:tcPr>
          <w:p>
            <w:pPr>
              <w:framePr w:w="10262" w:h="7608" w:wrap="none" w:vAnchor="page" w:hAnchor="page" w:x="1207" w:y="3457"/>
              <w:widowControl w:val="0"/>
              <w:spacing w:after="0" w:line="240" w:lineRule="auto"/>
              <w:rPr>
                <w:rFonts w:ascii="Times New Roman" w:eastAsia="Times New Roman" w:hAnsi="Times New Roman" w:cs="Times New Roman"/>
                <w:sz w:val="10"/>
                <w:szCs w:val="10"/>
                <w:lang w:eastAsia="sk-SK"/>
              </w:rPr>
            </w:pPr>
          </w:p>
        </w:tc>
        <w:tc>
          <w:tcPr>
            <w:tcW w:w="2981" w:type="dxa"/>
            <w:tcBorders>
              <w:top w:val="single" w:sz="4" w:space="0" w:color="auto"/>
              <w:left w:val="single" w:sz="4" w:space="0" w:color="auto"/>
              <w:bottom w:val="nil"/>
              <w:right w:val="single" w:sz="4" w:space="0" w:color="auto"/>
            </w:tcBorders>
            <w:shd w:val="clear" w:color="auto" w:fill="FFFFFF"/>
          </w:tcPr>
          <w:p>
            <w:pPr>
              <w:framePr w:w="10262" w:h="7608" w:wrap="none" w:vAnchor="page" w:hAnchor="page" w:x="1207" w:y="3457"/>
              <w:widowControl w:val="0"/>
              <w:spacing w:after="0" w:line="240" w:lineRule="auto"/>
              <w:rPr>
                <w:rFonts w:ascii="Times New Roman" w:eastAsia="Times New Roman" w:hAnsi="Times New Roman" w:cs="Times New Roman"/>
                <w:sz w:val="10"/>
                <w:szCs w:val="10"/>
                <w:lang w:eastAsia="sk-SK"/>
              </w:rPr>
            </w:pPr>
          </w:p>
        </w:tc>
      </w:tr>
      <w:tr>
        <w:trPr>
          <w:trHeight w:hRule="exact" w:val="336"/>
        </w:trPr>
        <w:tc>
          <w:tcPr>
            <w:tcW w:w="4358" w:type="dxa"/>
            <w:tcBorders>
              <w:top w:val="single" w:sz="4" w:space="0" w:color="auto"/>
              <w:left w:val="single" w:sz="4" w:space="0" w:color="auto"/>
              <w:bottom w:val="nil"/>
              <w:right w:val="nil"/>
            </w:tcBorders>
            <w:shd w:val="clear" w:color="auto" w:fill="FFFFFF"/>
            <w:vAlign w:val="bottom"/>
          </w:tcPr>
          <w:p>
            <w:pPr>
              <w:framePr w:w="10262" w:h="7608" w:wrap="none" w:vAnchor="page" w:hAnchor="page" w:x="1207" w:y="3457"/>
              <w:widowControl w:val="0"/>
              <w:spacing w:after="0" w:line="190" w:lineRule="exact"/>
              <w:ind w:left="140"/>
              <w:rPr>
                <w:rFonts w:ascii="Arial" w:eastAsia="Times New Roman" w:hAnsi="Arial" w:cs="Arial"/>
                <w:sz w:val="18"/>
                <w:szCs w:val="18"/>
                <w:lang w:eastAsia="sk-SK"/>
              </w:rPr>
            </w:pPr>
            <w:r>
              <w:rPr>
                <w:rFonts w:ascii="Arial" w:eastAsia="Times New Roman" w:hAnsi="Arial" w:cs="Arial"/>
                <w:b/>
                <w:bCs/>
                <w:color w:val="000000"/>
                <w:sz w:val="17"/>
                <w:szCs w:val="17"/>
                <w:lang w:eastAsia="sk-SK"/>
              </w:rPr>
              <w:t>Možnosť previesť nevyužité daňové odpočty</w:t>
            </w:r>
          </w:p>
        </w:tc>
        <w:tc>
          <w:tcPr>
            <w:tcW w:w="2923" w:type="dxa"/>
            <w:tcBorders>
              <w:top w:val="single" w:sz="4" w:space="0" w:color="auto"/>
              <w:left w:val="single" w:sz="4" w:space="0" w:color="auto"/>
              <w:bottom w:val="nil"/>
              <w:right w:val="nil"/>
            </w:tcBorders>
            <w:shd w:val="clear" w:color="auto" w:fill="FFFFFF"/>
          </w:tcPr>
          <w:p>
            <w:pPr>
              <w:framePr w:w="10262" w:h="7608" w:wrap="none" w:vAnchor="page" w:hAnchor="page" w:x="1207" w:y="3457"/>
              <w:widowControl w:val="0"/>
              <w:spacing w:after="0" w:line="240" w:lineRule="auto"/>
              <w:rPr>
                <w:rFonts w:ascii="Times New Roman" w:eastAsia="Times New Roman" w:hAnsi="Times New Roman" w:cs="Times New Roman"/>
                <w:sz w:val="10"/>
                <w:szCs w:val="10"/>
                <w:lang w:eastAsia="sk-SK"/>
              </w:rPr>
            </w:pPr>
          </w:p>
        </w:tc>
        <w:tc>
          <w:tcPr>
            <w:tcW w:w="2981" w:type="dxa"/>
            <w:tcBorders>
              <w:top w:val="single" w:sz="4" w:space="0" w:color="auto"/>
              <w:left w:val="single" w:sz="4" w:space="0" w:color="auto"/>
              <w:bottom w:val="nil"/>
              <w:right w:val="single" w:sz="4" w:space="0" w:color="auto"/>
            </w:tcBorders>
            <w:shd w:val="clear" w:color="auto" w:fill="FFFFFF"/>
          </w:tcPr>
          <w:p>
            <w:pPr>
              <w:framePr w:w="10262" w:h="7608" w:wrap="none" w:vAnchor="page" w:hAnchor="page" w:x="1207" w:y="3457"/>
              <w:widowControl w:val="0"/>
              <w:spacing w:after="0" w:line="240" w:lineRule="auto"/>
              <w:rPr>
                <w:rFonts w:ascii="Times New Roman" w:eastAsia="Times New Roman" w:hAnsi="Times New Roman" w:cs="Times New Roman"/>
                <w:sz w:val="10"/>
                <w:szCs w:val="10"/>
                <w:lang w:eastAsia="sk-SK"/>
              </w:rPr>
            </w:pPr>
          </w:p>
        </w:tc>
      </w:tr>
      <w:tr>
        <w:trPr>
          <w:trHeight w:hRule="exact" w:val="346"/>
        </w:trPr>
        <w:tc>
          <w:tcPr>
            <w:tcW w:w="4358" w:type="dxa"/>
            <w:tcBorders>
              <w:top w:val="single" w:sz="4" w:space="0" w:color="auto"/>
              <w:left w:val="single" w:sz="4" w:space="0" w:color="auto"/>
              <w:bottom w:val="nil"/>
              <w:right w:val="nil"/>
            </w:tcBorders>
            <w:shd w:val="clear" w:color="auto" w:fill="FFFFFF"/>
            <w:vAlign w:val="center"/>
          </w:tcPr>
          <w:p>
            <w:pPr>
              <w:framePr w:w="10262" w:h="7608" w:wrap="none" w:vAnchor="page" w:hAnchor="page" w:x="1207" w:y="3457"/>
              <w:widowControl w:val="0"/>
              <w:spacing w:after="0" w:line="190" w:lineRule="exact"/>
              <w:ind w:left="140"/>
              <w:rPr>
                <w:rFonts w:ascii="Arial" w:eastAsia="Times New Roman" w:hAnsi="Arial" w:cs="Arial"/>
                <w:sz w:val="18"/>
                <w:szCs w:val="18"/>
                <w:lang w:eastAsia="sk-SK"/>
              </w:rPr>
            </w:pPr>
            <w:r>
              <w:rPr>
                <w:rFonts w:ascii="Arial" w:eastAsia="Times New Roman" w:hAnsi="Arial" w:cs="Arial"/>
                <w:b/>
                <w:bCs/>
                <w:color w:val="000000"/>
                <w:sz w:val="17"/>
                <w:szCs w:val="17"/>
                <w:lang w:eastAsia="sk-SK"/>
              </w:rPr>
              <w:t>Sadzba dane z príjmov ( v %)</w:t>
            </w:r>
          </w:p>
        </w:tc>
        <w:tc>
          <w:tcPr>
            <w:tcW w:w="2923" w:type="dxa"/>
            <w:tcBorders>
              <w:top w:val="single" w:sz="4" w:space="0" w:color="auto"/>
              <w:left w:val="single" w:sz="4" w:space="0" w:color="auto"/>
              <w:bottom w:val="nil"/>
              <w:right w:val="nil"/>
            </w:tcBorders>
            <w:shd w:val="clear" w:color="auto" w:fill="FFFFFF"/>
            <w:vAlign w:val="center"/>
          </w:tcPr>
          <w:p>
            <w:pPr>
              <w:framePr w:w="10262" w:h="7608" w:wrap="none" w:vAnchor="page" w:hAnchor="page" w:x="1207" w:y="3457"/>
              <w:widowControl w:val="0"/>
              <w:spacing w:after="0" w:line="200" w:lineRule="exact"/>
              <w:ind w:left="1400"/>
              <w:rPr>
                <w:rFonts w:ascii="Arial" w:eastAsia="Times New Roman" w:hAnsi="Arial" w:cs="Arial"/>
                <w:sz w:val="18"/>
                <w:szCs w:val="18"/>
                <w:lang w:eastAsia="sk-SK"/>
              </w:rPr>
            </w:pPr>
            <w:r>
              <w:rPr>
                <w:rFonts w:ascii="Arial" w:eastAsia="Times New Roman" w:hAnsi="Arial" w:cs="Arial"/>
                <w:color w:val="000000"/>
                <w:sz w:val="18"/>
                <w:szCs w:val="18"/>
                <w:lang w:eastAsia="sk-SK"/>
              </w:rPr>
              <w:t>21 %</w:t>
            </w:r>
          </w:p>
        </w:tc>
        <w:tc>
          <w:tcPr>
            <w:tcW w:w="2981" w:type="dxa"/>
            <w:tcBorders>
              <w:top w:val="single" w:sz="4" w:space="0" w:color="auto"/>
              <w:left w:val="single" w:sz="4" w:space="0" w:color="auto"/>
              <w:bottom w:val="nil"/>
              <w:right w:val="single" w:sz="4" w:space="0" w:color="auto"/>
            </w:tcBorders>
            <w:shd w:val="clear" w:color="auto" w:fill="FFFFFF"/>
            <w:vAlign w:val="center"/>
          </w:tcPr>
          <w:p>
            <w:pPr>
              <w:framePr w:w="10262" w:h="7608" w:wrap="none" w:vAnchor="page" w:hAnchor="page" w:x="1207" w:y="3457"/>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21 %</w:t>
            </w:r>
          </w:p>
        </w:tc>
      </w:tr>
      <w:tr>
        <w:trPr>
          <w:trHeight w:hRule="exact" w:val="341"/>
        </w:trPr>
        <w:tc>
          <w:tcPr>
            <w:tcW w:w="4358" w:type="dxa"/>
            <w:tcBorders>
              <w:top w:val="single" w:sz="4" w:space="0" w:color="auto"/>
              <w:left w:val="single" w:sz="4" w:space="0" w:color="auto"/>
              <w:bottom w:val="nil"/>
              <w:right w:val="nil"/>
            </w:tcBorders>
            <w:shd w:val="clear" w:color="auto" w:fill="FFFFFF"/>
            <w:vAlign w:val="bottom"/>
          </w:tcPr>
          <w:p>
            <w:pPr>
              <w:framePr w:w="10262" w:h="7608" w:wrap="none" w:vAnchor="page" w:hAnchor="page" w:x="1207" w:y="3457"/>
              <w:widowControl w:val="0"/>
              <w:spacing w:after="0" w:line="190" w:lineRule="exact"/>
              <w:ind w:left="140"/>
              <w:rPr>
                <w:rFonts w:ascii="Arial" w:eastAsia="Times New Roman" w:hAnsi="Arial" w:cs="Arial"/>
                <w:sz w:val="18"/>
                <w:szCs w:val="18"/>
                <w:lang w:eastAsia="sk-SK"/>
              </w:rPr>
            </w:pPr>
            <w:r>
              <w:rPr>
                <w:rFonts w:ascii="Arial" w:eastAsia="Times New Roman" w:hAnsi="Arial" w:cs="Arial"/>
                <w:b/>
                <w:bCs/>
                <w:color w:val="000000"/>
                <w:sz w:val="17"/>
                <w:szCs w:val="17"/>
                <w:lang w:eastAsia="sk-SK"/>
              </w:rPr>
              <w:t>Odložená daňová pohľadávka</w:t>
            </w:r>
          </w:p>
        </w:tc>
        <w:tc>
          <w:tcPr>
            <w:tcW w:w="2923" w:type="dxa"/>
            <w:tcBorders>
              <w:top w:val="single" w:sz="4" w:space="0" w:color="auto"/>
              <w:left w:val="single" w:sz="4" w:space="0" w:color="auto"/>
              <w:bottom w:val="nil"/>
              <w:right w:val="nil"/>
            </w:tcBorders>
            <w:shd w:val="clear" w:color="auto" w:fill="FFFFFF"/>
          </w:tcPr>
          <w:p>
            <w:pPr>
              <w:framePr w:w="10262" w:h="7608" w:wrap="none" w:vAnchor="page" w:hAnchor="page" w:x="1207" w:y="3457"/>
              <w:widowControl w:val="0"/>
              <w:spacing w:after="0" w:line="240" w:lineRule="auto"/>
              <w:rPr>
                <w:rFonts w:ascii="Times New Roman" w:eastAsia="Times New Roman" w:hAnsi="Times New Roman" w:cs="Times New Roman"/>
                <w:sz w:val="10"/>
                <w:szCs w:val="10"/>
                <w:lang w:eastAsia="sk-SK"/>
              </w:rPr>
            </w:pPr>
          </w:p>
        </w:tc>
        <w:tc>
          <w:tcPr>
            <w:tcW w:w="2981" w:type="dxa"/>
            <w:tcBorders>
              <w:top w:val="single" w:sz="4" w:space="0" w:color="auto"/>
              <w:left w:val="single" w:sz="4" w:space="0" w:color="auto"/>
              <w:bottom w:val="nil"/>
              <w:right w:val="single" w:sz="4" w:space="0" w:color="auto"/>
            </w:tcBorders>
            <w:shd w:val="clear" w:color="auto" w:fill="FFFFFF"/>
          </w:tcPr>
          <w:p>
            <w:pPr>
              <w:framePr w:w="10262" w:h="7608" w:wrap="none" w:vAnchor="page" w:hAnchor="page" w:x="1207" w:y="3457"/>
              <w:widowControl w:val="0"/>
              <w:spacing w:after="0" w:line="240" w:lineRule="auto"/>
              <w:rPr>
                <w:rFonts w:ascii="Times New Roman" w:eastAsia="Times New Roman" w:hAnsi="Times New Roman" w:cs="Times New Roman"/>
                <w:sz w:val="10"/>
                <w:szCs w:val="10"/>
                <w:lang w:eastAsia="sk-SK"/>
              </w:rPr>
            </w:pPr>
          </w:p>
        </w:tc>
      </w:tr>
      <w:tr>
        <w:trPr>
          <w:trHeight w:hRule="exact" w:val="341"/>
        </w:trPr>
        <w:tc>
          <w:tcPr>
            <w:tcW w:w="4358" w:type="dxa"/>
            <w:tcBorders>
              <w:top w:val="single" w:sz="4" w:space="0" w:color="auto"/>
              <w:left w:val="single" w:sz="4" w:space="0" w:color="auto"/>
              <w:bottom w:val="nil"/>
              <w:right w:val="nil"/>
            </w:tcBorders>
            <w:shd w:val="clear" w:color="auto" w:fill="FFFFFF"/>
            <w:vAlign w:val="bottom"/>
          </w:tcPr>
          <w:p>
            <w:pPr>
              <w:framePr w:w="10262" w:h="7608" w:wrap="none" w:vAnchor="page" w:hAnchor="page" w:x="1207" w:y="3457"/>
              <w:widowControl w:val="0"/>
              <w:spacing w:after="0" w:line="190" w:lineRule="exact"/>
              <w:ind w:left="140"/>
              <w:rPr>
                <w:rFonts w:ascii="Arial" w:eastAsia="Times New Roman" w:hAnsi="Arial" w:cs="Arial"/>
                <w:sz w:val="18"/>
                <w:szCs w:val="18"/>
                <w:lang w:eastAsia="sk-SK"/>
              </w:rPr>
            </w:pPr>
            <w:r>
              <w:rPr>
                <w:rFonts w:ascii="Arial" w:eastAsia="Times New Roman" w:hAnsi="Arial" w:cs="Arial"/>
                <w:b/>
                <w:bCs/>
                <w:color w:val="000000"/>
                <w:sz w:val="17"/>
                <w:szCs w:val="17"/>
                <w:lang w:eastAsia="sk-SK"/>
              </w:rPr>
              <w:t>Uplatnená daňová pohľadávka</w:t>
            </w:r>
          </w:p>
        </w:tc>
        <w:tc>
          <w:tcPr>
            <w:tcW w:w="2923" w:type="dxa"/>
            <w:tcBorders>
              <w:top w:val="single" w:sz="4" w:space="0" w:color="auto"/>
              <w:left w:val="single" w:sz="4" w:space="0" w:color="auto"/>
              <w:bottom w:val="nil"/>
              <w:right w:val="nil"/>
            </w:tcBorders>
            <w:shd w:val="clear" w:color="auto" w:fill="FFFFFF"/>
          </w:tcPr>
          <w:p>
            <w:pPr>
              <w:framePr w:w="10262" w:h="7608" w:wrap="none" w:vAnchor="page" w:hAnchor="page" w:x="1207" w:y="3457"/>
              <w:widowControl w:val="0"/>
              <w:spacing w:after="0" w:line="240" w:lineRule="auto"/>
              <w:rPr>
                <w:rFonts w:ascii="Times New Roman" w:eastAsia="Times New Roman" w:hAnsi="Times New Roman" w:cs="Times New Roman"/>
                <w:sz w:val="10"/>
                <w:szCs w:val="10"/>
                <w:lang w:eastAsia="sk-SK"/>
              </w:rPr>
            </w:pPr>
          </w:p>
        </w:tc>
        <w:tc>
          <w:tcPr>
            <w:tcW w:w="2981" w:type="dxa"/>
            <w:tcBorders>
              <w:top w:val="single" w:sz="4" w:space="0" w:color="auto"/>
              <w:left w:val="single" w:sz="4" w:space="0" w:color="auto"/>
              <w:bottom w:val="nil"/>
              <w:right w:val="single" w:sz="4" w:space="0" w:color="auto"/>
            </w:tcBorders>
            <w:shd w:val="clear" w:color="auto" w:fill="FFFFFF"/>
          </w:tcPr>
          <w:p>
            <w:pPr>
              <w:framePr w:w="10262" w:h="7608" w:wrap="none" w:vAnchor="page" w:hAnchor="page" w:x="1207" w:y="3457"/>
              <w:widowControl w:val="0"/>
              <w:spacing w:after="0" w:line="240" w:lineRule="auto"/>
              <w:rPr>
                <w:rFonts w:ascii="Times New Roman" w:eastAsia="Times New Roman" w:hAnsi="Times New Roman" w:cs="Times New Roman"/>
                <w:sz w:val="10"/>
                <w:szCs w:val="10"/>
                <w:lang w:eastAsia="sk-SK"/>
              </w:rPr>
            </w:pPr>
          </w:p>
        </w:tc>
      </w:tr>
      <w:tr>
        <w:trPr>
          <w:trHeight w:hRule="exact" w:val="346"/>
        </w:trPr>
        <w:tc>
          <w:tcPr>
            <w:tcW w:w="4358" w:type="dxa"/>
            <w:tcBorders>
              <w:top w:val="single" w:sz="4" w:space="0" w:color="auto"/>
              <w:left w:val="single" w:sz="4" w:space="0" w:color="auto"/>
              <w:bottom w:val="nil"/>
              <w:right w:val="nil"/>
            </w:tcBorders>
            <w:shd w:val="clear" w:color="auto" w:fill="FFFFFF"/>
            <w:vAlign w:val="center"/>
          </w:tcPr>
          <w:p>
            <w:pPr>
              <w:framePr w:w="10262" w:h="7608" w:wrap="none" w:vAnchor="page" w:hAnchor="page" w:x="1207" w:y="3457"/>
              <w:widowControl w:val="0"/>
              <w:spacing w:after="0" w:line="200" w:lineRule="exact"/>
              <w:ind w:left="140"/>
              <w:rPr>
                <w:rFonts w:ascii="Arial" w:eastAsia="Times New Roman" w:hAnsi="Arial" w:cs="Arial"/>
                <w:sz w:val="18"/>
                <w:szCs w:val="18"/>
                <w:lang w:eastAsia="sk-SK"/>
              </w:rPr>
            </w:pPr>
            <w:r>
              <w:rPr>
                <w:rFonts w:ascii="Arial" w:eastAsia="Times New Roman" w:hAnsi="Arial" w:cs="Arial"/>
                <w:color w:val="000000"/>
                <w:sz w:val="18"/>
                <w:szCs w:val="18"/>
                <w:lang w:eastAsia="sk-SK"/>
              </w:rPr>
              <w:t>Zaúčtovaná ako zníženie nákladov</w:t>
            </w:r>
          </w:p>
        </w:tc>
        <w:tc>
          <w:tcPr>
            <w:tcW w:w="2923" w:type="dxa"/>
            <w:tcBorders>
              <w:top w:val="single" w:sz="4" w:space="0" w:color="auto"/>
              <w:left w:val="single" w:sz="4" w:space="0" w:color="auto"/>
              <w:bottom w:val="nil"/>
              <w:right w:val="nil"/>
            </w:tcBorders>
            <w:shd w:val="clear" w:color="auto" w:fill="FFFFFF"/>
          </w:tcPr>
          <w:p>
            <w:pPr>
              <w:framePr w:w="10262" w:h="7608" w:wrap="none" w:vAnchor="page" w:hAnchor="page" w:x="1207" w:y="3457"/>
              <w:widowControl w:val="0"/>
              <w:spacing w:after="0" w:line="240" w:lineRule="auto"/>
              <w:rPr>
                <w:rFonts w:ascii="Times New Roman" w:eastAsia="Times New Roman" w:hAnsi="Times New Roman" w:cs="Times New Roman"/>
                <w:sz w:val="10"/>
                <w:szCs w:val="10"/>
                <w:lang w:eastAsia="sk-SK"/>
              </w:rPr>
            </w:pPr>
          </w:p>
        </w:tc>
        <w:tc>
          <w:tcPr>
            <w:tcW w:w="2981" w:type="dxa"/>
            <w:tcBorders>
              <w:top w:val="single" w:sz="4" w:space="0" w:color="auto"/>
              <w:left w:val="single" w:sz="4" w:space="0" w:color="auto"/>
              <w:bottom w:val="nil"/>
              <w:right w:val="single" w:sz="4" w:space="0" w:color="auto"/>
            </w:tcBorders>
            <w:shd w:val="clear" w:color="auto" w:fill="FFFFFF"/>
          </w:tcPr>
          <w:p>
            <w:pPr>
              <w:framePr w:w="10262" w:h="7608" w:wrap="none" w:vAnchor="page" w:hAnchor="page" w:x="1207" w:y="3457"/>
              <w:widowControl w:val="0"/>
              <w:spacing w:after="0" w:line="240" w:lineRule="auto"/>
              <w:rPr>
                <w:rFonts w:ascii="Times New Roman" w:eastAsia="Times New Roman" w:hAnsi="Times New Roman" w:cs="Times New Roman"/>
                <w:sz w:val="10"/>
                <w:szCs w:val="10"/>
                <w:lang w:eastAsia="sk-SK"/>
              </w:rPr>
            </w:pPr>
          </w:p>
        </w:tc>
      </w:tr>
      <w:tr>
        <w:trPr>
          <w:trHeight w:hRule="exact" w:val="350"/>
        </w:trPr>
        <w:tc>
          <w:tcPr>
            <w:tcW w:w="4358" w:type="dxa"/>
            <w:tcBorders>
              <w:top w:val="single" w:sz="4" w:space="0" w:color="auto"/>
              <w:left w:val="single" w:sz="4" w:space="0" w:color="auto"/>
              <w:bottom w:val="nil"/>
              <w:right w:val="nil"/>
            </w:tcBorders>
            <w:shd w:val="clear" w:color="auto" w:fill="FFFFFF"/>
            <w:vAlign w:val="center"/>
          </w:tcPr>
          <w:p>
            <w:pPr>
              <w:framePr w:w="10262" w:h="7608" w:wrap="none" w:vAnchor="page" w:hAnchor="page" w:x="1207" w:y="3457"/>
              <w:widowControl w:val="0"/>
              <w:spacing w:after="0" w:line="200" w:lineRule="exact"/>
              <w:ind w:left="140"/>
              <w:rPr>
                <w:rFonts w:ascii="Arial" w:eastAsia="Times New Roman" w:hAnsi="Arial" w:cs="Arial"/>
                <w:sz w:val="18"/>
                <w:szCs w:val="18"/>
                <w:lang w:eastAsia="sk-SK"/>
              </w:rPr>
            </w:pPr>
            <w:r>
              <w:rPr>
                <w:rFonts w:ascii="Arial" w:eastAsia="Times New Roman" w:hAnsi="Arial" w:cs="Arial"/>
                <w:color w:val="000000"/>
                <w:sz w:val="18"/>
                <w:szCs w:val="18"/>
                <w:lang w:eastAsia="sk-SK"/>
              </w:rPr>
              <w:t>Zaúčtovaná do vlastného imania</w:t>
            </w:r>
          </w:p>
        </w:tc>
        <w:tc>
          <w:tcPr>
            <w:tcW w:w="2923" w:type="dxa"/>
            <w:tcBorders>
              <w:top w:val="single" w:sz="4" w:space="0" w:color="auto"/>
              <w:left w:val="single" w:sz="4" w:space="0" w:color="auto"/>
              <w:bottom w:val="nil"/>
              <w:right w:val="nil"/>
            </w:tcBorders>
            <w:shd w:val="clear" w:color="auto" w:fill="FFFFFF"/>
          </w:tcPr>
          <w:p>
            <w:pPr>
              <w:framePr w:w="10262" w:h="7608" w:wrap="none" w:vAnchor="page" w:hAnchor="page" w:x="1207" w:y="3457"/>
              <w:widowControl w:val="0"/>
              <w:spacing w:after="0" w:line="240" w:lineRule="auto"/>
              <w:rPr>
                <w:rFonts w:ascii="Times New Roman" w:eastAsia="Times New Roman" w:hAnsi="Times New Roman" w:cs="Times New Roman"/>
                <w:sz w:val="10"/>
                <w:szCs w:val="10"/>
                <w:lang w:eastAsia="sk-SK"/>
              </w:rPr>
            </w:pPr>
          </w:p>
        </w:tc>
        <w:tc>
          <w:tcPr>
            <w:tcW w:w="2981" w:type="dxa"/>
            <w:tcBorders>
              <w:top w:val="single" w:sz="4" w:space="0" w:color="auto"/>
              <w:left w:val="single" w:sz="4" w:space="0" w:color="auto"/>
              <w:bottom w:val="nil"/>
              <w:right w:val="single" w:sz="4" w:space="0" w:color="auto"/>
            </w:tcBorders>
            <w:shd w:val="clear" w:color="auto" w:fill="FFFFFF"/>
          </w:tcPr>
          <w:p>
            <w:pPr>
              <w:framePr w:w="10262" w:h="7608" w:wrap="none" w:vAnchor="page" w:hAnchor="page" w:x="1207" w:y="3457"/>
              <w:widowControl w:val="0"/>
              <w:spacing w:after="0" w:line="240" w:lineRule="auto"/>
              <w:rPr>
                <w:rFonts w:ascii="Times New Roman" w:eastAsia="Times New Roman" w:hAnsi="Times New Roman" w:cs="Times New Roman"/>
                <w:sz w:val="10"/>
                <w:szCs w:val="10"/>
                <w:lang w:eastAsia="sk-SK"/>
              </w:rPr>
            </w:pPr>
          </w:p>
        </w:tc>
      </w:tr>
      <w:tr>
        <w:trPr>
          <w:trHeight w:hRule="exact" w:val="355"/>
        </w:trPr>
        <w:tc>
          <w:tcPr>
            <w:tcW w:w="4358" w:type="dxa"/>
            <w:tcBorders>
              <w:top w:val="single" w:sz="4" w:space="0" w:color="auto"/>
              <w:left w:val="single" w:sz="4" w:space="0" w:color="auto"/>
              <w:bottom w:val="nil"/>
              <w:right w:val="nil"/>
            </w:tcBorders>
            <w:shd w:val="clear" w:color="auto" w:fill="FFFFFF"/>
            <w:vAlign w:val="bottom"/>
          </w:tcPr>
          <w:p>
            <w:pPr>
              <w:framePr w:w="10262" w:h="7608" w:wrap="none" w:vAnchor="page" w:hAnchor="page" w:x="1207" w:y="3457"/>
              <w:widowControl w:val="0"/>
              <w:spacing w:after="0" w:line="190" w:lineRule="exact"/>
              <w:ind w:left="140"/>
              <w:rPr>
                <w:rFonts w:ascii="Arial" w:eastAsia="Times New Roman" w:hAnsi="Arial" w:cs="Arial"/>
                <w:sz w:val="18"/>
                <w:szCs w:val="18"/>
                <w:lang w:eastAsia="sk-SK"/>
              </w:rPr>
            </w:pPr>
            <w:r>
              <w:rPr>
                <w:rFonts w:ascii="Arial" w:eastAsia="Times New Roman" w:hAnsi="Arial" w:cs="Arial"/>
                <w:b/>
                <w:bCs/>
                <w:color w:val="000000"/>
                <w:sz w:val="17"/>
                <w:szCs w:val="17"/>
                <w:lang w:eastAsia="sk-SK"/>
              </w:rPr>
              <w:t>Odložený daňový záväzok</w:t>
            </w:r>
          </w:p>
        </w:tc>
        <w:tc>
          <w:tcPr>
            <w:tcW w:w="2923" w:type="dxa"/>
            <w:tcBorders>
              <w:top w:val="single" w:sz="4" w:space="0" w:color="auto"/>
              <w:left w:val="single" w:sz="4" w:space="0" w:color="auto"/>
              <w:bottom w:val="nil"/>
              <w:right w:val="nil"/>
            </w:tcBorders>
            <w:shd w:val="clear" w:color="auto" w:fill="FFFFFF"/>
            <w:vAlign w:val="bottom"/>
          </w:tcPr>
          <w:p>
            <w:pPr>
              <w:framePr w:w="10262" w:h="7608" w:wrap="none" w:vAnchor="page" w:hAnchor="page" w:x="1207" w:y="3457"/>
              <w:widowControl w:val="0"/>
              <w:spacing w:after="0" w:line="200" w:lineRule="exact"/>
              <w:ind w:right="1240"/>
              <w:jc w:val="right"/>
              <w:rPr>
                <w:rFonts w:ascii="Arial" w:eastAsia="Times New Roman" w:hAnsi="Arial" w:cs="Arial"/>
                <w:sz w:val="18"/>
                <w:szCs w:val="18"/>
                <w:lang w:eastAsia="sk-SK"/>
              </w:rPr>
            </w:pPr>
            <w:r>
              <w:rPr>
                <w:rFonts w:ascii="Arial" w:eastAsia="Times New Roman" w:hAnsi="Arial" w:cs="Arial"/>
                <w:color w:val="000000"/>
                <w:sz w:val="18"/>
                <w:szCs w:val="18"/>
                <w:lang w:eastAsia="sk-SK"/>
              </w:rPr>
              <w:t>14 259</w:t>
            </w:r>
          </w:p>
        </w:tc>
        <w:tc>
          <w:tcPr>
            <w:tcW w:w="2981" w:type="dxa"/>
            <w:tcBorders>
              <w:top w:val="single" w:sz="4" w:space="0" w:color="auto"/>
              <w:left w:val="single" w:sz="4" w:space="0" w:color="auto"/>
              <w:bottom w:val="nil"/>
              <w:right w:val="single" w:sz="4" w:space="0" w:color="auto"/>
            </w:tcBorders>
            <w:shd w:val="clear" w:color="auto" w:fill="FFFFFF"/>
            <w:vAlign w:val="bottom"/>
          </w:tcPr>
          <w:p>
            <w:pPr>
              <w:framePr w:w="10262" w:h="7608" w:wrap="none" w:vAnchor="page" w:hAnchor="page" w:x="1207" w:y="3457"/>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9 718</w:t>
            </w:r>
          </w:p>
        </w:tc>
      </w:tr>
      <w:tr>
        <w:trPr>
          <w:trHeight w:hRule="exact" w:val="346"/>
        </w:trPr>
        <w:tc>
          <w:tcPr>
            <w:tcW w:w="4358" w:type="dxa"/>
            <w:tcBorders>
              <w:top w:val="single" w:sz="4" w:space="0" w:color="auto"/>
              <w:left w:val="single" w:sz="4" w:space="0" w:color="auto"/>
              <w:bottom w:val="nil"/>
              <w:right w:val="nil"/>
            </w:tcBorders>
            <w:shd w:val="clear" w:color="auto" w:fill="FFFFFF"/>
            <w:vAlign w:val="center"/>
          </w:tcPr>
          <w:p>
            <w:pPr>
              <w:framePr w:w="10262" w:h="7608" w:wrap="none" w:vAnchor="page" w:hAnchor="page" w:x="1207" w:y="3457"/>
              <w:widowControl w:val="0"/>
              <w:spacing w:after="0" w:line="190" w:lineRule="exact"/>
              <w:ind w:left="140"/>
              <w:rPr>
                <w:rFonts w:ascii="Arial" w:eastAsia="Times New Roman" w:hAnsi="Arial" w:cs="Arial"/>
                <w:sz w:val="18"/>
                <w:szCs w:val="18"/>
                <w:lang w:eastAsia="sk-SK"/>
              </w:rPr>
            </w:pPr>
            <w:r>
              <w:rPr>
                <w:rFonts w:ascii="Arial" w:eastAsia="Times New Roman" w:hAnsi="Arial" w:cs="Arial"/>
                <w:b/>
                <w:bCs/>
                <w:color w:val="000000"/>
                <w:sz w:val="17"/>
                <w:szCs w:val="17"/>
                <w:lang w:eastAsia="sk-SK"/>
              </w:rPr>
              <w:t>Zmena odloženého daňového záväzku</w:t>
            </w:r>
          </w:p>
        </w:tc>
        <w:tc>
          <w:tcPr>
            <w:tcW w:w="2923" w:type="dxa"/>
            <w:tcBorders>
              <w:top w:val="single" w:sz="4" w:space="0" w:color="auto"/>
              <w:left w:val="single" w:sz="4" w:space="0" w:color="auto"/>
              <w:bottom w:val="nil"/>
              <w:right w:val="nil"/>
            </w:tcBorders>
            <w:shd w:val="clear" w:color="auto" w:fill="FFFFFF"/>
          </w:tcPr>
          <w:p>
            <w:pPr>
              <w:framePr w:w="10262" w:h="7608" w:wrap="none" w:vAnchor="page" w:hAnchor="page" w:x="1207" w:y="3457"/>
              <w:widowControl w:val="0"/>
              <w:spacing w:after="0" w:line="240" w:lineRule="auto"/>
              <w:rPr>
                <w:rFonts w:ascii="Times New Roman" w:eastAsia="Times New Roman" w:hAnsi="Times New Roman" w:cs="Times New Roman"/>
                <w:sz w:val="10"/>
                <w:szCs w:val="10"/>
                <w:lang w:eastAsia="sk-SK"/>
              </w:rPr>
            </w:pPr>
          </w:p>
        </w:tc>
        <w:tc>
          <w:tcPr>
            <w:tcW w:w="2981" w:type="dxa"/>
            <w:tcBorders>
              <w:top w:val="single" w:sz="4" w:space="0" w:color="auto"/>
              <w:left w:val="single" w:sz="4" w:space="0" w:color="auto"/>
              <w:bottom w:val="nil"/>
              <w:right w:val="single" w:sz="4" w:space="0" w:color="auto"/>
            </w:tcBorders>
            <w:shd w:val="clear" w:color="auto" w:fill="FFFFFF"/>
          </w:tcPr>
          <w:p>
            <w:pPr>
              <w:framePr w:w="10262" w:h="7608" w:wrap="none" w:vAnchor="page" w:hAnchor="page" w:x="1207" w:y="3457"/>
              <w:widowControl w:val="0"/>
              <w:spacing w:after="0" w:line="240" w:lineRule="auto"/>
              <w:rPr>
                <w:rFonts w:ascii="Times New Roman" w:eastAsia="Times New Roman" w:hAnsi="Times New Roman" w:cs="Times New Roman"/>
                <w:sz w:val="10"/>
                <w:szCs w:val="10"/>
                <w:lang w:eastAsia="sk-SK"/>
              </w:rPr>
            </w:pPr>
          </w:p>
        </w:tc>
      </w:tr>
      <w:tr>
        <w:trPr>
          <w:trHeight w:hRule="exact" w:val="350"/>
        </w:trPr>
        <w:tc>
          <w:tcPr>
            <w:tcW w:w="4358" w:type="dxa"/>
            <w:tcBorders>
              <w:top w:val="single" w:sz="4" w:space="0" w:color="auto"/>
              <w:left w:val="single" w:sz="4" w:space="0" w:color="auto"/>
              <w:bottom w:val="nil"/>
              <w:right w:val="nil"/>
            </w:tcBorders>
            <w:shd w:val="clear" w:color="auto" w:fill="FFFFFF"/>
            <w:vAlign w:val="center"/>
          </w:tcPr>
          <w:p>
            <w:pPr>
              <w:framePr w:w="10262" w:h="7608" w:wrap="none" w:vAnchor="page" w:hAnchor="page" w:x="1207" w:y="3457"/>
              <w:widowControl w:val="0"/>
              <w:spacing w:after="0" w:line="200" w:lineRule="exact"/>
              <w:ind w:left="140"/>
              <w:rPr>
                <w:rFonts w:ascii="Arial" w:eastAsia="Times New Roman" w:hAnsi="Arial" w:cs="Arial"/>
                <w:sz w:val="18"/>
                <w:szCs w:val="18"/>
                <w:lang w:eastAsia="sk-SK"/>
              </w:rPr>
            </w:pPr>
            <w:r>
              <w:rPr>
                <w:rFonts w:ascii="Arial" w:eastAsia="Times New Roman" w:hAnsi="Arial" w:cs="Arial"/>
                <w:color w:val="000000"/>
                <w:sz w:val="18"/>
                <w:szCs w:val="18"/>
                <w:lang w:eastAsia="sk-SK"/>
              </w:rPr>
              <w:t>Zaúčtovaná ako náklad</w:t>
            </w:r>
          </w:p>
        </w:tc>
        <w:tc>
          <w:tcPr>
            <w:tcW w:w="2923" w:type="dxa"/>
            <w:tcBorders>
              <w:top w:val="single" w:sz="4" w:space="0" w:color="auto"/>
              <w:left w:val="single" w:sz="4" w:space="0" w:color="auto"/>
              <w:bottom w:val="nil"/>
              <w:right w:val="nil"/>
            </w:tcBorders>
            <w:shd w:val="clear" w:color="auto" w:fill="FFFFFF"/>
            <w:vAlign w:val="center"/>
          </w:tcPr>
          <w:p>
            <w:pPr>
              <w:framePr w:w="10262" w:h="7608" w:wrap="none" w:vAnchor="page" w:hAnchor="page" w:x="1207" w:y="3457"/>
              <w:widowControl w:val="0"/>
              <w:spacing w:after="0" w:line="200" w:lineRule="exact"/>
              <w:ind w:right="1240"/>
              <w:jc w:val="right"/>
              <w:rPr>
                <w:rFonts w:ascii="Arial" w:eastAsia="Times New Roman" w:hAnsi="Arial" w:cs="Arial"/>
                <w:sz w:val="18"/>
                <w:szCs w:val="18"/>
                <w:lang w:eastAsia="sk-SK"/>
              </w:rPr>
            </w:pPr>
            <w:r>
              <w:rPr>
                <w:rFonts w:ascii="Arial" w:eastAsia="Times New Roman" w:hAnsi="Arial" w:cs="Arial"/>
                <w:color w:val="000000"/>
                <w:sz w:val="18"/>
                <w:szCs w:val="18"/>
                <w:lang w:eastAsia="sk-SK"/>
              </w:rPr>
              <w:t>4 540</w:t>
            </w:r>
          </w:p>
        </w:tc>
        <w:tc>
          <w:tcPr>
            <w:tcW w:w="2981" w:type="dxa"/>
            <w:tcBorders>
              <w:top w:val="single" w:sz="4" w:space="0" w:color="auto"/>
              <w:left w:val="single" w:sz="4" w:space="0" w:color="auto"/>
              <w:bottom w:val="nil"/>
              <w:right w:val="single" w:sz="4" w:space="0" w:color="auto"/>
            </w:tcBorders>
            <w:shd w:val="clear" w:color="auto" w:fill="FFFFFF"/>
            <w:vAlign w:val="center"/>
          </w:tcPr>
          <w:p>
            <w:pPr>
              <w:framePr w:w="10262" w:h="7608" w:wrap="none" w:vAnchor="page" w:hAnchor="page" w:x="1207" w:y="3457"/>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4 529</w:t>
            </w:r>
          </w:p>
        </w:tc>
      </w:tr>
      <w:tr>
        <w:trPr>
          <w:trHeight w:hRule="exact" w:val="398"/>
        </w:trPr>
        <w:tc>
          <w:tcPr>
            <w:tcW w:w="4358" w:type="dxa"/>
            <w:tcBorders>
              <w:top w:val="single" w:sz="4" w:space="0" w:color="auto"/>
              <w:left w:val="single" w:sz="4" w:space="0" w:color="auto"/>
              <w:bottom w:val="single" w:sz="4" w:space="0" w:color="auto"/>
              <w:right w:val="nil"/>
            </w:tcBorders>
            <w:shd w:val="clear" w:color="auto" w:fill="FFFFFF"/>
            <w:vAlign w:val="center"/>
          </w:tcPr>
          <w:p>
            <w:pPr>
              <w:framePr w:w="10262" w:h="7608" w:wrap="none" w:vAnchor="page" w:hAnchor="page" w:x="1207" w:y="3457"/>
              <w:widowControl w:val="0"/>
              <w:spacing w:after="0" w:line="200" w:lineRule="exact"/>
              <w:ind w:left="140"/>
              <w:rPr>
                <w:rFonts w:ascii="Arial" w:eastAsia="Times New Roman" w:hAnsi="Arial" w:cs="Arial"/>
                <w:sz w:val="18"/>
                <w:szCs w:val="18"/>
                <w:lang w:eastAsia="sk-SK"/>
              </w:rPr>
            </w:pPr>
            <w:r>
              <w:rPr>
                <w:rFonts w:ascii="Arial" w:eastAsia="Times New Roman" w:hAnsi="Arial" w:cs="Arial"/>
                <w:color w:val="000000"/>
                <w:sz w:val="18"/>
                <w:szCs w:val="18"/>
                <w:lang w:eastAsia="sk-SK"/>
              </w:rPr>
              <w:t>Zaúčtovaná do vlastného imania</w:t>
            </w:r>
          </w:p>
        </w:tc>
        <w:tc>
          <w:tcPr>
            <w:tcW w:w="2923" w:type="dxa"/>
            <w:tcBorders>
              <w:top w:val="single" w:sz="4" w:space="0" w:color="auto"/>
              <w:left w:val="single" w:sz="4" w:space="0" w:color="auto"/>
              <w:bottom w:val="single" w:sz="4" w:space="0" w:color="auto"/>
              <w:right w:val="nil"/>
            </w:tcBorders>
            <w:shd w:val="clear" w:color="auto" w:fill="FFFFFF"/>
            <w:vAlign w:val="center"/>
          </w:tcPr>
          <w:p>
            <w:pPr>
              <w:framePr w:w="10262" w:h="7608" w:wrap="none" w:vAnchor="page" w:hAnchor="page" w:x="1207" w:y="3457"/>
              <w:widowControl w:val="0"/>
              <w:spacing w:after="0" w:line="200" w:lineRule="exact"/>
              <w:ind w:right="1240"/>
              <w:jc w:val="right"/>
              <w:rPr>
                <w:rFonts w:ascii="Arial" w:eastAsia="Times New Roman" w:hAnsi="Arial" w:cs="Arial"/>
                <w:sz w:val="18"/>
                <w:szCs w:val="18"/>
                <w:lang w:eastAsia="sk-SK"/>
              </w:rPr>
            </w:pPr>
            <w:r>
              <w:rPr>
                <w:rFonts w:ascii="Arial" w:eastAsia="Times New Roman" w:hAnsi="Arial" w:cs="Arial"/>
                <w:color w:val="000000"/>
                <w:sz w:val="18"/>
                <w:szCs w:val="18"/>
                <w:lang w:eastAsia="sk-SK"/>
              </w:rPr>
              <w:t>0</w:t>
            </w:r>
          </w:p>
        </w:tc>
        <w:tc>
          <w:tcPr>
            <w:tcW w:w="2981" w:type="dxa"/>
            <w:tcBorders>
              <w:top w:val="single" w:sz="4" w:space="0" w:color="auto"/>
              <w:left w:val="single" w:sz="4" w:space="0" w:color="auto"/>
              <w:bottom w:val="single" w:sz="4" w:space="0" w:color="auto"/>
              <w:right w:val="single" w:sz="4" w:space="0" w:color="auto"/>
            </w:tcBorders>
            <w:shd w:val="clear" w:color="auto" w:fill="FFFFFF"/>
            <w:vAlign w:val="center"/>
          </w:tcPr>
          <w:p>
            <w:pPr>
              <w:framePr w:w="10262" w:h="7608" w:wrap="none" w:vAnchor="page" w:hAnchor="page" w:x="1207" w:y="3457"/>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0</w:t>
            </w:r>
          </w:p>
        </w:tc>
      </w:tr>
    </w:tbl>
    <w:p>
      <w:pPr>
        <w:framePr w:wrap="none" w:vAnchor="page" w:hAnchor="page" w:x="1308" w:y="11131"/>
        <w:widowControl w:val="0"/>
        <w:spacing w:after="0" w:line="168" w:lineRule="exact"/>
        <w:rPr>
          <w:rFonts w:ascii="Arial" w:eastAsia="Times New Roman" w:hAnsi="Arial" w:cs="Arial"/>
          <w:sz w:val="15"/>
          <w:szCs w:val="15"/>
          <w:lang w:eastAsia="sk-SK"/>
        </w:rPr>
      </w:pPr>
      <w:r>
        <w:rPr>
          <w:rFonts w:ascii="Arial" w:eastAsia="Times New Roman" w:hAnsi="Arial" w:cs="Arial"/>
          <w:color w:val="000000"/>
          <w:sz w:val="15"/>
          <w:szCs w:val="15"/>
          <w:lang w:eastAsia="sk-SK"/>
        </w:rPr>
        <w:t>( Riadok Súvahy 117, riadok Výkazu ziskov a strát 59)</w:t>
      </w:r>
    </w:p>
    <w:p>
      <w:pPr>
        <w:framePr w:wrap="none" w:vAnchor="page" w:hAnchor="page" w:x="1327" w:y="11561"/>
        <w:widowControl w:val="0"/>
        <w:spacing w:after="0" w:line="190" w:lineRule="exact"/>
        <w:rPr>
          <w:rFonts w:ascii="Arial" w:eastAsia="Times New Roman" w:hAnsi="Arial" w:cs="Arial"/>
          <w:b/>
          <w:bCs/>
          <w:sz w:val="17"/>
          <w:szCs w:val="17"/>
          <w:lang w:eastAsia="sk-SK"/>
        </w:rPr>
      </w:pPr>
      <w:r>
        <w:rPr>
          <w:rFonts w:ascii="Arial" w:eastAsia="Times New Roman" w:hAnsi="Arial" w:cs="Arial"/>
          <w:b/>
          <w:bCs/>
          <w:color w:val="000000"/>
          <w:sz w:val="17"/>
          <w:szCs w:val="17"/>
          <w:lang w:eastAsia="sk-SK"/>
        </w:rPr>
        <w:t>4. Sociálny fond</w:t>
      </w:r>
    </w:p>
    <w:tbl>
      <w:tblPr>
        <w:tblW w:w="0" w:type="auto"/>
        <w:tblInd w:w="5" w:type="dxa"/>
        <w:tblLayout w:type="fixed"/>
        <w:tblCellMar>
          <w:left w:w="0" w:type="dxa"/>
          <w:right w:w="0" w:type="dxa"/>
        </w:tblCellMar>
        <w:tblLook w:val="0000" w:firstRow="0" w:lastRow="0" w:firstColumn="0" w:lastColumn="0" w:noHBand="0" w:noVBand="0"/>
      </w:tblPr>
      <w:tblGrid>
        <w:gridCol w:w="3660"/>
        <w:gridCol w:w="2009"/>
        <w:gridCol w:w="4030"/>
      </w:tblGrid>
      <w:tr>
        <w:trPr>
          <w:trHeight w:hRule="exact" w:val="883"/>
        </w:trPr>
        <w:tc>
          <w:tcPr>
            <w:tcW w:w="3660" w:type="dxa"/>
            <w:tcBorders>
              <w:top w:val="single" w:sz="4" w:space="0" w:color="auto"/>
              <w:left w:val="single" w:sz="4" w:space="0" w:color="auto"/>
              <w:bottom w:val="nil"/>
              <w:right w:val="nil"/>
            </w:tcBorders>
            <w:shd w:val="clear" w:color="auto" w:fill="FFFFFF"/>
            <w:vAlign w:val="center"/>
          </w:tcPr>
          <w:p>
            <w:pPr>
              <w:framePr w:w="10234" w:h="3326" w:wrap="none" w:vAnchor="page" w:hAnchor="page" w:x="1192" w:y="11953"/>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Názov položky</w:t>
            </w:r>
          </w:p>
        </w:tc>
        <w:tc>
          <w:tcPr>
            <w:tcW w:w="2009" w:type="dxa"/>
            <w:tcBorders>
              <w:top w:val="single" w:sz="4" w:space="0" w:color="auto"/>
              <w:left w:val="single" w:sz="4" w:space="0" w:color="auto"/>
              <w:bottom w:val="nil"/>
              <w:right w:val="nil"/>
            </w:tcBorders>
            <w:shd w:val="clear" w:color="auto" w:fill="FFFFFF"/>
            <w:vAlign w:val="center"/>
          </w:tcPr>
          <w:p>
            <w:pPr>
              <w:framePr w:w="10234" w:h="3326" w:wrap="none" w:vAnchor="page" w:hAnchor="page" w:x="1192" w:y="11953"/>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Bežné účtovné obdobie</w:t>
            </w:r>
          </w:p>
        </w:tc>
        <w:tc>
          <w:tcPr>
            <w:tcW w:w="4030" w:type="dxa"/>
            <w:tcBorders>
              <w:top w:val="single" w:sz="4" w:space="0" w:color="auto"/>
              <w:left w:val="single" w:sz="4" w:space="0" w:color="auto"/>
              <w:bottom w:val="nil"/>
              <w:right w:val="single" w:sz="4" w:space="0" w:color="auto"/>
            </w:tcBorders>
            <w:shd w:val="clear" w:color="auto" w:fill="FFFFFF"/>
            <w:vAlign w:val="center"/>
          </w:tcPr>
          <w:p>
            <w:pPr>
              <w:framePr w:w="10234" w:h="3326" w:wrap="none" w:vAnchor="page" w:hAnchor="page" w:x="1192" w:y="11953"/>
              <w:widowControl w:val="0"/>
              <w:spacing w:after="0" w:line="206"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Bezprostredne predchádzajúce účtovné obdobie</w:t>
            </w:r>
          </w:p>
        </w:tc>
      </w:tr>
      <w:tr>
        <w:trPr>
          <w:trHeight w:hRule="exact" w:val="346"/>
        </w:trPr>
        <w:tc>
          <w:tcPr>
            <w:tcW w:w="3660" w:type="dxa"/>
            <w:tcBorders>
              <w:top w:val="single" w:sz="4" w:space="0" w:color="auto"/>
              <w:left w:val="single" w:sz="4" w:space="0" w:color="auto"/>
              <w:bottom w:val="nil"/>
              <w:right w:val="nil"/>
            </w:tcBorders>
            <w:shd w:val="clear" w:color="auto" w:fill="FFFFFF"/>
            <w:vAlign w:val="bottom"/>
          </w:tcPr>
          <w:p>
            <w:pPr>
              <w:framePr w:w="10234" w:h="3326" w:wrap="none" w:vAnchor="page" w:hAnchor="page" w:x="1192" w:y="11953"/>
              <w:widowControl w:val="0"/>
              <w:spacing w:after="0" w:line="190"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Začiatočný stav sociálneho fondu</w:t>
            </w:r>
          </w:p>
        </w:tc>
        <w:tc>
          <w:tcPr>
            <w:tcW w:w="2009" w:type="dxa"/>
            <w:tcBorders>
              <w:top w:val="single" w:sz="4" w:space="0" w:color="auto"/>
              <w:left w:val="single" w:sz="4" w:space="0" w:color="auto"/>
              <w:bottom w:val="nil"/>
              <w:right w:val="nil"/>
            </w:tcBorders>
            <w:shd w:val="clear" w:color="auto" w:fill="FFFFFF"/>
            <w:vAlign w:val="bottom"/>
          </w:tcPr>
          <w:p>
            <w:pPr>
              <w:framePr w:w="10234" w:h="3326" w:wrap="none" w:vAnchor="page" w:hAnchor="page" w:x="1192" w:y="11953"/>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9 416</w:t>
            </w:r>
          </w:p>
        </w:tc>
        <w:tc>
          <w:tcPr>
            <w:tcW w:w="4030" w:type="dxa"/>
            <w:tcBorders>
              <w:top w:val="single" w:sz="4" w:space="0" w:color="auto"/>
              <w:left w:val="single" w:sz="4" w:space="0" w:color="auto"/>
              <w:bottom w:val="nil"/>
              <w:right w:val="single" w:sz="4" w:space="0" w:color="auto"/>
            </w:tcBorders>
            <w:shd w:val="clear" w:color="auto" w:fill="FFFFFF"/>
            <w:vAlign w:val="bottom"/>
          </w:tcPr>
          <w:p>
            <w:pPr>
              <w:framePr w:w="10234" w:h="3326" w:wrap="none" w:vAnchor="page" w:hAnchor="page" w:x="1192" w:y="11953"/>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11 067</w:t>
            </w:r>
          </w:p>
        </w:tc>
      </w:tr>
      <w:tr>
        <w:trPr>
          <w:trHeight w:hRule="exact" w:val="193"/>
        </w:trPr>
        <w:tc>
          <w:tcPr>
            <w:tcW w:w="3660" w:type="dxa"/>
            <w:tcBorders>
              <w:top w:val="single" w:sz="4" w:space="0" w:color="auto"/>
              <w:left w:val="single" w:sz="4" w:space="0" w:color="auto"/>
              <w:bottom w:val="nil"/>
              <w:right w:val="nil"/>
            </w:tcBorders>
            <w:shd w:val="clear" w:color="auto" w:fill="FFFFFF"/>
          </w:tcPr>
          <w:p>
            <w:pPr>
              <w:framePr w:w="10234" w:h="3326" w:wrap="none" w:vAnchor="page" w:hAnchor="page" w:x="1192" w:y="11953"/>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Tvorba sociálneho fondu na ťarchu nákladov</w:t>
            </w:r>
          </w:p>
        </w:tc>
        <w:tc>
          <w:tcPr>
            <w:tcW w:w="2009" w:type="dxa"/>
            <w:tcBorders>
              <w:top w:val="single" w:sz="4" w:space="0" w:color="auto"/>
              <w:left w:val="single" w:sz="4" w:space="0" w:color="auto"/>
              <w:bottom w:val="nil"/>
              <w:right w:val="nil"/>
            </w:tcBorders>
            <w:shd w:val="clear" w:color="auto" w:fill="FFFFFF"/>
          </w:tcPr>
          <w:p>
            <w:pPr>
              <w:framePr w:w="10234" w:h="3326" w:wrap="none" w:vAnchor="page" w:hAnchor="page" w:x="1192" w:y="11953"/>
              <w:widowControl w:val="0"/>
              <w:spacing w:after="0" w:line="240" w:lineRule="auto"/>
              <w:rPr>
                <w:rFonts w:ascii="Times New Roman" w:eastAsia="Times New Roman" w:hAnsi="Times New Roman" w:cs="Times New Roman"/>
                <w:sz w:val="10"/>
                <w:szCs w:val="10"/>
                <w:lang w:eastAsia="sk-SK"/>
              </w:rPr>
            </w:pPr>
          </w:p>
        </w:tc>
        <w:tc>
          <w:tcPr>
            <w:tcW w:w="4030" w:type="dxa"/>
            <w:tcBorders>
              <w:top w:val="single" w:sz="4" w:space="0" w:color="auto"/>
              <w:left w:val="single" w:sz="4" w:space="0" w:color="auto"/>
              <w:bottom w:val="nil"/>
              <w:right w:val="single" w:sz="4" w:space="0" w:color="auto"/>
            </w:tcBorders>
            <w:shd w:val="clear" w:color="auto" w:fill="FFFFFF"/>
          </w:tcPr>
          <w:p>
            <w:pPr>
              <w:framePr w:w="10234" w:h="3326" w:wrap="none" w:vAnchor="page" w:hAnchor="page" w:x="1192" w:y="11953"/>
              <w:widowControl w:val="0"/>
              <w:spacing w:after="0" w:line="240" w:lineRule="auto"/>
              <w:rPr>
                <w:rFonts w:ascii="Times New Roman" w:eastAsia="Times New Roman" w:hAnsi="Times New Roman" w:cs="Times New Roman"/>
                <w:sz w:val="10"/>
                <w:szCs w:val="10"/>
                <w:lang w:eastAsia="sk-SK"/>
              </w:rPr>
            </w:pPr>
          </w:p>
        </w:tc>
      </w:tr>
      <w:tr>
        <w:trPr>
          <w:trHeight w:hRule="exact" w:val="281"/>
        </w:trPr>
        <w:tc>
          <w:tcPr>
            <w:tcW w:w="3660" w:type="dxa"/>
            <w:tcBorders>
              <w:top w:val="single" w:sz="4" w:space="0" w:color="auto"/>
              <w:left w:val="single" w:sz="4" w:space="0" w:color="auto"/>
              <w:bottom w:val="nil"/>
              <w:right w:val="nil"/>
            </w:tcBorders>
            <w:shd w:val="clear" w:color="auto" w:fill="FFFFFF"/>
          </w:tcPr>
          <w:p>
            <w:pPr>
              <w:framePr w:w="10234" w:h="3326" w:wrap="none" w:vAnchor="page" w:hAnchor="page" w:x="1192" w:y="11953"/>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Tvorba sociálneho fondu zo zisku</w:t>
            </w:r>
          </w:p>
        </w:tc>
        <w:tc>
          <w:tcPr>
            <w:tcW w:w="2009" w:type="dxa"/>
            <w:tcBorders>
              <w:top w:val="single" w:sz="4" w:space="0" w:color="auto"/>
              <w:left w:val="single" w:sz="4" w:space="0" w:color="auto"/>
              <w:bottom w:val="nil"/>
              <w:right w:val="nil"/>
            </w:tcBorders>
            <w:shd w:val="clear" w:color="auto" w:fill="FFFFFF"/>
          </w:tcPr>
          <w:p>
            <w:pPr>
              <w:framePr w:w="10234" w:h="3326" w:wrap="none" w:vAnchor="page" w:hAnchor="page" w:x="1192" w:y="11953"/>
              <w:widowControl w:val="0"/>
              <w:spacing w:after="0" w:line="240" w:lineRule="auto"/>
              <w:rPr>
                <w:rFonts w:ascii="Times New Roman" w:eastAsia="Times New Roman" w:hAnsi="Times New Roman" w:cs="Times New Roman"/>
                <w:sz w:val="10"/>
                <w:szCs w:val="10"/>
                <w:lang w:eastAsia="sk-SK"/>
              </w:rPr>
            </w:pPr>
          </w:p>
        </w:tc>
        <w:tc>
          <w:tcPr>
            <w:tcW w:w="4030" w:type="dxa"/>
            <w:tcBorders>
              <w:top w:val="single" w:sz="4" w:space="0" w:color="auto"/>
              <w:left w:val="single" w:sz="4" w:space="0" w:color="auto"/>
              <w:bottom w:val="nil"/>
              <w:right w:val="single" w:sz="4" w:space="0" w:color="auto"/>
            </w:tcBorders>
            <w:shd w:val="clear" w:color="auto" w:fill="FFFFFF"/>
          </w:tcPr>
          <w:p>
            <w:pPr>
              <w:framePr w:w="10234" w:h="3326" w:wrap="none" w:vAnchor="page" w:hAnchor="page" w:x="1192" w:y="11953"/>
              <w:widowControl w:val="0"/>
              <w:spacing w:after="0" w:line="240" w:lineRule="auto"/>
              <w:rPr>
                <w:rFonts w:ascii="Times New Roman" w:eastAsia="Times New Roman" w:hAnsi="Times New Roman" w:cs="Times New Roman"/>
                <w:sz w:val="10"/>
                <w:szCs w:val="10"/>
                <w:lang w:eastAsia="sk-SK"/>
              </w:rPr>
            </w:pPr>
          </w:p>
        </w:tc>
      </w:tr>
      <w:tr>
        <w:trPr>
          <w:trHeight w:hRule="exact" w:val="341"/>
        </w:trPr>
        <w:tc>
          <w:tcPr>
            <w:tcW w:w="3660" w:type="dxa"/>
            <w:tcBorders>
              <w:top w:val="single" w:sz="4" w:space="0" w:color="auto"/>
              <w:left w:val="single" w:sz="4" w:space="0" w:color="auto"/>
              <w:bottom w:val="nil"/>
              <w:right w:val="nil"/>
            </w:tcBorders>
            <w:shd w:val="clear" w:color="auto" w:fill="FFFFFF"/>
            <w:vAlign w:val="center"/>
          </w:tcPr>
          <w:p>
            <w:pPr>
              <w:framePr w:w="10234" w:h="3326" w:wrap="none" w:vAnchor="page" w:hAnchor="page" w:x="1192" w:y="11953"/>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Ostatná tvorba sociálneho fondu</w:t>
            </w:r>
          </w:p>
        </w:tc>
        <w:tc>
          <w:tcPr>
            <w:tcW w:w="2009" w:type="dxa"/>
            <w:tcBorders>
              <w:top w:val="single" w:sz="4" w:space="0" w:color="auto"/>
              <w:left w:val="single" w:sz="4" w:space="0" w:color="auto"/>
              <w:bottom w:val="nil"/>
              <w:right w:val="nil"/>
            </w:tcBorders>
            <w:shd w:val="clear" w:color="auto" w:fill="FFFFFF"/>
            <w:vAlign w:val="center"/>
          </w:tcPr>
          <w:p>
            <w:pPr>
              <w:framePr w:w="10234" w:h="3326" w:wrap="none" w:vAnchor="page" w:hAnchor="page" w:x="1192" w:y="11953"/>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2 051</w:t>
            </w:r>
          </w:p>
        </w:tc>
        <w:tc>
          <w:tcPr>
            <w:tcW w:w="4030" w:type="dxa"/>
            <w:tcBorders>
              <w:top w:val="single" w:sz="4" w:space="0" w:color="auto"/>
              <w:left w:val="single" w:sz="4" w:space="0" w:color="auto"/>
              <w:bottom w:val="nil"/>
              <w:right w:val="single" w:sz="4" w:space="0" w:color="auto"/>
            </w:tcBorders>
            <w:shd w:val="clear" w:color="auto" w:fill="FFFFFF"/>
            <w:vAlign w:val="center"/>
          </w:tcPr>
          <w:p>
            <w:pPr>
              <w:framePr w:w="10234" w:h="3326" w:wrap="none" w:vAnchor="page" w:hAnchor="page" w:x="1192" w:y="11953"/>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2 785</w:t>
            </w:r>
          </w:p>
        </w:tc>
      </w:tr>
      <w:tr>
        <w:trPr>
          <w:trHeight w:hRule="exact" w:val="336"/>
        </w:trPr>
        <w:tc>
          <w:tcPr>
            <w:tcW w:w="3660" w:type="dxa"/>
            <w:tcBorders>
              <w:top w:val="single" w:sz="4" w:space="0" w:color="auto"/>
              <w:left w:val="single" w:sz="4" w:space="0" w:color="auto"/>
              <w:bottom w:val="nil"/>
              <w:right w:val="nil"/>
            </w:tcBorders>
            <w:shd w:val="clear" w:color="auto" w:fill="FFFFFF"/>
            <w:vAlign w:val="bottom"/>
          </w:tcPr>
          <w:p>
            <w:pPr>
              <w:framePr w:w="10234" w:h="3326" w:wrap="none" w:vAnchor="page" w:hAnchor="page" w:x="1192" w:y="11953"/>
              <w:widowControl w:val="0"/>
              <w:spacing w:after="0" w:line="190"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Tvorba sociálneho fondu spolu</w:t>
            </w:r>
          </w:p>
        </w:tc>
        <w:tc>
          <w:tcPr>
            <w:tcW w:w="2009" w:type="dxa"/>
            <w:tcBorders>
              <w:top w:val="single" w:sz="4" w:space="0" w:color="auto"/>
              <w:left w:val="single" w:sz="4" w:space="0" w:color="auto"/>
              <w:bottom w:val="nil"/>
              <w:right w:val="nil"/>
            </w:tcBorders>
            <w:shd w:val="clear" w:color="auto" w:fill="FFFFFF"/>
            <w:vAlign w:val="bottom"/>
          </w:tcPr>
          <w:p>
            <w:pPr>
              <w:framePr w:w="10234" w:h="3326" w:wrap="none" w:vAnchor="page" w:hAnchor="page" w:x="1192" w:y="11953"/>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2 051</w:t>
            </w:r>
          </w:p>
        </w:tc>
        <w:tc>
          <w:tcPr>
            <w:tcW w:w="4030" w:type="dxa"/>
            <w:tcBorders>
              <w:top w:val="single" w:sz="4" w:space="0" w:color="auto"/>
              <w:left w:val="single" w:sz="4" w:space="0" w:color="auto"/>
              <w:bottom w:val="nil"/>
              <w:right w:val="single" w:sz="4" w:space="0" w:color="auto"/>
            </w:tcBorders>
            <w:shd w:val="clear" w:color="auto" w:fill="FFFFFF"/>
            <w:vAlign w:val="bottom"/>
          </w:tcPr>
          <w:p>
            <w:pPr>
              <w:framePr w:w="10234" w:h="3326" w:wrap="none" w:vAnchor="page" w:hAnchor="page" w:x="1192" w:y="11953"/>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2 785</w:t>
            </w:r>
          </w:p>
        </w:tc>
      </w:tr>
      <w:tr>
        <w:trPr>
          <w:trHeight w:hRule="exact" w:val="346"/>
        </w:trPr>
        <w:tc>
          <w:tcPr>
            <w:tcW w:w="3660" w:type="dxa"/>
            <w:tcBorders>
              <w:top w:val="single" w:sz="4" w:space="0" w:color="auto"/>
              <w:left w:val="single" w:sz="4" w:space="0" w:color="auto"/>
              <w:bottom w:val="nil"/>
              <w:right w:val="nil"/>
            </w:tcBorders>
            <w:shd w:val="clear" w:color="auto" w:fill="FFFFFF"/>
          </w:tcPr>
          <w:p>
            <w:pPr>
              <w:framePr w:w="10234" w:h="3326" w:wrap="none" w:vAnchor="page" w:hAnchor="page" w:x="1192" w:y="11953"/>
              <w:widowControl w:val="0"/>
              <w:spacing w:after="0" w:line="190"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Čerpanie sociálneho fondu</w:t>
            </w:r>
          </w:p>
        </w:tc>
        <w:tc>
          <w:tcPr>
            <w:tcW w:w="2009" w:type="dxa"/>
            <w:tcBorders>
              <w:top w:val="single" w:sz="4" w:space="0" w:color="auto"/>
              <w:left w:val="single" w:sz="4" w:space="0" w:color="auto"/>
              <w:bottom w:val="nil"/>
              <w:right w:val="nil"/>
            </w:tcBorders>
            <w:shd w:val="clear" w:color="auto" w:fill="FFFFFF"/>
          </w:tcPr>
          <w:p>
            <w:pPr>
              <w:framePr w:w="10234" w:h="3326" w:wrap="none" w:vAnchor="page" w:hAnchor="page" w:x="1192" w:y="11953"/>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2 749</w:t>
            </w:r>
          </w:p>
        </w:tc>
        <w:tc>
          <w:tcPr>
            <w:tcW w:w="4030" w:type="dxa"/>
            <w:tcBorders>
              <w:top w:val="single" w:sz="4" w:space="0" w:color="auto"/>
              <w:left w:val="single" w:sz="4" w:space="0" w:color="auto"/>
              <w:bottom w:val="nil"/>
              <w:right w:val="single" w:sz="4" w:space="0" w:color="auto"/>
            </w:tcBorders>
            <w:shd w:val="clear" w:color="auto" w:fill="FFFFFF"/>
          </w:tcPr>
          <w:p>
            <w:pPr>
              <w:framePr w:w="10234" w:h="3326" w:wrap="none" w:vAnchor="page" w:hAnchor="page" w:x="1192" w:y="11953"/>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4 436</w:t>
            </w:r>
          </w:p>
        </w:tc>
      </w:tr>
      <w:tr>
        <w:trPr>
          <w:trHeight w:hRule="exact" w:val="394"/>
        </w:trPr>
        <w:tc>
          <w:tcPr>
            <w:tcW w:w="3660" w:type="dxa"/>
            <w:tcBorders>
              <w:top w:val="single" w:sz="4" w:space="0" w:color="auto"/>
              <w:left w:val="single" w:sz="4" w:space="0" w:color="auto"/>
              <w:bottom w:val="single" w:sz="4" w:space="0" w:color="auto"/>
              <w:right w:val="nil"/>
            </w:tcBorders>
            <w:shd w:val="clear" w:color="auto" w:fill="FFFFFF"/>
            <w:vAlign w:val="center"/>
          </w:tcPr>
          <w:p>
            <w:pPr>
              <w:framePr w:w="10234" w:h="3326" w:wrap="none" w:vAnchor="page" w:hAnchor="page" w:x="1192" w:y="11953"/>
              <w:widowControl w:val="0"/>
              <w:spacing w:after="0" w:line="190"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Konečný zostatok sociálneho fondu</w:t>
            </w:r>
          </w:p>
        </w:tc>
        <w:tc>
          <w:tcPr>
            <w:tcW w:w="2009" w:type="dxa"/>
            <w:tcBorders>
              <w:top w:val="single" w:sz="4" w:space="0" w:color="auto"/>
              <w:left w:val="single" w:sz="4" w:space="0" w:color="auto"/>
              <w:bottom w:val="single" w:sz="4" w:space="0" w:color="auto"/>
              <w:right w:val="nil"/>
            </w:tcBorders>
            <w:shd w:val="clear" w:color="auto" w:fill="FFFFFF"/>
            <w:vAlign w:val="center"/>
          </w:tcPr>
          <w:p>
            <w:pPr>
              <w:framePr w:w="10234" w:h="3326" w:wrap="none" w:vAnchor="page" w:hAnchor="page" w:x="1192" w:y="11953"/>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8 718</w:t>
            </w:r>
          </w:p>
        </w:tc>
        <w:tc>
          <w:tcPr>
            <w:tcW w:w="4030" w:type="dxa"/>
            <w:tcBorders>
              <w:top w:val="single" w:sz="4" w:space="0" w:color="auto"/>
              <w:left w:val="single" w:sz="4" w:space="0" w:color="auto"/>
              <w:bottom w:val="single" w:sz="4" w:space="0" w:color="auto"/>
              <w:right w:val="single" w:sz="4" w:space="0" w:color="auto"/>
            </w:tcBorders>
            <w:shd w:val="clear" w:color="auto" w:fill="FFFFFF"/>
            <w:vAlign w:val="center"/>
          </w:tcPr>
          <w:p>
            <w:pPr>
              <w:framePr w:w="10234" w:h="3326" w:wrap="none" w:vAnchor="page" w:hAnchor="page" w:x="1192" w:y="11953"/>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9 416</w:t>
            </w:r>
          </w:p>
        </w:tc>
      </w:tr>
    </w:tbl>
    <w:p>
      <w:pPr>
        <w:framePr w:w="9720" w:h="638" w:hRule="exact" w:wrap="none" w:vAnchor="page" w:hAnchor="page" w:x="1201" w:y="15106"/>
        <w:widowControl w:val="0"/>
        <w:spacing w:after="0" w:line="168" w:lineRule="exact"/>
        <w:jc w:val="both"/>
        <w:rPr>
          <w:rFonts w:ascii="Arial" w:eastAsia="Times New Roman" w:hAnsi="Arial" w:cs="Arial"/>
          <w:sz w:val="15"/>
          <w:szCs w:val="15"/>
          <w:lang w:eastAsia="sk-SK"/>
        </w:rPr>
      </w:pPr>
      <w:r>
        <w:rPr>
          <w:rFonts w:ascii="Arial" w:eastAsia="Times New Roman" w:hAnsi="Arial" w:cs="Arial"/>
          <w:color w:val="000000"/>
          <w:sz w:val="15"/>
          <w:szCs w:val="15"/>
          <w:lang w:eastAsia="sk-SK"/>
        </w:rPr>
        <w:t>(Riadok Súvahy 114)</w:t>
      </w:r>
    </w:p>
    <w:p>
      <w:pPr>
        <w:framePr w:w="9720" w:h="638" w:hRule="exact" w:wrap="none" w:vAnchor="page" w:hAnchor="page" w:x="1201" w:y="15106"/>
        <w:widowControl w:val="0"/>
        <w:spacing w:after="0" w:line="197" w:lineRule="exact"/>
        <w:jc w:val="both"/>
        <w:rPr>
          <w:rFonts w:ascii="Arial" w:eastAsia="Times New Roman" w:hAnsi="Arial" w:cs="Arial"/>
          <w:sz w:val="18"/>
          <w:szCs w:val="18"/>
          <w:lang w:eastAsia="sk-SK"/>
        </w:rPr>
      </w:pPr>
      <w:r>
        <w:rPr>
          <w:rFonts w:ascii="Arial" w:eastAsia="Times New Roman" w:hAnsi="Arial" w:cs="Arial"/>
          <w:color w:val="000000"/>
          <w:sz w:val="18"/>
          <w:szCs w:val="18"/>
          <w:lang w:eastAsia="sk-SK"/>
        </w:rPr>
        <w:t>Sociálny fond sa podľa zákona o sociálnom fonde čerpá na regeneráciu pracovnej sily, na stravovanie a pracovné jubileá zamestnancov.</w:t>
      </w:r>
    </w:p>
    <w:p>
      <w:pPr>
        <w:framePr w:wrap="none" w:vAnchor="page" w:hAnchor="page" w:x="11162" w:y="16008"/>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9</w:t>
      </w:r>
    </w:p>
    <w:p>
      <w:pPr>
        <w:widowControl w:val="0"/>
        <w:spacing w:after="0" w:line="240" w:lineRule="auto"/>
        <w:rPr>
          <w:rFonts w:ascii="Times New Roman" w:eastAsia="Times New Roman" w:hAnsi="Times New Roman" w:cs="Times New Roman"/>
          <w:sz w:val="2"/>
          <w:szCs w:val="2"/>
          <w:lang w:eastAsia="sk-SK"/>
        </w:rPr>
        <w:sectPr>
          <w:pgSz w:w="11900" w:h="16840"/>
          <w:pgMar w:top="360" w:right="360" w:bottom="360" w:left="360" w:header="0" w:footer="3" w:gutter="0"/>
          <w:cols w:space="708"/>
          <w:noEndnote/>
          <w:docGrid w:linePitch="360"/>
        </w:sectPr>
      </w:pPr>
    </w:p>
    <w:p>
      <w:pPr>
        <w:framePr w:wrap="none" w:vAnchor="page" w:hAnchor="page" w:x="1126" w:y="391"/>
        <w:widowControl w:val="0"/>
        <w:spacing w:after="0" w:line="190" w:lineRule="exact"/>
        <w:rPr>
          <w:rFonts w:ascii="Arial" w:eastAsia="Times New Roman" w:hAnsi="Arial" w:cs="Arial"/>
          <w:b/>
          <w:bCs/>
          <w:sz w:val="17"/>
          <w:szCs w:val="17"/>
          <w:lang w:eastAsia="sk-SK"/>
        </w:rPr>
      </w:pPr>
      <w:r>
        <w:rPr>
          <w:rFonts w:ascii="Arial" w:eastAsia="Times New Roman" w:hAnsi="Arial" w:cs="Arial"/>
          <w:b/>
          <w:bCs/>
          <w:color w:val="000000"/>
          <w:sz w:val="17"/>
          <w:szCs w:val="17"/>
          <w:u w:val="single"/>
          <w:lang w:eastAsia="sk-SK"/>
        </w:rPr>
        <w:lastRenderedPageBreak/>
        <w:t>Úč POD 3-01</w:t>
      </w:r>
    </w:p>
    <w:p>
      <w:pPr>
        <w:framePr w:wrap="none" w:vAnchor="page" w:hAnchor="page" w:x="9676" w:y="421"/>
        <w:widowControl w:val="0"/>
        <w:spacing w:after="0" w:line="190" w:lineRule="exact"/>
        <w:rPr>
          <w:rFonts w:ascii="Arial" w:eastAsia="Times New Roman" w:hAnsi="Arial" w:cs="Arial"/>
          <w:b/>
          <w:bCs/>
          <w:sz w:val="17"/>
          <w:szCs w:val="17"/>
          <w:lang w:eastAsia="sk-SK"/>
        </w:rPr>
      </w:pPr>
      <w:r>
        <w:rPr>
          <w:rFonts w:ascii="Arial" w:eastAsia="Times New Roman" w:hAnsi="Arial" w:cs="Arial"/>
          <w:b/>
          <w:bCs/>
          <w:color w:val="000000"/>
          <w:sz w:val="17"/>
          <w:szCs w:val="17"/>
          <w:u w:val="single"/>
          <w:lang w:eastAsia="sk-SK"/>
        </w:rPr>
        <w:t>IČO 50922602</w:t>
      </w:r>
    </w:p>
    <w:p>
      <w:pPr>
        <w:widowControl w:val="0"/>
        <w:spacing w:after="0" w:line="206" w:lineRule="exact"/>
        <w:ind w:left="600" w:right="660"/>
        <w:rPr>
          <w:rFonts w:ascii="Arial" w:eastAsia="Times New Roman" w:hAnsi="Arial" w:cs="Arial"/>
          <w:color w:val="000000"/>
          <w:sz w:val="18"/>
          <w:szCs w:val="18"/>
          <w:lang w:eastAsia="sk-SK"/>
        </w:rPr>
      </w:pPr>
    </w:p>
    <w:p>
      <w:pPr>
        <w:framePr w:wrap="none" w:vAnchor="page" w:hAnchor="page" w:x="11078" w:y="15986"/>
        <w:widowControl w:val="0"/>
        <w:spacing w:after="0" w:line="224" w:lineRule="exact"/>
        <w:rPr>
          <w:rFonts w:ascii="Arial" w:eastAsia="Times New Roman" w:hAnsi="Arial" w:cs="Arial"/>
          <w:sz w:val="16"/>
          <w:szCs w:val="16"/>
          <w:lang w:eastAsia="sk-SK"/>
        </w:rPr>
      </w:pPr>
      <w:r>
        <w:rPr>
          <w:rFonts w:ascii="Arial" w:eastAsia="Times New Roman" w:hAnsi="Arial" w:cs="Arial"/>
          <w:color w:val="000000"/>
          <w:sz w:val="16"/>
          <w:szCs w:val="16"/>
          <w:lang w:eastAsia="sk-SK"/>
        </w:rPr>
        <w:t>10</w:t>
      </w:r>
    </w:p>
    <w:p>
      <w:pPr>
        <w:widowControl w:val="0"/>
        <w:spacing w:after="0" w:line="190" w:lineRule="exact"/>
        <w:ind w:left="200" w:right="7700"/>
        <w:rPr>
          <w:rFonts w:ascii="Arial" w:eastAsia="Times New Roman" w:hAnsi="Arial" w:cs="Arial"/>
          <w:bCs/>
          <w:color w:val="000000"/>
          <w:sz w:val="17"/>
          <w:szCs w:val="17"/>
          <w:lang w:eastAsia="sk-SK"/>
        </w:rPr>
      </w:pPr>
    </w:p>
    <w:p>
      <w:pPr>
        <w:framePr w:w="10282" w:h="466" w:hRule="exact" w:wrap="none" w:vAnchor="page" w:hAnchor="page" w:x="991" w:y="796"/>
        <w:widowControl w:val="0"/>
        <w:spacing w:after="0" w:line="190" w:lineRule="exact"/>
        <w:ind w:left="200"/>
        <w:rPr>
          <w:rFonts w:ascii="Arial" w:eastAsia="Times New Roman" w:hAnsi="Arial" w:cs="Arial"/>
          <w:b/>
          <w:bCs/>
          <w:sz w:val="17"/>
          <w:szCs w:val="17"/>
          <w:lang w:eastAsia="sk-SK"/>
        </w:rPr>
      </w:pPr>
      <w:r>
        <w:rPr>
          <w:rFonts w:ascii="Arial" w:eastAsia="Times New Roman" w:hAnsi="Arial" w:cs="Arial"/>
          <w:b/>
          <w:bCs/>
          <w:color w:val="000000"/>
          <w:sz w:val="17"/>
          <w:szCs w:val="17"/>
          <w:lang w:eastAsia="sk-SK"/>
        </w:rPr>
        <w:t>5. Bankové úvery</w:t>
      </w:r>
    </w:p>
    <w:p>
      <w:pPr>
        <w:framePr w:w="10282" w:h="466" w:hRule="exact" w:wrap="none" w:vAnchor="page" w:hAnchor="page" w:x="991" w:y="796"/>
        <w:widowControl w:val="0"/>
        <w:spacing w:after="0" w:line="200" w:lineRule="exact"/>
        <w:ind w:left="600"/>
        <w:rPr>
          <w:rFonts w:ascii="Arial" w:eastAsia="Times New Roman" w:hAnsi="Arial" w:cs="Arial"/>
          <w:sz w:val="18"/>
          <w:szCs w:val="18"/>
          <w:lang w:eastAsia="sk-SK"/>
        </w:rPr>
      </w:pPr>
      <w:r>
        <w:rPr>
          <w:rFonts w:ascii="Arial" w:eastAsia="Times New Roman" w:hAnsi="Arial" w:cs="Arial"/>
          <w:color w:val="000000"/>
          <w:sz w:val="18"/>
          <w:szCs w:val="18"/>
          <w:lang w:eastAsia="sk-SK"/>
        </w:rPr>
        <w:t>Spoločnosť nečerpala žiadne bankové úvery.</w:t>
      </w:r>
    </w:p>
    <w:p>
      <w:pPr>
        <w:widowControl w:val="0"/>
        <w:spacing w:after="0" w:line="190" w:lineRule="exact"/>
        <w:ind w:left="200" w:right="7700"/>
        <w:rPr>
          <w:rFonts w:ascii="Arial" w:eastAsia="Times New Roman" w:hAnsi="Arial" w:cs="Arial"/>
          <w:bCs/>
          <w:color w:val="000000"/>
          <w:sz w:val="17"/>
          <w:szCs w:val="17"/>
          <w:lang w:eastAsia="sk-SK"/>
        </w:rPr>
      </w:pPr>
    </w:p>
    <w:p>
      <w:pPr>
        <w:widowControl w:val="0"/>
        <w:spacing w:after="0" w:line="190" w:lineRule="exact"/>
        <w:ind w:left="200" w:right="7700"/>
        <w:rPr>
          <w:rFonts w:ascii="Arial" w:eastAsia="Times New Roman" w:hAnsi="Arial" w:cs="Arial"/>
          <w:bCs/>
          <w:color w:val="000000"/>
          <w:sz w:val="17"/>
          <w:szCs w:val="17"/>
          <w:lang w:eastAsia="sk-SK"/>
        </w:rPr>
      </w:pPr>
    </w:p>
    <w:p>
      <w:pPr>
        <w:widowControl w:val="0"/>
        <w:spacing w:after="0" w:line="190" w:lineRule="exact"/>
        <w:ind w:left="200" w:right="7700"/>
        <w:rPr>
          <w:rFonts w:ascii="Arial" w:eastAsia="Times New Roman" w:hAnsi="Arial" w:cs="Arial"/>
          <w:bCs/>
          <w:color w:val="000000"/>
          <w:sz w:val="17"/>
          <w:szCs w:val="17"/>
          <w:lang w:eastAsia="sk-SK"/>
        </w:rPr>
      </w:pPr>
    </w:p>
    <w:p>
      <w:pPr>
        <w:framePr w:w="10261" w:h="256" w:hRule="exact" w:wrap="none" w:vAnchor="page" w:hAnchor="page" w:x="886" w:y="1321"/>
        <w:widowControl w:val="0"/>
        <w:spacing w:after="0" w:line="190" w:lineRule="exact"/>
        <w:ind w:left="200" w:right="7700"/>
        <w:rPr>
          <w:rFonts w:ascii="Arial" w:eastAsia="Times New Roman" w:hAnsi="Arial" w:cs="Arial"/>
          <w:b/>
          <w:bCs/>
          <w:color w:val="000000"/>
          <w:sz w:val="17"/>
          <w:szCs w:val="17"/>
          <w:lang w:eastAsia="sk-SK"/>
        </w:rPr>
      </w:pPr>
      <w:r>
        <w:rPr>
          <w:rFonts w:ascii="Arial" w:eastAsia="Times New Roman" w:hAnsi="Arial" w:cs="Arial"/>
          <w:b/>
          <w:bCs/>
          <w:color w:val="000000"/>
          <w:sz w:val="17"/>
          <w:szCs w:val="17"/>
          <w:lang w:eastAsia="sk-SK"/>
        </w:rPr>
        <w:t>INFORMÁCIE O VÝNOSOCH</w:t>
      </w:r>
    </w:p>
    <w:p>
      <w:pPr>
        <w:framePr w:w="10261" w:h="256" w:hRule="exact" w:wrap="none" w:vAnchor="page" w:hAnchor="page" w:x="886" w:y="1321"/>
        <w:widowControl w:val="0"/>
        <w:spacing w:after="0" w:line="190" w:lineRule="exact"/>
        <w:ind w:left="200" w:right="7700"/>
        <w:rPr>
          <w:rFonts w:ascii="Arial" w:eastAsia="Times New Roman" w:hAnsi="Arial" w:cs="Arial"/>
          <w:b/>
          <w:bCs/>
          <w:color w:val="000000"/>
          <w:sz w:val="17"/>
          <w:szCs w:val="17"/>
          <w:lang w:eastAsia="sk-SK"/>
        </w:rPr>
      </w:pPr>
    </w:p>
    <w:p>
      <w:pPr>
        <w:widowControl w:val="0"/>
        <w:spacing w:after="0" w:line="190" w:lineRule="exact"/>
        <w:ind w:left="200" w:right="7700"/>
        <w:rPr>
          <w:rFonts w:ascii="Arial" w:eastAsia="Times New Roman" w:hAnsi="Arial" w:cs="Arial"/>
          <w:bCs/>
          <w:color w:val="000000"/>
          <w:sz w:val="17"/>
          <w:szCs w:val="17"/>
          <w:lang w:eastAsia="sk-SK"/>
        </w:rPr>
      </w:pPr>
    </w:p>
    <w:p>
      <w:pPr>
        <w:widowControl w:val="0"/>
        <w:spacing w:after="0" w:line="190" w:lineRule="exact"/>
        <w:ind w:left="200" w:right="7700"/>
        <w:rPr>
          <w:rFonts w:ascii="Arial" w:eastAsia="Times New Roman" w:hAnsi="Arial" w:cs="Arial"/>
          <w:bCs/>
          <w:color w:val="000000"/>
          <w:sz w:val="17"/>
          <w:szCs w:val="17"/>
          <w:lang w:eastAsia="sk-SK"/>
        </w:rPr>
      </w:pPr>
    </w:p>
    <w:p>
      <w:pPr>
        <w:widowControl w:val="0"/>
        <w:spacing w:after="0" w:line="190" w:lineRule="exact"/>
        <w:ind w:left="200" w:right="7700"/>
        <w:rPr>
          <w:rFonts w:ascii="Arial" w:eastAsia="Times New Roman" w:hAnsi="Arial" w:cs="Arial"/>
          <w:b/>
          <w:bCs/>
          <w:sz w:val="17"/>
          <w:szCs w:val="17"/>
          <w:lang w:eastAsia="sk-SK"/>
        </w:rPr>
      </w:pPr>
      <w:r>
        <w:rPr>
          <w:rFonts w:ascii="Arial" w:eastAsia="Times New Roman" w:hAnsi="Arial" w:cs="Arial"/>
          <w:b/>
          <w:bCs/>
          <w:color w:val="000000"/>
          <w:sz w:val="17"/>
          <w:szCs w:val="17"/>
          <w:lang w:eastAsia="sk-SK"/>
        </w:rPr>
        <w:t>1. Tržby za vlastné výkony a tovar</w:t>
      </w:r>
    </w:p>
    <w:p>
      <w:pPr>
        <w:widowControl w:val="0"/>
        <w:tabs>
          <w:tab w:val="left" w:pos="1245"/>
        </w:tabs>
        <w:spacing w:after="0" w:line="190" w:lineRule="exact"/>
        <w:ind w:left="200" w:right="7700"/>
        <w:rPr>
          <w:rFonts w:ascii="Arial" w:eastAsia="Times New Roman" w:hAnsi="Arial" w:cs="Arial"/>
          <w:bCs/>
          <w:color w:val="000000"/>
          <w:sz w:val="17"/>
          <w:szCs w:val="17"/>
          <w:lang w:eastAsia="sk-SK"/>
        </w:rPr>
      </w:pPr>
      <w:r>
        <w:rPr>
          <w:rFonts w:ascii="Arial" w:eastAsia="Times New Roman" w:hAnsi="Arial" w:cs="Arial"/>
          <w:bCs/>
          <w:color w:val="000000"/>
          <w:sz w:val="17"/>
          <w:szCs w:val="17"/>
          <w:lang w:eastAsia="sk-SK"/>
        </w:rPr>
        <w:tab/>
      </w:r>
    </w:p>
    <w:tbl>
      <w:tblPr>
        <w:tblpPr w:leftFromText="141" w:rightFromText="141" w:vertAnchor="text" w:horzAnchor="margin" w:tblpXSpec="right" w:tblpY="1122"/>
        <w:tblW w:w="0" w:type="auto"/>
        <w:tblLayout w:type="fixed"/>
        <w:tblCellMar>
          <w:left w:w="0" w:type="dxa"/>
          <w:right w:w="0" w:type="dxa"/>
        </w:tblCellMar>
        <w:tblLook w:val="0000" w:firstRow="0" w:lastRow="0" w:firstColumn="0" w:lastColumn="0" w:noHBand="0" w:noVBand="0"/>
      </w:tblPr>
      <w:tblGrid>
        <w:gridCol w:w="2420"/>
        <w:gridCol w:w="1010"/>
        <w:gridCol w:w="1681"/>
        <w:gridCol w:w="1000"/>
        <w:gridCol w:w="1675"/>
        <w:gridCol w:w="1040"/>
        <w:gridCol w:w="1512"/>
      </w:tblGrid>
      <w:tr>
        <w:trPr>
          <w:trHeight w:hRule="exact" w:val="389"/>
        </w:trPr>
        <w:tc>
          <w:tcPr>
            <w:tcW w:w="2420" w:type="dxa"/>
            <w:tcBorders>
              <w:top w:val="single" w:sz="4" w:space="0" w:color="auto"/>
              <w:left w:val="single" w:sz="4" w:space="0" w:color="auto"/>
              <w:bottom w:val="nil"/>
              <w:right w:val="nil"/>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c>
          <w:tcPr>
            <w:tcW w:w="2691" w:type="dxa"/>
            <w:gridSpan w:val="2"/>
            <w:tcBorders>
              <w:top w:val="single" w:sz="4" w:space="0" w:color="auto"/>
              <w:left w:val="single" w:sz="4" w:space="0" w:color="auto"/>
              <w:bottom w:val="nil"/>
              <w:right w:val="nil"/>
            </w:tcBorders>
            <w:shd w:val="clear" w:color="auto" w:fill="FFFFFF"/>
            <w:vAlign w:val="bottom"/>
          </w:tcPr>
          <w:p>
            <w:pPr>
              <w:widowControl w:val="0"/>
              <w:spacing w:after="0" w:line="190" w:lineRule="exact"/>
              <w:ind w:left="200"/>
              <w:rPr>
                <w:rFonts w:ascii="Arial" w:eastAsia="Times New Roman" w:hAnsi="Arial" w:cs="Arial"/>
                <w:sz w:val="18"/>
                <w:szCs w:val="18"/>
                <w:lang w:eastAsia="sk-SK"/>
              </w:rPr>
            </w:pPr>
            <w:r>
              <w:rPr>
                <w:rFonts w:ascii="Arial" w:eastAsia="Times New Roman" w:hAnsi="Arial" w:cs="Arial"/>
                <w:b/>
                <w:bCs/>
                <w:color w:val="000000"/>
                <w:sz w:val="17"/>
                <w:szCs w:val="17"/>
                <w:lang w:eastAsia="sk-SK"/>
              </w:rPr>
              <w:t>Tržby z reklamných plnení</w:t>
            </w:r>
          </w:p>
        </w:tc>
        <w:tc>
          <w:tcPr>
            <w:tcW w:w="2675" w:type="dxa"/>
            <w:gridSpan w:val="2"/>
            <w:tcBorders>
              <w:top w:val="single" w:sz="4" w:space="0" w:color="auto"/>
              <w:left w:val="single" w:sz="4" w:space="0" w:color="auto"/>
              <w:bottom w:val="nil"/>
              <w:right w:val="nil"/>
            </w:tcBorders>
            <w:shd w:val="clear" w:color="auto" w:fill="FFFFFF"/>
            <w:vAlign w:val="bottom"/>
          </w:tcPr>
          <w:p>
            <w:pPr>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Tržby za predaj hráčov</w:t>
            </w:r>
          </w:p>
        </w:tc>
        <w:tc>
          <w:tcPr>
            <w:tcW w:w="2552" w:type="dxa"/>
            <w:gridSpan w:val="2"/>
            <w:tcBorders>
              <w:top w:val="single" w:sz="4" w:space="0" w:color="auto"/>
              <w:left w:val="single" w:sz="4" w:space="0" w:color="auto"/>
              <w:bottom w:val="nil"/>
              <w:right w:val="single" w:sz="4" w:space="0" w:color="auto"/>
            </w:tcBorders>
            <w:shd w:val="clear" w:color="auto" w:fill="FFFFFF"/>
            <w:vAlign w:val="bottom"/>
          </w:tcPr>
          <w:p>
            <w:pPr>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Tržby za predaný tovar</w:t>
            </w:r>
          </w:p>
        </w:tc>
      </w:tr>
      <w:tr>
        <w:trPr>
          <w:trHeight w:hRule="exact" w:val="979"/>
        </w:trPr>
        <w:tc>
          <w:tcPr>
            <w:tcW w:w="2420" w:type="dxa"/>
            <w:tcBorders>
              <w:top w:val="nil"/>
              <w:left w:val="single" w:sz="4" w:space="0" w:color="auto"/>
              <w:bottom w:val="nil"/>
              <w:right w:val="nil"/>
            </w:tcBorders>
            <w:shd w:val="clear" w:color="auto" w:fill="FFFFFF"/>
          </w:tcPr>
          <w:p>
            <w:pPr>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Oblasť odbytu</w:t>
            </w:r>
          </w:p>
        </w:tc>
        <w:tc>
          <w:tcPr>
            <w:tcW w:w="1010" w:type="dxa"/>
            <w:tcBorders>
              <w:top w:val="single" w:sz="4" w:space="0" w:color="auto"/>
              <w:left w:val="single" w:sz="4" w:space="0" w:color="auto"/>
              <w:bottom w:val="nil"/>
              <w:right w:val="nil"/>
            </w:tcBorders>
            <w:shd w:val="clear" w:color="auto" w:fill="FFFFFF"/>
            <w:vAlign w:val="center"/>
          </w:tcPr>
          <w:p>
            <w:pPr>
              <w:widowControl w:val="0"/>
              <w:spacing w:after="0" w:line="206" w:lineRule="exact"/>
              <w:ind w:left="240"/>
              <w:rPr>
                <w:rFonts w:ascii="Arial" w:eastAsia="Times New Roman" w:hAnsi="Arial" w:cs="Arial"/>
                <w:sz w:val="18"/>
                <w:szCs w:val="18"/>
                <w:lang w:eastAsia="sk-SK"/>
              </w:rPr>
            </w:pPr>
            <w:r>
              <w:rPr>
                <w:rFonts w:ascii="Arial" w:eastAsia="Times New Roman" w:hAnsi="Arial" w:cs="Arial"/>
                <w:b/>
                <w:bCs/>
                <w:color w:val="000000"/>
                <w:sz w:val="17"/>
                <w:szCs w:val="17"/>
                <w:lang w:eastAsia="sk-SK"/>
              </w:rPr>
              <w:t>Bežné</w:t>
            </w:r>
          </w:p>
          <w:p>
            <w:pPr>
              <w:widowControl w:val="0"/>
              <w:spacing w:after="0" w:line="206" w:lineRule="exact"/>
              <w:ind w:left="180"/>
              <w:rPr>
                <w:rFonts w:ascii="Arial" w:eastAsia="Times New Roman" w:hAnsi="Arial" w:cs="Arial"/>
                <w:sz w:val="18"/>
                <w:szCs w:val="18"/>
                <w:lang w:eastAsia="sk-SK"/>
              </w:rPr>
            </w:pPr>
            <w:r>
              <w:rPr>
                <w:rFonts w:ascii="Arial" w:eastAsia="Times New Roman" w:hAnsi="Arial" w:cs="Arial"/>
                <w:b/>
                <w:bCs/>
                <w:color w:val="000000"/>
                <w:sz w:val="17"/>
                <w:szCs w:val="17"/>
                <w:lang w:eastAsia="sk-SK"/>
              </w:rPr>
              <w:t>účtovné</w:t>
            </w:r>
          </w:p>
          <w:p>
            <w:pPr>
              <w:widowControl w:val="0"/>
              <w:spacing w:after="0" w:line="206" w:lineRule="exact"/>
              <w:ind w:left="180"/>
              <w:rPr>
                <w:rFonts w:ascii="Arial" w:eastAsia="Times New Roman" w:hAnsi="Arial" w:cs="Arial"/>
                <w:sz w:val="18"/>
                <w:szCs w:val="18"/>
                <w:lang w:eastAsia="sk-SK"/>
              </w:rPr>
            </w:pPr>
            <w:r>
              <w:rPr>
                <w:rFonts w:ascii="Arial" w:eastAsia="Times New Roman" w:hAnsi="Arial" w:cs="Arial"/>
                <w:b/>
                <w:bCs/>
                <w:color w:val="000000"/>
                <w:sz w:val="17"/>
                <w:szCs w:val="17"/>
                <w:lang w:eastAsia="sk-SK"/>
              </w:rPr>
              <w:t>obdobie</w:t>
            </w:r>
          </w:p>
        </w:tc>
        <w:tc>
          <w:tcPr>
            <w:tcW w:w="1681" w:type="dxa"/>
            <w:tcBorders>
              <w:top w:val="single" w:sz="4" w:space="0" w:color="auto"/>
              <w:left w:val="single" w:sz="4" w:space="0" w:color="auto"/>
              <w:bottom w:val="nil"/>
              <w:right w:val="nil"/>
            </w:tcBorders>
            <w:shd w:val="clear" w:color="auto" w:fill="FFFFFF"/>
            <w:vAlign w:val="bottom"/>
          </w:tcPr>
          <w:p>
            <w:pPr>
              <w:widowControl w:val="0"/>
              <w:spacing w:after="0" w:line="206" w:lineRule="exact"/>
              <w:ind w:left="180"/>
              <w:rPr>
                <w:rFonts w:ascii="Arial" w:eastAsia="Times New Roman" w:hAnsi="Arial" w:cs="Arial"/>
                <w:sz w:val="18"/>
                <w:szCs w:val="18"/>
                <w:lang w:eastAsia="sk-SK"/>
              </w:rPr>
            </w:pPr>
            <w:r>
              <w:rPr>
                <w:rFonts w:ascii="Arial" w:eastAsia="Times New Roman" w:hAnsi="Arial" w:cs="Arial"/>
                <w:b/>
                <w:bCs/>
                <w:color w:val="000000"/>
                <w:sz w:val="17"/>
                <w:szCs w:val="17"/>
                <w:lang w:eastAsia="sk-SK"/>
              </w:rPr>
              <w:t>Bezprostredne</w:t>
            </w:r>
          </w:p>
          <w:p>
            <w:pPr>
              <w:widowControl w:val="0"/>
              <w:spacing w:after="0" w:line="206" w:lineRule="exact"/>
              <w:ind w:left="180"/>
              <w:rPr>
                <w:rFonts w:ascii="Arial" w:eastAsia="Times New Roman" w:hAnsi="Arial" w:cs="Arial"/>
                <w:sz w:val="18"/>
                <w:szCs w:val="18"/>
                <w:lang w:eastAsia="sk-SK"/>
              </w:rPr>
            </w:pPr>
            <w:r>
              <w:rPr>
                <w:rFonts w:ascii="Arial" w:eastAsia="Times New Roman" w:hAnsi="Arial" w:cs="Arial"/>
                <w:b/>
                <w:bCs/>
                <w:color w:val="000000"/>
                <w:sz w:val="17"/>
                <w:szCs w:val="17"/>
                <w:lang w:eastAsia="sk-SK"/>
              </w:rPr>
              <w:t>predchádzajúce</w:t>
            </w:r>
          </w:p>
          <w:p>
            <w:pPr>
              <w:widowControl w:val="0"/>
              <w:spacing w:after="0" w:line="206"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účtovné</w:t>
            </w:r>
          </w:p>
          <w:p>
            <w:pPr>
              <w:widowControl w:val="0"/>
              <w:spacing w:after="0" w:line="206"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obdobie</w:t>
            </w:r>
          </w:p>
        </w:tc>
        <w:tc>
          <w:tcPr>
            <w:tcW w:w="1000" w:type="dxa"/>
            <w:tcBorders>
              <w:top w:val="single" w:sz="4" w:space="0" w:color="auto"/>
              <w:left w:val="single" w:sz="4" w:space="0" w:color="auto"/>
              <w:bottom w:val="nil"/>
              <w:right w:val="nil"/>
            </w:tcBorders>
            <w:shd w:val="clear" w:color="auto" w:fill="FFFFFF"/>
            <w:vAlign w:val="center"/>
          </w:tcPr>
          <w:p>
            <w:pPr>
              <w:widowControl w:val="0"/>
              <w:spacing w:after="0" w:line="206" w:lineRule="exact"/>
              <w:ind w:left="240"/>
              <w:rPr>
                <w:rFonts w:ascii="Arial" w:eastAsia="Times New Roman" w:hAnsi="Arial" w:cs="Arial"/>
                <w:sz w:val="18"/>
                <w:szCs w:val="18"/>
                <w:lang w:eastAsia="sk-SK"/>
              </w:rPr>
            </w:pPr>
            <w:r>
              <w:rPr>
                <w:rFonts w:ascii="Arial" w:eastAsia="Times New Roman" w:hAnsi="Arial" w:cs="Arial"/>
                <w:b/>
                <w:bCs/>
                <w:color w:val="000000"/>
                <w:sz w:val="17"/>
                <w:szCs w:val="17"/>
                <w:lang w:eastAsia="sk-SK"/>
              </w:rPr>
              <w:t>Bežné</w:t>
            </w:r>
          </w:p>
          <w:p>
            <w:pPr>
              <w:widowControl w:val="0"/>
              <w:spacing w:after="0" w:line="206" w:lineRule="exact"/>
              <w:ind w:left="180"/>
              <w:rPr>
                <w:rFonts w:ascii="Arial" w:eastAsia="Times New Roman" w:hAnsi="Arial" w:cs="Arial"/>
                <w:sz w:val="18"/>
                <w:szCs w:val="18"/>
                <w:lang w:eastAsia="sk-SK"/>
              </w:rPr>
            </w:pPr>
            <w:r>
              <w:rPr>
                <w:rFonts w:ascii="Arial" w:eastAsia="Times New Roman" w:hAnsi="Arial" w:cs="Arial"/>
                <w:b/>
                <w:bCs/>
                <w:color w:val="000000"/>
                <w:sz w:val="17"/>
                <w:szCs w:val="17"/>
                <w:lang w:eastAsia="sk-SK"/>
              </w:rPr>
              <w:t>účtovné</w:t>
            </w:r>
          </w:p>
          <w:p>
            <w:pPr>
              <w:widowControl w:val="0"/>
              <w:spacing w:after="0" w:line="206" w:lineRule="exact"/>
              <w:ind w:left="180"/>
              <w:rPr>
                <w:rFonts w:ascii="Arial" w:eastAsia="Times New Roman" w:hAnsi="Arial" w:cs="Arial"/>
                <w:sz w:val="18"/>
                <w:szCs w:val="18"/>
                <w:lang w:eastAsia="sk-SK"/>
              </w:rPr>
            </w:pPr>
            <w:r>
              <w:rPr>
                <w:rFonts w:ascii="Arial" w:eastAsia="Times New Roman" w:hAnsi="Arial" w:cs="Arial"/>
                <w:b/>
                <w:bCs/>
                <w:color w:val="000000"/>
                <w:sz w:val="17"/>
                <w:szCs w:val="17"/>
                <w:lang w:eastAsia="sk-SK"/>
              </w:rPr>
              <w:t>obdobie</w:t>
            </w:r>
          </w:p>
        </w:tc>
        <w:tc>
          <w:tcPr>
            <w:tcW w:w="1675" w:type="dxa"/>
            <w:tcBorders>
              <w:top w:val="single" w:sz="4" w:space="0" w:color="auto"/>
              <w:left w:val="single" w:sz="4" w:space="0" w:color="auto"/>
              <w:bottom w:val="nil"/>
              <w:right w:val="nil"/>
            </w:tcBorders>
            <w:shd w:val="clear" w:color="auto" w:fill="FFFFFF"/>
            <w:vAlign w:val="bottom"/>
          </w:tcPr>
          <w:p>
            <w:pPr>
              <w:widowControl w:val="0"/>
              <w:spacing w:after="0" w:line="206" w:lineRule="exact"/>
              <w:ind w:left="180"/>
              <w:rPr>
                <w:rFonts w:ascii="Arial" w:eastAsia="Times New Roman" w:hAnsi="Arial" w:cs="Arial"/>
                <w:sz w:val="18"/>
                <w:szCs w:val="18"/>
                <w:lang w:eastAsia="sk-SK"/>
              </w:rPr>
            </w:pPr>
            <w:r>
              <w:rPr>
                <w:rFonts w:ascii="Arial" w:eastAsia="Times New Roman" w:hAnsi="Arial" w:cs="Arial"/>
                <w:b/>
                <w:bCs/>
                <w:color w:val="000000"/>
                <w:sz w:val="17"/>
                <w:szCs w:val="17"/>
                <w:lang w:eastAsia="sk-SK"/>
              </w:rPr>
              <w:t>Bezprostredne</w:t>
            </w:r>
          </w:p>
          <w:p>
            <w:pPr>
              <w:widowControl w:val="0"/>
              <w:spacing w:after="0" w:line="206" w:lineRule="exact"/>
              <w:ind w:left="180"/>
              <w:rPr>
                <w:rFonts w:ascii="Arial" w:eastAsia="Times New Roman" w:hAnsi="Arial" w:cs="Arial"/>
                <w:sz w:val="18"/>
                <w:szCs w:val="18"/>
                <w:lang w:eastAsia="sk-SK"/>
              </w:rPr>
            </w:pPr>
            <w:r>
              <w:rPr>
                <w:rFonts w:ascii="Arial" w:eastAsia="Times New Roman" w:hAnsi="Arial" w:cs="Arial"/>
                <w:b/>
                <w:bCs/>
                <w:color w:val="000000"/>
                <w:sz w:val="17"/>
                <w:szCs w:val="17"/>
                <w:lang w:eastAsia="sk-SK"/>
              </w:rPr>
              <w:t>predchádzajúce</w:t>
            </w:r>
          </w:p>
          <w:p>
            <w:pPr>
              <w:widowControl w:val="0"/>
              <w:spacing w:after="0" w:line="206"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účtovné</w:t>
            </w:r>
          </w:p>
          <w:p>
            <w:pPr>
              <w:widowControl w:val="0"/>
              <w:spacing w:after="0" w:line="206"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obdobie</w:t>
            </w:r>
          </w:p>
        </w:tc>
        <w:tc>
          <w:tcPr>
            <w:tcW w:w="1040" w:type="dxa"/>
            <w:tcBorders>
              <w:top w:val="single" w:sz="4" w:space="0" w:color="auto"/>
              <w:left w:val="single" w:sz="4" w:space="0" w:color="auto"/>
              <w:bottom w:val="nil"/>
              <w:right w:val="nil"/>
            </w:tcBorders>
            <w:shd w:val="clear" w:color="auto" w:fill="FFFFFF"/>
            <w:vAlign w:val="center"/>
          </w:tcPr>
          <w:p>
            <w:pPr>
              <w:widowControl w:val="0"/>
              <w:spacing w:after="0" w:line="206" w:lineRule="exact"/>
              <w:ind w:left="260"/>
              <w:rPr>
                <w:rFonts w:ascii="Arial" w:eastAsia="Times New Roman" w:hAnsi="Arial" w:cs="Arial"/>
                <w:sz w:val="18"/>
                <w:szCs w:val="18"/>
                <w:lang w:eastAsia="sk-SK"/>
              </w:rPr>
            </w:pPr>
            <w:r>
              <w:rPr>
                <w:rFonts w:ascii="Arial" w:eastAsia="Times New Roman" w:hAnsi="Arial" w:cs="Arial"/>
                <w:b/>
                <w:bCs/>
                <w:color w:val="000000"/>
                <w:sz w:val="17"/>
                <w:szCs w:val="17"/>
                <w:lang w:eastAsia="sk-SK"/>
              </w:rPr>
              <w:t>Bežné</w:t>
            </w:r>
          </w:p>
          <w:p>
            <w:pPr>
              <w:widowControl w:val="0"/>
              <w:spacing w:after="0" w:line="206" w:lineRule="exact"/>
              <w:ind w:left="180"/>
              <w:rPr>
                <w:rFonts w:ascii="Arial" w:eastAsia="Times New Roman" w:hAnsi="Arial" w:cs="Arial"/>
                <w:sz w:val="18"/>
                <w:szCs w:val="18"/>
                <w:lang w:eastAsia="sk-SK"/>
              </w:rPr>
            </w:pPr>
            <w:r>
              <w:rPr>
                <w:rFonts w:ascii="Arial" w:eastAsia="Times New Roman" w:hAnsi="Arial" w:cs="Arial"/>
                <w:b/>
                <w:bCs/>
                <w:color w:val="000000"/>
                <w:sz w:val="17"/>
                <w:szCs w:val="17"/>
                <w:lang w:eastAsia="sk-SK"/>
              </w:rPr>
              <w:t>účtovné</w:t>
            </w:r>
          </w:p>
          <w:p>
            <w:pPr>
              <w:widowControl w:val="0"/>
              <w:spacing w:after="0" w:line="206" w:lineRule="exact"/>
              <w:ind w:left="180"/>
              <w:rPr>
                <w:rFonts w:ascii="Arial" w:eastAsia="Times New Roman" w:hAnsi="Arial" w:cs="Arial"/>
                <w:sz w:val="18"/>
                <w:szCs w:val="18"/>
                <w:lang w:eastAsia="sk-SK"/>
              </w:rPr>
            </w:pPr>
            <w:r>
              <w:rPr>
                <w:rFonts w:ascii="Arial" w:eastAsia="Times New Roman" w:hAnsi="Arial" w:cs="Arial"/>
                <w:b/>
                <w:bCs/>
                <w:color w:val="000000"/>
                <w:sz w:val="17"/>
                <w:szCs w:val="17"/>
                <w:lang w:eastAsia="sk-SK"/>
              </w:rPr>
              <w:t>obdobie</w:t>
            </w:r>
          </w:p>
        </w:tc>
        <w:tc>
          <w:tcPr>
            <w:tcW w:w="1512" w:type="dxa"/>
            <w:tcBorders>
              <w:top w:val="single" w:sz="4" w:space="0" w:color="auto"/>
              <w:left w:val="single" w:sz="4" w:space="0" w:color="auto"/>
              <w:bottom w:val="nil"/>
              <w:right w:val="single" w:sz="4" w:space="0" w:color="auto"/>
            </w:tcBorders>
            <w:shd w:val="clear" w:color="auto" w:fill="FFFFFF"/>
            <w:vAlign w:val="bottom"/>
          </w:tcPr>
          <w:p>
            <w:pPr>
              <w:widowControl w:val="0"/>
              <w:spacing w:after="0" w:line="206" w:lineRule="exact"/>
              <w:ind w:left="180"/>
              <w:rPr>
                <w:rFonts w:ascii="Arial" w:eastAsia="Times New Roman" w:hAnsi="Arial" w:cs="Arial"/>
                <w:sz w:val="18"/>
                <w:szCs w:val="18"/>
                <w:lang w:eastAsia="sk-SK"/>
              </w:rPr>
            </w:pPr>
            <w:r>
              <w:rPr>
                <w:rFonts w:ascii="Arial" w:eastAsia="Times New Roman" w:hAnsi="Arial" w:cs="Arial"/>
                <w:b/>
                <w:bCs/>
                <w:color w:val="000000"/>
                <w:sz w:val="17"/>
                <w:szCs w:val="17"/>
                <w:lang w:eastAsia="sk-SK"/>
              </w:rPr>
              <w:t>Bezprostredne</w:t>
            </w:r>
          </w:p>
          <w:p>
            <w:pPr>
              <w:widowControl w:val="0"/>
              <w:spacing w:after="0" w:line="206" w:lineRule="exact"/>
              <w:ind w:left="180"/>
              <w:rPr>
                <w:rFonts w:ascii="Arial" w:eastAsia="Times New Roman" w:hAnsi="Arial" w:cs="Arial"/>
                <w:sz w:val="18"/>
                <w:szCs w:val="18"/>
                <w:lang w:eastAsia="sk-SK"/>
              </w:rPr>
            </w:pPr>
            <w:r>
              <w:rPr>
                <w:rFonts w:ascii="Arial" w:eastAsia="Times New Roman" w:hAnsi="Arial" w:cs="Arial"/>
                <w:b/>
                <w:bCs/>
                <w:color w:val="000000"/>
                <w:sz w:val="17"/>
                <w:szCs w:val="17"/>
                <w:lang w:eastAsia="sk-SK"/>
              </w:rPr>
              <w:t>predchádzajúce</w:t>
            </w:r>
          </w:p>
          <w:p>
            <w:pPr>
              <w:widowControl w:val="0"/>
              <w:spacing w:after="0" w:line="206"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účtovné</w:t>
            </w:r>
          </w:p>
          <w:p>
            <w:pPr>
              <w:widowControl w:val="0"/>
              <w:spacing w:after="0" w:line="206"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obdobie</w:t>
            </w:r>
          </w:p>
        </w:tc>
      </w:tr>
      <w:tr>
        <w:trPr>
          <w:trHeight w:hRule="exact" w:val="264"/>
        </w:trPr>
        <w:tc>
          <w:tcPr>
            <w:tcW w:w="2420" w:type="dxa"/>
            <w:tcBorders>
              <w:top w:val="nil"/>
              <w:left w:val="single" w:sz="4" w:space="0" w:color="auto"/>
              <w:bottom w:val="nil"/>
              <w:right w:val="nil"/>
            </w:tcBorders>
            <w:shd w:val="clear" w:color="auto" w:fill="FFFFFF"/>
            <w:vAlign w:val="bottom"/>
          </w:tcPr>
          <w:p>
            <w:pPr>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a</w:t>
            </w:r>
          </w:p>
        </w:tc>
        <w:tc>
          <w:tcPr>
            <w:tcW w:w="1010" w:type="dxa"/>
            <w:tcBorders>
              <w:top w:val="nil"/>
              <w:left w:val="single" w:sz="4" w:space="0" w:color="auto"/>
              <w:bottom w:val="nil"/>
              <w:right w:val="nil"/>
            </w:tcBorders>
            <w:shd w:val="clear" w:color="auto" w:fill="FFFFFF"/>
            <w:vAlign w:val="bottom"/>
          </w:tcPr>
          <w:p>
            <w:pPr>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b</w:t>
            </w:r>
          </w:p>
        </w:tc>
        <w:tc>
          <w:tcPr>
            <w:tcW w:w="1681" w:type="dxa"/>
            <w:tcBorders>
              <w:top w:val="nil"/>
              <w:left w:val="single" w:sz="4" w:space="0" w:color="auto"/>
              <w:bottom w:val="nil"/>
              <w:right w:val="nil"/>
            </w:tcBorders>
            <w:shd w:val="clear" w:color="auto" w:fill="FFFFFF"/>
            <w:vAlign w:val="bottom"/>
          </w:tcPr>
          <w:p>
            <w:pPr>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c</w:t>
            </w:r>
          </w:p>
        </w:tc>
        <w:tc>
          <w:tcPr>
            <w:tcW w:w="1000" w:type="dxa"/>
            <w:tcBorders>
              <w:top w:val="nil"/>
              <w:left w:val="single" w:sz="4" w:space="0" w:color="auto"/>
              <w:bottom w:val="nil"/>
              <w:right w:val="nil"/>
            </w:tcBorders>
            <w:shd w:val="clear" w:color="auto" w:fill="FFFFFF"/>
            <w:vAlign w:val="bottom"/>
          </w:tcPr>
          <w:p>
            <w:pPr>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d</w:t>
            </w:r>
          </w:p>
        </w:tc>
        <w:tc>
          <w:tcPr>
            <w:tcW w:w="1675" w:type="dxa"/>
            <w:tcBorders>
              <w:top w:val="nil"/>
              <w:left w:val="single" w:sz="4" w:space="0" w:color="auto"/>
              <w:bottom w:val="nil"/>
              <w:right w:val="nil"/>
            </w:tcBorders>
            <w:shd w:val="clear" w:color="auto" w:fill="FFFFFF"/>
            <w:vAlign w:val="bottom"/>
          </w:tcPr>
          <w:p>
            <w:pPr>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e</w:t>
            </w:r>
          </w:p>
        </w:tc>
        <w:tc>
          <w:tcPr>
            <w:tcW w:w="1040" w:type="dxa"/>
            <w:tcBorders>
              <w:top w:val="nil"/>
              <w:left w:val="single" w:sz="4" w:space="0" w:color="auto"/>
              <w:bottom w:val="nil"/>
              <w:right w:val="nil"/>
            </w:tcBorders>
            <w:shd w:val="clear" w:color="auto" w:fill="FFFFFF"/>
            <w:vAlign w:val="bottom"/>
          </w:tcPr>
          <w:p>
            <w:pPr>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f</w:t>
            </w:r>
          </w:p>
        </w:tc>
        <w:tc>
          <w:tcPr>
            <w:tcW w:w="1512" w:type="dxa"/>
            <w:tcBorders>
              <w:top w:val="nil"/>
              <w:left w:val="single" w:sz="4" w:space="0" w:color="auto"/>
              <w:bottom w:val="nil"/>
              <w:right w:val="single" w:sz="4" w:space="0" w:color="auto"/>
            </w:tcBorders>
            <w:shd w:val="clear" w:color="auto" w:fill="FFFFFF"/>
            <w:vAlign w:val="bottom"/>
          </w:tcPr>
          <w:p>
            <w:pPr>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g</w:t>
            </w:r>
          </w:p>
        </w:tc>
      </w:tr>
      <w:tr>
        <w:trPr>
          <w:trHeight w:hRule="exact" w:val="346"/>
        </w:trPr>
        <w:tc>
          <w:tcPr>
            <w:tcW w:w="2420" w:type="dxa"/>
            <w:tcBorders>
              <w:top w:val="single" w:sz="4" w:space="0" w:color="auto"/>
              <w:left w:val="single" w:sz="4" w:space="0" w:color="auto"/>
              <w:bottom w:val="nil"/>
              <w:right w:val="nil"/>
            </w:tcBorders>
            <w:shd w:val="clear" w:color="auto" w:fill="FFFFFF"/>
            <w:vAlign w:val="center"/>
          </w:tcPr>
          <w:p>
            <w:pPr>
              <w:widowControl w:val="0"/>
              <w:spacing w:after="0" w:line="178" w:lineRule="exact"/>
              <w:ind w:left="180"/>
              <w:rPr>
                <w:rFonts w:ascii="Arial" w:eastAsia="Times New Roman" w:hAnsi="Arial" w:cs="Arial"/>
                <w:sz w:val="18"/>
                <w:szCs w:val="18"/>
                <w:lang w:eastAsia="sk-SK"/>
              </w:rPr>
            </w:pPr>
            <w:r>
              <w:rPr>
                <w:rFonts w:ascii="Arial" w:eastAsia="Times New Roman" w:hAnsi="Arial" w:cs="Arial"/>
                <w:color w:val="000000"/>
                <w:sz w:val="16"/>
                <w:szCs w:val="16"/>
                <w:lang w:eastAsia="sk-SK"/>
              </w:rPr>
              <w:t>SR</w:t>
            </w:r>
          </w:p>
        </w:tc>
        <w:tc>
          <w:tcPr>
            <w:tcW w:w="1010" w:type="dxa"/>
            <w:tcBorders>
              <w:top w:val="single" w:sz="4" w:space="0" w:color="auto"/>
              <w:left w:val="single" w:sz="4" w:space="0" w:color="auto"/>
              <w:bottom w:val="nil"/>
              <w:right w:val="nil"/>
            </w:tcBorders>
            <w:shd w:val="clear" w:color="auto" w:fill="FFFFFF"/>
            <w:vAlign w:val="center"/>
          </w:tcPr>
          <w:p>
            <w:pPr>
              <w:widowControl w:val="0"/>
              <w:spacing w:after="0" w:line="178" w:lineRule="exact"/>
              <w:ind w:left="180"/>
              <w:rPr>
                <w:rFonts w:ascii="Arial" w:eastAsia="Times New Roman" w:hAnsi="Arial" w:cs="Arial"/>
                <w:sz w:val="18"/>
                <w:szCs w:val="18"/>
                <w:lang w:eastAsia="sk-SK"/>
              </w:rPr>
            </w:pPr>
            <w:r>
              <w:rPr>
                <w:rFonts w:ascii="Arial" w:eastAsia="Times New Roman" w:hAnsi="Arial" w:cs="Arial"/>
                <w:color w:val="000000"/>
                <w:sz w:val="16"/>
                <w:szCs w:val="16"/>
                <w:lang w:eastAsia="sk-SK"/>
              </w:rPr>
              <w:t>1 082 325</w:t>
            </w:r>
          </w:p>
        </w:tc>
        <w:tc>
          <w:tcPr>
            <w:tcW w:w="1681" w:type="dxa"/>
            <w:tcBorders>
              <w:top w:val="single" w:sz="4" w:space="0" w:color="auto"/>
              <w:left w:val="single" w:sz="4" w:space="0" w:color="auto"/>
              <w:bottom w:val="nil"/>
              <w:right w:val="nil"/>
            </w:tcBorders>
            <w:shd w:val="clear" w:color="auto" w:fill="FFFFFF"/>
            <w:vAlign w:val="center"/>
          </w:tcPr>
          <w:p>
            <w:pPr>
              <w:widowControl w:val="0"/>
              <w:spacing w:after="0" w:line="178" w:lineRule="exact"/>
              <w:ind w:left="380"/>
              <w:rPr>
                <w:rFonts w:ascii="Arial" w:eastAsia="Times New Roman" w:hAnsi="Arial" w:cs="Arial"/>
                <w:sz w:val="18"/>
                <w:szCs w:val="18"/>
                <w:lang w:eastAsia="sk-SK"/>
              </w:rPr>
            </w:pPr>
            <w:r>
              <w:rPr>
                <w:rFonts w:ascii="Arial" w:eastAsia="Times New Roman" w:hAnsi="Arial" w:cs="Arial"/>
                <w:color w:val="000000"/>
                <w:sz w:val="16"/>
                <w:szCs w:val="16"/>
                <w:lang w:eastAsia="sk-SK"/>
              </w:rPr>
              <w:t>1 497 337</w:t>
            </w:r>
          </w:p>
        </w:tc>
        <w:tc>
          <w:tcPr>
            <w:tcW w:w="1000" w:type="dxa"/>
            <w:tcBorders>
              <w:top w:val="single" w:sz="4" w:space="0" w:color="auto"/>
              <w:left w:val="single" w:sz="4" w:space="0" w:color="auto"/>
              <w:bottom w:val="nil"/>
              <w:right w:val="nil"/>
            </w:tcBorders>
            <w:shd w:val="clear" w:color="auto" w:fill="FFFFFF"/>
            <w:vAlign w:val="center"/>
          </w:tcPr>
          <w:p>
            <w:pPr>
              <w:widowControl w:val="0"/>
              <w:spacing w:after="0" w:line="178" w:lineRule="exact"/>
              <w:ind w:left="180"/>
              <w:rPr>
                <w:rFonts w:ascii="Arial" w:eastAsia="Times New Roman" w:hAnsi="Arial" w:cs="Arial"/>
                <w:sz w:val="18"/>
                <w:szCs w:val="18"/>
                <w:lang w:eastAsia="sk-SK"/>
              </w:rPr>
            </w:pPr>
            <w:r>
              <w:rPr>
                <w:rFonts w:ascii="Arial" w:eastAsia="Times New Roman" w:hAnsi="Arial" w:cs="Arial"/>
                <w:color w:val="000000"/>
                <w:sz w:val="16"/>
                <w:szCs w:val="16"/>
                <w:lang w:eastAsia="sk-SK"/>
              </w:rPr>
              <w:t>112 061</w:t>
            </w:r>
          </w:p>
        </w:tc>
        <w:tc>
          <w:tcPr>
            <w:tcW w:w="1675" w:type="dxa"/>
            <w:tcBorders>
              <w:top w:val="single" w:sz="4" w:space="0" w:color="auto"/>
              <w:left w:val="single" w:sz="4" w:space="0" w:color="auto"/>
              <w:bottom w:val="nil"/>
              <w:right w:val="nil"/>
            </w:tcBorders>
            <w:shd w:val="clear" w:color="auto" w:fill="FFFFFF"/>
            <w:vAlign w:val="center"/>
          </w:tcPr>
          <w:p>
            <w:pPr>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298 210</w:t>
            </w:r>
          </w:p>
        </w:tc>
        <w:tc>
          <w:tcPr>
            <w:tcW w:w="1040" w:type="dxa"/>
            <w:tcBorders>
              <w:top w:val="single" w:sz="4" w:space="0" w:color="auto"/>
              <w:left w:val="single" w:sz="4" w:space="0" w:color="auto"/>
              <w:bottom w:val="nil"/>
              <w:right w:val="nil"/>
            </w:tcBorders>
            <w:shd w:val="clear" w:color="auto" w:fill="FFFFFF"/>
            <w:vAlign w:val="center"/>
          </w:tcPr>
          <w:p>
            <w:pPr>
              <w:widowControl w:val="0"/>
              <w:spacing w:after="0" w:line="178" w:lineRule="exact"/>
              <w:ind w:left="180"/>
              <w:rPr>
                <w:rFonts w:ascii="Arial" w:eastAsia="Times New Roman" w:hAnsi="Arial" w:cs="Arial"/>
                <w:sz w:val="18"/>
                <w:szCs w:val="18"/>
                <w:lang w:eastAsia="sk-SK"/>
              </w:rPr>
            </w:pPr>
            <w:r>
              <w:rPr>
                <w:rFonts w:ascii="Arial" w:eastAsia="Times New Roman" w:hAnsi="Arial" w:cs="Arial"/>
                <w:color w:val="000000"/>
                <w:sz w:val="16"/>
                <w:szCs w:val="16"/>
                <w:lang w:eastAsia="sk-SK"/>
              </w:rPr>
              <w:t>3 372</w:t>
            </w:r>
          </w:p>
        </w:tc>
        <w:tc>
          <w:tcPr>
            <w:tcW w:w="1512" w:type="dxa"/>
            <w:tcBorders>
              <w:top w:val="single" w:sz="4" w:space="0" w:color="auto"/>
              <w:left w:val="single" w:sz="4" w:space="0" w:color="auto"/>
              <w:bottom w:val="nil"/>
              <w:right w:val="single" w:sz="4" w:space="0" w:color="auto"/>
            </w:tcBorders>
            <w:shd w:val="clear" w:color="auto" w:fill="FFFFFF"/>
            <w:vAlign w:val="center"/>
          </w:tcPr>
          <w:p>
            <w:pPr>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976</w:t>
            </w:r>
          </w:p>
        </w:tc>
      </w:tr>
      <w:tr>
        <w:trPr>
          <w:trHeight w:hRule="exact" w:val="379"/>
        </w:trPr>
        <w:tc>
          <w:tcPr>
            <w:tcW w:w="2420" w:type="dxa"/>
            <w:tcBorders>
              <w:top w:val="single" w:sz="4" w:space="0" w:color="auto"/>
              <w:left w:val="single" w:sz="4" w:space="0" w:color="auto"/>
              <w:bottom w:val="nil"/>
              <w:right w:val="nil"/>
            </w:tcBorders>
            <w:shd w:val="clear" w:color="auto" w:fill="FFFFFF"/>
            <w:vAlign w:val="center"/>
          </w:tcPr>
          <w:p>
            <w:pPr>
              <w:widowControl w:val="0"/>
              <w:spacing w:after="0" w:line="178" w:lineRule="exact"/>
              <w:ind w:left="180"/>
              <w:rPr>
                <w:rFonts w:ascii="Arial" w:eastAsia="Times New Roman" w:hAnsi="Arial" w:cs="Arial"/>
                <w:sz w:val="18"/>
                <w:szCs w:val="18"/>
                <w:lang w:eastAsia="sk-SK"/>
              </w:rPr>
            </w:pPr>
            <w:r>
              <w:rPr>
                <w:rFonts w:ascii="Arial" w:eastAsia="Times New Roman" w:hAnsi="Arial" w:cs="Arial"/>
                <w:color w:val="000000"/>
                <w:sz w:val="16"/>
                <w:szCs w:val="16"/>
                <w:lang w:eastAsia="sk-SK"/>
              </w:rPr>
              <w:t>ČR a ostatné</w:t>
            </w:r>
          </w:p>
        </w:tc>
        <w:tc>
          <w:tcPr>
            <w:tcW w:w="1010" w:type="dxa"/>
            <w:tcBorders>
              <w:top w:val="single" w:sz="4" w:space="0" w:color="auto"/>
              <w:left w:val="single" w:sz="4" w:space="0" w:color="auto"/>
              <w:bottom w:val="nil"/>
              <w:right w:val="nil"/>
            </w:tcBorders>
            <w:shd w:val="clear" w:color="auto" w:fill="FFFFFF"/>
            <w:vAlign w:val="center"/>
          </w:tcPr>
          <w:p>
            <w:pPr>
              <w:widowControl w:val="0"/>
              <w:spacing w:after="0" w:line="178" w:lineRule="exact"/>
              <w:ind w:left="240"/>
              <w:rPr>
                <w:rFonts w:ascii="Arial" w:eastAsia="Times New Roman" w:hAnsi="Arial" w:cs="Arial"/>
                <w:sz w:val="18"/>
                <w:szCs w:val="18"/>
                <w:lang w:eastAsia="sk-SK"/>
              </w:rPr>
            </w:pPr>
            <w:r>
              <w:rPr>
                <w:rFonts w:ascii="Arial" w:eastAsia="Times New Roman" w:hAnsi="Arial" w:cs="Arial"/>
                <w:color w:val="000000"/>
                <w:sz w:val="16"/>
                <w:szCs w:val="16"/>
                <w:lang w:eastAsia="sk-SK"/>
              </w:rPr>
              <w:t>184 000</w:t>
            </w:r>
          </w:p>
        </w:tc>
        <w:tc>
          <w:tcPr>
            <w:tcW w:w="1681" w:type="dxa"/>
            <w:tcBorders>
              <w:top w:val="single" w:sz="4" w:space="0" w:color="auto"/>
              <w:left w:val="single" w:sz="4" w:space="0" w:color="auto"/>
              <w:bottom w:val="nil"/>
              <w:right w:val="nil"/>
            </w:tcBorders>
            <w:shd w:val="clear" w:color="auto" w:fill="FFFFFF"/>
            <w:vAlign w:val="center"/>
          </w:tcPr>
          <w:p>
            <w:pPr>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186 000</w:t>
            </w:r>
          </w:p>
        </w:tc>
        <w:tc>
          <w:tcPr>
            <w:tcW w:w="1000" w:type="dxa"/>
            <w:tcBorders>
              <w:top w:val="single" w:sz="4" w:space="0" w:color="auto"/>
              <w:left w:val="single" w:sz="4" w:space="0" w:color="auto"/>
              <w:bottom w:val="nil"/>
              <w:right w:val="nil"/>
            </w:tcBorders>
            <w:shd w:val="clear" w:color="auto" w:fill="FFFFFF"/>
            <w:vAlign w:val="center"/>
          </w:tcPr>
          <w:p>
            <w:pPr>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0</w:t>
            </w:r>
          </w:p>
        </w:tc>
        <w:tc>
          <w:tcPr>
            <w:tcW w:w="1675" w:type="dxa"/>
            <w:tcBorders>
              <w:top w:val="single" w:sz="4" w:space="0" w:color="auto"/>
              <w:left w:val="single" w:sz="4" w:space="0" w:color="auto"/>
              <w:bottom w:val="nil"/>
              <w:right w:val="nil"/>
            </w:tcBorders>
            <w:shd w:val="clear" w:color="auto" w:fill="FFFFFF"/>
            <w:vAlign w:val="center"/>
          </w:tcPr>
          <w:p>
            <w:pPr>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40 248</w:t>
            </w:r>
          </w:p>
        </w:tc>
        <w:tc>
          <w:tcPr>
            <w:tcW w:w="1040" w:type="dxa"/>
            <w:tcBorders>
              <w:top w:val="single" w:sz="4" w:space="0" w:color="auto"/>
              <w:left w:val="single" w:sz="4" w:space="0" w:color="auto"/>
              <w:bottom w:val="nil"/>
              <w:right w:val="nil"/>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c>
          <w:tcPr>
            <w:tcW w:w="1512" w:type="dxa"/>
            <w:tcBorders>
              <w:top w:val="single" w:sz="4" w:space="0" w:color="auto"/>
              <w:left w:val="single" w:sz="4" w:space="0" w:color="auto"/>
              <w:bottom w:val="nil"/>
              <w:right w:val="single" w:sz="4" w:space="0" w:color="auto"/>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r>
      <w:tr>
        <w:trPr>
          <w:trHeight w:hRule="exact" w:val="341"/>
        </w:trPr>
        <w:tc>
          <w:tcPr>
            <w:tcW w:w="2420" w:type="dxa"/>
            <w:tcBorders>
              <w:top w:val="single" w:sz="4" w:space="0" w:color="auto"/>
              <w:left w:val="single" w:sz="4" w:space="0" w:color="auto"/>
              <w:bottom w:val="nil"/>
              <w:right w:val="nil"/>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c>
          <w:tcPr>
            <w:tcW w:w="1010" w:type="dxa"/>
            <w:tcBorders>
              <w:top w:val="single" w:sz="4" w:space="0" w:color="auto"/>
              <w:left w:val="single" w:sz="4" w:space="0" w:color="auto"/>
              <w:bottom w:val="nil"/>
              <w:right w:val="nil"/>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c>
          <w:tcPr>
            <w:tcW w:w="1681" w:type="dxa"/>
            <w:tcBorders>
              <w:top w:val="single" w:sz="4" w:space="0" w:color="auto"/>
              <w:left w:val="single" w:sz="4" w:space="0" w:color="auto"/>
              <w:bottom w:val="nil"/>
              <w:right w:val="nil"/>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c>
          <w:tcPr>
            <w:tcW w:w="1000" w:type="dxa"/>
            <w:tcBorders>
              <w:top w:val="single" w:sz="4" w:space="0" w:color="auto"/>
              <w:left w:val="single" w:sz="4" w:space="0" w:color="auto"/>
              <w:bottom w:val="nil"/>
              <w:right w:val="nil"/>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c>
          <w:tcPr>
            <w:tcW w:w="1675" w:type="dxa"/>
            <w:tcBorders>
              <w:top w:val="single" w:sz="4" w:space="0" w:color="auto"/>
              <w:left w:val="single" w:sz="4" w:space="0" w:color="auto"/>
              <w:bottom w:val="nil"/>
              <w:right w:val="nil"/>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c>
          <w:tcPr>
            <w:tcW w:w="1040" w:type="dxa"/>
            <w:tcBorders>
              <w:top w:val="single" w:sz="4" w:space="0" w:color="auto"/>
              <w:left w:val="single" w:sz="4" w:space="0" w:color="auto"/>
              <w:bottom w:val="nil"/>
              <w:right w:val="nil"/>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c>
          <w:tcPr>
            <w:tcW w:w="1512" w:type="dxa"/>
            <w:tcBorders>
              <w:top w:val="single" w:sz="4" w:space="0" w:color="auto"/>
              <w:left w:val="single" w:sz="4" w:space="0" w:color="auto"/>
              <w:bottom w:val="nil"/>
              <w:right w:val="single" w:sz="4" w:space="0" w:color="auto"/>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r>
      <w:tr>
        <w:trPr>
          <w:trHeight w:hRule="exact" w:val="389"/>
        </w:trPr>
        <w:tc>
          <w:tcPr>
            <w:tcW w:w="2420" w:type="dxa"/>
            <w:tcBorders>
              <w:top w:val="single" w:sz="4" w:space="0" w:color="auto"/>
              <w:left w:val="single" w:sz="4" w:space="0" w:color="auto"/>
              <w:bottom w:val="single" w:sz="4" w:space="0" w:color="auto"/>
              <w:right w:val="nil"/>
            </w:tcBorders>
            <w:shd w:val="clear" w:color="auto" w:fill="FFFFFF"/>
            <w:vAlign w:val="center"/>
          </w:tcPr>
          <w:p>
            <w:pPr>
              <w:widowControl w:val="0"/>
              <w:spacing w:after="0" w:line="190" w:lineRule="exact"/>
              <w:ind w:left="180"/>
              <w:rPr>
                <w:rFonts w:ascii="Arial" w:eastAsia="Times New Roman" w:hAnsi="Arial" w:cs="Arial"/>
                <w:sz w:val="18"/>
                <w:szCs w:val="18"/>
                <w:lang w:eastAsia="sk-SK"/>
              </w:rPr>
            </w:pPr>
            <w:r>
              <w:rPr>
                <w:rFonts w:ascii="Arial" w:eastAsia="Times New Roman" w:hAnsi="Arial" w:cs="Arial"/>
                <w:b/>
                <w:bCs/>
                <w:color w:val="000000"/>
                <w:sz w:val="17"/>
                <w:szCs w:val="17"/>
                <w:lang w:eastAsia="sk-SK"/>
              </w:rPr>
              <w:t>Spolu</w:t>
            </w:r>
          </w:p>
        </w:tc>
        <w:tc>
          <w:tcPr>
            <w:tcW w:w="1010" w:type="dxa"/>
            <w:tcBorders>
              <w:top w:val="single" w:sz="4" w:space="0" w:color="auto"/>
              <w:left w:val="single" w:sz="4" w:space="0" w:color="auto"/>
              <w:bottom w:val="single" w:sz="4" w:space="0" w:color="auto"/>
              <w:right w:val="nil"/>
            </w:tcBorders>
            <w:shd w:val="clear" w:color="auto" w:fill="FFFFFF"/>
            <w:vAlign w:val="center"/>
          </w:tcPr>
          <w:p>
            <w:pPr>
              <w:widowControl w:val="0"/>
              <w:spacing w:after="0" w:line="178" w:lineRule="exact"/>
              <w:ind w:left="180"/>
              <w:rPr>
                <w:rFonts w:ascii="Arial" w:eastAsia="Times New Roman" w:hAnsi="Arial" w:cs="Arial"/>
                <w:sz w:val="18"/>
                <w:szCs w:val="18"/>
                <w:lang w:eastAsia="sk-SK"/>
              </w:rPr>
            </w:pPr>
            <w:r>
              <w:rPr>
                <w:rFonts w:ascii="Arial" w:eastAsia="Times New Roman" w:hAnsi="Arial" w:cs="Arial"/>
                <w:color w:val="000000"/>
                <w:sz w:val="16"/>
                <w:szCs w:val="16"/>
                <w:lang w:eastAsia="sk-SK"/>
              </w:rPr>
              <w:t>1 266 325</w:t>
            </w:r>
          </w:p>
        </w:tc>
        <w:tc>
          <w:tcPr>
            <w:tcW w:w="1681" w:type="dxa"/>
            <w:tcBorders>
              <w:top w:val="single" w:sz="4" w:space="0" w:color="auto"/>
              <w:left w:val="single" w:sz="4" w:space="0" w:color="auto"/>
              <w:bottom w:val="single" w:sz="4" w:space="0" w:color="auto"/>
              <w:right w:val="nil"/>
            </w:tcBorders>
            <w:shd w:val="clear" w:color="auto" w:fill="FFFFFF"/>
            <w:vAlign w:val="center"/>
          </w:tcPr>
          <w:p>
            <w:pPr>
              <w:widowControl w:val="0"/>
              <w:spacing w:after="0" w:line="178" w:lineRule="exact"/>
              <w:ind w:left="380"/>
              <w:rPr>
                <w:rFonts w:ascii="Arial" w:eastAsia="Times New Roman" w:hAnsi="Arial" w:cs="Arial"/>
                <w:sz w:val="18"/>
                <w:szCs w:val="18"/>
                <w:lang w:eastAsia="sk-SK"/>
              </w:rPr>
            </w:pPr>
            <w:r>
              <w:rPr>
                <w:rFonts w:ascii="Arial" w:eastAsia="Times New Roman" w:hAnsi="Arial" w:cs="Arial"/>
                <w:color w:val="000000"/>
                <w:sz w:val="16"/>
                <w:szCs w:val="16"/>
                <w:lang w:eastAsia="sk-SK"/>
              </w:rPr>
              <w:t>1 683 337</w:t>
            </w:r>
          </w:p>
        </w:tc>
        <w:tc>
          <w:tcPr>
            <w:tcW w:w="1000" w:type="dxa"/>
            <w:tcBorders>
              <w:top w:val="single" w:sz="4" w:space="0" w:color="auto"/>
              <w:left w:val="single" w:sz="4" w:space="0" w:color="auto"/>
              <w:bottom w:val="single" w:sz="4" w:space="0" w:color="auto"/>
              <w:right w:val="nil"/>
            </w:tcBorders>
            <w:shd w:val="clear" w:color="auto" w:fill="FFFFFF"/>
            <w:vAlign w:val="center"/>
          </w:tcPr>
          <w:p>
            <w:pPr>
              <w:widowControl w:val="0"/>
              <w:spacing w:after="0" w:line="178" w:lineRule="exact"/>
              <w:ind w:left="180"/>
              <w:rPr>
                <w:rFonts w:ascii="Arial" w:eastAsia="Times New Roman" w:hAnsi="Arial" w:cs="Arial"/>
                <w:sz w:val="18"/>
                <w:szCs w:val="18"/>
                <w:lang w:eastAsia="sk-SK"/>
              </w:rPr>
            </w:pPr>
            <w:r>
              <w:rPr>
                <w:rFonts w:ascii="Arial" w:eastAsia="Times New Roman" w:hAnsi="Arial" w:cs="Arial"/>
                <w:color w:val="000000"/>
                <w:sz w:val="16"/>
                <w:szCs w:val="16"/>
                <w:lang w:eastAsia="sk-SK"/>
              </w:rPr>
              <w:t>112 061</w:t>
            </w:r>
          </w:p>
        </w:tc>
        <w:tc>
          <w:tcPr>
            <w:tcW w:w="1675" w:type="dxa"/>
            <w:tcBorders>
              <w:top w:val="single" w:sz="4" w:space="0" w:color="auto"/>
              <w:left w:val="single" w:sz="4" w:space="0" w:color="auto"/>
              <w:bottom w:val="single" w:sz="4" w:space="0" w:color="auto"/>
              <w:right w:val="nil"/>
            </w:tcBorders>
            <w:shd w:val="clear" w:color="auto" w:fill="FFFFFF"/>
            <w:vAlign w:val="center"/>
          </w:tcPr>
          <w:p>
            <w:pPr>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338 458</w:t>
            </w:r>
          </w:p>
        </w:tc>
        <w:tc>
          <w:tcPr>
            <w:tcW w:w="1040" w:type="dxa"/>
            <w:tcBorders>
              <w:top w:val="single" w:sz="4" w:space="0" w:color="auto"/>
              <w:left w:val="single" w:sz="4" w:space="0" w:color="auto"/>
              <w:bottom w:val="single" w:sz="4" w:space="0" w:color="auto"/>
              <w:right w:val="nil"/>
            </w:tcBorders>
            <w:shd w:val="clear" w:color="auto" w:fill="FFFFFF"/>
            <w:vAlign w:val="center"/>
          </w:tcPr>
          <w:p>
            <w:pPr>
              <w:widowControl w:val="0"/>
              <w:spacing w:after="0" w:line="178" w:lineRule="exact"/>
              <w:ind w:left="180"/>
              <w:rPr>
                <w:rFonts w:ascii="Arial" w:eastAsia="Times New Roman" w:hAnsi="Arial" w:cs="Arial"/>
                <w:sz w:val="18"/>
                <w:szCs w:val="18"/>
                <w:lang w:eastAsia="sk-SK"/>
              </w:rPr>
            </w:pPr>
            <w:r>
              <w:rPr>
                <w:rFonts w:ascii="Arial" w:eastAsia="Times New Roman" w:hAnsi="Arial" w:cs="Arial"/>
                <w:color w:val="000000"/>
                <w:sz w:val="16"/>
                <w:szCs w:val="16"/>
                <w:lang w:eastAsia="sk-SK"/>
              </w:rPr>
              <w:t>3 372</w:t>
            </w:r>
          </w:p>
        </w:tc>
        <w:tc>
          <w:tcPr>
            <w:tcW w:w="1512" w:type="dxa"/>
            <w:tcBorders>
              <w:top w:val="single" w:sz="4" w:space="0" w:color="auto"/>
              <w:left w:val="single" w:sz="4" w:space="0" w:color="auto"/>
              <w:bottom w:val="single" w:sz="4" w:space="0" w:color="auto"/>
              <w:right w:val="single" w:sz="4" w:space="0" w:color="auto"/>
            </w:tcBorders>
            <w:shd w:val="clear" w:color="auto" w:fill="FFFFFF"/>
            <w:vAlign w:val="center"/>
          </w:tcPr>
          <w:p>
            <w:pPr>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976</w:t>
            </w:r>
          </w:p>
        </w:tc>
      </w:tr>
    </w:tbl>
    <w:p>
      <w:pPr>
        <w:framePr w:wrap="none" w:vAnchor="page" w:hAnchor="page" w:x="1306" w:y="7396"/>
        <w:widowControl w:val="0"/>
        <w:spacing w:after="0" w:line="168" w:lineRule="exact"/>
        <w:rPr>
          <w:rFonts w:ascii="Arial" w:eastAsia="Times New Roman" w:hAnsi="Arial" w:cs="Arial"/>
          <w:sz w:val="15"/>
          <w:szCs w:val="15"/>
          <w:lang w:eastAsia="sk-SK"/>
        </w:rPr>
      </w:pPr>
      <w:r>
        <w:rPr>
          <w:rFonts w:ascii="Arial" w:eastAsia="Times New Roman" w:hAnsi="Arial" w:cs="Arial"/>
          <w:color w:val="000000"/>
          <w:sz w:val="15"/>
          <w:szCs w:val="15"/>
          <w:lang w:eastAsia="sk-SK"/>
        </w:rPr>
        <w:t>(Riadky Výkazu ziskov a strát 03, 05)</w:t>
      </w:r>
    </w:p>
    <w:tbl>
      <w:tblPr>
        <w:tblW w:w="0" w:type="auto"/>
        <w:tblInd w:w="5" w:type="dxa"/>
        <w:tblLayout w:type="fixed"/>
        <w:tblCellMar>
          <w:left w:w="0" w:type="dxa"/>
          <w:right w:w="0" w:type="dxa"/>
        </w:tblCellMar>
        <w:tblLook w:val="0000" w:firstRow="0" w:lastRow="0" w:firstColumn="0" w:lastColumn="0" w:noHBand="0" w:noVBand="0"/>
      </w:tblPr>
      <w:tblGrid>
        <w:gridCol w:w="3394"/>
        <w:gridCol w:w="3408"/>
        <w:gridCol w:w="3442"/>
      </w:tblGrid>
      <w:tr>
        <w:trPr>
          <w:trHeight w:hRule="exact" w:val="682"/>
        </w:trPr>
        <w:tc>
          <w:tcPr>
            <w:tcW w:w="3394" w:type="dxa"/>
            <w:tcBorders>
              <w:top w:val="single" w:sz="4" w:space="0" w:color="auto"/>
              <w:left w:val="single" w:sz="4" w:space="0" w:color="auto"/>
              <w:bottom w:val="nil"/>
              <w:right w:val="nil"/>
            </w:tcBorders>
            <w:shd w:val="clear" w:color="auto" w:fill="FFFFFF"/>
            <w:vAlign w:val="bottom"/>
          </w:tcPr>
          <w:p>
            <w:pPr>
              <w:framePr w:w="10243" w:h="2630" w:wrap="none" w:vAnchor="page" w:hAnchor="page" w:x="1186" w:y="7711"/>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Oblasť odbytu</w:t>
            </w:r>
          </w:p>
        </w:tc>
        <w:tc>
          <w:tcPr>
            <w:tcW w:w="6850" w:type="dxa"/>
            <w:gridSpan w:val="2"/>
            <w:tcBorders>
              <w:top w:val="single" w:sz="4" w:space="0" w:color="auto"/>
              <w:left w:val="single" w:sz="4" w:space="0" w:color="auto"/>
              <w:bottom w:val="nil"/>
              <w:right w:val="single" w:sz="4" w:space="0" w:color="auto"/>
            </w:tcBorders>
            <w:shd w:val="clear" w:color="auto" w:fill="FFFFFF"/>
            <w:vAlign w:val="center"/>
          </w:tcPr>
          <w:p>
            <w:pPr>
              <w:framePr w:w="10243" w:h="2630" w:wrap="none" w:vAnchor="page" w:hAnchor="page" w:x="1186" w:y="7711"/>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Tržby zo vstupného na športoviská</w:t>
            </w:r>
          </w:p>
        </w:tc>
      </w:tr>
      <w:tr>
        <w:trPr>
          <w:trHeight w:hRule="exact" w:val="456"/>
        </w:trPr>
        <w:tc>
          <w:tcPr>
            <w:tcW w:w="3394" w:type="dxa"/>
            <w:tcBorders>
              <w:top w:val="nil"/>
              <w:left w:val="single" w:sz="4" w:space="0" w:color="auto"/>
              <w:bottom w:val="nil"/>
              <w:right w:val="nil"/>
            </w:tcBorders>
            <w:shd w:val="clear" w:color="auto" w:fill="FFFFFF"/>
          </w:tcPr>
          <w:p>
            <w:pPr>
              <w:framePr w:w="10243" w:h="2630" w:wrap="none" w:vAnchor="page" w:hAnchor="page" w:x="1186" w:y="7711"/>
              <w:widowControl w:val="0"/>
              <w:spacing w:after="0" w:line="240" w:lineRule="auto"/>
              <w:rPr>
                <w:rFonts w:ascii="Times New Roman" w:eastAsia="Times New Roman" w:hAnsi="Times New Roman" w:cs="Times New Roman"/>
                <w:sz w:val="10"/>
                <w:szCs w:val="10"/>
                <w:lang w:eastAsia="sk-SK"/>
              </w:rPr>
            </w:pPr>
          </w:p>
        </w:tc>
        <w:tc>
          <w:tcPr>
            <w:tcW w:w="3408" w:type="dxa"/>
            <w:tcBorders>
              <w:top w:val="single" w:sz="4" w:space="0" w:color="auto"/>
              <w:left w:val="single" w:sz="4" w:space="0" w:color="auto"/>
              <w:bottom w:val="nil"/>
              <w:right w:val="nil"/>
            </w:tcBorders>
            <w:shd w:val="clear" w:color="auto" w:fill="FFFFFF"/>
            <w:vAlign w:val="center"/>
          </w:tcPr>
          <w:p>
            <w:pPr>
              <w:framePr w:w="10243" w:h="2630" w:wrap="none" w:vAnchor="page" w:hAnchor="page" w:x="1186" w:y="7711"/>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Bežné účtovné obdobie</w:t>
            </w:r>
          </w:p>
        </w:tc>
        <w:tc>
          <w:tcPr>
            <w:tcW w:w="3442" w:type="dxa"/>
            <w:tcBorders>
              <w:top w:val="single" w:sz="4" w:space="0" w:color="auto"/>
              <w:left w:val="single" w:sz="4" w:space="0" w:color="auto"/>
              <w:bottom w:val="nil"/>
              <w:right w:val="single" w:sz="4" w:space="0" w:color="auto"/>
            </w:tcBorders>
            <w:shd w:val="clear" w:color="auto" w:fill="FFFFFF"/>
            <w:vAlign w:val="bottom"/>
          </w:tcPr>
          <w:p>
            <w:pPr>
              <w:framePr w:w="10243" w:h="2630" w:wrap="none" w:vAnchor="page" w:hAnchor="page" w:x="1186" w:y="7711"/>
              <w:widowControl w:val="0"/>
              <w:spacing w:after="0" w:line="206"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Bezprostredne predchádzajúce účtovné obdobie</w:t>
            </w:r>
          </w:p>
        </w:tc>
      </w:tr>
      <w:tr>
        <w:trPr>
          <w:trHeight w:hRule="exact" w:val="269"/>
        </w:trPr>
        <w:tc>
          <w:tcPr>
            <w:tcW w:w="3394" w:type="dxa"/>
            <w:tcBorders>
              <w:top w:val="nil"/>
              <w:left w:val="single" w:sz="4" w:space="0" w:color="auto"/>
              <w:bottom w:val="nil"/>
              <w:right w:val="nil"/>
            </w:tcBorders>
            <w:shd w:val="clear" w:color="auto" w:fill="FFFFFF"/>
          </w:tcPr>
          <w:p>
            <w:pPr>
              <w:framePr w:w="10243" w:h="2630" w:wrap="none" w:vAnchor="page" w:hAnchor="page" w:x="1186" w:y="7711"/>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a</w:t>
            </w:r>
          </w:p>
        </w:tc>
        <w:tc>
          <w:tcPr>
            <w:tcW w:w="3408" w:type="dxa"/>
            <w:tcBorders>
              <w:top w:val="nil"/>
              <w:left w:val="single" w:sz="4" w:space="0" w:color="auto"/>
              <w:bottom w:val="nil"/>
              <w:right w:val="nil"/>
            </w:tcBorders>
            <w:shd w:val="clear" w:color="auto" w:fill="FFFFFF"/>
          </w:tcPr>
          <w:p>
            <w:pPr>
              <w:framePr w:w="10243" w:h="2630" w:wrap="none" w:vAnchor="page" w:hAnchor="page" w:x="1186" w:y="7711"/>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b</w:t>
            </w:r>
          </w:p>
        </w:tc>
        <w:tc>
          <w:tcPr>
            <w:tcW w:w="3442" w:type="dxa"/>
            <w:tcBorders>
              <w:top w:val="nil"/>
              <w:left w:val="single" w:sz="4" w:space="0" w:color="auto"/>
              <w:bottom w:val="nil"/>
              <w:right w:val="single" w:sz="4" w:space="0" w:color="auto"/>
            </w:tcBorders>
            <w:shd w:val="clear" w:color="auto" w:fill="FFFFFF"/>
          </w:tcPr>
          <w:p>
            <w:pPr>
              <w:framePr w:w="10243" w:h="2630" w:wrap="none" w:vAnchor="page" w:hAnchor="page" w:x="1186" w:y="7711"/>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c</w:t>
            </w:r>
          </w:p>
        </w:tc>
      </w:tr>
      <w:tr>
        <w:trPr>
          <w:trHeight w:hRule="exact" w:val="302"/>
        </w:trPr>
        <w:tc>
          <w:tcPr>
            <w:tcW w:w="3394" w:type="dxa"/>
            <w:tcBorders>
              <w:top w:val="single" w:sz="4" w:space="0" w:color="auto"/>
              <w:left w:val="single" w:sz="4" w:space="0" w:color="auto"/>
              <w:bottom w:val="nil"/>
              <w:right w:val="nil"/>
            </w:tcBorders>
            <w:shd w:val="clear" w:color="auto" w:fill="FFFFFF"/>
            <w:vAlign w:val="bottom"/>
          </w:tcPr>
          <w:p>
            <w:pPr>
              <w:framePr w:w="10243" w:h="2630" w:wrap="none" w:vAnchor="page" w:hAnchor="page" w:x="1186" w:y="7711"/>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 xml:space="preserve">Vstupné </w:t>
            </w:r>
            <w:r>
              <w:rPr>
                <w:rFonts w:ascii="Arial" w:eastAsia="Times New Roman" w:hAnsi="Arial" w:cs="Arial"/>
                <w:color w:val="000000"/>
                <w:sz w:val="18"/>
                <w:szCs w:val="18"/>
                <w:lang w:val="cs-CZ" w:eastAsia="cs-CZ"/>
              </w:rPr>
              <w:t xml:space="preserve">Fortuna </w:t>
            </w:r>
            <w:r>
              <w:rPr>
                <w:rFonts w:ascii="Arial" w:eastAsia="Times New Roman" w:hAnsi="Arial" w:cs="Arial"/>
                <w:color w:val="000000"/>
                <w:sz w:val="18"/>
                <w:szCs w:val="18"/>
                <w:lang w:eastAsia="sk-SK"/>
              </w:rPr>
              <w:t>liga</w:t>
            </w:r>
          </w:p>
        </w:tc>
        <w:tc>
          <w:tcPr>
            <w:tcW w:w="3408" w:type="dxa"/>
            <w:tcBorders>
              <w:top w:val="single" w:sz="4" w:space="0" w:color="auto"/>
              <w:left w:val="single" w:sz="4" w:space="0" w:color="auto"/>
              <w:bottom w:val="nil"/>
              <w:right w:val="nil"/>
            </w:tcBorders>
            <w:shd w:val="clear" w:color="auto" w:fill="FFFFFF"/>
            <w:vAlign w:val="bottom"/>
          </w:tcPr>
          <w:p>
            <w:pPr>
              <w:framePr w:w="10243" w:h="2630" w:wrap="none" w:vAnchor="page" w:hAnchor="page" w:x="1186" w:y="7711"/>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7 792</w:t>
            </w:r>
          </w:p>
        </w:tc>
        <w:tc>
          <w:tcPr>
            <w:tcW w:w="3442" w:type="dxa"/>
            <w:tcBorders>
              <w:top w:val="single" w:sz="4" w:space="0" w:color="auto"/>
              <w:left w:val="single" w:sz="4" w:space="0" w:color="auto"/>
              <w:bottom w:val="nil"/>
              <w:right w:val="single" w:sz="4" w:space="0" w:color="auto"/>
            </w:tcBorders>
            <w:shd w:val="clear" w:color="auto" w:fill="FFFFFF"/>
            <w:vAlign w:val="bottom"/>
          </w:tcPr>
          <w:p>
            <w:pPr>
              <w:framePr w:w="10243" w:h="2630" w:wrap="none" w:vAnchor="page" w:hAnchor="page" w:x="1186" w:y="7711"/>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11 874</w:t>
            </w:r>
          </w:p>
        </w:tc>
      </w:tr>
      <w:tr>
        <w:trPr>
          <w:trHeight w:hRule="exact" w:val="298"/>
        </w:trPr>
        <w:tc>
          <w:tcPr>
            <w:tcW w:w="3394" w:type="dxa"/>
            <w:tcBorders>
              <w:top w:val="single" w:sz="4" w:space="0" w:color="auto"/>
              <w:left w:val="single" w:sz="4" w:space="0" w:color="auto"/>
              <w:bottom w:val="nil"/>
              <w:right w:val="nil"/>
            </w:tcBorders>
            <w:shd w:val="clear" w:color="auto" w:fill="FFFFFF"/>
            <w:vAlign w:val="bottom"/>
          </w:tcPr>
          <w:p>
            <w:pPr>
              <w:framePr w:w="10243" w:h="2630" w:wrap="none" w:vAnchor="page" w:hAnchor="page" w:x="1186" w:y="7711"/>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Vstupné ostatné športové objekty</w:t>
            </w:r>
          </w:p>
        </w:tc>
        <w:tc>
          <w:tcPr>
            <w:tcW w:w="3408" w:type="dxa"/>
            <w:tcBorders>
              <w:top w:val="single" w:sz="4" w:space="0" w:color="auto"/>
              <w:left w:val="single" w:sz="4" w:space="0" w:color="auto"/>
              <w:bottom w:val="nil"/>
              <w:right w:val="nil"/>
            </w:tcBorders>
            <w:shd w:val="clear" w:color="auto" w:fill="FFFFFF"/>
            <w:vAlign w:val="bottom"/>
          </w:tcPr>
          <w:p>
            <w:pPr>
              <w:framePr w:w="10243" w:h="2630" w:wrap="none" w:vAnchor="page" w:hAnchor="page" w:x="1186" w:y="7711"/>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0</w:t>
            </w:r>
          </w:p>
        </w:tc>
        <w:tc>
          <w:tcPr>
            <w:tcW w:w="3442" w:type="dxa"/>
            <w:tcBorders>
              <w:top w:val="single" w:sz="4" w:space="0" w:color="auto"/>
              <w:left w:val="single" w:sz="4" w:space="0" w:color="auto"/>
              <w:bottom w:val="nil"/>
              <w:right w:val="single" w:sz="4" w:space="0" w:color="auto"/>
            </w:tcBorders>
            <w:shd w:val="clear" w:color="auto" w:fill="FFFFFF"/>
            <w:vAlign w:val="bottom"/>
          </w:tcPr>
          <w:p>
            <w:pPr>
              <w:framePr w:w="10243" w:h="2630" w:wrap="none" w:vAnchor="page" w:hAnchor="page" w:x="1186" w:y="7711"/>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4 708</w:t>
            </w:r>
          </w:p>
        </w:tc>
      </w:tr>
      <w:tr>
        <w:trPr>
          <w:trHeight w:hRule="exact" w:val="293"/>
        </w:trPr>
        <w:tc>
          <w:tcPr>
            <w:tcW w:w="3394" w:type="dxa"/>
            <w:tcBorders>
              <w:top w:val="single" w:sz="4" w:space="0" w:color="auto"/>
              <w:left w:val="single" w:sz="4" w:space="0" w:color="auto"/>
              <w:bottom w:val="nil"/>
              <w:right w:val="nil"/>
            </w:tcBorders>
            <w:shd w:val="clear" w:color="auto" w:fill="FFFFFF"/>
          </w:tcPr>
          <w:p>
            <w:pPr>
              <w:framePr w:w="10243" w:h="2630" w:wrap="none" w:vAnchor="page" w:hAnchor="page" w:x="1186" w:y="7711"/>
              <w:widowControl w:val="0"/>
              <w:spacing w:after="0" w:line="240" w:lineRule="auto"/>
              <w:rPr>
                <w:rFonts w:ascii="Times New Roman" w:eastAsia="Times New Roman" w:hAnsi="Times New Roman" w:cs="Times New Roman"/>
                <w:sz w:val="10"/>
                <w:szCs w:val="10"/>
                <w:lang w:eastAsia="sk-SK"/>
              </w:rPr>
            </w:pPr>
          </w:p>
        </w:tc>
        <w:tc>
          <w:tcPr>
            <w:tcW w:w="3408" w:type="dxa"/>
            <w:tcBorders>
              <w:top w:val="single" w:sz="4" w:space="0" w:color="auto"/>
              <w:left w:val="single" w:sz="4" w:space="0" w:color="auto"/>
              <w:bottom w:val="nil"/>
              <w:right w:val="nil"/>
            </w:tcBorders>
            <w:shd w:val="clear" w:color="auto" w:fill="FFFFFF"/>
          </w:tcPr>
          <w:p>
            <w:pPr>
              <w:framePr w:w="10243" w:h="2630" w:wrap="none" w:vAnchor="page" w:hAnchor="page" w:x="1186" w:y="7711"/>
              <w:widowControl w:val="0"/>
              <w:spacing w:after="0" w:line="240" w:lineRule="auto"/>
              <w:rPr>
                <w:rFonts w:ascii="Times New Roman" w:eastAsia="Times New Roman" w:hAnsi="Times New Roman" w:cs="Times New Roman"/>
                <w:sz w:val="10"/>
                <w:szCs w:val="10"/>
                <w:lang w:eastAsia="sk-SK"/>
              </w:rPr>
            </w:pPr>
          </w:p>
        </w:tc>
        <w:tc>
          <w:tcPr>
            <w:tcW w:w="3442" w:type="dxa"/>
            <w:tcBorders>
              <w:top w:val="single" w:sz="4" w:space="0" w:color="auto"/>
              <w:left w:val="single" w:sz="4" w:space="0" w:color="auto"/>
              <w:bottom w:val="nil"/>
              <w:right w:val="single" w:sz="4" w:space="0" w:color="auto"/>
            </w:tcBorders>
            <w:shd w:val="clear" w:color="auto" w:fill="FFFFFF"/>
          </w:tcPr>
          <w:p>
            <w:pPr>
              <w:framePr w:w="10243" w:h="2630" w:wrap="none" w:vAnchor="page" w:hAnchor="page" w:x="1186" w:y="7711"/>
              <w:widowControl w:val="0"/>
              <w:spacing w:after="0" w:line="240" w:lineRule="auto"/>
              <w:rPr>
                <w:rFonts w:ascii="Times New Roman" w:eastAsia="Times New Roman" w:hAnsi="Times New Roman" w:cs="Times New Roman"/>
                <w:sz w:val="10"/>
                <w:szCs w:val="10"/>
                <w:lang w:eastAsia="sk-SK"/>
              </w:rPr>
            </w:pPr>
          </w:p>
        </w:tc>
      </w:tr>
      <w:tr>
        <w:trPr>
          <w:trHeight w:hRule="exact" w:val="331"/>
        </w:trPr>
        <w:tc>
          <w:tcPr>
            <w:tcW w:w="3394" w:type="dxa"/>
            <w:tcBorders>
              <w:top w:val="single" w:sz="4" w:space="0" w:color="auto"/>
              <w:left w:val="single" w:sz="4" w:space="0" w:color="auto"/>
              <w:bottom w:val="single" w:sz="4" w:space="0" w:color="auto"/>
              <w:right w:val="nil"/>
            </w:tcBorders>
            <w:shd w:val="clear" w:color="auto" w:fill="FFFFFF"/>
          </w:tcPr>
          <w:p>
            <w:pPr>
              <w:framePr w:w="10243" w:h="2630" w:wrap="none" w:vAnchor="page" w:hAnchor="page" w:x="1186" w:y="7711"/>
              <w:widowControl w:val="0"/>
              <w:spacing w:after="0" w:line="190"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Spolu</w:t>
            </w:r>
          </w:p>
        </w:tc>
        <w:tc>
          <w:tcPr>
            <w:tcW w:w="3408" w:type="dxa"/>
            <w:tcBorders>
              <w:top w:val="single" w:sz="4" w:space="0" w:color="auto"/>
              <w:left w:val="single" w:sz="4" w:space="0" w:color="auto"/>
              <w:bottom w:val="single" w:sz="4" w:space="0" w:color="auto"/>
              <w:right w:val="nil"/>
            </w:tcBorders>
            <w:shd w:val="clear" w:color="auto" w:fill="FFFFFF"/>
          </w:tcPr>
          <w:p>
            <w:pPr>
              <w:framePr w:w="10243" w:h="2630" w:wrap="none" w:vAnchor="page" w:hAnchor="page" w:x="1186" w:y="7711"/>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7 792</w:t>
            </w:r>
          </w:p>
        </w:tc>
        <w:tc>
          <w:tcPr>
            <w:tcW w:w="3442" w:type="dxa"/>
            <w:tcBorders>
              <w:top w:val="single" w:sz="4" w:space="0" w:color="auto"/>
              <w:left w:val="single" w:sz="4" w:space="0" w:color="auto"/>
              <w:bottom w:val="single" w:sz="4" w:space="0" w:color="auto"/>
              <w:right w:val="single" w:sz="4" w:space="0" w:color="auto"/>
            </w:tcBorders>
            <w:shd w:val="clear" w:color="auto" w:fill="FFFFFF"/>
          </w:tcPr>
          <w:p>
            <w:pPr>
              <w:framePr w:w="10243" w:h="2630" w:wrap="none" w:vAnchor="page" w:hAnchor="page" w:x="1186" w:y="7711"/>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16 582</w:t>
            </w:r>
          </w:p>
        </w:tc>
      </w:tr>
    </w:tbl>
    <w:p>
      <w:pPr>
        <w:framePr w:wrap="none" w:vAnchor="page" w:hAnchor="page" w:x="1246" w:y="10546"/>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w:t>
      </w:r>
      <w:r>
        <w:rPr>
          <w:rFonts w:ascii="Arial" w:eastAsia="Times New Roman" w:hAnsi="Arial" w:cs="Arial"/>
          <w:color w:val="000000"/>
          <w:sz w:val="15"/>
          <w:szCs w:val="15"/>
          <w:lang w:eastAsia="sk-SK"/>
        </w:rPr>
        <w:t>Riadky Výkazu ziskov a strát 03, 05)</w:t>
      </w:r>
    </w:p>
    <w:p>
      <w:pPr>
        <w:framePr w:wrap="none" w:vAnchor="page" w:hAnchor="page" w:x="1216" w:y="10936"/>
        <w:widowControl w:val="0"/>
        <w:spacing w:after="0" w:line="190" w:lineRule="exact"/>
        <w:rPr>
          <w:rFonts w:ascii="Arial" w:eastAsia="Times New Roman" w:hAnsi="Arial" w:cs="Arial"/>
          <w:b/>
          <w:bCs/>
          <w:sz w:val="17"/>
          <w:szCs w:val="17"/>
          <w:lang w:eastAsia="sk-SK"/>
        </w:rPr>
      </w:pPr>
      <w:r>
        <w:rPr>
          <w:rFonts w:ascii="Arial" w:eastAsia="Times New Roman" w:hAnsi="Arial" w:cs="Arial"/>
          <w:b/>
          <w:bCs/>
          <w:color w:val="000000"/>
          <w:sz w:val="17"/>
          <w:szCs w:val="17"/>
          <w:lang w:eastAsia="sk-SK"/>
        </w:rPr>
        <w:t>2. Informácie o výnosoch z hospodárskej činnosti, finančnej činnosti a mimoriadnej činnosti</w:t>
      </w:r>
    </w:p>
    <w:tbl>
      <w:tblPr>
        <w:tblW w:w="0" w:type="auto"/>
        <w:tblInd w:w="5" w:type="dxa"/>
        <w:tblLayout w:type="fixed"/>
        <w:tblCellMar>
          <w:left w:w="0" w:type="dxa"/>
          <w:right w:w="0" w:type="dxa"/>
        </w:tblCellMar>
        <w:tblLook w:val="0000" w:firstRow="0" w:lastRow="0" w:firstColumn="0" w:lastColumn="0" w:noHBand="0" w:noVBand="0"/>
      </w:tblPr>
      <w:tblGrid>
        <w:gridCol w:w="6614"/>
        <w:gridCol w:w="1814"/>
        <w:gridCol w:w="1814"/>
      </w:tblGrid>
      <w:tr>
        <w:trPr>
          <w:trHeight w:hRule="exact" w:val="941"/>
        </w:trPr>
        <w:tc>
          <w:tcPr>
            <w:tcW w:w="6614" w:type="dxa"/>
            <w:tcBorders>
              <w:top w:val="single" w:sz="4" w:space="0" w:color="auto"/>
              <w:left w:val="single" w:sz="4" w:space="0" w:color="auto"/>
              <w:bottom w:val="nil"/>
              <w:right w:val="nil"/>
            </w:tcBorders>
            <w:shd w:val="clear" w:color="auto" w:fill="FFFFFF"/>
            <w:vAlign w:val="center"/>
          </w:tcPr>
          <w:p>
            <w:pPr>
              <w:framePr w:w="10243" w:h="4056" w:wrap="none" w:vAnchor="page" w:hAnchor="page" w:x="1201" w:y="11551"/>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Názov položky</w:t>
            </w:r>
          </w:p>
        </w:tc>
        <w:tc>
          <w:tcPr>
            <w:tcW w:w="1814" w:type="dxa"/>
            <w:tcBorders>
              <w:top w:val="single" w:sz="4" w:space="0" w:color="auto"/>
              <w:left w:val="single" w:sz="4" w:space="0" w:color="auto"/>
              <w:bottom w:val="nil"/>
              <w:right w:val="nil"/>
            </w:tcBorders>
            <w:shd w:val="clear" w:color="auto" w:fill="FFFFFF"/>
            <w:vAlign w:val="center"/>
          </w:tcPr>
          <w:p>
            <w:pPr>
              <w:framePr w:w="10243" w:h="4056" w:wrap="none" w:vAnchor="page" w:hAnchor="page" w:x="1201" w:y="11551"/>
              <w:widowControl w:val="0"/>
              <w:spacing w:after="0" w:line="206"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Bežné účtovné obdobie</w:t>
            </w:r>
          </w:p>
        </w:tc>
        <w:tc>
          <w:tcPr>
            <w:tcW w:w="1814" w:type="dxa"/>
            <w:tcBorders>
              <w:top w:val="single" w:sz="4" w:space="0" w:color="auto"/>
              <w:left w:val="single" w:sz="4" w:space="0" w:color="auto"/>
              <w:bottom w:val="nil"/>
              <w:right w:val="single" w:sz="4" w:space="0" w:color="auto"/>
            </w:tcBorders>
            <w:shd w:val="clear" w:color="auto" w:fill="FFFFFF"/>
            <w:vAlign w:val="center"/>
          </w:tcPr>
          <w:p>
            <w:pPr>
              <w:framePr w:w="10243" w:h="4056" w:wrap="none" w:vAnchor="page" w:hAnchor="page" w:x="1201" w:y="11551"/>
              <w:widowControl w:val="0"/>
              <w:spacing w:after="0" w:line="206"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Bezprostredne predchádzajúce účtovné obdobie</w:t>
            </w:r>
          </w:p>
        </w:tc>
      </w:tr>
      <w:tr>
        <w:trPr>
          <w:trHeight w:hRule="exact" w:val="355"/>
        </w:trPr>
        <w:tc>
          <w:tcPr>
            <w:tcW w:w="6614" w:type="dxa"/>
            <w:tcBorders>
              <w:top w:val="single" w:sz="4" w:space="0" w:color="auto"/>
              <w:left w:val="single" w:sz="4" w:space="0" w:color="auto"/>
              <w:bottom w:val="nil"/>
              <w:right w:val="nil"/>
            </w:tcBorders>
            <w:shd w:val="clear" w:color="auto" w:fill="FFFFFF"/>
            <w:vAlign w:val="center"/>
          </w:tcPr>
          <w:p>
            <w:pPr>
              <w:framePr w:w="10243" w:h="4056" w:wrap="none" w:vAnchor="page" w:hAnchor="page" w:x="1201" w:y="11551"/>
              <w:widowControl w:val="0"/>
              <w:spacing w:after="0" w:line="190"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Významné položky pri aktivácii nákladov, z toho:</w:t>
            </w:r>
          </w:p>
        </w:tc>
        <w:tc>
          <w:tcPr>
            <w:tcW w:w="1814" w:type="dxa"/>
            <w:tcBorders>
              <w:top w:val="single" w:sz="4" w:space="0" w:color="auto"/>
              <w:left w:val="single" w:sz="4" w:space="0" w:color="auto"/>
              <w:bottom w:val="nil"/>
              <w:right w:val="nil"/>
            </w:tcBorders>
            <w:shd w:val="clear" w:color="auto" w:fill="FFFFFF"/>
            <w:vAlign w:val="bottom"/>
          </w:tcPr>
          <w:p>
            <w:pPr>
              <w:framePr w:w="10243" w:h="4056" w:wrap="none" w:vAnchor="page" w:hAnchor="page" w:x="1201" w:y="11551"/>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0</w:t>
            </w:r>
          </w:p>
        </w:tc>
        <w:tc>
          <w:tcPr>
            <w:tcW w:w="1814" w:type="dxa"/>
            <w:tcBorders>
              <w:top w:val="single" w:sz="4" w:space="0" w:color="auto"/>
              <w:left w:val="single" w:sz="4" w:space="0" w:color="auto"/>
              <w:bottom w:val="nil"/>
              <w:right w:val="single" w:sz="4" w:space="0" w:color="auto"/>
            </w:tcBorders>
            <w:shd w:val="clear" w:color="auto" w:fill="FFFFFF"/>
            <w:vAlign w:val="bottom"/>
          </w:tcPr>
          <w:p>
            <w:pPr>
              <w:framePr w:w="10243" w:h="4056" w:wrap="none" w:vAnchor="page" w:hAnchor="page" w:x="1201" w:y="11551"/>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0</w:t>
            </w:r>
          </w:p>
        </w:tc>
      </w:tr>
      <w:tr>
        <w:trPr>
          <w:trHeight w:hRule="exact" w:val="346"/>
        </w:trPr>
        <w:tc>
          <w:tcPr>
            <w:tcW w:w="6614" w:type="dxa"/>
            <w:tcBorders>
              <w:top w:val="single" w:sz="4" w:space="0" w:color="auto"/>
              <w:left w:val="single" w:sz="4" w:space="0" w:color="auto"/>
              <w:bottom w:val="nil"/>
              <w:right w:val="nil"/>
            </w:tcBorders>
            <w:shd w:val="clear" w:color="auto" w:fill="FFFFFF"/>
            <w:vAlign w:val="bottom"/>
          </w:tcPr>
          <w:p>
            <w:pPr>
              <w:framePr w:w="10243" w:h="4056" w:wrap="none" w:vAnchor="page" w:hAnchor="page" w:x="1201" w:y="11551"/>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Dlhodobý hmotný majetok vytvorený vlastnou činnosťou</w:t>
            </w:r>
          </w:p>
        </w:tc>
        <w:tc>
          <w:tcPr>
            <w:tcW w:w="1814" w:type="dxa"/>
            <w:tcBorders>
              <w:top w:val="single" w:sz="4" w:space="0" w:color="auto"/>
              <w:left w:val="single" w:sz="4" w:space="0" w:color="auto"/>
              <w:bottom w:val="nil"/>
              <w:right w:val="nil"/>
            </w:tcBorders>
            <w:shd w:val="clear" w:color="auto" w:fill="FFFFFF"/>
          </w:tcPr>
          <w:p>
            <w:pPr>
              <w:framePr w:w="10243" w:h="4056" w:wrap="none" w:vAnchor="page" w:hAnchor="page" w:x="1201" w:y="11551"/>
              <w:widowControl w:val="0"/>
              <w:spacing w:after="0" w:line="240" w:lineRule="auto"/>
              <w:rPr>
                <w:rFonts w:ascii="Times New Roman" w:eastAsia="Times New Roman" w:hAnsi="Times New Roman" w:cs="Times New Roman"/>
                <w:sz w:val="10"/>
                <w:szCs w:val="10"/>
                <w:lang w:eastAsia="sk-SK"/>
              </w:rPr>
            </w:pPr>
          </w:p>
        </w:tc>
        <w:tc>
          <w:tcPr>
            <w:tcW w:w="1814" w:type="dxa"/>
            <w:tcBorders>
              <w:top w:val="single" w:sz="4" w:space="0" w:color="auto"/>
              <w:left w:val="single" w:sz="4" w:space="0" w:color="auto"/>
              <w:bottom w:val="nil"/>
              <w:right w:val="single" w:sz="4" w:space="0" w:color="auto"/>
            </w:tcBorders>
            <w:shd w:val="clear" w:color="auto" w:fill="FFFFFF"/>
          </w:tcPr>
          <w:p>
            <w:pPr>
              <w:framePr w:w="10243" w:h="4056" w:wrap="none" w:vAnchor="page" w:hAnchor="page" w:x="1201" w:y="11551"/>
              <w:widowControl w:val="0"/>
              <w:spacing w:after="0" w:line="240" w:lineRule="auto"/>
              <w:rPr>
                <w:rFonts w:ascii="Times New Roman" w:eastAsia="Times New Roman" w:hAnsi="Times New Roman" w:cs="Times New Roman"/>
                <w:sz w:val="10"/>
                <w:szCs w:val="10"/>
                <w:lang w:eastAsia="sk-SK"/>
              </w:rPr>
            </w:pPr>
          </w:p>
        </w:tc>
      </w:tr>
      <w:tr>
        <w:trPr>
          <w:trHeight w:hRule="exact" w:val="346"/>
        </w:trPr>
        <w:tc>
          <w:tcPr>
            <w:tcW w:w="6614" w:type="dxa"/>
            <w:tcBorders>
              <w:top w:val="single" w:sz="4" w:space="0" w:color="auto"/>
              <w:left w:val="single" w:sz="4" w:space="0" w:color="auto"/>
              <w:bottom w:val="nil"/>
              <w:right w:val="nil"/>
            </w:tcBorders>
            <w:shd w:val="clear" w:color="auto" w:fill="FFFFFF"/>
            <w:vAlign w:val="bottom"/>
          </w:tcPr>
          <w:p>
            <w:pPr>
              <w:framePr w:w="10243" w:h="4056" w:wrap="none" w:vAnchor="page" w:hAnchor="page" w:x="1201" w:y="11551"/>
              <w:widowControl w:val="0"/>
              <w:spacing w:after="0" w:line="190"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Ostatné významné položky výnosov z hospodárskej činnosti, z toho:</w:t>
            </w:r>
          </w:p>
        </w:tc>
        <w:tc>
          <w:tcPr>
            <w:tcW w:w="1814" w:type="dxa"/>
            <w:tcBorders>
              <w:top w:val="single" w:sz="4" w:space="0" w:color="auto"/>
              <w:left w:val="single" w:sz="4" w:space="0" w:color="auto"/>
              <w:bottom w:val="nil"/>
              <w:right w:val="nil"/>
            </w:tcBorders>
            <w:shd w:val="clear" w:color="auto" w:fill="FFFFFF"/>
            <w:vAlign w:val="bottom"/>
          </w:tcPr>
          <w:p>
            <w:pPr>
              <w:framePr w:w="10243" w:h="4056" w:wrap="none" w:vAnchor="page" w:hAnchor="page" w:x="1201" w:y="11551"/>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167 362</w:t>
            </w:r>
          </w:p>
        </w:tc>
        <w:tc>
          <w:tcPr>
            <w:tcW w:w="1814" w:type="dxa"/>
            <w:tcBorders>
              <w:top w:val="single" w:sz="4" w:space="0" w:color="auto"/>
              <w:left w:val="single" w:sz="4" w:space="0" w:color="auto"/>
              <w:bottom w:val="nil"/>
              <w:right w:val="single" w:sz="4" w:space="0" w:color="auto"/>
            </w:tcBorders>
            <w:shd w:val="clear" w:color="auto" w:fill="FFFFFF"/>
            <w:vAlign w:val="bottom"/>
          </w:tcPr>
          <w:p>
            <w:pPr>
              <w:framePr w:w="10243" w:h="4056" w:wrap="none" w:vAnchor="page" w:hAnchor="page" w:x="1201" w:y="11551"/>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180 492</w:t>
            </w:r>
          </w:p>
        </w:tc>
      </w:tr>
      <w:tr>
        <w:trPr>
          <w:trHeight w:hRule="exact" w:val="341"/>
        </w:trPr>
        <w:tc>
          <w:tcPr>
            <w:tcW w:w="6614" w:type="dxa"/>
            <w:tcBorders>
              <w:top w:val="single" w:sz="4" w:space="0" w:color="auto"/>
              <w:left w:val="single" w:sz="4" w:space="0" w:color="auto"/>
              <w:bottom w:val="nil"/>
              <w:right w:val="nil"/>
            </w:tcBorders>
            <w:shd w:val="clear" w:color="auto" w:fill="FFFFFF"/>
            <w:vAlign w:val="bottom"/>
          </w:tcPr>
          <w:p>
            <w:pPr>
              <w:framePr w:w="10243" w:h="4056" w:wrap="none" w:vAnchor="page" w:hAnchor="page" w:x="1201" w:y="11551"/>
              <w:widowControl w:val="0"/>
              <w:spacing w:after="0" w:line="190" w:lineRule="exact"/>
              <w:rPr>
                <w:rFonts w:ascii="Arial" w:eastAsia="Times New Roman" w:hAnsi="Arial" w:cs="Arial"/>
                <w:b/>
                <w:sz w:val="18"/>
                <w:szCs w:val="18"/>
                <w:lang w:eastAsia="sk-SK"/>
              </w:rPr>
            </w:pPr>
            <w:r>
              <w:rPr>
                <w:rFonts w:ascii="Arial" w:eastAsia="Times New Roman" w:hAnsi="Arial" w:cs="Arial"/>
                <w:bCs/>
                <w:color w:val="000000"/>
                <w:sz w:val="17"/>
                <w:szCs w:val="17"/>
                <w:lang w:eastAsia="sk-SK"/>
              </w:rPr>
              <w:t>Dotácia COVID 19</w:t>
            </w:r>
          </w:p>
        </w:tc>
        <w:tc>
          <w:tcPr>
            <w:tcW w:w="1814" w:type="dxa"/>
            <w:tcBorders>
              <w:top w:val="single" w:sz="4" w:space="0" w:color="auto"/>
              <w:left w:val="single" w:sz="4" w:space="0" w:color="auto"/>
              <w:bottom w:val="nil"/>
              <w:right w:val="nil"/>
            </w:tcBorders>
            <w:shd w:val="clear" w:color="auto" w:fill="FFFFFF"/>
            <w:vAlign w:val="bottom"/>
          </w:tcPr>
          <w:p>
            <w:pPr>
              <w:framePr w:w="10243" w:h="4056" w:wrap="none" w:vAnchor="page" w:hAnchor="page" w:x="1201" w:y="11551"/>
              <w:widowControl w:val="0"/>
              <w:spacing w:after="0" w:line="190" w:lineRule="exact"/>
              <w:jc w:val="center"/>
              <w:rPr>
                <w:rFonts w:ascii="Arial" w:eastAsia="Times New Roman" w:hAnsi="Arial" w:cs="Arial"/>
                <w:b/>
                <w:sz w:val="18"/>
                <w:szCs w:val="18"/>
                <w:lang w:eastAsia="sk-SK"/>
              </w:rPr>
            </w:pPr>
            <w:r>
              <w:rPr>
                <w:rFonts w:ascii="Arial" w:eastAsia="Times New Roman" w:hAnsi="Arial" w:cs="Arial"/>
                <w:bCs/>
                <w:color w:val="000000"/>
                <w:sz w:val="17"/>
                <w:szCs w:val="17"/>
                <w:lang w:eastAsia="sk-SK"/>
              </w:rPr>
              <w:t>69 485</w:t>
            </w:r>
          </w:p>
        </w:tc>
        <w:tc>
          <w:tcPr>
            <w:tcW w:w="1814" w:type="dxa"/>
            <w:tcBorders>
              <w:top w:val="single" w:sz="4" w:space="0" w:color="auto"/>
              <w:left w:val="single" w:sz="4" w:space="0" w:color="auto"/>
              <w:bottom w:val="nil"/>
              <w:right w:val="single" w:sz="4" w:space="0" w:color="auto"/>
            </w:tcBorders>
            <w:shd w:val="clear" w:color="auto" w:fill="FFFFFF"/>
            <w:vAlign w:val="bottom"/>
          </w:tcPr>
          <w:p>
            <w:pPr>
              <w:framePr w:w="10243" w:h="4056" w:wrap="none" w:vAnchor="page" w:hAnchor="page" w:x="1201" w:y="11551"/>
              <w:widowControl w:val="0"/>
              <w:spacing w:after="0" w:line="190" w:lineRule="exact"/>
              <w:jc w:val="center"/>
              <w:rPr>
                <w:rFonts w:ascii="Arial" w:eastAsia="Times New Roman" w:hAnsi="Arial" w:cs="Arial"/>
                <w:b/>
                <w:sz w:val="18"/>
                <w:szCs w:val="18"/>
                <w:lang w:eastAsia="sk-SK"/>
              </w:rPr>
            </w:pPr>
            <w:r>
              <w:rPr>
                <w:rFonts w:ascii="Arial" w:eastAsia="Times New Roman" w:hAnsi="Arial" w:cs="Arial"/>
                <w:bCs/>
                <w:color w:val="000000"/>
                <w:sz w:val="17"/>
                <w:szCs w:val="17"/>
                <w:lang w:eastAsia="sk-SK"/>
              </w:rPr>
              <w:t>0</w:t>
            </w:r>
          </w:p>
        </w:tc>
      </w:tr>
      <w:tr>
        <w:trPr>
          <w:trHeight w:hRule="exact" w:val="346"/>
        </w:trPr>
        <w:tc>
          <w:tcPr>
            <w:tcW w:w="6614" w:type="dxa"/>
            <w:tcBorders>
              <w:top w:val="single" w:sz="4" w:space="0" w:color="auto"/>
              <w:left w:val="single" w:sz="4" w:space="0" w:color="auto"/>
              <w:bottom w:val="nil"/>
              <w:right w:val="nil"/>
            </w:tcBorders>
            <w:shd w:val="clear" w:color="auto" w:fill="FFFFFF"/>
            <w:vAlign w:val="bottom"/>
          </w:tcPr>
          <w:p>
            <w:pPr>
              <w:framePr w:w="10243" w:h="4056" w:wrap="none" w:vAnchor="page" w:hAnchor="page" w:x="1201" w:y="11551"/>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Ostatné dotácie a príspevky na šport</w:t>
            </w:r>
          </w:p>
        </w:tc>
        <w:tc>
          <w:tcPr>
            <w:tcW w:w="1814" w:type="dxa"/>
            <w:tcBorders>
              <w:top w:val="single" w:sz="4" w:space="0" w:color="auto"/>
              <w:left w:val="single" w:sz="4" w:space="0" w:color="auto"/>
              <w:bottom w:val="nil"/>
              <w:right w:val="nil"/>
            </w:tcBorders>
            <w:shd w:val="clear" w:color="auto" w:fill="FFFFFF"/>
            <w:vAlign w:val="bottom"/>
          </w:tcPr>
          <w:p>
            <w:pPr>
              <w:framePr w:w="10243" w:h="4056" w:wrap="none" w:vAnchor="page" w:hAnchor="page" w:x="1201" w:y="11551"/>
              <w:widowControl w:val="0"/>
              <w:spacing w:after="0" w:line="190" w:lineRule="exact"/>
              <w:jc w:val="center"/>
              <w:rPr>
                <w:rFonts w:ascii="Arial" w:eastAsia="Times New Roman" w:hAnsi="Arial" w:cs="Arial"/>
                <w:b/>
                <w:sz w:val="18"/>
                <w:szCs w:val="18"/>
                <w:lang w:eastAsia="sk-SK"/>
              </w:rPr>
            </w:pPr>
            <w:r>
              <w:rPr>
                <w:rFonts w:ascii="Arial" w:eastAsia="Times New Roman" w:hAnsi="Arial" w:cs="Arial"/>
                <w:bCs/>
                <w:color w:val="000000"/>
                <w:sz w:val="17"/>
                <w:szCs w:val="17"/>
                <w:lang w:eastAsia="sk-SK"/>
              </w:rPr>
              <w:t>44 667</w:t>
            </w:r>
          </w:p>
        </w:tc>
        <w:tc>
          <w:tcPr>
            <w:tcW w:w="1814" w:type="dxa"/>
            <w:tcBorders>
              <w:top w:val="single" w:sz="4" w:space="0" w:color="auto"/>
              <w:left w:val="single" w:sz="4" w:space="0" w:color="auto"/>
              <w:bottom w:val="nil"/>
              <w:right w:val="single" w:sz="4" w:space="0" w:color="auto"/>
            </w:tcBorders>
            <w:shd w:val="clear" w:color="auto" w:fill="FFFFFF"/>
            <w:vAlign w:val="bottom"/>
          </w:tcPr>
          <w:p>
            <w:pPr>
              <w:framePr w:w="10243" w:h="4056" w:wrap="none" w:vAnchor="page" w:hAnchor="page" w:x="1201" w:y="11551"/>
              <w:widowControl w:val="0"/>
              <w:spacing w:after="0" w:line="190" w:lineRule="exact"/>
              <w:jc w:val="center"/>
              <w:rPr>
                <w:rFonts w:ascii="Arial" w:eastAsia="Times New Roman" w:hAnsi="Arial" w:cs="Arial"/>
                <w:b/>
                <w:sz w:val="18"/>
                <w:szCs w:val="18"/>
                <w:lang w:eastAsia="sk-SK"/>
              </w:rPr>
            </w:pPr>
            <w:r>
              <w:rPr>
                <w:rFonts w:ascii="Arial" w:eastAsia="Times New Roman" w:hAnsi="Arial" w:cs="Arial"/>
                <w:bCs/>
                <w:color w:val="000000"/>
                <w:sz w:val="17"/>
                <w:szCs w:val="17"/>
                <w:lang w:eastAsia="sk-SK"/>
              </w:rPr>
              <w:t>90 517</w:t>
            </w:r>
          </w:p>
        </w:tc>
      </w:tr>
      <w:tr>
        <w:trPr>
          <w:trHeight w:hRule="exact" w:val="341"/>
        </w:trPr>
        <w:tc>
          <w:tcPr>
            <w:tcW w:w="6614" w:type="dxa"/>
            <w:tcBorders>
              <w:top w:val="single" w:sz="4" w:space="0" w:color="auto"/>
              <w:left w:val="single" w:sz="4" w:space="0" w:color="auto"/>
              <w:bottom w:val="nil"/>
              <w:right w:val="nil"/>
            </w:tcBorders>
            <w:shd w:val="clear" w:color="auto" w:fill="FFFFFF"/>
            <w:vAlign w:val="bottom"/>
          </w:tcPr>
          <w:p>
            <w:pPr>
              <w:framePr w:w="10243" w:h="4056" w:wrap="none" w:vAnchor="page" w:hAnchor="page" w:x="1201" w:y="11551"/>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Členské príspevky športovcov</w:t>
            </w:r>
          </w:p>
        </w:tc>
        <w:tc>
          <w:tcPr>
            <w:tcW w:w="1814" w:type="dxa"/>
            <w:tcBorders>
              <w:top w:val="single" w:sz="4" w:space="0" w:color="auto"/>
              <w:left w:val="single" w:sz="4" w:space="0" w:color="auto"/>
              <w:bottom w:val="nil"/>
              <w:right w:val="nil"/>
            </w:tcBorders>
            <w:shd w:val="clear" w:color="auto" w:fill="FFFFFF"/>
            <w:vAlign w:val="bottom"/>
          </w:tcPr>
          <w:p>
            <w:pPr>
              <w:framePr w:w="10243" w:h="4056" w:wrap="none" w:vAnchor="page" w:hAnchor="page" w:x="1201" w:y="11551"/>
              <w:widowControl w:val="0"/>
              <w:spacing w:after="0" w:line="190" w:lineRule="exact"/>
              <w:jc w:val="center"/>
              <w:rPr>
                <w:rFonts w:ascii="Arial" w:eastAsia="Times New Roman" w:hAnsi="Arial" w:cs="Arial"/>
                <w:b/>
                <w:sz w:val="18"/>
                <w:szCs w:val="18"/>
                <w:lang w:eastAsia="sk-SK"/>
              </w:rPr>
            </w:pPr>
            <w:r>
              <w:rPr>
                <w:rFonts w:ascii="Arial" w:eastAsia="Times New Roman" w:hAnsi="Arial" w:cs="Arial"/>
                <w:bCs/>
                <w:color w:val="000000"/>
                <w:sz w:val="17"/>
                <w:szCs w:val="17"/>
                <w:lang w:eastAsia="sk-SK"/>
              </w:rPr>
              <w:t>4 540</w:t>
            </w:r>
          </w:p>
        </w:tc>
        <w:tc>
          <w:tcPr>
            <w:tcW w:w="1814" w:type="dxa"/>
            <w:tcBorders>
              <w:top w:val="single" w:sz="4" w:space="0" w:color="auto"/>
              <w:left w:val="single" w:sz="4" w:space="0" w:color="auto"/>
              <w:bottom w:val="nil"/>
              <w:right w:val="single" w:sz="4" w:space="0" w:color="auto"/>
            </w:tcBorders>
            <w:shd w:val="clear" w:color="auto" w:fill="FFFFFF"/>
            <w:vAlign w:val="bottom"/>
          </w:tcPr>
          <w:p>
            <w:pPr>
              <w:framePr w:w="10243" w:h="4056" w:wrap="none" w:vAnchor="page" w:hAnchor="page" w:x="1201" w:y="11551"/>
              <w:widowControl w:val="0"/>
              <w:spacing w:after="0" w:line="190" w:lineRule="exact"/>
              <w:ind w:right="500"/>
              <w:jc w:val="center"/>
              <w:rPr>
                <w:rFonts w:ascii="Arial" w:eastAsia="Times New Roman" w:hAnsi="Arial" w:cs="Arial"/>
                <w:b/>
                <w:sz w:val="18"/>
                <w:szCs w:val="18"/>
                <w:lang w:eastAsia="sk-SK"/>
              </w:rPr>
            </w:pPr>
            <w:r>
              <w:rPr>
                <w:rFonts w:ascii="Arial" w:eastAsia="Times New Roman" w:hAnsi="Arial" w:cs="Arial"/>
                <w:bCs/>
                <w:color w:val="000000"/>
                <w:sz w:val="17"/>
                <w:szCs w:val="17"/>
                <w:lang w:eastAsia="sk-SK"/>
              </w:rPr>
              <w:t xml:space="preserve">          15 863</w:t>
            </w:r>
          </w:p>
        </w:tc>
      </w:tr>
      <w:tr>
        <w:trPr>
          <w:trHeight w:hRule="exact" w:val="341"/>
        </w:trPr>
        <w:tc>
          <w:tcPr>
            <w:tcW w:w="6614" w:type="dxa"/>
            <w:tcBorders>
              <w:top w:val="single" w:sz="4" w:space="0" w:color="auto"/>
              <w:left w:val="single" w:sz="4" w:space="0" w:color="auto"/>
              <w:bottom w:val="nil"/>
              <w:right w:val="nil"/>
            </w:tcBorders>
            <w:shd w:val="clear" w:color="auto" w:fill="FFFFFF"/>
            <w:vAlign w:val="bottom"/>
          </w:tcPr>
          <w:p>
            <w:pPr>
              <w:framePr w:w="10243" w:h="4056" w:wrap="none" w:vAnchor="page" w:hAnchor="page" w:x="1201" w:y="11551"/>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Ostatné výnosy z HČ</w:t>
            </w:r>
          </w:p>
        </w:tc>
        <w:tc>
          <w:tcPr>
            <w:tcW w:w="1814" w:type="dxa"/>
            <w:tcBorders>
              <w:top w:val="single" w:sz="4" w:space="0" w:color="auto"/>
              <w:left w:val="single" w:sz="4" w:space="0" w:color="auto"/>
              <w:bottom w:val="nil"/>
              <w:right w:val="nil"/>
            </w:tcBorders>
            <w:shd w:val="clear" w:color="auto" w:fill="FFFFFF"/>
            <w:vAlign w:val="bottom"/>
          </w:tcPr>
          <w:p>
            <w:pPr>
              <w:framePr w:w="10243" w:h="4056" w:wrap="none" w:vAnchor="page" w:hAnchor="page" w:x="1201" w:y="11551"/>
              <w:widowControl w:val="0"/>
              <w:spacing w:after="0" w:line="190" w:lineRule="exact"/>
              <w:jc w:val="center"/>
              <w:rPr>
                <w:rFonts w:ascii="Arial" w:eastAsia="Times New Roman" w:hAnsi="Arial" w:cs="Arial"/>
                <w:b/>
                <w:sz w:val="18"/>
                <w:szCs w:val="18"/>
                <w:lang w:eastAsia="sk-SK"/>
              </w:rPr>
            </w:pPr>
            <w:r>
              <w:rPr>
                <w:rFonts w:ascii="Arial" w:eastAsia="Times New Roman" w:hAnsi="Arial" w:cs="Arial"/>
                <w:bCs/>
                <w:color w:val="000000"/>
                <w:sz w:val="17"/>
                <w:szCs w:val="17"/>
                <w:lang w:eastAsia="sk-SK"/>
              </w:rPr>
              <w:t>15 777</w:t>
            </w:r>
          </w:p>
        </w:tc>
        <w:tc>
          <w:tcPr>
            <w:tcW w:w="1814" w:type="dxa"/>
            <w:tcBorders>
              <w:top w:val="single" w:sz="4" w:space="0" w:color="auto"/>
              <w:left w:val="single" w:sz="4" w:space="0" w:color="auto"/>
              <w:bottom w:val="nil"/>
              <w:right w:val="single" w:sz="4" w:space="0" w:color="auto"/>
            </w:tcBorders>
            <w:shd w:val="clear" w:color="auto" w:fill="FFFFFF"/>
            <w:vAlign w:val="bottom"/>
          </w:tcPr>
          <w:p>
            <w:pPr>
              <w:framePr w:w="10243" w:h="4056" w:wrap="none" w:vAnchor="page" w:hAnchor="page" w:x="1201" w:y="11551"/>
              <w:widowControl w:val="0"/>
              <w:spacing w:after="0" w:line="190" w:lineRule="exact"/>
              <w:jc w:val="center"/>
              <w:rPr>
                <w:rFonts w:ascii="Arial" w:eastAsia="Times New Roman" w:hAnsi="Arial" w:cs="Arial"/>
                <w:b/>
                <w:sz w:val="18"/>
                <w:szCs w:val="18"/>
                <w:lang w:eastAsia="sk-SK"/>
              </w:rPr>
            </w:pPr>
            <w:r>
              <w:rPr>
                <w:rFonts w:ascii="Arial" w:eastAsia="Times New Roman" w:hAnsi="Arial" w:cs="Arial"/>
                <w:bCs/>
                <w:color w:val="000000"/>
                <w:sz w:val="17"/>
                <w:szCs w:val="17"/>
                <w:lang w:eastAsia="sk-SK"/>
              </w:rPr>
              <w:t>38 462</w:t>
            </w:r>
          </w:p>
        </w:tc>
      </w:tr>
      <w:tr>
        <w:trPr>
          <w:trHeight w:hRule="exact" w:val="341"/>
        </w:trPr>
        <w:tc>
          <w:tcPr>
            <w:tcW w:w="6614" w:type="dxa"/>
            <w:tcBorders>
              <w:top w:val="single" w:sz="4" w:space="0" w:color="auto"/>
              <w:left w:val="single" w:sz="4" w:space="0" w:color="auto"/>
              <w:bottom w:val="nil"/>
              <w:right w:val="nil"/>
            </w:tcBorders>
            <w:shd w:val="clear" w:color="auto" w:fill="FFFFFF"/>
            <w:vAlign w:val="bottom"/>
          </w:tcPr>
          <w:p>
            <w:pPr>
              <w:framePr w:w="10243" w:h="4056" w:wrap="none" w:vAnchor="page" w:hAnchor="page" w:x="1201" w:y="11551"/>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 xml:space="preserve">Výnosy z vysielacích práv </w:t>
            </w:r>
            <w:r>
              <w:rPr>
                <w:rFonts w:ascii="Arial" w:eastAsia="Times New Roman" w:hAnsi="Arial" w:cs="Arial"/>
                <w:color w:val="000000"/>
                <w:sz w:val="18"/>
                <w:szCs w:val="18"/>
                <w:lang w:val="cs-CZ" w:eastAsia="cs-CZ"/>
              </w:rPr>
              <w:t xml:space="preserve">Fortuna </w:t>
            </w:r>
            <w:r>
              <w:rPr>
                <w:rFonts w:ascii="Arial" w:eastAsia="Times New Roman" w:hAnsi="Arial" w:cs="Arial"/>
                <w:color w:val="000000"/>
                <w:sz w:val="18"/>
                <w:szCs w:val="18"/>
                <w:lang w:eastAsia="sk-SK"/>
              </w:rPr>
              <w:t>liga</w:t>
            </w:r>
          </w:p>
        </w:tc>
        <w:tc>
          <w:tcPr>
            <w:tcW w:w="1814" w:type="dxa"/>
            <w:tcBorders>
              <w:top w:val="single" w:sz="4" w:space="0" w:color="auto"/>
              <w:left w:val="single" w:sz="4" w:space="0" w:color="auto"/>
              <w:bottom w:val="nil"/>
              <w:right w:val="nil"/>
            </w:tcBorders>
            <w:shd w:val="clear" w:color="auto" w:fill="FFFFFF"/>
            <w:vAlign w:val="bottom"/>
          </w:tcPr>
          <w:p>
            <w:pPr>
              <w:framePr w:w="10243" w:h="4056" w:wrap="none" w:vAnchor="page" w:hAnchor="page" w:x="1201" w:y="11551"/>
              <w:widowControl w:val="0"/>
              <w:spacing w:after="0" w:line="190" w:lineRule="exact"/>
              <w:jc w:val="center"/>
              <w:rPr>
                <w:rFonts w:ascii="Arial" w:eastAsia="Times New Roman" w:hAnsi="Arial" w:cs="Arial"/>
                <w:b/>
                <w:sz w:val="18"/>
                <w:szCs w:val="18"/>
                <w:lang w:eastAsia="sk-SK"/>
              </w:rPr>
            </w:pPr>
            <w:r>
              <w:rPr>
                <w:rFonts w:ascii="Arial" w:eastAsia="Times New Roman" w:hAnsi="Arial" w:cs="Arial"/>
                <w:bCs/>
                <w:color w:val="000000"/>
                <w:sz w:val="17"/>
                <w:szCs w:val="17"/>
                <w:lang w:eastAsia="sk-SK"/>
              </w:rPr>
              <w:t>0</w:t>
            </w:r>
          </w:p>
        </w:tc>
        <w:tc>
          <w:tcPr>
            <w:tcW w:w="1814" w:type="dxa"/>
            <w:tcBorders>
              <w:top w:val="single" w:sz="4" w:space="0" w:color="auto"/>
              <w:left w:val="single" w:sz="4" w:space="0" w:color="auto"/>
              <w:bottom w:val="nil"/>
              <w:right w:val="single" w:sz="4" w:space="0" w:color="auto"/>
            </w:tcBorders>
            <w:shd w:val="clear" w:color="auto" w:fill="FFFFFF"/>
            <w:vAlign w:val="bottom"/>
          </w:tcPr>
          <w:p>
            <w:pPr>
              <w:framePr w:w="10243" w:h="4056" w:wrap="none" w:vAnchor="page" w:hAnchor="page" w:x="1201" w:y="11551"/>
              <w:widowControl w:val="0"/>
              <w:spacing w:after="0" w:line="190" w:lineRule="exact"/>
              <w:jc w:val="center"/>
              <w:rPr>
                <w:rFonts w:ascii="Arial" w:eastAsia="Times New Roman" w:hAnsi="Arial" w:cs="Arial"/>
                <w:b/>
                <w:sz w:val="18"/>
                <w:szCs w:val="18"/>
                <w:lang w:eastAsia="sk-SK"/>
              </w:rPr>
            </w:pPr>
            <w:r>
              <w:rPr>
                <w:rFonts w:ascii="Arial" w:eastAsia="Times New Roman" w:hAnsi="Arial" w:cs="Arial"/>
                <w:bCs/>
                <w:color w:val="000000"/>
                <w:sz w:val="17"/>
                <w:szCs w:val="17"/>
                <w:lang w:eastAsia="sk-SK"/>
              </w:rPr>
              <w:t>27 600</w:t>
            </w:r>
          </w:p>
        </w:tc>
      </w:tr>
      <w:tr>
        <w:trPr>
          <w:trHeight w:hRule="exact" w:val="360"/>
        </w:trPr>
        <w:tc>
          <w:tcPr>
            <w:tcW w:w="6614" w:type="dxa"/>
            <w:tcBorders>
              <w:top w:val="single" w:sz="4" w:space="0" w:color="auto"/>
              <w:left w:val="single" w:sz="4" w:space="0" w:color="auto"/>
              <w:bottom w:val="single" w:sz="4" w:space="0" w:color="auto"/>
              <w:right w:val="nil"/>
            </w:tcBorders>
            <w:shd w:val="clear" w:color="auto" w:fill="FFFFFF"/>
            <w:vAlign w:val="center"/>
          </w:tcPr>
          <w:p>
            <w:pPr>
              <w:framePr w:w="10243" w:h="4056" w:wrap="none" w:vAnchor="page" w:hAnchor="page" w:x="1201" w:y="11551"/>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Príspevky rodičov na šport</w:t>
            </w:r>
          </w:p>
        </w:tc>
        <w:tc>
          <w:tcPr>
            <w:tcW w:w="1814" w:type="dxa"/>
            <w:tcBorders>
              <w:top w:val="single" w:sz="4" w:space="0" w:color="auto"/>
              <w:left w:val="single" w:sz="4" w:space="0" w:color="auto"/>
              <w:bottom w:val="single" w:sz="4" w:space="0" w:color="auto"/>
              <w:right w:val="nil"/>
            </w:tcBorders>
            <w:shd w:val="clear" w:color="auto" w:fill="FFFFFF"/>
            <w:vAlign w:val="center"/>
          </w:tcPr>
          <w:p>
            <w:pPr>
              <w:framePr w:w="10243" w:h="4056" w:wrap="none" w:vAnchor="page" w:hAnchor="page" w:x="1201" w:y="11551"/>
              <w:widowControl w:val="0"/>
              <w:spacing w:after="0" w:line="190" w:lineRule="exact"/>
              <w:jc w:val="center"/>
              <w:rPr>
                <w:rFonts w:ascii="Arial" w:eastAsia="Times New Roman" w:hAnsi="Arial" w:cs="Arial"/>
                <w:b/>
                <w:sz w:val="18"/>
                <w:szCs w:val="18"/>
                <w:lang w:eastAsia="sk-SK"/>
              </w:rPr>
            </w:pPr>
            <w:r>
              <w:rPr>
                <w:rFonts w:ascii="Arial" w:eastAsia="Times New Roman" w:hAnsi="Arial" w:cs="Arial"/>
                <w:bCs/>
                <w:color w:val="000000"/>
                <w:sz w:val="17"/>
                <w:szCs w:val="17"/>
                <w:lang w:eastAsia="sk-SK"/>
              </w:rPr>
              <w:t>24 365</w:t>
            </w:r>
          </w:p>
        </w:tc>
        <w:tc>
          <w:tcPr>
            <w:tcW w:w="1814" w:type="dxa"/>
            <w:tcBorders>
              <w:top w:val="single" w:sz="4" w:space="0" w:color="auto"/>
              <w:left w:val="single" w:sz="4" w:space="0" w:color="auto"/>
              <w:bottom w:val="single" w:sz="4" w:space="0" w:color="auto"/>
              <w:right w:val="single" w:sz="4" w:space="0" w:color="auto"/>
            </w:tcBorders>
            <w:shd w:val="clear" w:color="auto" w:fill="FFFFFF"/>
            <w:vAlign w:val="center"/>
          </w:tcPr>
          <w:p>
            <w:pPr>
              <w:framePr w:w="10243" w:h="4056" w:wrap="none" w:vAnchor="page" w:hAnchor="page" w:x="1201" w:y="11551"/>
              <w:widowControl w:val="0"/>
              <w:spacing w:after="0" w:line="190" w:lineRule="exact"/>
              <w:jc w:val="center"/>
              <w:rPr>
                <w:rFonts w:ascii="Arial" w:eastAsia="Times New Roman" w:hAnsi="Arial" w:cs="Arial"/>
                <w:b/>
                <w:sz w:val="18"/>
                <w:szCs w:val="18"/>
                <w:lang w:eastAsia="sk-SK"/>
              </w:rPr>
            </w:pPr>
            <w:r>
              <w:rPr>
                <w:rFonts w:ascii="Arial" w:eastAsia="Times New Roman" w:hAnsi="Arial" w:cs="Arial"/>
                <w:bCs/>
                <w:color w:val="000000"/>
                <w:sz w:val="17"/>
                <w:szCs w:val="17"/>
                <w:lang w:eastAsia="sk-SK"/>
              </w:rPr>
              <w:t>8 050</w:t>
            </w:r>
          </w:p>
        </w:tc>
      </w:tr>
    </w:tbl>
    <w:p>
      <w:pPr>
        <w:widowControl w:val="0"/>
        <w:spacing w:after="0" w:line="190" w:lineRule="exact"/>
        <w:ind w:left="680" w:right="680" w:firstLine="520"/>
        <w:rPr>
          <w:rFonts w:ascii="Arial" w:eastAsia="Times New Roman" w:hAnsi="Arial" w:cs="Arial"/>
          <w:bCs/>
          <w:color w:val="000000"/>
          <w:sz w:val="18"/>
          <w:szCs w:val="18"/>
          <w:lang w:eastAsia="sk-SK"/>
        </w:rPr>
      </w:pPr>
      <w:r>
        <w:rPr>
          <w:rFonts w:ascii="Arial" w:eastAsia="Times New Roman" w:hAnsi="Arial" w:cs="Arial"/>
          <w:bCs/>
          <w:color w:val="000000"/>
          <w:sz w:val="18"/>
          <w:szCs w:val="18"/>
          <w:lang w:eastAsia="sk-SK"/>
        </w:rPr>
        <w:t>Celkové výnosy poklesli o 759 000,00 EUR. Najvyšší pokles je v tržbách za služby v hodnote 747 000,00 EUR, čo bolo ovplyvnená aj pandémiou COVID 19.</w:t>
      </w:r>
    </w:p>
    <w:p>
      <w:pPr>
        <w:widowControl w:val="0"/>
        <w:spacing w:after="0" w:line="190" w:lineRule="exact"/>
        <w:ind w:left="680" w:right="680" w:firstLine="520"/>
        <w:rPr>
          <w:rFonts w:ascii="Arial" w:eastAsia="Times New Roman" w:hAnsi="Arial" w:cs="Arial"/>
          <w:bCs/>
          <w:color w:val="000000"/>
          <w:sz w:val="18"/>
          <w:szCs w:val="18"/>
          <w:lang w:eastAsia="sk-SK"/>
        </w:rPr>
      </w:pPr>
    </w:p>
    <w:p>
      <w:pPr>
        <w:widowControl w:val="0"/>
        <w:spacing w:after="0" w:line="206" w:lineRule="exact"/>
        <w:ind w:left="600" w:right="660"/>
        <w:rPr>
          <w:rFonts w:ascii="Arial" w:eastAsia="Times New Roman" w:hAnsi="Arial" w:cs="Arial"/>
          <w:sz w:val="18"/>
          <w:szCs w:val="18"/>
          <w:lang w:eastAsia="sk-SK"/>
        </w:rPr>
      </w:pPr>
      <w:r>
        <w:rPr>
          <w:rFonts w:ascii="Arial" w:eastAsia="Times New Roman" w:hAnsi="Arial" w:cs="Arial"/>
          <w:color w:val="000000"/>
          <w:sz w:val="18"/>
          <w:szCs w:val="18"/>
          <w:lang w:eastAsia="sk-SK"/>
        </w:rPr>
        <w:t>Tržby za vlastné výkony a tovar podľa jednotlivých hlavných segmentov za rok 2019 sú uvedené v nasledujúcom prehľade:</w:t>
      </w:r>
    </w:p>
    <w:p>
      <w:pPr>
        <w:widowControl w:val="0"/>
        <w:spacing w:after="0" w:line="190" w:lineRule="exact"/>
        <w:ind w:left="680" w:right="680" w:firstLine="520"/>
        <w:rPr>
          <w:rFonts w:ascii="Arial" w:eastAsia="Times New Roman" w:hAnsi="Arial" w:cs="Arial"/>
          <w:b/>
          <w:bCs/>
          <w:sz w:val="18"/>
          <w:szCs w:val="18"/>
          <w:lang w:eastAsia="sk-SK"/>
        </w:rPr>
      </w:pPr>
    </w:p>
    <w:p>
      <w:pPr>
        <w:widowControl w:val="0"/>
        <w:spacing w:after="0" w:line="240" w:lineRule="auto"/>
        <w:rPr>
          <w:rFonts w:ascii="Times New Roman" w:eastAsia="Times New Roman" w:hAnsi="Times New Roman" w:cs="Times New Roman"/>
          <w:sz w:val="2"/>
          <w:szCs w:val="2"/>
          <w:lang w:eastAsia="sk-SK"/>
        </w:rPr>
      </w:pPr>
    </w:p>
    <w:p>
      <w:pPr>
        <w:widowControl w:val="0"/>
        <w:spacing w:after="0" w:line="240" w:lineRule="auto"/>
        <w:rPr>
          <w:rFonts w:ascii="Times New Roman" w:eastAsia="Times New Roman" w:hAnsi="Times New Roman" w:cs="Times New Roman"/>
          <w:sz w:val="2"/>
          <w:szCs w:val="2"/>
          <w:lang w:eastAsia="sk-SK"/>
        </w:rPr>
        <w:sectPr>
          <w:pgSz w:w="11900" w:h="16840"/>
          <w:pgMar w:top="360" w:right="360" w:bottom="360" w:left="360" w:header="0" w:footer="3" w:gutter="0"/>
          <w:cols w:space="708"/>
          <w:noEndnote/>
          <w:docGrid w:linePitch="360"/>
        </w:sectPr>
      </w:pPr>
    </w:p>
    <w:p>
      <w:pPr>
        <w:framePr w:wrap="none" w:vAnchor="page" w:hAnchor="page" w:x="1341" w:y="995"/>
        <w:widowControl w:val="0"/>
        <w:spacing w:after="0" w:line="190" w:lineRule="exact"/>
        <w:rPr>
          <w:rFonts w:ascii="Arial" w:eastAsia="Times New Roman" w:hAnsi="Arial" w:cs="Arial"/>
          <w:b/>
          <w:bCs/>
          <w:sz w:val="17"/>
          <w:szCs w:val="17"/>
          <w:lang w:eastAsia="sk-SK"/>
        </w:rPr>
      </w:pPr>
      <w:r>
        <w:rPr>
          <w:rFonts w:ascii="Arial" w:eastAsia="Times New Roman" w:hAnsi="Arial" w:cs="Arial"/>
          <w:b/>
          <w:bCs/>
          <w:color w:val="000000"/>
          <w:sz w:val="17"/>
          <w:szCs w:val="17"/>
          <w:u w:val="single"/>
          <w:lang w:eastAsia="sk-SK"/>
        </w:rPr>
        <w:lastRenderedPageBreak/>
        <w:t>Úč POD 3-01</w:t>
      </w:r>
    </w:p>
    <w:p>
      <w:pPr>
        <w:framePr w:wrap="none" w:vAnchor="page" w:hAnchor="page" w:x="9645" w:y="1030"/>
        <w:widowControl w:val="0"/>
        <w:spacing w:after="0" w:line="190" w:lineRule="exact"/>
        <w:rPr>
          <w:rFonts w:ascii="Arial" w:eastAsia="Times New Roman" w:hAnsi="Arial" w:cs="Arial"/>
          <w:b/>
          <w:bCs/>
          <w:sz w:val="17"/>
          <w:szCs w:val="17"/>
          <w:lang w:eastAsia="sk-SK"/>
        </w:rPr>
      </w:pPr>
      <w:r>
        <w:rPr>
          <w:rFonts w:ascii="Arial" w:eastAsia="Times New Roman" w:hAnsi="Arial" w:cs="Arial"/>
          <w:b/>
          <w:bCs/>
          <w:color w:val="000000"/>
          <w:sz w:val="17"/>
          <w:szCs w:val="17"/>
          <w:u w:val="single"/>
          <w:lang w:eastAsia="sk-SK"/>
        </w:rPr>
        <w:t>ICO 50922602</w:t>
      </w:r>
    </w:p>
    <w:tbl>
      <w:tblPr>
        <w:tblW w:w="0" w:type="auto"/>
        <w:tblInd w:w="5" w:type="dxa"/>
        <w:tblLayout w:type="fixed"/>
        <w:tblCellMar>
          <w:left w:w="0" w:type="dxa"/>
          <w:right w:w="0" w:type="dxa"/>
        </w:tblCellMar>
        <w:tblLook w:val="0000" w:firstRow="0" w:lastRow="0" w:firstColumn="0" w:lastColumn="0" w:noHBand="0" w:noVBand="0"/>
      </w:tblPr>
      <w:tblGrid>
        <w:gridCol w:w="6605"/>
        <w:gridCol w:w="1810"/>
        <w:gridCol w:w="1829"/>
      </w:tblGrid>
      <w:tr>
        <w:trPr>
          <w:trHeight w:hRule="exact" w:val="374"/>
        </w:trPr>
        <w:tc>
          <w:tcPr>
            <w:tcW w:w="6605" w:type="dxa"/>
            <w:tcBorders>
              <w:top w:val="single" w:sz="4" w:space="0" w:color="auto"/>
              <w:left w:val="single" w:sz="4" w:space="0" w:color="auto"/>
              <w:bottom w:val="single" w:sz="4" w:space="0" w:color="auto"/>
              <w:right w:val="nil"/>
            </w:tcBorders>
            <w:shd w:val="clear" w:color="auto" w:fill="FFFFFF"/>
            <w:vAlign w:val="bottom"/>
          </w:tcPr>
          <w:p>
            <w:pPr>
              <w:framePr w:w="10243" w:h="2832" w:wrap="none" w:vAnchor="page" w:hAnchor="page" w:x="1216" w:y="1830"/>
              <w:widowControl w:val="0"/>
              <w:spacing w:after="0" w:line="190" w:lineRule="exact"/>
              <w:ind w:left="140"/>
              <w:rPr>
                <w:rFonts w:ascii="Arial" w:eastAsia="Times New Roman" w:hAnsi="Arial" w:cs="Arial"/>
                <w:sz w:val="18"/>
                <w:szCs w:val="18"/>
                <w:lang w:eastAsia="sk-SK"/>
              </w:rPr>
            </w:pPr>
            <w:r>
              <w:rPr>
                <w:rFonts w:ascii="Arial" w:eastAsia="Times New Roman" w:hAnsi="Arial" w:cs="Arial"/>
                <w:b/>
                <w:bCs/>
                <w:color w:val="000000"/>
                <w:sz w:val="17"/>
                <w:szCs w:val="17"/>
                <w:lang w:eastAsia="sk-SK"/>
              </w:rPr>
              <w:t>Finančné výnosy, z toho:</w:t>
            </w:r>
          </w:p>
        </w:tc>
        <w:tc>
          <w:tcPr>
            <w:tcW w:w="1810" w:type="dxa"/>
            <w:tcBorders>
              <w:top w:val="single" w:sz="4" w:space="0" w:color="auto"/>
              <w:left w:val="single" w:sz="4" w:space="0" w:color="auto"/>
              <w:bottom w:val="single" w:sz="4" w:space="0" w:color="auto"/>
              <w:right w:val="nil"/>
            </w:tcBorders>
            <w:shd w:val="clear" w:color="auto" w:fill="FFFFFF"/>
            <w:vAlign w:val="bottom"/>
          </w:tcPr>
          <w:p>
            <w:pPr>
              <w:framePr w:w="10243" w:h="2832" w:wrap="none" w:vAnchor="page" w:hAnchor="page" w:x="1216" w:y="1830"/>
              <w:widowControl w:val="0"/>
              <w:spacing w:after="0" w:line="240" w:lineRule="auto"/>
              <w:jc w:val="center"/>
              <w:rPr>
                <w:rFonts w:ascii="Arial" w:eastAsia="Times New Roman" w:hAnsi="Arial" w:cs="Arial"/>
                <w:b/>
                <w:sz w:val="17"/>
                <w:szCs w:val="17"/>
                <w:lang w:eastAsia="sk-SK"/>
              </w:rPr>
            </w:pPr>
            <w:r>
              <w:rPr>
                <w:rFonts w:ascii="Arial" w:eastAsia="Times New Roman" w:hAnsi="Arial" w:cs="Arial"/>
                <w:b/>
                <w:sz w:val="17"/>
                <w:szCs w:val="17"/>
                <w:lang w:eastAsia="sk-SK"/>
              </w:rPr>
              <w:t>13</w:t>
            </w:r>
          </w:p>
        </w:tc>
        <w:tc>
          <w:tcPr>
            <w:tcW w:w="1829" w:type="dxa"/>
            <w:tcBorders>
              <w:top w:val="single" w:sz="4" w:space="0" w:color="auto"/>
              <w:left w:val="single" w:sz="4" w:space="0" w:color="auto"/>
              <w:bottom w:val="single" w:sz="4" w:space="0" w:color="auto"/>
              <w:right w:val="single" w:sz="4" w:space="0" w:color="auto"/>
            </w:tcBorders>
            <w:shd w:val="clear" w:color="auto" w:fill="FFFFFF"/>
            <w:vAlign w:val="bottom"/>
          </w:tcPr>
          <w:p>
            <w:pPr>
              <w:framePr w:w="10243" w:h="2832" w:wrap="none" w:vAnchor="page" w:hAnchor="page" w:x="1216" w:y="1830"/>
              <w:widowControl w:val="0"/>
              <w:spacing w:after="0" w:line="190" w:lineRule="exact"/>
              <w:ind w:left="980"/>
              <w:rPr>
                <w:rFonts w:ascii="Arial" w:eastAsia="Times New Roman" w:hAnsi="Arial" w:cs="Arial"/>
                <w:sz w:val="18"/>
                <w:szCs w:val="18"/>
                <w:lang w:eastAsia="sk-SK"/>
              </w:rPr>
            </w:pPr>
            <w:r>
              <w:rPr>
                <w:rFonts w:ascii="Arial" w:eastAsia="Times New Roman" w:hAnsi="Arial" w:cs="Arial"/>
                <w:b/>
                <w:bCs/>
                <w:color w:val="000000"/>
                <w:sz w:val="17"/>
                <w:szCs w:val="17"/>
                <w:lang w:eastAsia="sk-SK"/>
              </w:rPr>
              <w:t>226</w:t>
            </w:r>
          </w:p>
        </w:tc>
      </w:tr>
      <w:tr>
        <w:trPr>
          <w:trHeight w:hRule="exact" w:val="346"/>
        </w:trPr>
        <w:tc>
          <w:tcPr>
            <w:tcW w:w="6605" w:type="dxa"/>
            <w:tcBorders>
              <w:top w:val="single" w:sz="4" w:space="0" w:color="auto"/>
              <w:left w:val="single" w:sz="4" w:space="0" w:color="auto"/>
              <w:bottom w:val="nil"/>
              <w:right w:val="nil"/>
            </w:tcBorders>
            <w:shd w:val="clear" w:color="auto" w:fill="FFFFFF"/>
            <w:vAlign w:val="bottom"/>
          </w:tcPr>
          <w:p>
            <w:pPr>
              <w:framePr w:w="10243" w:h="2832" w:wrap="none" w:vAnchor="page" w:hAnchor="page" w:x="1216" w:y="1830"/>
              <w:widowControl w:val="0"/>
              <w:spacing w:after="0" w:line="200" w:lineRule="exact"/>
              <w:ind w:left="140"/>
              <w:rPr>
                <w:rFonts w:ascii="Arial" w:eastAsia="Times New Roman" w:hAnsi="Arial" w:cs="Arial"/>
                <w:sz w:val="18"/>
                <w:szCs w:val="18"/>
                <w:lang w:eastAsia="sk-SK"/>
              </w:rPr>
            </w:pPr>
            <w:r>
              <w:rPr>
                <w:rFonts w:ascii="Arial" w:eastAsia="Times New Roman" w:hAnsi="Arial" w:cs="Arial"/>
                <w:i/>
                <w:iCs/>
                <w:color w:val="000000"/>
                <w:sz w:val="18"/>
                <w:szCs w:val="18"/>
                <w:lang w:eastAsia="sk-SK"/>
              </w:rPr>
              <w:t>Kurzové zisky, z toho:</w:t>
            </w:r>
          </w:p>
        </w:tc>
        <w:tc>
          <w:tcPr>
            <w:tcW w:w="1810" w:type="dxa"/>
            <w:tcBorders>
              <w:top w:val="single" w:sz="4" w:space="0" w:color="auto"/>
              <w:left w:val="single" w:sz="4" w:space="0" w:color="auto"/>
              <w:bottom w:val="nil"/>
              <w:right w:val="nil"/>
            </w:tcBorders>
            <w:shd w:val="clear" w:color="auto" w:fill="FFFFFF"/>
            <w:vAlign w:val="bottom"/>
          </w:tcPr>
          <w:p>
            <w:pPr>
              <w:framePr w:w="10243" w:h="2832" w:wrap="none" w:vAnchor="page" w:hAnchor="page" w:x="1216" w:y="1830"/>
              <w:widowControl w:val="0"/>
              <w:spacing w:after="0" w:line="240" w:lineRule="auto"/>
              <w:jc w:val="center"/>
              <w:rPr>
                <w:rFonts w:ascii="Arial" w:eastAsia="Times New Roman" w:hAnsi="Arial" w:cs="Arial"/>
                <w:b/>
                <w:sz w:val="17"/>
                <w:szCs w:val="17"/>
                <w:lang w:eastAsia="sk-SK"/>
              </w:rPr>
            </w:pPr>
          </w:p>
        </w:tc>
        <w:tc>
          <w:tcPr>
            <w:tcW w:w="1829" w:type="dxa"/>
            <w:tcBorders>
              <w:top w:val="single" w:sz="4" w:space="0" w:color="auto"/>
              <w:left w:val="single" w:sz="4" w:space="0" w:color="auto"/>
              <w:bottom w:val="nil"/>
              <w:right w:val="single" w:sz="4" w:space="0" w:color="auto"/>
            </w:tcBorders>
            <w:shd w:val="clear" w:color="auto" w:fill="FFFFFF"/>
          </w:tcPr>
          <w:p>
            <w:pPr>
              <w:framePr w:w="10243" w:h="2832" w:wrap="none" w:vAnchor="page" w:hAnchor="page" w:x="1216" w:y="1830"/>
              <w:widowControl w:val="0"/>
              <w:spacing w:after="0" w:line="240" w:lineRule="auto"/>
              <w:rPr>
                <w:rFonts w:ascii="Times New Roman" w:eastAsia="Times New Roman" w:hAnsi="Times New Roman" w:cs="Times New Roman"/>
                <w:sz w:val="10"/>
                <w:szCs w:val="10"/>
                <w:lang w:eastAsia="sk-SK"/>
              </w:rPr>
            </w:pPr>
          </w:p>
        </w:tc>
      </w:tr>
      <w:tr>
        <w:trPr>
          <w:trHeight w:hRule="exact" w:val="341"/>
        </w:trPr>
        <w:tc>
          <w:tcPr>
            <w:tcW w:w="6605" w:type="dxa"/>
            <w:tcBorders>
              <w:top w:val="single" w:sz="4" w:space="0" w:color="auto"/>
              <w:left w:val="single" w:sz="4" w:space="0" w:color="auto"/>
              <w:bottom w:val="nil"/>
              <w:right w:val="nil"/>
            </w:tcBorders>
            <w:shd w:val="clear" w:color="auto" w:fill="FFFFFF"/>
            <w:vAlign w:val="bottom"/>
          </w:tcPr>
          <w:p>
            <w:pPr>
              <w:framePr w:w="10243" w:h="2832" w:wrap="none" w:vAnchor="page" w:hAnchor="page" w:x="1216" w:y="1830"/>
              <w:widowControl w:val="0"/>
              <w:spacing w:after="0" w:line="200" w:lineRule="exact"/>
              <w:ind w:left="140"/>
              <w:rPr>
                <w:rFonts w:ascii="Arial" w:eastAsia="Times New Roman" w:hAnsi="Arial" w:cs="Arial"/>
                <w:sz w:val="18"/>
                <w:szCs w:val="18"/>
                <w:lang w:eastAsia="sk-SK"/>
              </w:rPr>
            </w:pPr>
            <w:r>
              <w:rPr>
                <w:rFonts w:ascii="Arial" w:eastAsia="Times New Roman" w:hAnsi="Arial" w:cs="Arial"/>
                <w:color w:val="000000"/>
                <w:sz w:val="18"/>
                <w:szCs w:val="18"/>
                <w:lang w:eastAsia="sk-SK"/>
              </w:rPr>
              <w:t>kurzové zisky ku dňu, ku ktorému sa zostavuje účtovná závierka</w:t>
            </w:r>
          </w:p>
        </w:tc>
        <w:tc>
          <w:tcPr>
            <w:tcW w:w="1810" w:type="dxa"/>
            <w:tcBorders>
              <w:top w:val="single" w:sz="4" w:space="0" w:color="auto"/>
              <w:left w:val="single" w:sz="4" w:space="0" w:color="auto"/>
              <w:bottom w:val="nil"/>
              <w:right w:val="nil"/>
            </w:tcBorders>
            <w:shd w:val="clear" w:color="auto" w:fill="FFFFFF"/>
            <w:vAlign w:val="bottom"/>
          </w:tcPr>
          <w:p>
            <w:pPr>
              <w:framePr w:w="10243" w:h="2832" w:wrap="none" w:vAnchor="page" w:hAnchor="page" w:x="1216" w:y="1830"/>
              <w:widowControl w:val="0"/>
              <w:spacing w:after="0" w:line="240" w:lineRule="auto"/>
              <w:jc w:val="center"/>
              <w:rPr>
                <w:rFonts w:ascii="Arial" w:eastAsia="Times New Roman" w:hAnsi="Arial" w:cs="Arial"/>
                <w:b/>
                <w:sz w:val="17"/>
                <w:szCs w:val="17"/>
                <w:lang w:eastAsia="sk-SK"/>
              </w:rPr>
            </w:pPr>
          </w:p>
        </w:tc>
        <w:tc>
          <w:tcPr>
            <w:tcW w:w="1829" w:type="dxa"/>
            <w:tcBorders>
              <w:top w:val="single" w:sz="4" w:space="0" w:color="auto"/>
              <w:left w:val="single" w:sz="4" w:space="0" w:color="auto"/>
              <w:bottom w:val="nil"/>
              <w:right w:val="single" w:sz="4" w:space="0" w:color="auto"/>
            </w:tcBorders>
            <w:shd w:val="clear" w:color="auto" w:fill="FFFFFF"/>
          </w:tcPr>
          <w:p>
            <w:pPr>
              <w:framePr w:w="10243" w:h="2832" w:wrap="none" w:vAnchor="page" w:hAnchor="page" w:x="1216" w:y="1830"/>
              <w:widowControl w:val="0"/>
              <w:spacing w:after="0" w:line="240" w:lineRule="auto"/>
              <w:rPr>
                <w:rFonts w:ascii="Times New Roman" w:eastAsia="Times New Roman" w:hAnsi="Times New Roman" w:cs="Times New Roman"/>
                <w:sz w:val="10"/>
                <w:szCs w:val="10"/>
                <w:lang w:eastAsia="sk-SK"/>
              </w:rPr>
            </w:pPr>
          </w:p>
        </w:tc>
      </w:tr>
      <w:tr>
        <w:trPr>
          <w:trHeight w:hRule="exact" w:val="341"/>
        </w:trPr>
        <w:tc>
          <w:tcPr>
            <w:tcW w:w="6605" w:type="dxa"/>
            <w:tcBorders>
              <w:top w:val="single" w:sz="4" w:space="0" w:color="auto"/>
              <w:left w:val="single" w:sz="4" w:space="0" w:color="auto"/>
              <w:bottom w:val="nil"/>
              <w:right w:val="nil"/>
            </w:tcBorders>
            <w:shd w:val="clear" w:color="auto" w:fill="FFFFFF"/>
            <w:vAlign w:val="bottom"/>
          </w:tcPr>
          <w:p>
            <w:pPr>
              <w:framePr w:w="10243" w:h="2832" w:wrap="none" w:vAnchor="page" w:hAnchor="page" w:x="1216" w:y="1830"/>
              <w:widowControl w:val="0"/>
              <w:spacing w:after="0" w:line="200" w:lineRule="exact"/>
              <w:ind w:left="140"/>
              <w:rPr>
                <w:rFonts w:ascii="Arial" w:eastAsia="Times New Roman" w:hAnsi="Arial" w:cs="Arial"/>
                <w:sz w:val="18"/>
                <w:szCs w:val="18"/>
                <w:lang w:eastAsia="sk-SK"/>
              </w:rPr>
            </w:pPr>
            <w:r>
              <w:rPr>
                <w:rFonts w:ascii="Arial" w:eastAsia="Times New Roman" w:hAnsi="Arial" w:cs="Arial"/>
                <w:i/>
                <w:iCs/>
                <w:color w:val="000000"/>
                <w:sz w:val="18"/>
                <w:szCs w:val="18"/>
                <w:lang w:eastAsia="sk-SK"/>
              </w:rPr>
              <w:t>Ostatné významné položky finančných výnosov, z toho:</w:t>
            </w:r>
          </w:p>
        </w:tc>
        <w:tc>
          <w:tcPr>
            <w:tcW w:w="1810" w:type="dxa"/>
            <w:tcBorders>
              <w:top w:val="single" w:sz="4" w:space="0" w:color="auto"/>
              <w:left w:val="single" w:sz="4" w:space="0" w:color="auto"/>
              <w:bottom w:val="nil"/>
              <w:right w:val="nil"/>
            </w:tcBorders>
            <w:shd w:val="clear" w:color="auto" w:fill="FFFFFF"/>
            <w:vAlign w:val="bottom"/>
          </w:tcPr>
          <w:p>
            <w:pPr>
              <w:framePr w:w="10243" w:h="2832" w:wrap="none" w:vAnchor="page" w:hAnchor="page" w:x="1216" w:y="1830"/>
              <w:widowControl w:val="0"/>
              <w:spacing w:after="0" w:line="240" w:lineRule="auto"/>
              <w:jc w:val="center"/>
              <w:rPr>
                <w:rFonts w:ascii="Arial" w:eastAsia="Times New Roman" w:hAnsi="Arial" w:cs="Arial"/>
                <w:sz w:val="17"/>
                <w:szCs w:val="17"/>
                <w:lang w:eastAsia="sk-SK"/>
              </w:rPr>
            </w:pPr>
            <w:r>
              <w:rPr>
                <w:rFonts w:ascii="Arial" w:eastAsia="Times New Roman" w:hAnsi="Arial" w:cs="Arial"/>
                <w:sz w:val="17"/>
                <w:szCs w:val="17"/>
                <w:lang w:eastAsia="sk-SK"/>
              </w:rPr>
              <w:t>13</w:t>
            </w:r>
          </w:p>
        </w:tc>
        <w:tc>
          <w:tcPr>
            <w:tcW w:w="1829" w:type="dxa"/>
            <w:tcBorders>
              <w:top w:val="single" w:sz="4" w:space="0" w:color="auto"/>
              <w:left w:val="single" w:sz="4" w:space="0" w:color="auto"/>
              <w:bottom w:val="nil"/>
              <w:right w:val="single" w:sz="4" w:space="0" w:color="auto"/>
            </w:tcBorders>
            <w:shd w:val="clear" w:color="auto" w:fill="FFFFFF"/>
            <w:vAlign w:val="bottom"/>
          </w:tcPr>
          <w:p>
            <w:pPr>
              <w:framePr w:w="10243" w:h="2832" w:wrap="none" w:vAnchor="page" w:hAnchor="page" w:x="1216" w:y="1830"/>
              <w:widowControl w:val="0"/>
              <w:spacing w:after="0" w:line="190" w:lineRule="exact"/>
              <w:ind w:left="980"/>
              <w:rPr>
                <w:rFonts w:ascii="Arial" w:eastAsia="Times New Roman" w:hAnsi="Arial" w:cs="Arial"/>
                <w:sz w:val="18"/>
                <w:szCs w:val="18"/>
                <w:lang w:eastAsia="sk-SK"/>
              </w:rPr>
            </w:pPr>
            <w:r>
              <w:rPr>
                <w:rFonts w:ascii="Arial" w:eastAsia="Times New Roman" w:hAnsi="Arial" w:cs="Arial"/>
                <w:bCs/>
                <w:color w:val="000000"/>
                <w:sz w:val="17"/>
                <w:szCs w:val="17"/>
                <w:lang w:eastAsia="sk-SK"/>
              </w:rPr>
              <w:t>226</w:t>
            </w:r>
          </w:p>
        </w:tc>
      </w:tr>
      <w:tr>
        <w:trPr>
          <w:trHeight w:hRule="exact" w:val="341"/>
        </w:trPr>
        <w:tc>
          <w:tcPr>
            <w:tcW w:w="6605" w:type="dxa"/>
            <w:tcBorders>
              <w:top w:val="single" w:sz="4" w:space="0" w:color="auto"/>
              <w:left w:val="single" w:sz="4" w:space="0" w:color="auto"/>
              <w:bottom w:val="nil"/>
              <w:right w:val="nil"/>
            </w:tcBorders>
            <w:shd w:val="clear" w:color="auto" w:fill="FFFFFF"/>
            <w:vAlign w:val="bottom"/>
          </w:tcPr>
          <w:p>
            <w:pPr>
              <w:framePr w:w="10243" w:h="2832" w:wrap="none" w:vAnchor="page" w:hAnchor="page" w:x="1216" w:y="1830"/>
              <w:widowControl w:val="0"/>
              <w:spacing w:after="0" w:line="200" w:lineRule="exact"/>
              <w:ind w:left="140"/>
              <w:rPr>
                <w:rFonts w:ascii="Arial" w:eastAsia="Times New Roman" w:hAnsi="Arial" w:cs="Arial"/>
                <w:sz w:val="18"/>
                <w:szCs w:val="18"/>
                <w:lang w:eastAsia="sk-SK"/>
              </w:rPr>
            </w:pPr>
            <w:r>
              <w:rPr>
                <w:rFonts w:ascii="Arial" w:eastAsia="Times New Roman" w:hAnsi="Arial" w:cs="Arial"/>
                <w:color w:val="000000"/>
                <w:sz w:val="18"/>
                <w:szCs w:val="18"/>
                <w:lang w:eastAsia="sk-SK"/>
              </w:rPr>
              <w:t>Výnosové úroky</w:t>
            </w:r>
          </w:p>
        </w:tc>
        <w:tc>
          <w:tcPr>
            <w:tcW w:w="1810" w:type="dxa"/>
            <w:tcBorders>
              <w:top w:val="single" w:sz="4" w:space="0" w:color="auto"/>
              <w:left w:val="single" w:sz="4" w:space="0" w:color="auto"/>
              <w:bottom w:val="nil"/>
              <w:right w:val="nil"/>
            </w:tcBorders>
            <w:shd w:val="clear" w:color="auto" w:fill="FFFFFF"/>
            <w:vAlign w:val="bottom"/>
          </w:tcPr>
          <w:p>
            <w:pPr>
              <w:framePr w:w="10243" w:h="2832" w:wrap="none" w:vAnchor="page" w:hAnchor="page" w:x="1216" w:y="1830"/>
              <w:widowControl w:val="0"/>
              <w:spacing w:after="0" w:line="240" w:lineRule="auto"/>
              <w:jc w:val="center"/>
              <w:rPr>
                <w:rFonts w:ascii="Arial" w:eastAsia="Times New Roman" w:hAnsi="Arial" w:cs="Arial"/>
                <w:sz w:val="17"/>
                <w:szCs w:val="17"/>
                <w:lang w:eastAsia="sk-SK"/>
              </w:rPr>
            </w:pPr>
            <w:r>
              <w:rPr>
                <w:rFonts w:ascii="Arial" w:eastAsia="Times New Roman" w:hAnsi="Arial" w:cs="Arial"/>
                <w:sz w:val="17"/>
                <w:szCs w:val="17"/>
                <w:lang w:eastAsia="sk-SK"/>
              </w:rPr>
              <w:t>13</w:t>
            </w:r>
          </w:p>
        </w:tc>
        <w:tc>
          <w:tcPr>
            <w:tcW w:w="1829" w:type="dxa"/>
            <w:tcBorders>
              <w:top w:val="single" w:sz="4" w:space="0" w:color="auto"/>
              <w:left w:val="single" w:sz="4" w:space="0" w:color="auto"/>
              <w:bottom w:val="nil"/>
              <w:right w:val="single" w:sz="4" w:space="0" w:color="auto"/>
            </w:tcBorders>
            <w:shd w:val="clear" w:color="auto" w:fill="FFFFFF"/>
            <w:vAlign w:val="bottom"/>
          </w:tcPr>
          <w:p>
            <w:pPr>
              <w:framePr w:w="10243" w:h="2832" w:wrap="none" w:vAnchor="page" w:hAnchor="page" w:x="1216" w:y="1830"/>
              <w:widowControl w:val="0"/>
              <w:spacing w:after="0" w:line="190" w:lineRule="exact"/>
              <w:ind w:left="980"/>
              <w:rPr>
                <w:rFonts w:ascii="Arial" w:eastAsia="Times New Roman" w:hAnsi="Arial" w:cs="Arial"/>
                <w:sz w:val="18"/>
                <w:szCs w:val="18"/>
                <w:lang w:eastAsia="sk-SK"/>
              </w:rPr>
            </w:pPr>
            <w:r>
              <w:rPr>
                <w:rFonts w:ascii="Arial" w:eastAsia="Times New Roman" w:hAnsi="Arial" w:cs="Arial"/>
                <w:bCs/>
                <w:color w:val="000000"/>
                <w:sz w:val="17"/>
                <w:szCs w:val="17"/>
                <w:lang w:eastAsia="sk-SK"/>
              </w:rPr>
              <w:t>226</w:t>
            </w:r>
          </w:p>
        </w:tc>
      </w:tr>
      <w:tr>
        <w:trPr>
          <w:trHeight w:hRule="exact" w:val="360"/>
        </w:trPr>
        <w:tc>
          <w:tcPr>
            <w:tcW w:w="6605" w:type="dxa"/>
            <w:tcBorders>
              <w:top w:val="single" w:sz="4" w:space="0" w:color="auto"/>
              <w:left w:val="single" w:sz="4" w:space="0" w:color="auto"/>
              <w:bottom w:val="nil"/>
              <w:right w:val="nil"/>
            </w:tcBorders>
            <w:shd w:val="clear" w:color="auto" w:fill="FFFFFF"/>
            <w:vAlign w:val="bottom"/>
          </w:tcPr>
          <w:p>
            <w:pPr>
              <w:framePr w:w="10243" w:h="2832" w:wrap="none" w:vAnchor="page" w:hAnchor="page" w:x="1216" w:y="1830"/>
              <w:widowControl w:val="0"/>
              <w:spacing w:after="0" w:line="190" w:lineRule="exact"/>
              <w:ind w:left="140"/>
              <w:rPr>
                <w:rFonts w:ascii="Arial" w:eastAsia="Times New Roman" w:hAnsi="Arial" w:cs="Arial"/>
                <w:sz w:val="18"/>
                <w:szCs w:val="18"/>
                <w:lang w:eastAsia="sk-SK"/>
              </w:rPr>
            </w:pPr>
            <w:r>
              <w:rPr>
                <w:rFonts w:ascii="Arial" w:eastAsia="Times New Roman" w:hAnsi="Arial" w:cs="Arial"/>
                <w:b/>
                <w:bCs/>
                <w:color w:val="000000"/>
                <w:sz w:val="17"/>
                <w:szCs w:val="17"/>
                <w:lang w:eastAsia="sk-SK"/>
              </w:rPr>
              <w:t>Mimoriadne výnosy, z toho:</w:t>
            </w:r>
          </w:p>
        </w:tc>
        <w:tc>
          <w:tcPr>
            <w:tcW w:w="1810" w:type="dxa"/>
            <w:tcBorders>
              <w:top w:val="single" w:sz="4" w:space="0" w:color="auto"/>
              <w:left w:val="single" w:sz="4" w:space="0" w:color="auto"/>
              <w:bottom w:val="nil"/>
              <w:right w:val="nil"/>
            </w:tcBorders>
            <w:shd w:val="clear" w:color="auto" w:fill="FFFFFF"/>
          </w:tcPr>
          <w:p>
            <w:pPr>
              <w:framePr w:w="10243" w:h="2832" w:wrap="none" w:vAnchor="page" w:hAnchor="page" w:x="1216" w:y="1830"/>
              <w:widowControl w:val="0"/>
              <w:spacing w:after="0" w:line="240" w:lineRule="auto"/>
              <w:rPr>
                <w:rFonts w:ascii="Times New Roman" w:eastAsia="Times New Roman" w:hAnsi="Times New Roman" w:cs="Times New Roman"/>
                <w:sz w:val="10"/>
                <w:szCs w:val="10"/>
                <w:lang w:eastAsia="sk-SK"/>
              </w:rPr>
            </w:pPr>
          </w:p>
        </w:tc>
        <w:tc>
          <w:tcPr>
            <w:tcW w:w="1829" w:type="dxa"/>
            <w:tcBorders>
              <w:top w:val="single" w:sz="4" w:space="0" w:color="auto"/>
              <w:left w:val="single" w:sz="4" w:space="0" w:color="auto"/>
              <w:bottom w:val="nil"/>
              <w:right w:val="single" w:sz="4" w:space="0" w:color="auto"/>
            </w:tcBorders>
            <w:shd w:val="clear" w:color="auto" w:fill="FFFFFF"/>
          </w:tcPr>
          <w:p>
            <w:pPr>
              <w:framePr w:w="10243" w:h="2832" w:wrap="none" w:vAnchor="page" w:hAnchor="page" w:x="1216" w:y="1830"/>
              <w:widowControl w:val="0"/>
              <w:spacing w:after="0" w:line="240" w:lineRule="auto"/>
              <w:rPr>
                <w:rFonts w:ascii="Times New Roman" w:eastAsia="Times New Roman" w:hAnsi="Times New Roman" w:cs="Times New Roman"/>
                <w:sz w:val="10"/>
                <w:szCs w:val="10"/>
                <w:lang w:eastAsia="sk-SK"/>
              </w:rPr>
            </w:pPr>
          </w:p>
        </w:tc>
      </w:tr>
      <w:tr>
        <w:trPr>
          <w:trHeight w:hRule="exact" w:val="384"/>
        </w:trPr>
        <w:tc>
          <w:tcPr>
            <w:tcW w:w="6605" w:type="dxa"/>
            <w:tcBorders>
              <w:top w:val="single" w:sz="4" w:space="0" w:color="auto"/>
              <w:left w:val="single" w:sz="4" w:space="0" w:color="auto"/>
              <w:bottom w:val="single" w:sz="4" w:space="0" w:color="auto"/>
              <w:right w:val="nil"/>
            </w:tcBorders>
            <w:shd w:val="clear" w:color="auto" w:fill="FFFFFF"/>
          </w:tcPr>
          <w:p>
            <w:pPr>
              <w:framePr w:w="10243" w:h="2832" w:wrap="none" w:vAnchor="page" w:hAnchor="page" w:x="1216" w:y="1830"/>
              <w:widowControl w:val="0"/>
              <w:spacing w:after="0" w:line="240" w:lineRule="auto"/>
              <w:rPr>
                <w:rFonts w:ascii="Times New Roman" w:eastAsia="Times New Roman" w:hAnsi="Times New Roman" w:cs="Times New Roman"/>
                <w:sz w:val="10"/>
                <w:szCs w:val="10"/>
                <w:lang w:eastAsia="sk-SK"/>
              </w:rPr>
            </w:pPr>
          </w:p>
        </w:tc>
        <w:tc>
          <w:tcPr>
            <w:tcW w:w="1810" w:type="dxa"/>
            <w:tcBorders>
              <w:top w:val="single" w:sz="4" w:space="0" w:color="auto"/>
              <w:left w:val="single" w:sz="4" w:space="0" w:color="auto"/>
              <w:bottom w:val="single" w:sz="4" w:space="0" w:color="auto"/>
              <w:right w:val="nil"/>
            </w:tcBorders>
            <w:shd w:val="clear" w:color="auto" w:fill="FFFFFF"/>
          </w:tcPr>
          <w:p>
            <w:pPr>
              <w:framePr w:w="10243" w:h="2832" w:wrap="none" w:vAnchor="page" w:hAnchor="page" w:x="1216" w:y="1830"/>
              <w:widowControl w:val="0"/>
              <w:spacing w:after="0" w:line="240" w:lineRule="auto"/>
              <w:rPr>
                <w:rFonts w:ascii="Times New Roman" w:eastAsia="Times New Roman" w:hAnsi="Times New Roman" w:cs="Times New Roman"/>
                <w:sz w:val="10"/>
                <w:szCs w:val="10"/>
                <w:lang w:eastAsia="sk-SK"/>
              </w:rPr>
            </w:pPr>
          </w:p>
        </w:tc>
        <w:tc>
          <w:tcPr>
            <w:tcW w:w="1829" w:type="dxa"/>
            <w:tcBorders>
              <w:top w:val="single" w:sz="4" w:space="0" w:color="auto"/>
              <w:left w:val="single" w:sz="4" w:space="0" w:color="auto"/>
              <w:bottom w:val="single" w:sz="4" w:space="0" w:color="auto"/>
              <w:right w:val="single" w:sz="4" w:space="0" w:color="auto"/>
            </w:tcBorders>
            <w:shd w:val="clear" w:color="auto" w:fill="FFFFFF"/>
          </w:tcPr>
          <w:p>
            <w:pPr>
              <w:framePr w:w="10243" w:h="2832" w:wrap="none" w:vAnchor="page" w:hAnchor="page" w:x="1216" w:y="1830"/>
              <w:widowControl w:val="0"/>
              <w:spacing w:after="0" w:line="240" w:lineRule="auto"/>
              <w:rPr>
                <w:rFonts w:ascii="Times New Roman" w:eastAsia="Times New Roman" w:hAnsi="Times New Roman" w:cs="Times New Roman"/>
                <w:sz w:val="10"/>
                <w:szCs w:val="10"/>
                <w:lang w:eastAsia="sk-SK"/>
              </w:rPr>
            </w:pPr>
          </w:p>
        </w:tc>
      </w:tr>
    </w:tbl>
    <w:p>
      <w:pPr>
        <w:framePr w:w="10246" w:h="751" w:hRule="exact" w:wrap="none" w:vAnchor="page" w:hAnchor="page" w:x="1216" w:y="4336"/>
        <w:widowControl w:val="0"/>
        <w:spacing w:after="0" w:line="168" w:lineRule="exact"/>
        <w:rPr>
          <w:rFonts w:ascii="Arial" w:eastAsia="Times New Roman" w:hAnsi="Arial" w:cs="Arial"/>
          <w:color w:val="000000"/>
          <w:sz w:val="15"/>
          <w:szCs w:val="15"/>
          <w:lang w:eastAsia="sk-SK"/>
        </w:rPr>
      </w:pPr>
      <w:r>
        <w:rPr>
          <w:rFonts w:ascii="Arial" w:eastAsia="Times New Roman" w:hAnsi="Arial" w:cs="Arial"/>
          <w:color w:val="000000"/>
          <w:sz w:val="15"/>
          <w:szCs w:val="15"/>
          <w:lang w:eastAsia="sk-SK"/>
        </w:rPr>
        <w:t>(Riadok Výkazu ziskov a strát 09)</w:t>
      </w:r>
    </w:p>
    <w:p>
      <w:pPr>
        <w:framePr w:w="10246" w:h="751" w:hRule="exact" w:wrap="none" w:vAnchor="page" w:hAnchor="page" w:x="1216" w:y="4336"/>
        <w:widowControl w:val="0"/>
        <w:spacing w:after="0" w:line="168" w:lineRule="exact"/>
        <w:rPr>
          <w:rFonts w:ascii="Arial" w:eastAsia="Times New Roman" w:hAnsi="Arial" w:cs="Arial"/>
          <w:color w:val="000000"/>
          <w:sz w:val="15"/>
          <w:szCs w:val="15"/>
          <w:lang w:eastAsia="sk-SK"/>
        </w:rPr>
      </w:pPr>
    </w:p>
    <w:p>
      <w:pPr>
        <w:framePr w:w="10246" w:h="751" w:hRule="exact" w:wrap="none" w:vAnchor="page" w:hAnchor="page" w:x="1216" w:y="4336"/>
        <w:widowControl w:val="0"/>
        <w:spacing w:after="0" w:line="168"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V súvislosti s pandémiou COVID 19 nám boli poskytnuté dotácie v rámci prvej pomoci na nájom vo výške 17 339,07 € a na mzdy vo výške 49 562,97 €.</w:t>
      </w:r>
      <w:r>
        <w:rPr>
          <w:rFonts w:ascii="Arial" w:eastAsia="Times New Roman" w:hAnsi="Arial" w:cs="Arial"/>
          <w:sz w:val="18"/>
          <w:szCs w:val="18"/>
          <w:lang w:eastAsia="sk-SK"/>
        </w:rPr>
        <w:t xml:space="preserve"> </w:t>
      </w:r>
    </w:p>
    <w:p>
      <w:pPr>
        <w:framePr w:wrap="none" w:vAnchor="page" w:hAnchor="page" w:x="1216" w:y="5116"/>
        <w:widowControl w:val="0"/>
        <w:spacing w:after="0" w:line="190" w:lineRule="exact"/>
        <w:rPr>
          <w:rFonts w:ascii="Arial" w:eastAsia="Times New Roman" w:hAnsi="Arial" w:cs="Arial"/>
          <w:b/>
          <w:bCs/>
          <w:sz w:val="17"/>
          <w:szCs w:val="17"/>
          <w:lang w:eastAsia="sk-SK"/>
        </w:rPr>
      </w:pPr>
      <w:r>
        <w:rPr>
          <w:rFonts w:ascii="Arial" w:eastAsia="Times New Roman" w:hAnsi="Arial" w:cs="Arial"/>
          <w:b/>
          <w:bCs/>
          <w:color w:val="000000"/>
          <w:sz w:val="17"/>
          <w:szCs w:val="17"/>
          <w:lang w:eastAsia="sk-SK"/>
        </w:rPr>
        <w:t>3. Informácie o čistom obrate</w:t>
      </w:r>
    </w:p>
    <w:tbl>
      <w:tblPr>
        <w:tblW w:w="0" w:type="auto"/>
        <w:tblInd w:w="5" w:type="dxa"/>
        <w:tblLayout w:type="fixed"/>
        <w:tblCellMar>
          <w:left w:w="0" w:type="dxa"/>
          <w:right w:w="0" w:type="dxa"/>
        </w:tblCellMar>
        <w:tblLook w:val="0000" w:firstRow="0" w:lastRow="0" w:firstColumn="0" w:lastColumn="0" w:noHBand="0" w:noVBand="0"/>
      </w:tblPr>
      <w:tblGrid>
        <w:gridCol w:w="6802"/>
        <w:gridCol w:w="1709"/>
        <w:gridCol w:w="1728"/>
      </w:tblGrid>
      <w:tr>
        <w:trPr>
          <w:trHeight w:hRule="exact" w:val="1061"/>
        </w:trPr>
        <w:tc>
          <w:tcPr>
            <w:tcW w:w="6802" w:type="dxa"/>
            <w:tcBorders>
              <w:top w:val="single" w:sz="4" w:space="0" w:color="auto"/>
              <w:left w:val="single" w:sz="4" w:space="0" w:color="auto"/>
              <w:bottom w:val="nil"/>
              <w:right w:val="nil"/>
            </w:tcBorders>
            <w:shd w:val="clear" w:color="auto" w:fill="FFFFFF"/>
            <w:vAlign w:val="center"/>
          </w:tcPr>
          <w:p>
            <w:pPr>
              <w:framePr w:w="10238" w:h="3158" w:wrap="none" w:vAnchor="page" w:hAnchor="page" w:x="1201" w:y="5461"/>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Názov položky</w:t>
            </w:r>
          </w:p>
        </w:tc>
        <w:tc>
          <w:tcPr>
            <w:tcW w:w="1709" w:type="dxa"/>
            <w:tcBorders>
              <w:top w:val="single" w:sz="4" w:space="0" w:color="auto"/>
              <w:left w:val="single" w:sz="4" w:space="0" w:color="auto"/>
              <w:bottom w:val="nil"/>
              <w:right w:val="nil"/>
            </w:tcBorders>
            <w:shd w:val="clear" w:color="auto" w:fill="FFFFFF"/>
            <w:vAlign w:val="center"/>
          </w:tcPr>
          <w:p>
            <w:pPr>
              <w:framePr w:w="10238" w:h="3158" w:wrap="none" w:vAnchor="page" w:hAnchor="page" w:x="1201" w:y="5461"/>
              <w:widowControl w:val="0"/>
              <w:spacing w:after="0" w:line="206"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Bežné účtovné obdobie</w:t>
            </w:r>
          </w:p>
        </w:tc>
        <w:tc>
          <w:tcPr>
            <w:tcW w:w="1728" w:type="dxa"/>
            <w:tcBorders>
              <w:top w:val="single" w:sz="4" w:space="0" w:color="auto"/>
              <w:left w:val="single" w:sz="4" w:space="0" w:color="auto"/>
              <w:bottom w:val="nil"/>
              <w:right w:val="single" w:sz="4" w:space="0" w:color="auto"/>
            </w:tcBorders>
            <w:shd w:val="clear" w:color="auto" w:fill="FFFFFF"/>
            <w:vAlign w:val="center"/>
          </w:tcPr>
          <w:p>
            <w:pPr>
              <w:framePr w:w="10238" w:h="3158" w:wrap="none" w:vAnchor="page" w:hAnchor="page" w:x="1201" w:y="5461"/>
              <w:widowControl w:val="0"/>
              <w:spacing w:after="0" w:line="206" w:lineRule="exact"/>
              <w:jc w:val="both"/>
              <w:rPr>
                <w:rFonts w:ascii="Arial" w:eastAsia="Times New Roman" w:hAnsi="Arial" w:cs="Arial"/>
                <w:sz w:val="18"/>
                <w:szCs w:val="18"/>
                <w:lang w:eastAsia="sk-SK"/>
              </w:rPr>
            </w:pPr>
            <w:r>
              <w:rPr>
                <w:rFonts w:ascii="Arial" w:eastAsia="Times New Roman" w:hAnsi="Arial" w:cs="Arial"/>
                <w:b/>
                <w:bCs/>
                <w:color w:val="000000"/>
                <w:sz w:val="17"/>
                <w:szCs w:val="17"/>
                <w:lang w:eastAsia="sk-SK"/>
              </w:rPr>
              <w:t>Bezprostredne predchádzajúce účtovné obdobie</w:t>
            </w:r>
          </w:p>
        </w:tc>
      </w:tr>
      <w:tr>
        <w:trPr>
          <w:trHeight w:hRule="exact" w:val="346"/>
        </w:trPr>
        <w:tc>
          <w:tcPr>
            <w:tcW w:w="6802" w:type="dxa"/>
            <w:tcBorders>
              <w:top w:val="single" w:sz="4" w:space="0" w:color="auto"/>
              <w:left w:val="single" w:sz="4" w:space="0" w:color="auto"/>
              <w:bottom w:val="nil"/>
              <w:right w:val="nil"/>
            </w:tcBorders>
            <w:shd w:val="clear" w:color="auto" w:fill="FFFFFF"/>
            <w:vAlign w:val="center"/>
          </w:tcPr>
          <w:p>
            <w:pPr>
              <w:framePr w:w="10238" w:h="3158" w:wrap="none" w:vAnchor="page" w:hAnchor="page" w:x="1201" w:y="5461"/>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Tržby za vlastné výrobky</w:t>
            </w:r>
          </w:p>
        </w:tc>
        <w:tc>
          <w:tcPr>
            <w:tcW w:w="1709" w:type="dxa"/>
            <w:tcBorders>
              <w:top w:val="single" w:sz="4" w:space="0" w:color="auto"/>
              <w:left w:val="single" w:sz="4" w:space="0" w:color="auto"/>
              <w:bottom w:val="nil"/>
              <w:right w:val="nil"/>
            </w:tcBorders>
            <w:shd w:val="clear" w:color="auto" w:fill="FFFFFF"/>
            <w:vAlign w:val="bottom"/>
          </w:tcPr>
          <w:p>
            <w:pPr>
              <w:framePr w:w="10238" w:h="3158" w:wrap="none" w:vAnchor="page" w:hAnchor="page" w:x="1201" w:y="5461"/>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0</w:t>
            </w:r>
          </w:p>
        </w:tc>
        <w:tc>
          <w:tcPr>
            <w:tcW w:w="1728" w:type="dxa"/>
            <w:tcBorders>
              <w:top w:val="single" w:sz="4" w:space="0" w:color="auto"/>
              <w:left w:val="single" w:sz="4" w:space="0" w:color="auto"/>
              <w:bottom w:val="nil"/>
              <w:right w:val="single" w:sz="4" w:space="0" w:color="auto"/>
            </w:tcBorders>
            <w:shd w:val="clear" w:color="auto" w:fill="FFFFFF"/>
            <w:vAlign w:val="bottom"/>
          </w:tcPr>
          <w:p>
            <w:pPr>
              <w:framePr w:w="10238" w:h="3158" w:wrap="none" w:vAnchor="page" w:hAnchor="page" w:x="1201" w:y="5461"/>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0</w:t>
            </w:r>
          </w:p>
        </w:tc>
      </w:tr>
      <w:tr>
        <w:trPr>
          <w:trHeight w:hRule="exact" w:val="341"/>
        </w:trPr>
        <w:tc>
          <w:tcPr>
            <w:tcW w:w="6802" w:type="dxa"/>
            <w:tcBorders>
              <w:top w:val="single" w:sz="4" w:space="0" w:color="auto"/>
              <w:left w:val="single" w:sz="4" w:space="0" w:color="auto"/>
              <w:bottom w:val="nil"/>
              <w:right w:val="nil"/>
            </w:tcBorders>
            <w:shd w:val="clear" w:color="auto" w:fill="FFFFFF"/>
            <w:vAlign w:val="bottom"/>
          </w:tcPr>
          <w:p>
            <w:pPr>
              <w:framePr w:w="10238" w:h="3158" w:wrap="none" w:vAnchor="page" w:hAnchor="page" w:x="1201" w:y="5461"/>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Tržby z predaja služieb</w:t>
            </w:r>
          </w:p>
        </w:tc>
        <w:tc>
          <w:tcPr>
            <w:tcW w:w="1709" w:type="dxa"/>
            <w:tcBorders>
              <w:top w:val="single" w:sz="4" w:space="0" w:color="auto"/>
              <w:left w:val="single" w:sz="4" w:space="0" w:color="auto"/>
              <w:bottom w:val="nil"/>
              <w:right w:val="nil"/>
            </w:tcBorders>
            <w:shd w:val="clear" w:color="auto" w:fill="FFFFFF"/>
            <w:vAlign w:val="bottom"/>
          </w:tcPr>
          <w:p>
            <w:pPr>
              <w:framePr w:w="10238" w:h="3158" w:wrap="none" w:vAnchor="page" w:hAnchor="page" w:x="1201" w:y="5461"/>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1 549 328</w:t>
            </w:r>
          </w:p>
        </w:tc>
        <w:tc>
          <w:tcPr>
            <w:tcW w:w="1728" w:type="dxa"/>
            <w:tcBorders>
              <w:top w:val="single" w:sz="4" w:space="0" w:color="auto"/>
              <w:left w:val="single" w:sz="4" w:space="0" w:color="auto"/>
              <w:bottom w:val="nil"/>
              <w:right w:val="single" w:sz="4" w:space="0" w:color="auto"/>
            </w:tcBorders>
            <w:shd w:val="clear" w:color="auto" w:fill="FFFFFF"/>
            <w:vAlign w:val="bottom"/>
          </w:tcPr>
          <w:p>
            <w:pPr>
              <w:framePr w:w="10238" w:h="3158" w:wrap="none" w:vAnchor="page" w:hAnchor="page" w:x="1201" w:y="5461"/>
              <w:widowControl w:val="0"/>
              <w:spacing w:after="0" w:line="200" w:lineRule="exact"/>
              <w:ind w:right="540"/>
              <w:jc w:val="right"/>
              <w:rPr>
                <w:rFonts w:ascii="Arial" w:eastAsia="Times New Roman" w:hAnsi="Arial" w:cs="Arial"/>
                <w:sz w:val="18"/>
                <w:szCs w:val="18"/>
                <w:lang w:eastAsia="sk-SK"/>
              </w:rPr>
            </w:pPr>
            <w:r>
              <w:rPr>
                <w:rFonts w:ascii="Arial" w:eastAsia="Times New Roman" w:hAnsi="Arial" w:cs="Arial"/>
                <w:color w:val="000000"/>
                <w:sz w:val="18"/>
                <w:szCs w:val="18"/>
                <w:lang w:eastAsia="sk-SK"/>
              </w:rPr>
              <w:t>2 296 726</w:t>
            </w:r>
          </w:p>
        </w:tc>
      </w:tr>
      <w:tr>
        <w:trPr>
          <w:trHeight w:hRule="exact" w:val="341"/>
        </w:trPr>
        <w:tc>
          <w:tcPr>
            <w:tcW w:w="6802" w:type="dxa"/>
            <w:tcBorders>
              <w:top w:val="single" w:sz="4" w:space="0" w:color="auto"/>
              <w:left w:val="single" w:sz="4" w:space="0" w:color="auto"/>
              <w:bottom w:val="nil"/>
              <w:right w:val="nil"/>
            </w:tcBorders>
            <w:shd w:val="clear" w:color="auto" w:fill="FFFFFF"/>
            <w:vAlign w:val="bottom"/>
          </w:tcPr>
          <w:p>
            <w:pPr>
              <w:framePr w:w="10238" w:h="3158" w:wrap="none" w:vAnchor="page" w:hAnchor="page" w:x="1201" w:y="5461"/>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Tržby za tovar</w:t>
            </w:r>
          </w:p>
        </w:tc>
        <w:tc>
          <w:tcPr>
            <w:tcW w:w="1709" w:type="dxa"/>
            <w:tcBorders>
              <w:top w:val="single" w:sz="4" w:space="0" w:color="auto"/>
              <w:left w:val="single" w:sz="4" w:space="0" w:color="auto"/>
              <w:bottom w:val="nil"/>
              <w:right w:val="nil"/>
            </w:tcBorders>
            <w:shd w:val="clear" w:color="auto" w:fill="FFFFFF"/>
            <w:vAlign w:val="bottom"/>
          </w:tcPr>
          <w:p>
            <w:pPr>
              <w:framePr w:w="10238" w:h="3158" w:wrap="none" w:vAnchor="page" w:hAnchor="page" w:x="1201" w:y="5461"/>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3 372</w:t>
            </w:r>
          </w:p>
        </w:tc>
        <w:tc>
          <w:tcPr>
            <w:tcW w:w="1728" w:type="dxa"/>
            <w:tcBorders>
              <w:top w:val="single" w:sz="4" w:space="0" w:color="auto"/>
              <w:left w:val="single" w:sz="4" w:space="0" w:color="auto"/>
              <w:bottom w:val="nil"/>
              <w:right w:val="single" w:sz="4" w:space="0" w:color="auto"/>
            </w:tcBorders>
            <w:shd w:val="clear" w:color="auto" w:fill="FFFFFF"/>
            <w:vAlign w:val="bottom"/>
          </w:tcPr>
          <w:p>
            <w:pPr>
              <w:framePr w:w="10238" w:h="3158" w:wrap="none" w:vAnchor="page" w:hAnchor="page" w:x="1201" w:y="5461"/>
              <w:widowControl w:val="0"/>
              <w:spacing w:after="0" w:line="200" w:lineRule="exact"/>
              <w:ind w:right="540"/>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 xml:space="preserve">        976</w:t>
            </w:r>
          </w:p>
        </w:tc>
      </w:tr>
      <w:tr>
        <w:trPr>
          <w:trHeight w:hRule="exact" w:val="336"/>
        </w:trPr>
        <w:tc>
          <w:tcPr>
            <w:tcW w:w="6802" w:type="dxa"/>
            <w:tcBorders>
              <w:top w:val="single" w:sz="4" w:space="0" w:color="auto"/>
              <w:left w:val="single" w:sz="4" w:space="0" w:color="auto"/>
              <w:bottom w:val="nil"/>
              <w:right w:val="nil"/>
            </w:tcBorders>
            <w:shd w:val="clear" w:color="auto" w:fill="FFFFFF"/>
            <w:vAlign w:val="bottom"/>
          </w:tcPr>
          <w:p>
            <w:pPr>
              <w:framePr w:w="10238" w:h="3158" w:wrap="none" w:vAnchor="page" w:hAnchor="page" w:x="1201" w:y="5461"/>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Výnosy zo zákazky</w:t>
            </w:r>
          </w:p>
        </w:tc>
        <w:tc>
          <w:tcPr>
            <w:tcW w:w="1709" w:type="dxa"/>
            <w:tcBorders>
              <w:top w:val="single" w:sz="4" w:space="0" w:color="auto"/>
              <w:left w:val="single" w:sz="4" w:space="0" w:color="auto"/>
              <w:bottom w:val="nil"/>
              <w:right w:val="nil"/>
            </w:tcBorders>
            <w:shd w:val="clear" w:color="auto" w:fill="FFFFFF"/>
          </w:tcPr>
          <w:p>
            <w:pPr>
              <w:framePr w:w="10238" w:h="3158" w:wrap="none" w:vAnchor="page" w:hAnchor="page" w:x="1201" w:y="5461"/>
              <w:widowControl w:val="0"/>
              <w:spacing w:after="0" w:line="240" w:lineRule="auto"/>
              <w:rPr>
                <w:rFonts w:ascii="Times New Roman" w:eastAsia="Times New Roman" w:hAnsi="Times New Roman" w:cs="Times New Roman"/>
                <w:sz w:val="10"/>
                <w:szCs w:val="10"/>
                <w:lang w:eastAsia="sk-SK"/>
              </w:rPr>
            </w:pPr>
          </w:p>
        </w:tc>
        <w:tc>
          <w:tcPr>
            <w:tcW w:w="1728" w:type="dxa"/>
            <w:tcBorders>
              <w:top w:val="single" w:sz="4" w:space="0" w:color="auto"/>
              <w:left w:val="single" w:sz="4" w:space="0" w:color="auto"/>
              <w:bottom w:val="nil"/>
              <w:right w:val="single" w:sz="4" w:space="0" w:color="auto"/>
            </w:tcBorders>
            <w:shd w:val="clear" w:color="auto" w:fill="FFFFFF"/>
          </w:tcPr>
          <w:p>
            <w:pPr>
              <w:framePr w:w="10238" w:h="3158" w:wrap="none" w:vAnchor="page" w:hAnchor="page" w:x="1201" w:y="5461"/>
              <w:widowControl w:val="0"/>
              <w:spacing w:after="0" w:line="240" w:lineRule="auto"/>
              <w:rPr>
                <w:rFonts w:ascii="Times New Roman" w:eastAsia="Times New Roman" w:hAnsi="Times New Roman" w:cs="Times New Roman"/>
                <w:sz w:val="10"/>
                <w:szCs w:val="10"/>
                <w:lang w:eastAsia="sk-SK"/>
              </w:rPr>
            </w:pPr>
          </w:p>
        </w:tc>
      </w:tr>
      <w:tr>
        <w:trPr>
          <w:trHeight w:hRule="exact" w:val="341"/>
        </w:trPr>
        <w:tc>
          <w:tcPr>
            <w:tcW w:w="6802" w:type="dxa"/>
            <w:tcBorders>
              <w:top w:val="single" w:sz="4" w:space="0" w:color="auto"/>
              <w:left w:val="single" w:sz="4" w:space="0" w:color="auto"/>
              <w:bottom w:val="nil"/>
              <w:right w:val="nil"/>
            </w:tcBorders>
            <w:shd w:val="clear" w:color="auto" w:fill="FFFFFF"/>
            <w:vAlign w:val="bottom"/>
          </w:tcPr>
          <w:p>
            <w:pPr>
              <w:framePr w:w="10238" w:h="3158" w:wrap="none" w:vAnchor="page" w:hAnchor="page" w:x="1201" w:y="5461"/>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Výnosy z nehnuteľnosti na predaj</w:t>
            </w:r>
          </w:p>
        </w:tc>
        <w:tc>
          <w:tcPr>
            <w:tcW w:w="1709" w:type="dxa"/>
            <w:tcBorders>
              <w:top w:val="single" w:sz="4" w:space="0" w:color="auto"/>
              <w:left w:val="single" w:sz="4" w:space="0" w:color="auto"/>
              <w:bottom w:val="nil"/>
              <w:right w:val="nil"/>
            </w:tcBorders>
            <w:shd w:val="clear" w:color="auto" w:fill="FFFFFF"/>
          </w:tcPr>
          <w:p>
            <w:pPr>
              <w:framePr w:w="10238" w:h="3158" w:wrap="none" w:vAnchor="page" w:hAnchor="page" w:x="1201" w:y="5461"/>
              <w:widowControl w:val="0"/>
              <w:spacing w:after="0" w:line="240" w:lineRule="auto"/>
              <w:rPr>
                <w:rFonts w:ascii="Times New Roman" w:eastAsia="Times New Roman" w:hAnsi="Times New Roman" w:cs="Times New Roman"/>
                <w:sz w:val="10"/>
                <w:szCs w:val="10"/>
                <w:lang w:eastAsia="sk-SK"/>
              </w:rPr>
            </w:pPr>
          </w:p>
        </w:tc>
        <w:tc>
          <w:tcPr>
            <w:tcW w:w="1728" w:type="dxa"/>
            <w:tcBorders>
              <w:top w:val="single" w:sz="4" w:space="0" w:color="auto"/>
              <w:left w:val="single" w:sz="4" w:space="0" w:color="auto"/>
              <w:bottom w:val="nil"/>
              <w:right w:val="single" w:sz="4" w:space="0" w:color="auto"/>
            </w:tcBorders>
            <w:shd w:val="clear" w:color="auto" w:fill="FFFFFF"/>
          </w:tcPr>
          <w:p>
            <w:pPr>
              <w:framePr w:w="10238" w:h="3158" w:wrap="none" w:vAnchor="page" w:hAnchor="page" w:x="1201" w:y="5461"/>
              <w:widowControl w:val="0"/>
              <w:spacing w:after="0" w:line="240" w:lineRule="auto"/>
              <w:rPr>
                <w:rFonts w:ascii="Times New Roman" w:eastAsia="Times New Roman" w:hAnsi="Times New Roman" w:cs="Times New Roman"/>
                <w:sz w:val="10"/>
                <w:szCs w:val="10"/>
                <w:lang w:eastAsia="sk-SK"/>
              </w:rPr>
            </w:pPr>
          </w:p>
        </w:tc>
      </w:tr>
      <w:tr>
        <w:trPr>
          <w:trHeight w:hRule="exact" w:val="394"/>
        </w:trPr>
        <w:tc>
          <w:tcPr>
            <w:tcW w:w="6802" w:type="dxa"/>
            <w:tcBorders>
              <w:top w:val="single" w:sz="4" w:space="0" w:color="auto"/>
              <w:left w:val="single" w:sz="4" w:space="0" w:color="auto"/>
              <w:bottom w:val="single" w:sz="4" w:space="0" w:color="auto"/>
              <w:right w:val="nil"/>
            </w:tcBorders>
            <w:shd w:val="clear" w:color="auto" w:fill="FFFFFF"/>
            <w:vAlign w:val="center"/>
          </w:tcPr>
          <w:p>
            <w:pPr>
              <w:framePr w:w="10238" w:h="3158" w:wrap="none" w:vAnchor="page" w:hAnchor="page" w:x="1201" w:y="5461"/>
              <w:widowControl w:val="0"/>
              <w:spacing w:after="0" w:line="190" w:lineRule="exact"/>
              <w:rPr>
                <w:rFonts w:ascii="Arial" w:eastAsia="Times New Roman" w:hAnsi="Arial" w:cs="Arial"/>
                <w:sz w:val="18"/>
                <w:szCs w:val="18"/>
                <w:lang w:eastAsia="sk-SK"/>
              </w:rPr>
            </w:pPr>
            <w:r>
              <w:rPr>
                <w:rFonts w:ascii="Arial" w:eastAsia="Times New Roman" w:hAnsi="Arial" w:cs="Arial"/>
                <w:b/>
                <w:bCs/>
                <w:color w:val="000000"/>
                <w:sz w:val="17"/>
                <w:szCs w:val="17"/>
                <w:lang w:eastAsia="sk-SK"/>
              </w:rPr>
              <w:t>Čistý obrat celkom</w:t>
            </w:r>
          </w:p>
        </w:tc>
        <w:tc>
          <w:tcPr>
            <w:tcW w:w="1709" w:type="dxa"/>
            <w:tcBorders>
              <w:top w:val="single" w:sz="4" w:space="0" w:color="auto"/>
              <w:left w:val="single" w:sz="4" w:space="0" w:color="auto"/>
              <w:bottom w:val="single" w:sz="4" w:space="0" w:color="auto"/>
              <w:right w:val="nil"/>
            </w:tcBorders>
            <w:shd w:val="clear" w:color="auto" w:fill="FFFFFF"/>
            <w:vAlign w:val="center"/>
          </w:tcPr>
          <w:p>
            <w:pPr>
              <w:framePr w:w="10238" w:h="3158" w:wrap="none" w:vAnchor="page" w:hAnchor="page" w:x="1201" w:y="5461"/>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1 552 700</w:t>
            </w:r>
          </w:p>
        </w:tc>
        <w:tc>
          <w:tcPr>
            <w:tcW w:w="1728" w:type="dxa"/>
            <w:tcBorders>
              <w:top w:val="single" w:sz="4" w:space="0" w:color="auto"/>
              <w:left w:val="single" w:sz="4" w:space="0" w:color="auto"/>
              <w:bottom w:val="single" w:sz="4" w:space="0" w:color="auto"/>
              <w:right w:val="single" w:sz="4" w:space="0" w:color="auto"/>
            </w:tcBorders>
            <w:shd w:val="clear" w:color="auto" w:fill="FFFFFF"/>
            <w:vAlign w:val="center"/>
          </w:tcPr>
          <w:p>
            <w:pPr>
              <w:framePr w:w="10238" w:h="3158" w:wrap="none" w:vAnchor="page" w:hAnchor="page" w:x="1201" w:y="5461"/>
              <w:widowControl w:val="0"/>
              <w:spacing w:after="0" w:line="200" w:lineRule="exact"/>
              <w:ind w:right="540"/>
              <w:jc w:val="right"/>
              <w:rPr>
                <w:rFonts w:ascii="Arial" w:eastAsia="Times New Roman" w:hAnsi="Arial" w:cs="Arial"/>
                <w:sz w:val="18"/>
                <w:szCs w:val="18"/>
                <w:lang w:eastAsia="sk-SK"/>
              </w:rPr>
            </w:pPr>
            <w:r>
              <w:rPr>
                <w:rFonts w:ascii="Arial" w:eastAsia="Times New Roman" w:hAnsi="Arial" w:cs="Arial"/>
                <w:color w:val="000000"/>
                <w:sz w:val="18"/>
                <w:szCs w:val="18"/>
                <w:lang w:eastAsia="sk-SK"/>
              </w:rPr>
              <w:t>2 297 702</w:t>
            </w:r>
          </w:p>
        </w:tc>
      </w:tr>
    </w:tbl>
    <w:p>
      <w:pPr>
        <w:framePr w:wrap="none" w:vAnchor="page" w:hAnchor="page" w:x="1171" w:y="8746"/>
        <w:widowControl w:val="0"/>
        <w:spacing w:after="0" w:line="168" w:lineRule="exact"/>
        <w:rPr>
          <w:rFonts w:ascii="Arial" w:eastAsia="Times New Roman" w:hAnsi="Arial" w:cs="Arial"/>
          <w:sz w:val="15"/>
          <w:szCs w:val="15"/>
          <w:lang w:eastAsia="sk-SK"/>
        </w:rPr>
      </w:pPr>
      <w:r>
        <w:rPr>
          <w:rFonts w:ascii="Arial" w:eastAsia="Times New Roman" w:hAnsi="Arial" w:cs="Arial"/>
          <w:color w:val="000000"/>
          <w:sz w:val="15"/>
          <w:szCs w:val="15"/>
          <w:lang w:eastAsia="sk-SK"/>
        </w:rPr>
        <w:t>(Riadky Výkazu ziskov a strát 05,03,01)</w:t>
      </w:r>
    </w:p>
    <w:p>
      <w:pPr>
        <w:framePr w:wrap="none" w:vAnchor="page" w:hAnchor="page" w:x="11066" w:y="16011"/>
        <w:widowControl w:val="0"/>
        <w:spacing w:after="0" w:line="190" w:lineRule="exact"/>
        <w:rPr>
          <w:rFonts w:ascii="Arial" w:eastAsia="Times New Roman" w:hAnsi="Arial" w:cs="Arial"/>
          <w:bCs/>
          <w:sz w:val="17"/>
          <w:szCs w:val="17"/>
          <w:lang w:eastAsia="sk-SK"/>
        </w:rPr>
      </w:pPr>
      <w:r>
        <w:rPr>
          <w:rFonts w:ascii="Arial" w:eastAsia="Times New Roman" w:hAnsi="Arial" w:cs="Arial"/>
          <w:bCs/>
          <w:color w:val="000000"/>
          <w:sz w:val="17"/>
          <w:szCs w:val="17"/>
          <w:lang w:eastAsia="sk-SK"/>
        </w:rPr>
        <w:t>11</w:t>
      </w:r>
    </w:p>
    <w:p>
      <w:pPr>
        <w:widowControl w:val="0"/>
        <w:spacing w:after="0" w:line="240" w:lineRule="auto"/>
        <w:rPr>
          <w:rFonts w:ascii="Times New Roman" w:eastAsia="Times New Roman" w:hAnsi="Times New Roman" w:cs="Times New Roman"/>
          <w:sz w:val="2"/>
          <w:szCs w:val="2"/>
          <w:lang w:eastAsia="sk-SK"/>
        </w:rPr>
        <w:sectPr>
          <w:pgSz w:w="11900" w:h="16840"/>
          <w:pgMar w:top="360" w:right="360" w:bottom="360" w:left="360" w:header="0" w:footer="3" w:gutter="0"/>
          <w:cols w:space="708"/>
          <w:noEndnote/>
          <w:docGrid w:linePitch="360"/>
        </w:sectPr>
      </w:pPr>
    </w:p>
    <w:p>
      <w:pPr>
        <w:framePr w:wrap="none" w:vAnchor="page" w:hAnchor="page" w:x="1360" w:y="1002"/>
        <w:widowControl w:val="0"/>
        <w:spacing w:after="0" w:line="190" w:lineRule="exact"/>
        <w:rPr>
          <w:rFonts w:ascii="Arial" w:eastAsia="Times New Roman" w:hAnsi="Arial" w:cs="Arial"/>
          <w:b/>
          <w:bCs/>
          <w:sz w:val="17"/>
          <w:szCs w:val="17"/>
          <w:lang w:eastAsia="sk-SK"/>
        </w:rPr>
      </w:pPr>
      <w:r>
        <w:rPr>
          <w:rFonts w:ascii="Arial" w:eastAsia="Times New Roman" w:hAnsi="Arial" w:cs="Arial"/>
          <w:b/>
          <w:bCs/>
          <w:color w:val="000000"/>
          <w:sz w:val="17"/>
          <w:szCs w:val="17"/>
          <w:u w:val="single"/>
          <w:lang w:eastAsia="sk-SK"/>
        </w:rPr>
        <w:lastRenderedPageBreak/>
        <w:t>Úč POD 3-01</w:t>
      </w:r>
    </w:p>
    <w:p>
      <w:pPr>
        <w:framePr w:wrap="none" w:vAnchor="page" w:hAnchor="page" w:x="9660" w:y="1012"/>
        <w:widowControl w:val="0"/>
        <w:spacing w:after="0" w:line="190" w:lineRule="exact"/>
        <w:rPr>
          <w:rFonts w:ascii="Arial" w:eastAsia="Times New Roman" w:hAnsi="Arial" w:cs="Arial"/>
          <w:b/>
          <w:bCs/>
          <w:sz w:val="17"/>
          <w:szCs w:val="17"/>
          <w:lang w:eastAsia="sk-SK"/>
        </w:rPr>
      </w:pPr>
      <w:r>
        <w:rPr>
          <w:rFonts w:ascii="Arial" w:eastAsia="Times New Roman" w:hAnsi="Arial" w:cs="Arial"/>
          <w:b/>
          <w:bCs/>
          <w:color w:val="000000"/>
          <w:sz w:val="17"/>
          <w:szCs w:val="17"/>
          <w:u w:val="single"/>
          <w:lang w:eastAsia="sk-SK"/>
        </w:rPr>
        <w:t>IČO 50922602</w:t>
      </w:r>
    </w:p>
    <w:p>
      <w:pPr>
        <w:framePr w:w="10291" w:h="1081" w:hRule="exact" w:wrap="none" w:vAnchor="page" w:hAnchor="page" w:x="1066" w:y="1321"/>
        <w:widowControl w:val="0"/>
        <w:numPr>
          <w:ilvl w:val="0"/>
          <w:numId w:val="1"/>
        </w:numPr>
        <w:tabs>
          <w:tab w:val="left" w:pos="568"/>
        </w:tabs>
        <w:spacing w:after="0" w:line="480" w:lineRule="auto"/>
        <w:ind w:left="480" w:right="7160" w:hanging="320"/>
        <w:outlineLvl w:val="1"/>
        <w:rPr>
          <w:rFonts w:ascii="Arial" w:eastAsia="Times New Roman" w:hAnsi="Arial" w:cs="Arial"/>
          <w:b/>
          <w:bCs/>
          <w:sz w:val="17"/>
          <w:szCs w:val="17"/>
          <w:lang w:eastAsia="sk-SK"/>
        </w:rPr>
      </w:pPr>
      <w:bookmarkStart w:id="34" w:name="bookmark33"/>
      <w:r>
        <w:rPr>
          <w:rFonts w:ascii="Arial" w:eastAsia="Times New Roman" w:hAnsi="Arial" w:cs="Arial"/>
          <w:b/>
          <w:bCs/>
          <w:color w:val="000000"/>
          <w:sz w:val="17"/>
          <w:szCs w:val="17"/>
          <w:lang w:eastAsia="sk-SK"/>
        </w:rPr>
        <w:t>INFORMÁCIE O NÁKLADOCH 1. Náklady</w:t>
      </w:r>
      <w:bookmarkEnd w:id="34"/>
    </w:p>
    <w:p>
      <w:pPr>
        <w:framePr w:w="10291" w:h="1081" w:hRule="exact" w:wrap="none" w:vAnchor="page" w:hAnchor="page" w:x="1066" w:y="1321"/>
        <w:widowControl w:val="0"/>
        <w:spacing w:after="0" w:line="480" w:lineRule="auto"/>
        <w:ind w:left="820"/>
        <w:rPr>
          <w:rFonts w:ascii="Arial" w:eastAsia="Times New Roman" w:hAnsi="Arial" w:cs="Arial"/>
          <w:sz w:val="18"/>
          <w:szCs w:val="18"/>
          <w:lang w:eastAsia="sk-SK"/>
        </w:rPr>
      </w:pPr>
      <w:r>
        <w:rPr>
          <w:rFonts w:ascii="Arial" w:eastAsia="Times New Roman" w:hAnsi="Arial" w:cs="Arial"/>
          <w:color w:val="000000"/>
          <w:sz w:val="18"/>
          <w:szCs w:val="18"/>
          <w:lang w:eastAsia="sk-SK"/>
        </w:rPr>
        <w:t>Prehľad o najvýznamnejších nákladových položkách je znázornený v nasledujúcej tabuľke:</w:t>
      </w:r>
    </w:p>
    <w:p>
      <w:pPr>
        <w:framePr w:w="9408" w:h="196" w:hRule="exact" w:wrap="none" w:vAnchor="page" w:hAnchor="page" w:x="811" w:y="13801"/>
        <w:widowControl w:val="0"/>
        <w:spacing w:after="0" w:line="168" w:lineRule="exact"/>
        <w:rPr>
          <w:rFonts w:ascii="Arial" w:eastAsia="Times New Roman" w:hAnsi="Arial" w:cs="Arial"/>
          <w:sz w:val="15"/>
          <w:szCs w:val="15"/>
          <w:lang w:eastAsia="sk-SK"/>
        </w:rPr>
      </w:pPr>
      <w:r>
        <w:rPr>
          <w:rFonts w:ascii="Arial" w:eastAsia="Times New Roman" w:hAnsi="Arial" w:cs="Arial"/>
          <w:color w:val="000000"/>
          <w:sz w:val="15"/>
          <w:szCs w:val="15"/>
          <w:lang w:eastAsia="sk-SK"/>
        </w:rPr>
        <w:t>(Riadky Výkazu ziskov a strát 14, 15,16,18)</w:t>
      </w:r>
    </w:p>
    <w:p>
      <w:pPr>
        <w:framePr w:w="10321" w:h="2371" w:hRule="exact" w:wrap="none" w:vAnchor="page" w:hAnchor="page" w:x="826" w:y="14071"/>
        <w:widowControl w:val="0"/>
        <w:spacing w:after="0" w:line="178" w:lineRule="exact"/>
        <w:ind w:left="160" w:right="800"/>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Položka služby športovcov SZČO v roku 2020 predstavuje náklady na mzdy a odmeny trénerov športových oddielov a športovcov, ktorým ešte dobiehajú zmluvy podľa starého zákona o športe. </w:t>
      </w:r>
    </w:p>
    <w:p>
      <w:pPr>
        <w:framePr w:w="10321" w:h="2371" w:hRule="exact" w:wrap="none" w:vAnchor="page" w:hAnchor="page" w:x="826" w:y="14071"/>
        <w:widowControl w:val="0"/>
        <w:spacing w:after="0" w:line="178" w:lineRule="exact"/>
        <w:ind w:left="160" w:right="800"/>
        <w:rPr>
          <w:rFonts w:ascii="Arial" w:eastAsia="Times New Roman" w:hAnsi="Arial" w:cs="Arial"/>
          <w:color w:val="000000"/>
          <w:sz w:val="18"/>
          <w:szCs w:val="18"/>
          <w:lang w:eastAsia="sk-SK"/>
        </w:rPr>
      </w:pPr>
    </w:p>
    <w:p>
      <w:pPr>
        <w:framePr w:w="10321" w:h="2371" w:hRule="exact" w:wrap="none" w:vAnchor="page" w:hAnchor="page" w:x="826" w:y="14071"/>
        <w:widowControl w:val="0"/>
        <w:spacing w:after="0" w:line="178" w:lineRule="exact"/>
        <w:ind w:left="160" w:right="800"/>
        <w:rPr>
          <w:rFonts w:ascii="Arial" w:eastAsia="Times New Roman" w:hAnsi="Arial" w:cs="Arial"/>
          <w:sz w:val="18"/>
          <w:szCs w:val="18"/>
          <w:lang w:eastAsia="sk-SK"/>
        </w:rPr>
      </w:pPr>
      <w:r>
        <w:rPr>
          <w:rFonts w:ascii="Arial" w:eastAsia="Times New Roman" w:hAnsi="Arial" w:cs="Arial"/>
          <w:sz w:val="18"/>
          <w:szCs w:val="18"/>
          <w:lang w:eastAsia="sk-SK"/>
        </w:rPr>
        <w:t>V roku 2020sa zvýšili náklady o manažérske služby , ktoré sa vykonávajú na základe Zmluvy o výkone Generálneho manažéra Futbalového klubu  s pôsobnosťou vedenia spoločnosti. Pribudli aj služby za účtovné a administratívne práce, ktoré sú vykonávané dodávateľským spôsobom od 01.08.2020</w:t>
      </w:r>
    </w:p>
    <w:p>
      <w:pPr>
        <w:framePr w:w="10321" w:h="2371" w:hRule="exact" w:wrap="none" w:vAnchor="page" w:hAnchor="page" w:x="826" w:y="14071"/>
        <w:widowControl w:val="0"/>
        <w:spacing w:after="0" w:line="178" w:lineRule="exact"/>
        <w:ind w:left="160" w:right="800"/>
        <w:jc w:val="center"/>
        <w:rPr>
          <w:rFonts w:ascii="Arial" w:eastAsia="Times New Roman" w:hAnsi="Arial" w:cs="Arial"/>
          <w:color w:val="000000"/>
          <w:sz w:val="18"/>
          <w:szCs w:val="18"/>
          <w:lang w:eastAsia="sk-SK"/>
        </w:rPr>
      </w:pPr>
    </w:p>
    <w:p>
      <w:pPr>
        <w:framePr w:w="10321" w:h="2371" w:hRule="exact" w:wrap="none" w:vAnchor="page" w:hAnchor="page" w:x="826" w:y="14071"/>
        <w:widowControl w:val="0"/>
        <w:spacing w:after="0" w:line="178" w:lineRule="exact"/>
        <w:ind w:left="160" w:right="800"/>
        <w:jc w:val="center"/>
        <w:rPr>
          <w:rFonts w:ascii="Arial" w:eastAsia="Times New Roman" w:hAnsi="Arial" w:cs="Arial"/>
          <w:color w:val="000000"/>
          <w:sz w:val="18"/>
          <w:szCs w:val="18"/>
          <w:lang w:eastAsia="sk-SK"/>
        </w:rPr>
      </w:pPr>
    </w:p>
    <w:p>
      <w:pPr>
        <w:framePr w:w="10321" w:h="2371" w:hRule="exact" w:wrap="none" w:vAnchor="page" w:hAnchor="page" w:x="826" w:y="14071"/>
        <w:widowControl w:val="0"/>
        <w:spacing w:after="0" w:line="178" w:lineRule="exact"/>
        <w:ind w:left="160" w:right="800"/>
        <w:jc w:val="center"/>
        <w:rPr>
          <w:rFonts w:ascii="Arial" w:eastAsia="Times New Roman" w:hAnsi="Arial" w:cs="Arial"/>
          <w:color w:val="000000"/>
          <w:sz w:val="18"/>
          <w:szCs w:val="18"/>
          <w:lang w:eastAsia="sk-SK"/>
        </w:rPr>
      </w:pPr>
    </w:p>
    <w:p>
      <w:pPr>
        <w:framePr w:w="10321" w:h="2371" w:hRule="exact" w:wrap="none" w:vAnchor="page" w:hAnchor="page" w:x="826" w:y="14071"/>
        <w:widowControl w:val="0"/>
        <w:spacing w:after="0" w:line="178" w:lineRule="exact"/>
        <w:ind w:left="8640" w:right="800"/>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p>
    <w:p>
      <w:pPr>
        <w:framePr w:w="10321" w:h="2371" w:hRule="exact" w:wrap="none" w:vAnchor="page" w:hAnchor="page" w:x="826" w:y="14071"/>
        <w:widowControl w:val="0"/>
        <w:spacing w:after="0" w:line="178" w:lineRule="exact"/>
        <w:ind w:left="8640" w:right="800"/>
        <w:jc w:val="right"/>
        <w:rPr>
          <w:rFonts w:ascii="Arial" w:eastAsia="Times New Roman" w:hAnsi="Arial" w:cs="Arial"/>
          <w:color w:val="000000"/>
          <w:sz w:val="18"/>
          <w:szCs w:val="18"/>
          <w:lang w:eastAsia="sk-SK"/>
        </w:rPr>
      </w:pPr>
    </w:p>
    <w:p>
      <w:pPr>
        <w:framePr w:w="10321" w:h="2371" w:hRule="exact" w:wrap="none" w:vAnchor="page" w:hAnchor="page" w:x="826" w:y="14071"/>
        <w:widowControl w:val="0"/>
        <w:spacing w:after="0" w:line="178" w:lineRule="exact"/>
        <w:ind w:left="8640" w:right="800"/>
        <w:jc w:val="right"/>
        <w:rPr>
          <w:rFonts w:ascii="Arial" w:eastAsia="Times New Roman" w:hAnsi="Arial" w:cs="Arial"/>
          <w:color w:val="000000"/>
          <w:sz w:val="18"/>
          <w:szCs w:val="18"/>
          <w:lang w:eastAsia="sk-SK"/>
        </w:rPr>
      </w:pPr>
    </w:p>
    <w:p>
      <w:pPr>
        <w:framePr w:wrap="none" w:vAnchor="page" w:hAnchor="page" w:x="11078" w:y="15986"/>
        <w:widowControl w:val="0"/>
        <w:spacing w:after="0" w:line="224" w:lineRule="exact"/>
        <w:rPr>
          <w:rFonts w:ascii="Arial" w:eastAsia="Times New Roman" w:hAnsi="Arial" w:cs="Arial"/>
          <w:sz w:val="20"/>
          <w:szCs w:val="20"/>
          <w:lang w:eastAsia="sk-SK"/>
        </w:rPr>
      </w:pPr>
      <w:r>
        <w:rPr>
          <w:rFonts w:ascii="Arial" w:eastAsia="Times New Roman" w:hAnsi="Arial" w:cs="Arial"/>
          <w:color w:val="000000"/>
          <w:sz w:val="20"/>
          <w:szCs w:val="20"/>
          <w:lang w:eastAsia="sk-SK"/>
        </w:rPr>
        <w:t>12</w:t>
      </w:r>
    </w:p>
    <w:p>
      <w:pPr>
        <w:framePr w:w="10591" w:h="2371" w:hRule="exact" w:wrap="none" w:vAnchor="page" w:hAnchor="page" w:x="826" w:y="13996"/>
        <w:widowControl w:val="0"/>
        <w:spacing w:after="0" w:line="178" w:lineRule="exact"/>
        <w:ind w:left="8640" w:right="800"/>
        <w:jc w:val="right"/>
        <w:rPr>
          <w:rFonts w:ascii="Arial" w:eastAsia="Times New Roman" w:hAnsi="Arial" w:cs="Arial"/>
          <w:sz w:val="18"/>
          <w:szCs w:val="18"/>
          <w:lang w:eastAsia="sk-SK"/>
        </w:rPr>
      </w:pPr>
      <w:r>
        <w:rPr>
          <w:rFonts w:ascii="Arial" w:eastAsia="Times New Roman" w:hAnsi="Arial" w:cs="Arial"/>
          <w:color w:val="000000"/>
          <w:sz w:val="18"/>
          <w:szCs w:val="18"/>
          <w:lang w:eastAsia="sk-SK"/>
        </w:rPr>
        <w:t xml:space="preserve"> </w:t>
      </w:r>
      <w:r>
        <w:rPr>
          <w:rFonts w:ascii="Arial" w:eastAsia="Times New Roman" w:hAnsi="Arial" w:cs="Arial"/>
          <w:color w:val="000000"/>
          <w:sz w:val="18"/>
          <w:szCs w:val="18"/>
          <w:lang w:eastAsia="sk-SK"/>
        </w:rPr>
        <w:tab/>
      </w:r>
      <w:r>
        <w:rPr>
          <w:rFonts w:ascii="Arial" w:eastAsia="Times New Roman" w:hAnsi="Arial" w:cs="Arial"/>
          <w:color w:val="000000"/>
          <w:sz w:val="18"/>
          <w:szCs w:val="18"/>
          <w:lang w:eastAsia="sk-SK"/>
        </w:rPr>
        <w:tab/>
      </w:r>
      <w:r>
        <w:rPr>
          <w:rFonts w:ascii="Arial" w:eastAsia="Times New Roman" w:hAnsi="Arial" w:cs="Arial"/>
          <w:color w:val="000000"/>
          <w:sz w:val="18"/>
          <w:szCs w:val="18"/>
          <w:lang w:eastAsia="sk-SK"/>
        </w:rPr>
        <w:tab/>
      </w:r>
    </w:p>
    <w:tbl>
      <w:tblPr>
        <w:tblpPr w:leftFromText="141" w:rightFromText="141" w:vertAnchor="text" w:horzAnchor="margin" w:tblpXSpec="center" w:tblpY="2026"/>
        <w:tblW w:w="0" w:type="auto"/>
        <w:tblLayout w:type="fixed"/>
        <w:tblCellMar>
          <w:left w:w="0" w:type="dxa"/>
          <w:right w:w="0" w:type="dxa"/>
        </w:tblCellMar>
        <w:tblLook w:val="0000" w:firstRow="0" w:lastRow="0" w:firstColumn="0" w:lastColumn="0" w:noHBand="0" w:noVBand="0"/>
      </w:tblPr>
      <w:tblGrid>
        <w:gridCol w:w="6490"/>
        <w:gridCol w:w="1896"/>
        <w:gridCol w:w="1882"/>
      </w:tblGrid>
      <w:tr>
        <w:trPr>
          <w:trHeight w:hRule="exact" w:val="861"/>
        </w:trPr>
        <w:tc>
          <w:tcPr>
            <w:tcW w:w="6490" w:type="dxa"/>
            <w:tcBorders>
              <w:top w:val="single" w:sz="4" w:space="0" w:color="auto"/>
              <w:left w:val="single" w:sz="4" w:space="0" w:color="auto"/>
              <w:bottom w:val="nil"/>
              <w:right w:val="nil"/>
            </w:tcBorders>
            <w:shd w:val="clear" w:color="auto" w:fill="FFFFFF"/>
            <w:vAlign w:val="center"/>
          </w:tcPr>
          <w:p>
            <w:pPr>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Názov položky</w:t>
            </w:r>
          </w:p>
        </w:tc>
        <w:tc>
          <w:tcPr>
            <w:tcW w:w="1896" w:type="dxa"/>
            <w:tcBorders>
              <w:top w:val="single" w:sz="4" w:space="0" w:color="auto"/>
              <w:left w:val="single" w:sz="4" w:space="0" w:color="auto"/>
              <w:bottom w:val="nil"/>
              <w:right w:val="nil"/>
            </w:tcBorders>
            <w:shd w:val="clear" w:color="auto" w:fill="FFFFFF"/>
            <w:vAlign w:val="center"/>
          </w:tcPr>
          <w:p>
            <w:pPr>
              <w:widowControl w:val="0"/>
              <w:spacing w:after="0" w:line="206"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Bežné účtovné obdobie</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pPr>
              <w:widowControl w:val="0"/>
              <w:spacing w:after="0" w:line="206" w:lineRule="exact"/>
              <w:ind w:right="280"/>
              <w:jc w:val="right"/>
              <w:rPr>
                <w:rFonts w:ascii="Arial" w:eastAsia="Times New Roman" w:hAnsi="Arial" w:cs="Arial"/>
                <w:sz w:val="18"/>
                <w:szCs w:val="18"/>
                <w:lang w:eastAsia="sk-SK"/>
              </w:rPr>
            </w:pPr>
            <w:r>
              <w:rPr>
                <w:rFonts w:ascii="Arial" w:eastAsia="Times New Roman" w:hAnsi="Arial" w:cs="Arial"/>
                <w:b/>
                <w:bCs/>
                <w:color w:val="000000"/>
                <w:sz w:val="17"/>
                <w:szCs w:val="17"/>
                <w:lang w:eastAsia="sk-SK"/>
              </w:rPr>
              <w:t>Bezprostredne predchádzajúce účtovné obdobie</w:t>
            </w:r>
          </w:p>
        </w:tc>
      </w:tr>
      <w:tr>
        <w:trPr>
          <w:trHeight w:hRule="exact" w:val="398"/>
        </w:trPr>
        <w:tc>
          <w:tcPr>
            <w:tcW w:w="6490" w:type="dxa"/>
            <w:tcBorders>
              <w:top w:val="single" w:sz="4" w:space="0" w:color="auto"/>
              <w:left w:val="single" w:sz="4" w:space="0" w:color="auto"/>
              <w:bottom w:val="nil"/>
              <w:right w:val="nil"/>
            </w:tcBorders>
            <w:shd w:val="clear" w:color="auto" w:fill="FFFFFF"/>
            <w:vAlign w:val="center"/>
          </w:tcPr>
          <w:p>
            <w:pPr>
              <w:widowControl w:val="0"/>
              <w:spacing w:after="0" w:line="190" w:lineRule="exact"/>
              <w:ind w:left="160"/>
              <w:rPr>
                <w:rFonts w:ascii="Arial" w:eastAsia="Times New Roman" w:hAnsi="Arial" w:cs="Arial"/>
                <w:sz w:val="18"/>
                <w:szCs w:val="18"/>
                <w:lang w:eastAsia="sk-SK"/>
              </w:rPr>
            </w:pPr>
            <w:r>
              <w:rPr>
                <w:rFonts w:ascii="Arial" w:eastAsia="Times New Roman" w:hAnsi="Arial" w:cs="Arial"/>
                <w:b/>
                <w:bCs/>
                <w:color w:val="000000"/>
                <w:sz w:val="17"/>
                <w:szCs w:val="17"/>
                <w:lang w:eastAsia="sk-SK"/>
              </w:rPr>
              <w:t>Náklady za poskytnuté služby, z toho:</w:t>
            </w:r>
          </w:p>
        </w:tc>
        <w:tc>
          <w:tcPr>
            <w:tcW w:w="1896" w:type="dxa"/>
            <w:tcBorders>
              <w:top w:val="single" w:sz="4" w:space="0" w:color="auto"/>
              <w:left w:val="single" w:sz="4" w:space="0" w:color="auto"/>
              <w:bottom w:val="nil"/>
              <w:right w:val="nil"/>
            </w:tcBorders>
            <w:shd w:val="clear" w:color="auto" w:fill="FFFFFF"/>
            <w:vAlign w:val="center"/>
          </w:tcPr>
          <w:p>
            <w:pPr>
              <w:widowControl w:val="0"/>
              <w:spacing w:after="0" w:line="200" w:lineRule="exact"/>
              <w:jc w:val="center"/>
              <w:rPr>
                <w:rFonts w:ascii="Arial" w:eastAsia="Times New Roman" w:hAnsi="Arial" w:cs="Arial"/>
                <w:b/>
                <w:sz w:val="18"/>
                <w:szCs w:val="18"/>
                <w:lang w:eastAsia="sk-SK"/>
              </w:rPr>
            </w:pPr>
            <w:r>
              <w:rPr>
                <w:rFonts w:ascii="Arial" w:eastAsia="Times New Roman" w:hAnsi="Arial" w:cs="Arial"/>
                <w:b/>
                <w:sz w:val="18"/>
                <w:szCs w:val="18"/>
                <w:lang w:eastAsia="sk-SK"/>
              </w:rPr>
              <w:t>916 823</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pPr>
              <w:widowControl w:val="0"/>
              <w:spacing w:after="0" w:line="200" w:lineRule="exact"/>
              <w:ind w:right="560"/>
              <w:jc w:val="right"/>
              <w:rPr>
                <w:rFonts w:ascii="Arial" w:eastAsia="Times New Roman" w:hAnsi="Arial" w:cs="Arial"/>
                <w:b/>
                <w:sz w:val="18"/>
                <w:szCs w:val="18"/>
                <w:lang w:eastAsia="sk-SK"/>
              </w:rPr>
            </w:pPr>
            <w:r>
              <w:rPr>
                <w:rFonts w:ascii="Arial" w:eastAsia="Times New Roman" w:hAnsi="Arial" w:cs="Arial"/>
                <w:b/>
                <w:color w:val="000000"/>
                <w:sz w:val="18"/>
                <w:szCs w:val="18"/>
                <w:lang w:eastAsia="sk-SK"/>
              </w:rPr>
              <w:t>1 302 119</w:t>
            </w:r>
          </w:p>
        </w:tc>
      </w:tr>
      <w:tr>
        <w:trPr>
          <w:trHeight w:hRule="exact" w:val="384"/>
        </w:trPr>
        <w:tc>
          <w:tcPr>
            <w:tcW w:w="6490" w:type="dxa"/>
            <w:tcBorders>
              <w:top w:val="single" w:sz="4" w:space="0" w:color="auto"/>
              <w:left w:val="single" w:sz="4" w:space="0" w:color="auto"/>
              <w:bottom w:val="nil"/>
              <w:right w:val="nil"/>
            </w:tcBorders>
            <w:shd w:val="clear" w:color="auto" w:fill="FFFFFF"/>
            <w:vAlign w:val="center"/>
          </w:tcPr>
          <w:p>
            <w:pPr>
              <w:widowControl w:val="0"/>
              <w:spacing w:after="0" w:line="200" w:lineRule="exact"/>
              <w:ind w:left="160"/>
              <w:rPr>
                <w:rFonts w:ascii="Arial" w:eastAsia="Times New Roman" w:hAnsi="Arial" w:cs="Arial"/>
                <w:sz w:val="18"/>
                <w:szCs w:val="18"/>
                <w:lang w:eastAsia="sk-SK"/>
              </w:rPr>
            </w:pPr>
            <w:r>
              <w:rPr>
                <w:rFonts w:ascii="Arial" w:eastAsia="Times New Roman" w:hAnsi="Arial" w:cs="Arial"/>
                <w:i/>
                <w:iCs/>
                <w:color w:val="000000"/>
                <w:sz w:val="18"/>
                <w:szCs w:val="18"/>
                <w:lang w:eastAsia="sk-SK"/>
              </w:rPr>
              <w:t>Náklady voči audítorovi, audítorskej spoločnosti, z toho:</w:t>
            </w:r>
          </w:p>
        </w:tc>
        <w:tc>
          <w:tcPr>
            <w:tcW w:w="1896" w:type="dxa"/>
            <w:tcBorders>
              <w:top w:val="single" w:sz="4" w:space="0" w:color="auto"/>
              <w:left w:val="single" w:sz="4" w:space="0" w:color="auto"/>
              <w:bottom w:val="nil"/>
              <w:right w:val="nil"/>
            </w:tcBorders>
            <w:shd w:val="clear" w:color="auto" w:fill="FFFFFF"/>
            <w:vAlign w:val="center"/>
          </w:tcPr>
          <w:p>
            <w:pPr>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5 400</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pPr>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5 400</w:t>
            </w:r>
          </w:p>
        </w:tc>
      </w:tr>
      <w:tr>
        <w:trPr>
          <w:trHeight w:hRule="exact" w:val="341"/>
        </w:trPr>
        <w:tc>
          <w:tcPr>
            <w:tcW w:w="6490" w:type="dxa"/>
            <w:tcBorders>
              <w:top w:val="single" w:sz="4" w:space="0" w:color="auto"/>
              <w:left w:val="single" w:sz="4" w:space="0" w:color="auto"/>
              <w:bottom w:val="nil"/>
              <w:right w:val="nil"/>
            </w:tcBorders>
            <w:shd w:val="clear" w:color="auto" w:fill="FFFFFF"/>
            <w:vAlign w:val="bottom"/>
          </w:tcPr>
          <w:p>
            <w:pPr>
              <w:widowControl w:val="0"/>
              <w:spacing w:after="0" w:line="200" w:lineRule="exact"/>
              <w:ind w:left="160"/>
              <w:rPr>
                <w:rFonts w:ascii="Arial" w:eastAsia="Times New Roman" w:hAnsi="Arial" w:cs="Arial"/>
                <w:sz w:val="18"/>
                <w:szCs w:val="18"/>
                <w:lang w:eastAsia="sk-SK"/>
              </w:rPr>
            </w:pPr>
            <w:r>
              <w:rPr>
                <w:rFonts w:ascii="Arial" w:eastAsia="Times New Roman" w:hAnsi="Arial" w:cs="Arial"/>
                <w:color w:val="000000"/>
                <w:sz w:val="18"/>
                <w:szCs w:val="18"/>
                <w:lang w:eastAsia="sk-SK"/>
              </w:rPr>
              <w:t>náklady za overenie individuálnej účtovnej závierky</w:t>
            </w:r>
          </w:p>
        </w:tc>
        <w:tc>
          <w:tcPr>
            <w:tcW w:w="1896" w:type="dxa"/>
            <w:tcBorders>
              <w:top w:val="single" w:sz="4" w:space="0" w:color="auto"/>
              <w:left w:val="single" w:sz="4" w:space="0" w:color="auto"/>
              <w:bottom w:val="nil"/>
              <w:right w:val="nil"/>
            </w:tcBorders>
            <w:shd w:val="clear" w:color="auto" w:fill="FFFFFF"/>
            <w:vAlign w:val="bottom"/>
          </w:tcPr>
          <w:p>
            <w:pPr>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5 400</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bottom"/>
          </w:tcPr>
          <w:p>
            <w:pPr>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5 400</w:t>
            </w:r>
          </w:p>
        </w:tc>
      </w:tr>
      <w:tr>
        <w:trPr>
          <w:trHeight w:hRule="exact" w:val="346"/>
        </w:trPr>
        <w:tc>
          <w:tcPr>
            <w:tcW w:w="6490" w:type="dxa"/>
            <w:tcBorders>
              <w:top w:val="single" w:sz="4" w:space="0" w:color="auto"/>
              <w:left w:val="single" w:sz="4" w:space="0" w:color="auto"/>
              <w:bottom w:val="nil"/>
              <w:right w:val="nil"/>
            </w:tcBorders>
            <w:shd w:val="clear" w:color="auto" w:fill="FFFFFF"/>
            <w:vAlign w:val="bottom"/>
          </w:tcPr>
          <w:p>
            <w:pPr>
              <w:widowControl w:val="0"/>
              <w:spacing w:after="0" w:line="200" w:lineRule="exact"/>
              <w:ind w:left="160"/>
              <w:rPr>
                <w:rFonts w:ascii="Arial" w:eastAsia="Times New Roman" w:hAnsi="Arial" w:cs="Arial"/>
                <w:sz w:val="18"/>
                <w:szCs w:val="18"/>
                <w:lang w:eastAsia="sk-SK"/>
              </w:rPr>
            </w:pPr>
            <w:r>
              <w:rPr>
                <w:rFonts w:ascii="Arial" w:eastAsia="Times New Roman" w:hAnsi="Arial" w:cs="Arial"/>
                <w:color w:val="000000"/>
                <w:sz w:val="18"/>
                <w:szCs w:val="18"/>
                <w:lang w:eastAsia="sk-SK"/>
              </w:rPr>
              <w:t>iné uisťovacie audítorské služby</w:t>
            </w:r>
          </w:p>
        </w:tc>
        <w:tc>
          <w:tcPr>
            <w:tcW w:w="1896" w:type="dxa"/>
            <w:tcBorders>
              <w:top w:val="single" w:sz="4" w:space="0" w:color="auto"/>
              <w:left w:val="single" w:sz="4" w:space="0" w:color="auto"/>
              <w:bottom w:val="nil"/>
              <w:right w:val="nil"/>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c>
          <w:tcPr>
            <w:tcW w:w="1882" w:type="dxa"/>
            <w:tcBorders>
              <w:top w:val="single" w:sz="4" w:space="0" w:color="auto"/>
              <w:left w:val="single" w:sz="4" w:space="0" w:color="auto"/>
              <w:bottom w:val="single" w:sz="4" w:space="0" w:color="auto"/>
              <w:right w:val="single" w:sz="4" w:space="0" w:color="auto"/>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r>
      <w:tr>
        <w:trPr>
          <w:trHeight w:hRule="exact" w:val="336"/>
        </w:trPr>
        <w:tc>
          <w:tcPr>
            <w:tcW w:w="6490" w:type="dxa"/>
            <w:tcBorders>
              <w:top w:val="single" w:sz="4" w:space="0" w:color="auto"/>
              <w:left w:val="single" w:sz="4" w:space="0" w:color="auto"/>
              <w:bottom w:val="nil"/>
              <w:right w:val="nil"/>
            </w:tcBorders>
            <w:shd w:val="clear" w:color="auto" w:fill="FFFFFF"/>
            <w:vAlign w:val="bottom"/>
          </w:tcPr>
          <w:p>
            <w:pPr>
              <w:widowControl w:val="0"/>
              <w:spacing w:after="0" w:line="200" w:lineRule="exact"/>
              <w:ind w:left="160"/>
              <w:rPr>
                <w:rFonts w:ascii="Arial" w:eastAsia="Times New Roman" w:hAnsi="Arial" w:cs="Arial"/>
                <w:sz w:val="18"/>
                <w:szCs w:val="18"/>
                <w:lang w:eastAsia="sk-SK"/>
              </w:rPr>
            </w:pPr>
            <w:r>
              <w:rPr>
                <w:rFonts w:ascii="Arial" w:eastAsia="Times New Roman" w:hAnsi="Arial" w:cs="Arial"/>
                <w:color w:val="000000"/>
                <w:sz w:val="18"/>
                <w:szCs w:val="18"/>
                <w:lang w:eastAsia="sk-SK"/>
              </w:rPr>
              <w:t>súvisiace audítorské služby</w:t>
            </w:r>
          </w:p>
        </w:tc>
        <w:tc>
          <w:tcPr>
            <w:tcW w:w="1896" w:type="dxa"/>
            <w:tcBorders>
              <w:top w:val="single" w:sz="4" w:space="0" w:color="auto"/>
              <w:left w:val="single" w:sz="4" w:space="0" w:color="auto"/>
              <w:bottom w:val="nil"/>
              <w:right w:val="nil"/>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c>
          <w:tcPr>
            <w:tcW w:w="1882" w:type="dxa"/>
            <w:tcBorders>
              <w:top w:val="single" w:sz="4" w:space="0" w:color="auto"/>
              <w:left w:val="single" w:sz="4" w:space="0" w:color="auto"/>
              <w:bottom w:val="single" w:sz="4" w:space="0" w:color="auto"/>
              <w:right w:val="single" w:sz="4" w:space="0" w:color="auto"/>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r>
      <w:tr>
        <w:trPr>
          <w:trHeight w:hRule="exact" w:val="341"/>
        </w:trPr>
        <w:tc>
          <w:tcPr>
            <w:tcW w:w="6490" w:type="dxa"/>
            <w:tcBorders>
              <w:top w:val="single" w:sz="4" w:space="0" w:color="auto"/>
              <w:left w:val="single" w:sz="4" w:space="0" w:color="auto"/>
              <w:bottom w:val="nil"/>
              <w:right w:val="nil"/>
            </w:tcBorders>
            <w:shd w:val="clear" w:color="auto" w:fill="FFFFFF"/>
            <w:vAlign w:val="bottom"/>
          </w:tcPr>
          <w:p>
            <w:pPr>
              <w:widowControl w:val="0"/>
              <w:spacing w:after="0" w:line="200" w:lineRule="exact"/>
              <w:ind w:left="160"/>
              <w:rPr>
                <w:rFonts w:ascii="Arial" w:eastAsia="Times New Roman" w:hAnsi="Arial" w:cs="Arial"/>
                <w:sz w:val="18"/>
                <w:szCs w:val="18"/>
                <w:lang w:eastAsia="sk-SK"/>
              </w:rPr>
            </w:pPr>
            <w:r>
              <w:rPr>
                <w:rFonts w:ascii="Arial" w:eastAsia="Times New Roman" w:hAnsi="Arial" w:cs="Arial"/>
                <w:color w:val="000000"/>
                <w:sz w:val="18"/>
                <w:szCs w:val="18"/>
                <w:lang w:eastAsia="sk-SK"/>
              </w:rPr>
              <w:t>daňové poradenstvo</w:t>
            </w:r>
          </w:p>
        </w:tc>
        <w:tc>
          <w:tcPr>
            <w:tcW w:w="1896" w:type="dxa"/>
            <w:tcBorders>
              <w:top w:val="single" w:sz="4" w:space="0" w:color="auto"/>
              <w:left w:val="single" w:sz="4" w:space="0" w:color="auto"/>
              <w:bottom w:val="nil"/>
              <w:right w:val="nil"/>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c>
          <w:tcPr>
            <w:tcW w:w="1882" w:type="dxa"/>
            <w:tcBorders>
              <w:top w:val="single" w:sz="4" w:space="0" w:color="auto"/>
              <w:left w:val="single" w:sz="4" w:space="0" w:color="auto"/>
              <w:bottom w:val="single" w:sz="4" w:space="0" w:color="auto"/>
              <w:right w:val="single" w:sz="4" w:space="0" w:color="auto"/>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r>
      <w:tr>
        <w:trPr>
          <w:trHeight w:hRule="exact" w:val="346"/>
        </w:trPr>
        <w:tc>
          <w:tcPr>
            <w:tcW w:w="6490" w:type="dxa"/>
            <w:tcBorders>
              <w:top w:val="single" w:sz="4" w:space="0" w:color="auto"/>
              <w:left w:val="single" w:sz="4" w:space="0" w:color="auto"/>
              <w:bottom w:val="nil"/>
              <w:right w:val="nil"/>
            </w:tcBorders>
            <w:shd w:val="clear" w:color="auto" w:fill="FFFFFF"/>
            <w:vAlign w:val="bottom"/>
          </w:tcPr>
          <w:p>
            <w:pPr>
              <w:widowControl w:val="0"/>
              <w:spacing w:after="0" w:line="200" w:lineRule="exact"/>
              <w:ind w:left="160"/>
              <w:rPr>
                <w:rFonts w:ascii="Arial" w:eastAsia="Times New Roman" w:hAnsi="Arial" w:cs="Arial"/>
                <w:sz w:val="18"/>
                <w:szCs w:val="18"/>
                <w:lang w:eastAsia="sk-SK"/>
              </w:rPr>
            </w:pPr>
            <w:r>
              <w:rPr>
                <w:rFonts w:ascii="Arial" w:eastAsia="Times New Roman" w:hAnsi="Arial" w:cs="Arial"/>
                <w:color w:val="000000"/>
                <w:sz w:val="18"/>
                <w:szCs w:val="18"/>
                <w:lang w:eastAsia="sk-SK"/>
              </w:rPr>
              <w:t>ostatné neaudítorské služby</w:t>
            </w:r>
          </w:p>
        </w:tc>
        <w:tc>
          <w:tcPr>
            <w:tcW w:w="1896" w:type="dxa"/>
            <w:tcBorders>
              <w:top w:val="single" w:sz="4" w:space="0" w:color="auto"/>
              <w:left w:val="single" w:sz="4" w:space="0" w:color="auto"/>
              <w:bottom w:val="nil"/>
              <w:right w:val="nil"/>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c>
          <w:tcPr>
            <w:tcW w:w="1882" w:type="dxa"/>
            <w:tcBorders>
              <w:top w:val="single" w:sz="4" w:space="0" w:color="auto"/>
              <w:left w:val="single" w:sz="4" w:space="0" w:color="auto"/>
              <w:bottom w:val="single" w:sz="4" w:space="0" w:color="auto"/>
              <w:right w:val="single" w:sz="4" w:space="0" w:color="auto"/>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r>
      <w:tr>
        <w:trPr>
          <w:trHeight w:hRule="exact" w:val="341"/>
        </w:trPr>
        <w:tc>
          <w:tcPr>
            <w:tcW w:w="6490" w:type="dxa"/>
            <w:tcBorders>
              <w:top w:val="single" w:sz="4" w:space="0" w:color="auto"/>
              <w:left w:val="single" w:sz="4" w:space="0" w:color="auto"/>
              <w:bottom w:val="nil"/>
              <w:right w:val="nil"/>
            </w:tcBorders>
            <w:shd w:val="clear" w:color="auto" w:fill="FFFFFF"/>
            <w:vAlign w:val="bottom"/>
          </w:tcPr>
          <w:p>
            <w:pPr>
              <w:widowControl w:val="0"/>
              <w:spacing w:after="0" w:line="200" w:lineRule="exact"/>
              <w:ind w:left="160"/>
              <w:rPr>
                <w:rFonts w:ascii="Arial" w:eastAsia="Times New Roman" w:hAnsi="Arial" w:cs="Arial"/>
                <w:b/>
                <w:i/>
                <w:sz w:val="18"/>
                <w:szCs w:val="18"/>
                <w:lang w:eastAsia="sk-SK"/>
              </w:rPr>
            </w:pPr>
            <w:r>
              <w:rPr>
                <w:rFonts w:ascii="Arial" w:eastAsia="Times New Roman" w:hAnsi="Arial" w:cs="Arial"/>
                <w:b/>
                <w:iCs/>
                <w:color w:val="000000"/>
                <w:sz w:val="18"/>
                <w:szCs w:val="18"/>
                <w:lang w:eastAsia="sk-SK"/>
              </w:rPr>
              <w:t>Ostatné významné položky nákladov za poskytnuté služby, z toho:</w:t>
            </w:r>
          </w:p>
        </w:tc>
        <w:tc>
          <w:tcPr>
            <w:tcW w:w="1896" w:type="dxa"/>
            <w:tcBorders>
              <w:top w:val="single" w:sz="4" w:space="0" w:color="auto"/>
              <w:left w:val="single" w:sz="4" w:space="0" w:color="auto"/>
              <w:bottom w:val="nil"/>
              <w:right w:val="nil"/>
            </w:tcBorders>
            <w:shd w:val="clear" w:color="auto" w:fill="FFFFFF"/>
            <w:vAlign w:val="bottom"/>
          </w:tcPr>
          <w:p>
            <w:pPr>
              <w:widowControl w:val="0"/>
              <w:spacing w:after="0" w:line="200" w:lineRule="exact"/>
              <w:jc w:val="center"/>
              <w:rPr>
                <w:rFonts w:ascii="Arial" w:eastAsia="Times New Roman" w:hAnsi="Arial" w:cs="Arial"/>
                <w:b/>
                <w:i/>
                <w:sz w:val="18"/>
                <w:szCs w:val="18"/>
                <w:lang w:eastAsia="sk-SK"/>
              </w:rPr>
            </w:pPr>
            <w:r>
              <w:rPr>
                <w:rFonts w:ascii="Arial" w:eastAsia="Times New Roman" w:hAnsi="Arial" w:cs="Arial"/>
                <w:b/>
                <w:iCs/>
                <w:color w:val="000000"/>
                <w:sz w:val="18"/>
                <w:szCs w:val="18"/>
                <w:lang w:eastAsia="sk-SK"/>
              </w:rPr>
              <w:t>728 175</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bottom"/>
          </w:tcPr>
          <w:p>
            <w:pPr>
              <w:widowControl w:val="0"/>
              <w:spacing w:after="0" w:line="200" w:lineRule="exact"/>
              <w:jc w:val="center"/>
              <w:rPr>
                <w:rFonts w:ascii="Arial" w:eastAsia="Times New Roman" w:hAnsi="Arial" w:cs="Arial"/>
                <w:b/>
                <w:i/>
                <w:sz w:val="18"/>
                <w:szCs w:val="18"/>
                <w:lang w:eastAsia="sk-SK"/>
              </w:rPr>
            </w:pPr>
            <w:r>
              <w:rPr>
                <w:rFonts w:ascii="Arial" w:eastAsia="Times New Roman" w:hAnsi="Arial" w:cs="Arial"/>
                <w:b/>
                <w:iCs/>
                <w:color w:val="000000"/>
                <w:sz w:val="18"/>
                <w:szCs w:val="18"/>
                <w:lang w:eastAsia="sk-SK"/>
              </w:rPr>
              <w:t>1 169 983</w:t>
            </w:r>
          </w:p>
        </w:tc>
      </w:tr>
      <w:tr>
        <w:trPr>
          <w:trHeight w:hRule="exact" w:val="341"/>
        </w:trPr>
        <w:tc>
          <w:tcPr>
            <w:tcW w:w="6490" w:type="dxa"/>
            <w:tcBorders>
              <w:top w:val="single" w:sz="4" w:space="0" w:color="auto"/>
              <w:left w:val="single" w:sz="4" w:space="0" w:color="auto"/>
              <w:bottom w:val="nil"/>
              <w:right w:val="nil"/>
            </w:tcBorders>
            <w:shd w:val="clear" w:color="auto" w:fill="FFFFFF"/>
            <w:vAlign w:val="bottom"/>
          </w:tcPr>
          <w:p>
            <w:pPr>
              <w:widowControl w:val="0"/>
              <w:spacing w:after="0" w:line="200" w:lineRule="exact"/>
              <w:ind w:left="160"/>
              <w:rPr>
                <w:rFonts w:ascii="Arial" w:eastAsia="Times New Roman" w:hAnsi="Arial" w:cs="Arial"/>
                <w:sz w:val="18"/>
                <w:szCs w:val="18"/>
                <w:lang w:eastAsia="sk-SK"/>
              </w:rPr>
            </w:pPr>
            <w:r>
              <w:rPr>
                <w:rFonts w:ascii="Arial" w:eastAsia="Times New Roman" w:hAnsi="Arial" w:cs="Arial"/>
                <w:color w:val="000000"/>
                <w:sz w:val="18"/>
                <w:szCs w:val="18"/>
                <w:lang w:eastAsia="sk-SK"/>
              </w:rPr>
              <w:t>Služby športovcov SZČO</w:t>
            </w:r>
          </w:p>
        </w:tc>
        <w:tc>
          <w:tcPr>
            <w:tcW w:w="1896" w:type="dxa"/>
            <w:tcBorders>
              <w:top w:val="single" w:sz="4" w:space="0" w:color="auto"/>
              <w:left w:val="single" w:sz="4" w:space="0" w:color="auto"/>
              <w:bottom w:val="nil"/>
              <w:right w:val="nil"/>
            </w:tcBorders>
            <w:shd w:val="clear" w:color="auto" w:fill="FFFFFF"/>
            <w:vAlign w:val="bottom"/>
          </w:tcPr>
          <w:p>
            <w:pPr>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305 774</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bottom"/>
          </w:tcPr>
          <w:p>
            <w:pPr>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474 349</w:t>
            </w:r>
          </w:p>
        </w:tc>
      </w:tr>
      <w:tr>
        <w:trPr>
          <w:trHeight w:hRule="exact" w:val="346"/>
        </w:trPr>
        <w:tc>
          <w:tcPr>
            <w:tcW w:w="6490" w:type="dxa"/>
            <w:tcBorders>
              <w:top w:val="single" w:sz="4" w:space="0" w:color="auto"/>
              <w:left w:val="single" w:sz="4" w:space="0" w:color="auto"/>
              <w:bottom w:val="nil"/>
              <w:right w:val="nil"/>
            </w:tcBorders>
            <w:shd w:val="clear" w:color="auto" w:fill="FFFFFF"/>
            <w:vAlign w:val="bottom"/>
          </w:tcPr>
          <w:p>
            <w:pPr>
              <w:widowControl w:val="0"/>
              <w:spacing w:after="0" w:line="200" w:lineRule="exact"/>
              <w:ind w:left="160"/>
              <w:rPr>
                <w:rFonts w:ascii="Arial" w:eastAsia="Times New Roman" w:hAnsi="Arial" w:cs="Arial"/>
                <w:sz w:val="18"/>
                <w:szCs w:val="18"/>
                <w:lang w:eastAsia="sk-SK"/>
              </w:rPr>
            </w:pPr>
            <w:r>
              <w:rPr>
                <w:rFonts w:ascii="Arial" w:eastAsia="Times New Roman" w:hAnsi="Arial" w:cs="Arial"/>
                <w:color w:val="000000"/>
                <w:sz w:val="18"/>
                <w:szCs w:val="18"/>
                <w:lang w:eastAsia="sk-SK"/>
              </w:rPr>
              <w:t>Opravy majetku, nájomné majetku</w:t>
            </w:r>
          </w:p>
        </w:tc>
        <w:tc>
          <w:tcPr>
            <w:tcW w:w="1896" w:type="dxa"/>
            <w:tcBorders>
              <w:top w:val="single" w:sz="4" w:space="0" w:color="auto"/>
              <w:left w:val="single" w:sz="4" w:space="0" w:color="auto"/>
              <w:bottom w:val="nil"/>
              <w:right w:val="nil"/>
            </w:tcBorders>
            <w:shd w:val="clear" w:color="auto" w:fill="FFFFFF"/>
            <w:vAlign w:val="bottom"/>
          </w:tcPr>
          <w:p>
            <w:pPr>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198 156</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bottom"/>
          </w:tcPr>
          <w:p>
            <w:pPr>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243 287</w:t>
            </w:r>
          </w:p>
        </w:tc>
      </w:tr>
      <w:tr>
        <w:trPr>
          <w:trHeight w:hRule="exact" w:val="346"/>
        </w:trPr>
        <w:tc>
          <w:tcPr>
            <w:tcW w:w="6490" w:type="dxa"/>
            <w:tcBorders>
              <w:top w:val="single" w:sz="4" w:space="0" w:color="auto"/>
              <w:left w:val="single" w:sz="4" w:space="0" w:color="auto"/>
              <w:bottom w:val="nil"/>
              <w:right w:val="nil"/>
            </w:tcBorders>
            <w:shd w:val="clear" w:color="auto" w:fill="FFFFFF"/>
            <w:vAlign w:val="bottom"/>
          </w:tcPr>
          <w:p>
            <w:pPr>
              <w:widowControl w:val="0"/>
              <w:spacing w:after="0" w:line="200" w:lineRule="exact"/>
              <w:ind w:left="160"/>
              <w:rPr>
                <w:rFonts w:ascii="Arial" w:eastAsia="Times New Roman" w:hAnsi="Arial" w:cs="Arial"/>
                <w:sz w:val="18"/>
                <w:szCs w:val="18"/>
                <w:lang w:eastAsia="sk-SK"/>
              </w:rPr>
            </w:pPr>
            <w:r>
              <w:rPr>
                <w:rFonts w:ascii="Arial" w:eastAsia="Times New Roman" w:hAnsi="Arial" w:cs="Arial"/>
                <w:color w:val="000000"/>
                <w:sz w:val="18"/>
                <w:szCs w:val="18"/>
                <w:lang w:eastAsia="sk-SK"/>
              </w:rPr>
              <w:t>Stravovanie športovcov</w:t>
            </w:r>
          </w:p>
        </w:tc>
        <w:tc>
          <w:tcPr>
            <w:tcW w:w="1896" w:type="dxa"/>
            <w:tcBorders>
              <w:top w:val="single" w:sz="4" w:space="0" w:color="auto"/>
              <w:left w:val="single" w:sz="4" w:space="0" w:color="auto"/>
              <w:bottom w:val="nil"/>
              <w:right w:val="nil"/>
            </w:tcBorders>
            <w:shd w:val="clear" w:color="auto" w:fill="FFFFFF"/>
            <w:vAlign w:val="bottom"/>
          </w:tcPr>
          <w:p>
            <w:pPr>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57 200</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bottom"/>
          </w:tcPr>
          <w:p>
            <w:pPr>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116 627</w:t>
            </w:r>
          </w:p>
        </w:tc>
      </w:tr>
      <w:tr>
        <w:trPr>
          <w:trHeight w:hRule="exact" w:val="346"/>
        </w:trPr>
        <w:tc>
          <w:tcPr>
            <w:tcW w:w="6490" w:type="dxa"/>
            <w:tcBorders>
              <w:top w:val="single" w:sz="4" w:space="0" w:color="auto"/>
              <w:left w:val="single" w:sz="4" w:space="0" w:color="auto"/>
              <w:bottom w:val="nil"/>
              <w:right w:val="nil"/>
            </w:tcBorders>
            <w:shd w:val="clear" w:color="auto" w:fill="FFFFFF"/>
            <w:vAlign w:val="center"/>
          </w:tcPr>
          <w:p>
            <w:pPr>
              <w:widowControl w:val="0"/>
              <w:spacing w:after="0" w:line="200" w:lineRule="exact"/>
              <w:ind w:left="160"/>
              <w:rPr>
                <w:rFonts w:ascii="Arial" w:eastAsia="Times New Roman" w:hAnsi="Arial" w:cs="Arial"/>
                <w:sz w:val="18"/>
                <w:szCs w:val="18"/>
                <w:lang w:eastAsia="sk-SK"/>
              </w:rPr>
            </w:pPr>
            <w:r>
              <w:rPr>
                <w:rFonts w:ascii="Arial" w:eastAsia="Times New Roman" w:hAnsi="Arial" w:cs="Arial"/>
                <w:color w:val="000000"/>
                <w:sz w:val="18"/>
                <w:szCs w:val="18"/>
                <w:lang w:eastAsia="sk-SK"/>
              </w:rPr>
              <w:t>Hosťovanie a prestup hráčov</w:t>
            </w:r>
          </w:p>
        </w:tc>
        <w:tc>
          <w:tcPr>
            <w:tcW w:w="1896" w:type="dxa"/>
            <w:tcBorders>
              <w:top w:val="single" w:sz="4" w:space="0" w:color="auto"/>
              <w:left w:val="single" w:sz="4" w:space="0" w:color="auto"/>
              <w:bottom w:val="nil"/>
              <w:right w:val="nil"/>
            </w:tcBorders>
            <w:shd w:val="clear" w:color="auto" w:fill="FFFFFF"/>
            <w:vAlign w:val="center"/>
          </w:tcPr>
          <w:p>
            <w:pPr>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50 470</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pPr>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50 141</w:t>
            </w:r>
          </w:p>
        </w:tc>
      </w:tr>
      <w:tr>
        <w:trPr>
          <w:trHeight w:hRule="exact" w:val="341"/>
        </w:trPr>
        <w:tc>
          <w:tcPr>
            <w:tcW w:w="6490" w:type="dxa"/>
            <w:tcBorders>
              <w:top w:val="single" w:sz="4" w:space="0" w:color="auto"/>
              <w:left w:val="single" w:sz="4" w:space="0" w:color="auto"/>
              <w:bottom w:val="nil"/>
              <w:right w:val="nil"/>
            </w:tcBorders>
            <w:shd w:val="clear" w:color="auto" w:fill="FFFFFF"/>
            <w:vAlign w:val="bottom"/>
          </w:tcPr>
          <w:p>
            <w:pPr>
              <w:widowControl w:val="0"/>
              <w:spacing w:after="0" w:line="200" w:lineRule="exact"/>
              <w:ind w:left="160"/>
              <w:rPr>
                <w:rFonts w:ascii="Arial" w:eastAsia="Times New Roman" w:hAnsi="Arial" w:cs="Arial"/>
                <w:sz w:val="18"/>
                <w:szCs w:val="18"/>
                <w:lang w:eastAsia="sk-SK"/>
              </w:rPr>
            </w:pPr>
            <w:r>
              <w:rPr>
                <w:rFonts w:ascii="Arial" w:eastAsia="Times New Roman" w:hAnsi="Arial" w:cs="Arial"/>
                <w:color w:val="000000"/>
                <w:sz w:val="18"/>
                <w:szCs w:val="18"/>
                <w:lang w:eastAsia="sk-SK"/>
              </w:rPr>
              <w:t>Tréningové kompenzácie a sprostredkovanie</w:t>
            </w:r>
          </w:p>
        </w:tc>
        <w:tc>
          <w:tcPr>
            <w:tcW w:w="1896" w:type="dxa"/>
            <w:tcBorders>
              <w:top w:val="single" w:sz="4" w:space="0" w:color="auto"/>
              <w:left w:val="single" w:sz="4" w:space="0" w:color="auto"/>
              <w:bottom w:val="nil"/>
              <w:right w:val="nil"/>
            </w:tcBorders>
            <w:shd w:val="clear" w:color="auto" w:fill="FFFFFF"/>
            <w:vAlign w:val="bottom"/>
          </w:tcPr>
          <w:p>
            <w:pPr>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12 250</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bottom"/>
          </w:tcPr>
          <w:p>
            <w:pPr>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130 639</w:t>
            </w:r>
          </w:p>
        </w:tc>
      </w:tr>
      <w:tr>
        <w:trPr>
          <w:trHeight w:hRule="exact" w:val="341"/>
        </w:trPr>
        <w:tc>
          <w:tcPr>
            <w:tcW w:w="6490" w:type="dxa"/>
            <w:tcBorders>
              <w:top w:val="single" w:sz="4" w:space="0" w:color="auto"/>
              <w:left w:val="single" w:sz="4" w:space="0" w:color="auto"/>
              <w:bottom w:val="nil"/>
              <w:right w:val="nil"/>
            </w:tcBorders>
            <w:shd w:val="clear" w:color="auto" w:fill="FFFFFF"/>
            <w:vAlign w:val="bottom"/>
          </w:tcPr>
          <w:p>
            <w:pPr>
              <w:widowControl w:val="0"/>
              <w:spacing w:after="0" w:line="190" w:lineRule="exact"/>
              <w:ind w:left="160"/>
              <w:rPr>
                <w:rFonts w:ascii="Arial" w:eastAsia="Times New Roman" w:hAnsi="Arial" w:cs="Arial"/>
                <w:bCs/>
                <w:color w:val="000000"/>
                <w:sz w:val="18"/>
                <w:szCs w:val="18"/>
                <w:lang w:eastAsia="sk-SK"/>
              </w:rPr>
            </w:pPr>
            <w:r>
              <w:rPr>
                <w:rFonts w:ascii="Arial" w:eastAsia="Times New Roman" w:hAnsi="Arial" w:cs="Arial"/>
                <w:bCs/>
                <w:color w:val="000000"/>
                <w:sz w:val="18"/>
                <w:szCs w:val="18"/>
                <w:lang w:eastAsia="sk-SK"/>
              </w:rPr>
              <w:t>Manažérske služby</w:t>
            </w:r>
          </w:p>
        </w:tc>
        <w:tc>
          <w:tcPr>
            <w:tcW w:w="1896" w:type="dxa"/>
            <w:tcBorders>
              <w:top w:val="single" w:sz="4" w:space="0" w:color="auto"/>
              <w:left w:val="single" w:sz="4" w:space="0" w:color="auto"/>
              <w:bottom w:val="nil"/>
              <w:right w:val="nil"/>
            </w:tcBorders>
            <w:shd w:val="clear" w:color="auto" w:fill="FFFFFF"/>
            <w:vAlign w:val="bottom"/>
          </w:tcPr>
          <w:p>
            <w:pPr>
              <w:widowControl w:val="0"/>
              <w:spacing w:after="0" w:line="200" w:lineRule="exact"/>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53 984 </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bottom"/>
          </w:tcPr>
          <w:p>
            <w:pPr>
              <w:widowControl w:val="0"/>
              <w:spacing w:after="0" w:line="200" w:lineRule="exact"/>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0</w:t>
            </w:r>
          </w:p>
        </w:tc>
      </w:tr>
      <w:tr>
        <w:trPr>
          <w:trHeight w:hRule="exact" w:val="341"/>
        </w:trPr>
        <w:tc>
          <w:tcPr>
            <w:tcW w:w="6490" w:type="dxa"/>
            <w:tcBorders>
              <w:top w:val="single" w:sz="4" w:space="0" w:color="auto"/>
              <w:left w:val="single" w:sz="4" w:space="0" w:color="auto"/>
              <w:bottom w:val="nil"/>
              <w:right w:val="nil"/>
            </w:tcBorders>
            <w:shd w:val="clear" w:color="auto" w:fill="FFFFFF"/>
            <w:vAlign w:val="bottom"/>
          </w:tcPr>
          <w:p>
            <w:pPr>
              <w:widowControl w:val="0"/>
              <w:spacing w:after="0" w:line="190" w:lineRule="exact"/>
              <w:ind w:left="160"/>
              <w:rPr>
                <w:rFonts w:ascii="Arial" w:eastAsia="Times New Roman" w:hAnsi="Arial" w:cs="Arial"/>
                <w:bCs/>
                <w:color w:val="000000"/>
                <w:sz w:val="18"/>
                <w:szCs w:val="18"/>
                <w:lang w:eastAsia="sk-SK"/>
              </w:rPr>
            </w:pPr>
            <w:r>
              <w:rPr>
                <w:rFonts w:ascii="Arial" w:eastAsia="Times New Roman" w:hAnsi="Arial" w:cs="Arial"/>
                <w:bCs/>
                <w:color w:val="000000"/>
                <w:sz w:val="18"/>
                <w:szCs w:val="18"/>
                <w:lang w:eastAsia="sk-SK"/>
              </w:rPr>
              <w:t>Služby sprostredkovateľov a agentov</w:t>
            </w:r>
          </w:p>
        </w:tc>
        <w:tc>
          <w:tcPr>
            <w:tcW w:w="1896" w:type="dxa"/>
            <w:tcBorders>
              <w:top w:val="single" w:sz="4" w:space="0" w:color="auto"/>
              <w:left w:val="single" w:sz="4" w:space="0" w:color="auto"/>
              <w:bottom w:val="nil"/>
              <w:right w:val="nil"/>
            </w:tcBorders>
            <w:shd w:val="clear" w:color="auto" w:fill="FFFFFF"/>
            <w:vAlign w:val="bottom"/>
          </w:tcPr>
          <w:p>
            <w:pPr>
              <w:widowControl w:val="0"/>
              <w:spacing w:after="0" w:line="200" w:lineRule="exact"/>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33180</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bottom"/>
          </w:tcPr>
          <w:p>
            <w:pPr>
              <w:widowControl w:val="0"/>
              <w:spacing w:after="0" w:line="200" w:lineRule="exact"/>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42150</w:t>
            </w:r>
          </w:p>
        </w:tc>
      </w:tr>
      <w:tr>
        <w:trPr>
          <w:trHeight w:hRule="exact" w:val="341"/>
        </w:trPr>
        <w:tc>
          <w:tcPr>
            <w:tcW w:w="6490" w:type="dxa"/>
            <w:tcBorders>
              <w:top w:val="single" w:sz="4" w:space="0" w:color="auto"/>
              <w:left w:val="single" w:sz="4" w:space="0" w:color="auto"/>
              <w:bottom w:val="nil"/>
              <w:right w:val="nil"/>
            </w:tcBorders>
            <w:shd w:val="clear" w:color="auto" w:fill="FFFFFF"/>
            <w:vAlign w:val="bottom"/>
          </w:tcPr>
          <w:p>
            <w:pPr>
              <w:widowControl w:val="0"/>
              <w:spacing w:after="0" w:line="190" w:lineRule="exact"/>
              <w:ind w:left="160"/>
              <w:rPr>
                <w:rFonts w:ascii="Arial" w:eastAsia="Times New Roman" w:hAnsi="Arial" w:cs="Arial"/>
                <w:bCs/>
                <w:color w:val="000000"/>
                <w:sz w:val="18"/>
                <w:szCs w:val="18"/>
                <w:lang w:eastAsia="sk-SK"/>
              </w:rPr>
            </w:pPr>
            <w:r>
              <w:rPr>
                <w:rFonts w:ascii="Arial" w:eastAsia="Times New Roman" w:hAnsi="Arial" w:cs="Arial"/>
                <w:bCs/>
                <w:color w:val="000000"/>
                <w:sz w:val="18"/>
                <w:szCs w:val="18"/>
                <w:lang w:eastAsia="sk-SK"/>
              </w:rPr>
              <w:t>Dopravné služby</w:t>
            </w:r>
          </w:p>
        </w:tc>
        <w:tc>
          <w:tcPr>
            <w:tcW w:w="1896" w:type="dxa"/>
            <w:tcBorders>
              <w:top w:val="single" w:sz="4" w:space="0" w:color="auto"/>
              <w:left w:val="single" w:sz="4" w:space="0" w:color="auto"/>
              <w:bottom w:val="nil"/>
              <w:right w:val="nil"/>
            </w:tcBorders>
            <w:shd w:val="clear" w:color="auto" w:fill="FFFFFF"/>
            <w:vAlign w:val="bottom"/>
          </w:tcPr>
          <w:p>
            <w:pPr>
              <w:widowControl w:val="0"/>
              <w:spacing w:after="0" w:line="200" w:lineRule="exact"/>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50 984</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bottom"/>
          </w:tcPr>
          <w:p>
            <w:pPr>
              <w:widowControl w:val="0"/>
              <w:spacing w:after="0" w:line="200" w:lineRule="exact"/>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100 175</w:t>
            </w:r>
          </w:p>
        </w:tc>
      </w:tr>
      <w:tr>
        <w:trPr>
          <w:trHeight w:hRule="exact" w:val="341"/>
        </w:trPr>
        <w:tc>
          <w:tcPr>
            <w:tcW w:w="6490" w:type="dxa"/>
            <w:tcBorders>
              <w:top w:val="single" w:sz="4" w:space="0" w:color="auto"/>
              <w:left w:val="single" w:sz="4" w:space="0" w:color="auto"/>
              <w:bottom w:val="nil"/>
              <w:right w:val="nil"/>
            </w:tcBorders>
            <w:shd w:val="clear" w:color="auto" w:fill="FFFFFF"/>
            <w:vAlign w:val="bottom"/>
          </w:tcPr>
          <w:p>
            <w:pPr>
              <w:widowControl w:val="0"/>
              <w:spacing w:after="0" w:line="190" w:lineRule="exact"/>
              <w:ind w:left="160"/>
              <w:rPr>
                <w:rFonts w:ascii="Arial" w:eastAsia="Times New Roman" w:hAnsi="Arial" w:cs="Arial"/>
                <w:bCs/>
                <w:color w:val="000000"/>
                <w:sz w:val="18"/>
                <w:szCs w:val="18"/>
                <w:lang w:eastAsia="sk-SK"/>
              </w:rPr>
            </w:pPr>
            <w:r>
              <w:rPr>
                <w:rFonts w:ascii="Arial" w:eastAsia="Times New Roman" w:hAnsi="Arial" w:cs="Arial"/>
                <w:bCs/>
                <w:color w:val="000000"/>
                <w:sz w:val="18"/>
                <w:szCs w:val="18"/>
                <w:lang w:eastAsia="sk-SK"/>
              </w:rPr>
              <w:t>Rehabilitačné a rekondičné služby</w:t>
            </w:r>
          </w:p>
        </w:tc>
        <w:tc>
          <w:tcPr>
            <w:tcW w:w="1896" w:type="dxa"/>
            <w:tcBorders>
              <w:top w:val="single" w:sz="4" w:space="0" w:color="auto"/>
              <w:left w:val="single" w:sz="4" w:space="0" w:color="auto"/>
              <w:bottom w:val="nil"/>
              <w:right w:val="nil"/>
            </w:tcBorders>
            <w:shd w:val="clear" w:color="auto" w:fill="FFFFFF"/>
            <w:vAlign w:val="bottom"/>
          </w:tcPr>
          <w:p>
            <w:pPr>
              <w:widowControl w:val="0"/>
              <w:spacing w:after="0" w:line="200" w:lineRule="exact"/>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20 161</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bottom"/>
          </w:tcPr>
          <w:p>
            <w:pPr>
              <w:widowControl w:val="0"/>
              <w:spacing w:after="0" w:line="200" w:lineRule="exact"/>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12 525</w:t>
            </w:r>
          </w:p>
        </w:tc>
      </w:tr>
      <w:tr>
        <w:trPr>
          <w:trHeight w:hRule="exact" w:val="341"/>
        </w:trPr>
        <w:tc>
          <w:tcPr>
            <w:tcW w:w="6490" w:type="dxa"/>
            <w:tcBorders>
              <w:top w:val="single" w:sz="4" w:space="0" w:color="auto"/>
              <w:left w:val="single" w:sz="4" w:space="0" w:color="auto"/>
              <w:bottom w:val="nil"/>
              <w:right w:val="nil"/>
            </w:tcBorders>
            <w:shd w:val="clear" w:color="auto" w:fill="FFFFFF"/>
            <w:vAlign w:val="bottom"/>
          </w:tcPr>
          <w:p>
            <w:pPr>
              <w:widowControl w:val="0"/>
              <w:spacing w:after="0" w:line="190" w:lineRule="exact"/>
              <w:ind w:left="160"/>
              <w:rPr>
                <w:rFonts w:ascii="Arial" w:eastAsia="Times New Roman" w:hAnsi="Arial" w:cs="Arial"/>
                <w:sz w:val="18"/>
                <w:szCs w:val="18"/>
                <w:lang w:eastAsia="sk-SK"/>
              </w:rPr>
            </w:pPr>
            <w:r>
              <w:rPr>
                <w:rFonts w:ascii="Arial" w:eastAsia="Times New Roman" w:hAnsi="Arial" w:cs="Arial"/>
                <w:b/>
                <w:bCs/>
                <w:color w:val="000000"/>
                <w:sz w:val="18"/>
                <w:szCs w:val="18"/>
                <w:lang w:eastAsia="sk-SK"/>
              </w:rPr>
              <w:t>Ostatné významné položky nákladov z hospodárskej činnosti, z toho:</w:t>
            </w:r>
          </w:p>
        </w:tc>
        <w:tc>
          <w:tcPr>
            <w:tcW w:w="1896" w:type="dxa"/>
            <w:tcBorders>
              <w:top w:val="single" w:sz="4" w:space="0" w:color="auto"/>
              <w:left w:val="single" w:sz="4" w:space="0" w:color="auto"/>
              <w:bottom w:val="nil"/>
              <w:right w:val="nil"/>
            </w:tcBorders>
            <w:shd w:val="clear" w:color="auto" w:fill="FFFFFF"/>
            <w:vAlign w:val="bottom"/>
          </w:tcPr>
          <w:p>
            <w:pPr>
              <w:widowControl w:val="0"/>
              <w:spacing w:after="0" w:line="200" w:lineRule="exact"/>
              <w:jc w:val="center"/>
              <w:rPr>
                <w:rFonts w:ascii="Arial" w:eastAsia="Times New Roman" w:hAnsi="Arial" w:cs="Arial"/>
                <w:b/>
                <w:sz w:val="18"/>
                <w:szCs w:val="18"/>
                <w:lang w:eastAsia="sk-SK"/>
              </w:rPr>
            </w:pPr>
            <w:r>
              <w:rPr>
                <w:rFonts w:ascii="Arial" w:eastAsia="Times New Roman" w:hAnsi="Arial" w:cs="Arial"/>
                <w:b/>
                <w:color w:val="000000"/>
                <w:sz w:val="18"/>
                <w:szCs w:val="18"/>
                <w:lang w:eastAsia="sk-SK"/>
              </w:rPr>
              <w:t>857 474</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bottom"/>
          </w:tcPr>
          <w:p>
            <w:pPr>
              <w:widowControl w:val="0"/>
              <w:spacing w:after="0" w:line="200" w:lineRule="exact"/>
              <w:jc w:val="center"/>
              <w:rPr>
                <w:rFonts w:ascii="Arial" w:eastAsia="Times New Roman" w:hAnsi="Arial" w:cs="Arial"/>
                <w:b/>
                <w:sz w:val="18"/>
                <w:szCs w:val="18"/>
                <w:lang w:eastAsia="sk-SK"/>
              </w:rPr>
            </w:pPr>
            <w:r>
              <w:rPr>
                <w:rFonts w:ascii="Arial" w:eastAsia="Times New Roman" w:hAnsi="Arial" w:cs="Arial"/>
                <w:b/>
                <w:color w:val="000000"/>
                <w:sz w:val="18"/>
                <w:szCs w:val="18"/>
                <w:lang w:eastAsia="sk-SK"/>
              </w:rPr>
              <w:t>1 157 287</w:t>
            </w:r>
          </w:p>
        </w:tc>
      </w:tr>
      <w:tr>
        <w:trPr>
          <w:trHeight w:hRule="exact" w:val="346"/>
        </w:trPr>
        <w:tc>
          <w:tcPr>
            <w:tcW w:w="6490" w:type="dxa"/>
            <w:tcBorders>
              <w:top w:val="single" w:sz="4" w:space="0" w:color="auto"/>
              <w:left w:val="single" w:sz="4" w:space="0" w:color="auto"/>
              <w:bottom w:val="nil"/>
              <w:right w:val="nil"/>
            </w:tcBorders>
            <w:shd w:val="clear" w:color="auto" w:fill="FFFFFF"/>
            <w:vAlign w:val="bottom"/>
          </w:tcPr>
          <w:p>
            <w:pPr>
              <w:widowControl w:val="0"/>
              <w:spacing w:after="0" w:line="200" w:lineRule="exact"/>
              <w:ind w:left="160"/>
              <w:rPr>
                <w:rFonts w:ascii="Arial" w:eastAsia="Times New Roman" w:hAnsi="Arial" w:cs="Arial"/>
                <w:sz w:val="18"/>
                <w:szCs w:val="18"/>
                <w:lang w:eastAsia="sk-SK"/>
              </w:rPr>
            </w:pPr>
            <w:r>
              <w:rPr>
                <w:rFonts w:ascii="Arial" w:eastAsia="Times New Roman" w:hAnsi="Arial" w:cs="Arial"/>
                <w:color w:val="000000"/>
                <w:sz w:val="18"/>
                <w:szCs w:val="18"/>
                <w:lang w:eastAsia="sk-SK"/>
              </w:rPr>
              <w:t>Mzdové a sociálne náklady</w:t>
            </w:r>
          </w:p>
        </w:tc>
        <w:tc>
          <w:tcPr>
            <w:tcW w:w="1896" w:type="dxa"/>
            <w:tcBorders>
              <w:top w:val="single" w:sz="4" w:space="0" w:color="auto"/>
              <w:left w:val="single" w:sz="4" w:space="0" w:color="auto"/>
              <w:bottom w:val="nil"/>
              <w:right w:val="nil"/>
            </w:tcBorders>
            <w:shd w:val="clear" w:color="auto" w:fill="FFFFFF"/>
            <w:vAlign w:val="bottom"/>
          </w:tcPr>
          <w:p>
            <w:pPr>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710 271</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bottom"/>
          </w:tcPr>
          <w:p>
            <w:pPr>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1 010136</w:t>
            </w:r>
          </w:p>
        </w:tc>
      </w:tr>
      <w:tr>
        <w:trPr>
          <w:trHeight w:hRule="exact" w:val="336"/>
        </w:trPr>
        <w:tc>
          <w:tcPr>
            <w:tcW w:w="6490" w:type="dxa"/>
            <w:tcBorders>
              <w:top w:val="single" w:sz="4" w:space="0" w:color="auto"/>
              <w:left w:val="single" w:sz="4" w:space="0" w:color="auto"/>
              <w:bottom w:val="nil"/>
              <w:right w:val="nil"/>
            </w:tcBorders>
            <w:shd w:val="clear" w:color="auto" w:fill="FFFFFF"/>
            <w:vAlign w:val="bottom"/>
          </w:tcPr>
          <w:p>
            <w:pPr>
              <w:widowControl w:val="0"/>
              <w:spacing w:after="0" w:line="200" w:lineRule="exact"/>
              <w:ind w:left="160"/>
              <w:rPr>
                <w:rFonts w:ascii="Arial" w:eastAsia="Times New Roman" w:hAnsi="Arial" w:cs="Arial"/>
                <w:sz w:val="18"/>
                <w:szCs w:val="18"/>
                <w:lang w:eastAsia="sk-SK"/>
              </w:rPr>
            </w:pPr>
            <w:r>
              <w:rPr>
                <w:rFonts w:ascii="Arial" w:eastAsia="Times New Roman" w:hAnsi="Arial" w:cs="Arial"/>
                <w:color w:val="000000"/>
                <w:sz w:val="18"/>
                <w:szCs w:val="18"/>
                <w:lang w:eastAsia="sk-SK"/>
              </w:rPr>
              <w:t>Spotreba materiálu a energií</w:t>
            </w:r>
          </w:p>
        </w:tc>
        <w:tc>
          <w:tcPr>
            <w:tcW w:w="1896" w:type="dxa"/>
            <w:tcBorders>
              <w:top w:val="single" w:sz="4" w:space="0" w:color="auto"/>
              <w:left w:val="single" w:sz="4" w:space="0" w:color="auto"/>
              <w:bottom w:val="nil"/>
              <w:right w:val="nil"/>
            </w:tcBorders>
            <w:shd w:val="clear" w:color="auto" w:fill="FFFFFF"/>
            <w:vAlign w:val="bottom"/>
          </w:tcPr>
          <w:p>
            <w:pPr>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116 585</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bottom"/>
          </w:tcPr>
          <w:p>
            <w:pPr>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125 643</w:t>
            </w:r>
          </w:p>
        </w:tc>
      </w:tr>
      <w:tr>
        <w:trPr>
          <w:trHeight w:hRule="exact" w:val="341"/>
        </w:trPr>
        <w:tc>
          <w:tcPr>
            <w:tcW w:w="6490" w:type="dxa"/>
            <w:tcBorders>
              <w:top w:val="single" w:sz="4" w:space="0" w:color="auto"/>
              <w:left w:val="single" w:sz="4" w:space="0" w:color="auto"/>
              <w:bottom w:val="nil"/>
              <w:right w:val="nil"/>
            </w:tcBorders>
            <w:shd w:val="clear" w:color="auto" w:fill="FFFFFF"/>
            <w:vAlign w:val="bottom"/>
          </w:tcPr>
          <w:p>
            <w:pPr>
              <w:widowControl w:val="0"/>
              <w:spacing w:after="0" w:line="200" w:lineRule="exact"/>
              <w:ind w:left="160"/>
              <w:rPr>
                <w:rFonts w:ascii="Arial" w:eastAsia="Times New Roman" w:hAnsi="Arial" w:cs="Arial"/>
                <w:sz w:val="18"/>
                <w:szCs w:val="18"/>
                <w:lang w:eastAsia="sk-SK"/>
              </w:rPr>
            </w:pPr>
            <w:r>
              <w:rPr>
                <w:rFonts w:ascii="Arial" w:eastAsia="Times New Roman" w:hAnsi="Arial" w:cs="Arial"/>
                <w:color w:val="000000"/>
                <w:sz w:val="18"/>
                <w:szCs w:val="18"/>
                <w:lang w:eastAsia="sk-SK"/>
              </w:rPr>
              <w:t>Poistenie a iné náklady z hospodárskej činnosti</w:t>
            </w:r>
          </w:p>
        </w:tc>
        <w:tc>
          <w:tcPr>
            <w:tcW w:w="1896" w:type="dxa"/>
            <w:tcBorders>
              <w:top w:val="single" w:sz="4" w:space="0" w:color="auto"/>
              <w:left w:val="single" w:sz="4" w:space="0" w:color="auto"/>
              <w:bottom w:val="nil"/>
              <w:right w:val="nil"/>
            </w:tcBorders>
            <w:shd w:val="clear" w:color="auto" w:fill="FFFFFF"/>
            <w:vAlign w:val="bottom"/>
          </w:tcPr>
          <w:p>
            <w:pPr>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8 047</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bottom"/>
          </w:tcPr>
          <w:p>
            <w:pPr>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9 840</w:t>
            </w:r>
          </w:p>
        </w:tc>
      </w:tr>
      <w:tr>
        <w:trPr>
          <w:trHeight w:hRule="exact" w:val="346"/>
        </w:trPr>
        <w:tc>
          <w:tcPr>
            <w:tcW w:w="6490" w:type="dxa"/>
            <w:tcBorders>
              <w:top w:val="single" w:sz="4" w:space="0" w:color="auto"/>
              <w:left w:val="single" w:sz="4" w:space="0" w:color="auto"/>
              <w:bottom w:val="nil"/>
              <w:right w:val="nil"/>
            </w:tcBorders>
            <w:shd w:val="clear" w:color="auto" w:fill="FFFFFF"/>
            <w:vAlign w:val="center"/>
          </w:tcPr>
          <w:p>
            <w:pPr>
              <w:widowControl w:val="0"/>
              <w:spacing w:after="0" w:line="200" w:lineRule="exact"/>
              <w:ind w:left="160"/>
              <w:rPr>
                <w:rFonts w:ascii="Arial" w:eastAsia="Times New Roman" w:hAnsi="Arial" w:cs="Arial"/>
                <w:sz w:val="18"/>
                <w:szCs w:val="18"/>
                <w:lang w:eastAsia="sk-SK"/>
              </w:rPr>
            </w:pPr>
            <w:r>
              <w:rPr>
                <w:rFonts w:ascii="Arial" w:eastAsia="Times New Roman" w:hAnsi="Arial" w:cs="Arial"/>
                <w:color w:val="000000"/>
                <w:sz w:val="18"/>
                <w:szCs w:val="18"/>
                <w:lang w:eastAsia="sk-SK"/>
              </w:rPr>
              <w:t>Cestovné</w:t>
            </w:r>
          </w:p>
        </w:tc>
        <w:tc>
          <w:tcPr>
            <w:tcW w:w="1896" w:type="dxa"/>
            <w:tcBorders>
              <w:top w:val="single" w:sz="4" w:space="0" w:color="auto"/>
              <w:left w:val="single" w:sz="4" w:space="0" w:color="auto"/>
              <w:bottom w:val="nil"/>
              <w:right w:val="nil"/>
            </w:tcBorders>
            <w:shd w:val="clear" w:color="auto" w:fill="FFFFFF"/>
            <w:vAlign w:val="center"/>
          </w:tcPr>
          <w:p>
            <w:pPr>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22 571</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pPr>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11 668</w:t>
            </w:r>
          </w:p>
        </w:tc>
      </w:tr>
      <w:tr>
        <w:trPr>
          <w:trHeight w:hRule="exact" w:val="341"/>
        </w:trPr>
        <w:tc>
          <w:tcPr>
            <w:tcW w:w="6490" w:type="dxa"/>
            <w:tcBorders>
              <w:top w:val="single" w:sz="4" w:space="0" w:color="auto"/>
              <w:left w:val="single" w:sz="4" w:space="0" w:color="auto"/>
              <w:bottom w:val="nil"/>
              <w:right w:val="nil"/>
            </w:tcBorders>
            <w:shd w:val="clear" w:color="auto" w:fill="FFFFFF"/>
            <w:vAlign w:val="bottom"/>
          </w:tcPr>
          <w:p>
            <w:pPr>
              <w:widowControl w:val="0"/>
              <w:spacing w:after="0" w:line="190" w:lineRule="exact"/>
              <w:ind w:left="160"/>
              <w:rPr>
                <w:rFonts w:ascii="Arial" w:eastAsia="Times New Roman" w:hAnsi="Arial" w:cs="Arial"/>
                <w:sz w:val="18"/>
                <w:szCs w:val="18"/>
                <w:lang w:eastAsia="sk-SK"/>
              </w:rPr>
            </w:pPr>
            <w:r>
              <w:rPr>
                <w:rFonts w:ascii="Arial" w:eastAsia="Times New Roman" w:hAnsi="Arial" w:cs="Arial"/>
                <w:b/>
                <w:bCs/>
                <w:color w:val="000000"/>
                <w:sz w:val="17"/>
                <w:szCs w:val="17"/>
                <w:lang w:eastAsia="sk-SK"/>
              </w:rPr>
              <w:t>Finančné náklady, z toho:</w:t>
            </w:r>
          </w:p>
        </w:tc>
        <w:tc>
          <w:tcPr>
            <w:tcW w:w="1896" w:type="dxa"/>
            <w:tcBorders>
              <w:top w:val="single" w:sz="4" w:space="0" w:color="auto"/>
              <w:left w:val="single" w:sz="4" w:space="0" w:color="auto"/>
              <w:bottom w:val="nil"/>
              <w:right w:val="nil"/>
            </w:tcBorders>
            <w:shd w:val="clear" w:color="auto" w:fill="FFFFFF"/>
            <w:vAlign w:val="bottom"/>
          </w:tcPr>
          <w:p>
            <w:pPr>
              <w:widowControl w:val="0"/>
              <w:spacing w:after="0" w:line="200" w:lineRule="exact"/>
              <w:jc w:val="center"/>
              <w:rPr>
                <w:rFonts w:ascii="Arial" w:eastAsia="Times New Roman" w:hAnsi="Arial" w:cs="Arial"/>
                <w:b/>
                <w:sz w:val="18"/>
                <w:szCs w:val="18"/>
                <w:lang w:eastAsia="sk-SK"/>
              </w:rPr>
            </w:pPr>
            <w:r>
              <w:rPr>
                <w:rFonts w:ascii="Arial" w:eastAsia="Times New Roman" w:hAnsi="Arial" w:cs="Arial"/>
                <w:b/>
                <w:color w:val="000000"/>
                <w:sz w:val="18"/>
                <w:szCs w:val="18"/>
                <w:lang w:eastAsia="sk-SK"/>
              </w:rPr>
              <w:t>1 698</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bottom"/>
          </w:tcPr>
          <w:p>
            <w:pPr>
              <w:widowControl w:val="0"/>
              <w:spacing w:after="0" w:line="200" w:lineRule="exact"/>
              <w:jc w:val="center"/>
              <w:rPr>
                <w:rFonts w:ascii="Arial" w:eastAsia="Times New Roman" w:hAnsi="Arial" w:cs="Arial"/>
                <w:b/>
                <w:sz w:val="18"/>
                <w:szCs w:val="18"/>
                <w:lang w:eastAsia="sk-SK"/>
              </w:rPr>
            </w:pPr>
            <w:r>
              <w:rPr>
                <w:rFonts w:ascii="Arial" w:eastAsia="Times New Roman" w:hAnsi="Arial" w:cs="Arial"/>
                <w:b/>
                <w:color w:val="000000"/>
                <w:sz w:val="18"/>
                <w:szCs w:val="18"/>
                <w:lang w:eastAsia="sk-SK"/>
              </w:rPr>
              <w:t>1 057</w:t>
            </w:r>
          </w:p>
        </w:tc>
      </w:tr>
      <w:tr>
        <w:trPr>
          <w:trHeight w:hRule="exact" w:val="336"/>
        </w:trPr>
        <w:tc>
          <w:tcPr>
            <w:tcW w:w="6490" w:type="dxa"/>
            <w:tcBorders>
              <w:top w:val="single" w:sz="4" w:space="0" w:color="auto"/>
              <w:left w:val="single" w:sz="4" w:space="0" w:color="auto"/>
              <w:bottom w:val="nil"/>
              <w:right w:val="nil"/>
            </w:tcBorders>
            <w:shd w:val="clear" w:color="auto" w:fill="FFFFFF"/>
            <w:vAlign w:val="center"/>
          </w:tcPr>
          <w:p>
            <w:pPr>
              <w:widowControl w:val="0"/>
              <w:spacing w:after="0" w:line="200" w:lineRule="exact"/>
              <w:ind w:left="160"/>
              <w:rPr>
                <w:rFonts w:ascii="Arial" w:eastAsia="Times New Roman" w:hAnsi="Arial" w:cs="Arial"/>
                <w:sz w:val="18"/>
                <w:szCs w:val="18"/>
                <w:lang w:eastAsia="sk-SK"/>
              </w:rPr>
            </w:pPr>
            <w:r>
              <w:rPr>
                <w:rFonts w:ascii="Arial" w:eastAsia="Times New Roman" w:hAnsi="Arial" w:cs="Arial"/>
                <w:i/>
                <w:iCs/>
                <w:color w:val="000000"/>
                <w:sz w:val="18"/>
                <w:szCs w:val="18"/>
                <w:lang w:eastAsia="sk-SK"/>
              </w:rPr>
              <w:t>Kurzové straty, z toho:</w:t>
            </w:r>
          </w:p>
        </w:tc>
        <w:tc>
          <w:tcPr>
            <w:tcW w:w="1896" w:type="dxa"/>
            <w:tcBorders>
              <w:top w:val="single" w:sz="4" w:space="0" w:color="auto"/>
              <w:left w:val="single" w:sz="4" w:space="0" w:color="auto"/>
              <w:bottom w:val="nil"/>
              <w:right w:val="nil"/>
            </w:tcBorders>
            <w:shd w:val="clear" w:color="auto" w:fill="FFFFFF"/>
            <w:vAlign w:val="center"/>
          </w:tcPr>
          <w:p>
            <w:pPr>
              <w:widowControl w:val="0"/>
              <w:spacing w:after="0" w:line="200" w:lineRule="exact"/>
              <w:jc w:val="center"/>
              <w:rPr>
                <w:rFonts w:ascii="Arial" w:eastAsia="Times New Roman" w:hAnsi="Arial" w:cs="Arial"/>
                <w:sz w:val="18"/>
                <w:szCs w:val="18"/>
                <w:lang w:eastAsia="sk-SK"/>
              </w:rPr>
            </w:pPr>
            <w:r>
              <w:rPr>
                <w:rFonts w:ascii="Arial" w:eastAsia="Times New Roman" w:hAnsi="Arial" w:cs="Arial"/>
                <w:sz w:val="18"/>
                <w:szCs w:val="18"/>
                <w:lang w:eastAsia="sk-SK"/>
              </w:rPr>
              <w:t>374</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pPr>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80</w:t>
            </w:r>
          </w:p>
        </w:tc>
      </w:tr>
      <w:tr>
        <w:trPr>
          <w:trHeight w:hRule="exact" w:val="346"/>
        </w:trPr>
        <w:tc>
          <w:tcPr>
            <w:tcW w:w="6490" w:type="dxa"/>
            <w:tcBorders>
              <w:top w:val="single" w:sz="4" w:space="0" w:color="auto"/>
              <w:left w:val="single" w:sz="4" w:space="0" w:color="auto"/>
              <w:bottom w:val="nil"/>
              <w:right w:val="nil"/>
            </w:tcBorders>
            <w:shd w:val="clear" w:color="auto" w:fill="FFFFFF"/>
            <w:vAlign w:val="center"/>
          </w:tcPr>
          <w:p>
            <w:pPr>
              <w:widowControl w:val="0"/>
              <w:spacing w:after="0" w:line="200" w:lineRule="exact"/>
              <w:ind w:left="160"/>
              <w:rPr>
                <w:rFonts w:ascii="Arial" w:eastAsia="Times New Roman" w:hAnsi="Arial" w:cs="Arial"/>
                <w:sz w:val="18"/>
                <w:szCs w:val="18"/>
                <w:lang w:eastAsia="sk-SK"/>
              </w:rPr>
            </w:pPr>
            <w:r>
              <w:rPr>
                <w:rFonts w:ascii="Arial" w:eastAsia="Times New Roman" w:hAnsi="Arial" w:cs="Arial"/>
                <w:color w:val="000000"/>
                <w:sz w:val="18"/>
                <w:szCs w:val="18"/>
                <w:lang w:eastAsia="sk-SK"/>
              </w:rPr>
              <w:t>kurzové straty ku dňu, ku ktorému sa zostavuje účtovná závierka</w:t>
            </w:r>
          </w:p>
        </w:tc>
        <w:tc>
          <w:tcPr>
            <w:tcW w:w="1896" w:type="dxa"/>
            <w:tcBorders>
              <w:top w:val="single" w:sz="4" w:space="0" w:color="auto"/>
              <w:left w:val="single" w:sz="4" w:space="0" w:color="auto"/>
              <w:bottom w:val="nil"/>
              <w:right w:val="nil"/>
            </w:tcBorders>
            <w:shd w:val="clear" w:color="auto" w:fill="FFFFFF"/>
            <w:vAlign w:val="center"/>
          </w:tcPr>
          <w:p>
            <w:pPr>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374</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pPr>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80</w:t>
            </w:r>
          </w:p>
        </w:tc>
      </w:tr>
      <w:tr>
        <w:trPr>
          <w:trHeight w:hRule="exact" w:val="341"/>
        </w:trPr>
        <w:tc>
          <w:tcPr>
            <w:tcW w:w="6490" w:type="dxa"/>
            <w:tcBorders>
              <w:top w:val="single" w:sz="4" w:space="0" w:color="auto"/>
              <w:left w:val="single" w:sz="4" w:space="0" w:color="auto"/>
              <w:bottom w:val="nil"/>
              <w:right w:val="nil"/>
            </w:tcBorders>
            <w:shd w:val="clear" w:color="auto" w:fill="FFFFFF"/>
            <w:vAlign w:val="bottom"/>
          </w:tcPr>
          <w:p>
            <w:pPr>
              <w:widowControl w:val="0"/>
              <w:spacing w:after="0" w:line="200" w:lineRule="exact"/>
              <w:ind w:left="160"/>
              <w:rPr>
                <w:rFonts w:ascii="Arial" w:eastAsia="Times New Roman" w:hAnsi="Arial" w:cs="Arial"/>
                <w:b/>
                <w:i/>
                <w:sz w:val="18"/>
                <w:szCs w:val="18"/>
                <w:lang w:eastAsia="sk-SK"/>
              </w:rPr>
            </w:pPr>
            <w:r>
              <w:rPr>
                <w:rFonts w:ascii="Arial" w:eastAsia="Times New Roman" w:hAnsi="Arial" w:cs="Arial"/>
                <w:b/>
                <w:iCs/>
                <w:color w:val="000000"/>
                <w:sz w:val="18"/>
                <w:szCs w:val="18"/>
                <w:lang w:eastAsia="sk-SK"/>
              </w:rPr>
              <w:t>Ostatné významné položky finančných nákladov, z toho:</w:t>
            </w:r>
          </w:p>
        </w:tc>
        <w:tc>
          <w:tcPr>
            <w:tcW w:w="1896" w:type="dxa"/>
            <w:tcBorders>
              <w:top w:val="single" w:sz="4" w:space="0" w:color="auto"/>
              <w:left w:val="single" w:sz="4" w:space="0" w:color="auto"/>
              <w:bottom w:val="nil"/>
              <w:right w:val="nil"/>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c>
          <w:tcPr>
            <w:tcW w:w="1882" w:type="dxa"/>
            <w:tcBorders>
              <w:top w:val="single" w:sz="4" w:space="0" w:color="auto"/>
              <w:left w:val="single" w:sz="4" w:space="0" w:color="auto"/>
              <w:bottom w:val="single" w:sz="4" w:space="0" w:color="auto"/>
              <w:right w:val="single" w:sz="4" w:space="0" w:color="auto"/>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r>
      <w:tr>
        <w:trPr>
          <w:trHeight w:hRule="exact" w:val="336"/>
        </w:trPr>
        <w:tc>
          <w:tcPr>
            <w:tcW w:w="6490" w:type="dxa"/>
            <w:tcBorders>
              <w:top w:val="single" w:sz="4" w:space="0" w:color="auto"/>
              <w:left w:val="single" w:sz="4" w:space="0" w:color="auto"/>
              <w:bottom w:val="nil"/>
              <w:right w:val="nil"/>
            </w:tcBorders>
            <w:shd w:val="clear" w:color="auto" w:fill="FFFFFF"/>
            <w:vAlign w:val="bottom"/>
          </w:tcPr>
          <w:p>
            <w:pPr>
              <w:widowControl w:val="0"/>
              <w:spacing w:after="0" w:line="200" w:lineRule="exact"/>
              <w:ind w:left="160"/>
              <w:rPr>
                <w:rFonts w:ascii="Arial" w:eastAsia="Times New Roman" w:hAnsi="Arial" w:cs="Arial"/>
                <w:sz w:val="18"/>
                <w:szCs w:val="18"/>
                <w:lang w:eastAsia="sk-SK"/>
              </w:rPr>
            </w:pPr>
            <w:r>
              <w:rPr>
                <w:rFonts w:ascii="Arial" w:eastAsia="Times New Roman" w:hAnsi="Arial" w:cs="Arial"/>
                <w:color w:val="000000"/>
                <w:sz w:val="18"/>
                <w:szCs w:val="18"/>
                <w:lang w:eastAsia="sk-SK"/>
              </w:rPr>
              <w:t>Nákladové úroky</w:t>
            </w:r>
          </w:p>
        </w:tc>
        <w:tc>
          <w:tcPr>
            <w:tcW w:w="1896" w:type="dxa"/>
            <w:tcBorders>
              <w:top w:val="single" w:sz="4" w:space="0" w:color="auto"/>
              <w:left w:val="single" w:sz="4" w:space="0" w:color="auto"/>
              <w:bottom w:val="nil"/>
              <w:right w:val="nil"/>
            </w:tcBorders>
            <w:shd w:val="clear" w:color="auto" w:fill="FFFFFF"/>
            <w:vAlign w:val="center"/>
          </w:tcPr>
          <w:p>
            <w:pPr>
              <w:widowControl w:val="0"/>
              <w:spacing w:after="0" w:line="240" w:lineRule="auto"/>
              <w:jc w:val="center"/>
              <w:rPr>
                <w:rFonts w:ascii="Arial" w:eastAsia="Times New Roman" w:hAnsi="Arial" w:cs="Arial"/>
                <w:sz w:val="18"/>
                <w:szCs w:val="18"/>
                <w:lang w:eastAsia="sk-SK"/>
              </w:rPr>
            </w:pPr>
            <w:r>
              <w:rPr>
                <w:rFonts w:ascii="Arial" w:eastAsia="Times New Roman" w:hAnsi="Arial" w:cs="Arial"/>
                <w:sz w:val="18"/>
                <w:szCs w:val="18"/>
                <w:lang w:eastAsia="sk-SK"/>
              </w:rPr>
              <w:t>130</w:t>
            </w:r>
          </w:p>
        </w:tc>
        <w:tc>
          <w:tcPr>
            <w:tcW w:w="1882" w:type="dxa"/>
            <w:tcBorders>
              <w:top w:val="single" w:sz="4" w:space="0" w:color="auto"/>
              <w:left w:val="single" w:sz="4" w:space="0" w:color="auto"/>
              <w:bottom w:val="single" w:sz="4" w:space="0" w:color="auto"/>
              <w:right w:val="single" w:sz="4" w:space="0" w:color="auto"/>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r>
      <w:tr>
        <w:trPr>
          <w:trHeight w:hRule="exact" w:val="398"/>
        </w:trPr>
        <w:tc>
          <w:tcPr>
            <w:tcW w:w="6490" w:type="dxa"/>
            <w:tcBorders>
              <w:top w:val="single" w:sz="4" w:space="0" w:color="auto"/>
              <w:left w:val="single" w:sz="4" w:space="0" w:color="auto"/>
              <w:bottom w:val="nil"/>
              <w:right w:val="nil"/>
            </w:tcBorders>
            <w:shd w:val="clear" w:color="auto" w:fill="FFFFFF"/>
            <w:vAlign w:val="center"/>
          </w:tcPr>
          <w:p>
            <w:pPr>
              <w:widowControl w:val="0"/>
              <w:spacing w:after="0" w:line="200" w:lineRule="exact"/>
              <w:ind w:left="160"/>
              <w:rPr>
                <w:rFonts w:ascii="Arial" w:eastAsia="Times New Roman" w:hAnsi="Arial" w:cs="Arial"/>
                <w:sz w:val="18"/>
                <w:szCs w:val="18"/>
                <w:lang w:eastAsia="sk-SK"/>
              </w:rPr>
            </w:pPr>
            <w:r>
              <w:rPr>
                <w:rFonts w:ascii="Arial" w:eastAsia="Times New Roman" w:hAnsi="Arial" w:cs="Arial"/>
                <w:color w:val="000000"/>
                <w:sz w:val="18"/>
                <w:szCs w:val="18"/>
                <w:lang w:eastAsia="sk-SK"/>
              </w:rPr>
              <w:t>Ostatné náklady</w:t>
            </w:r>
          </w:p>
        </w:tc>
        <w:tc>
          <w:tcPr>
            <w:tcW w:w="1896" w:type="dxa"/>
            <w:tcBorders>
              <w:top w:val="single" w:sz="4" w:space="0" w:color="auto"/>
              <w:left w:val="single" w:sz="4" w:space="0" w:color="auto"/>
              <w:bottom w:val="nil"/>
              <w:right w:val="nil"/>
            </w:tcBorders>
            <w:shd w:val="clear" w:color="auto" w:fill="FFFFFF"/>
            <w:vAlign w:val="center"/>
          </w:tcPr>
          <w:p>
            <w:pPr>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1 194</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pPr>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977</w:t>
            </w:r>
          </w:p>
        </w:tc>
      </w:tr>
      <w:tr>
        <w:trPr>
          <w:trHeight w:hRule="exact" w:val="336"/>
        </w:trPr>
        <w:tc>
          <w:tcPr>
            <w:tcW w:w="6490" w:type="dxa"/>
            <w:tcBorders>
              <w:top w:val="single" w:sz="4" w:space="0" w:color="auto"/>
              <w:left w:val="single" w:sz="4" w:space="0" w:color="auto"/>
              <w:bottom w:val="nil"/>
              <w:right w:val="nil"/>
            </w:tcBorders>
            <w:shd w:val="clear" w:color="auto" w:fill="FFFFFF"/>
            <w:vAlign w:val="bottom"/>
          </w:tcPr>
          <w:p>
            <w:pPr>
              <w:widowControl w:val="0"/>
              <w:spacing w:after="0" w:line="190" w:lineRule="exact"/>
              <w:ind w:left="160"/>
              <w:rPr>
                <w:rFonts w:ascii="Arial" w:eastAsia="Times New Roman" w:hAnsi="Arial" w:cs="Arial"/>
                <w:sz w:val="18"/>
                <w:szCs w:val="18"/>
                <w:lang w:eastAsia="sk-SK"/>
              </w:rPr>
            </w:pPr>
            <w:r>
              <w:rPr>
                <w:rFonts w:ascii="Arial" w:eastAsia="Times New Roman" w:hAnsi="Arial" w:cs="Arial"/>
                <w:b/>
                <w:bCs/>
                <w:color w:val="000000"/>
                <w:sz w:val="17"/>
                <w:szCs w:val="17"/>
                <w:lang w:eastAsia="sk-SK"/>
              </w:rPr>
              <w:t>Mimoriadne náklady, z toho:</w:t>
            </w:r>
          </w:p>
        </w:tc>
        <w:tc>
          <w:tcPr>
            <w:tcW w:w="1896" w:type="dxa"/>
            <w:tcBorders>
              <w:top w:val="single" w:sz="4" w:space="0" w:color="auto"/>
              <w:left w:val="single" w:sz="4" w:space="0" w:color="auto"/>
              <w:bottom w:val="nil"/>
              <w:right w:val="nil"/>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c>
          <w:tcPr>
            <w:tcW w:w="1882" w:type="dxa"/>
            <w:tcBorders>
              <w:top w:val="single" w:sz="4" w:space="0" w:color="auto"/>
              <w:left w:val="single" w:sz="4" w:space="0" w:color="auto"/>
              <w:bottom w:val="single" w:sz="4" w:space="0" w:color="auto"/>
              <w:right w:val="single" w:sz="4" w:space="0" w:color="auto"/>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r>
      <w:tr>
        <w:trPr>
          <w:trHeight w:hRule="exact" w:val="389"/>
        </w:trPr>
        <w:tc>
          <w:tcPr>
            <w:tcW w:w="6490" w:type="dxa"/>
            <w:tcBorders>
              <w:top w:val="single" w:sz="4" w:space="0" w:color="auto"/>
              <w:left w:val="single" w:sz="4" w:space="0" w:color="auto"/>
              <w:bottom w:val="single" w:sz="4" w:space="0" w:color="auto"/>
              <w:right w:val="nil"/>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c>
          <w:tcPr>
            <w:tcW w:w="1896" w:type="dxa"/>
            <w:tcBorders>
              <w:top w:val="single" w:sz="4" w:space="0" w:color="auto"/>
              <w:left w:val="single" w:sz="4" w:space="0" w:color="auto"/>
              <w:bottom w:val="single" w:sz="4" w:space="0" w:color="auto"/>
              <w:right w:val="nil"/>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c>
          <w:tcPr>
            <w:tcW w:w="1882" w:type="dxa"/>
            <w:tcBorders>
              <w:top w:val="single" w:sz="4" w:space="0" w:color="auto"/>
              <w:left w:val="single" w:sz="4" w:space="0" w:color="auto"/>
              <w:bottom w:val="single" w:sz="4" w:space="0" w:color="auto"/>
              <w:right w:val="single" w:sz="4" w:space="0" w:color="auto"/>
            </w:tcBorders>
            <w:shd w:val="clear" w:color="auto" w:fill="FFFFFF"/>
          </w:tcPr>
          <w:p>
            <w:pPr>
              <w:widowControl w:val="0"/>
              <w:spacing w:after="0" w:line="240" w:lineRule="auto"/>
              <w:rPr>
                <w:rFonts w:ascii="Times New Roman" w:eastAsia="Times New Roman" w:hAnsi="Times New Roman" w:cs="Times New Roman"/>
                <w:sz w:val="10"/>
                <w:szCs w:val="10"/>
                <w:lang w:eastAsia="sk-SK"/>
              </w:rPr>
            </w:pPr>
          </w:p>
        </w:tc>
      </w:tr>
    </w:tbl>
    <w:p>
      <w:pPr>
        <w:widowControl w:val="0"/>
        <w:pBdr>
          <w:right w:val="single" w:sz="4" w:space="4" w:color="auto"/>
        </w:pBdr>
        <w:spacing w:after="0" w:line="240" w:lineRule="auto"/>
        <w:rPr>
          <w:rFonts w:ascii="Times New Roman" w:eastAsia="Times New Roman" w:hAnsi="Times New Roman" w:cs="Times New Roman"/>
          <w:sz w:val="2"/>
          <w:szCs w:val="2"/>
          <w:lang w:eastAsia="sk-SK"/>
        </w:rPr>
        <w:sectPr>
          <w:pgSz w:w="11900" w:h="16840"/>
          <w:pgMar w:top="360" w:right="360" w:bottom="360" w:left="360" w:header="0" w:footer="3" w:gutter="0"/>
          <w:cols w:space="708"/>
          <w:noEndnote/>
          <w:docGrid w:linePitch="360"/>
        </w:sectPr>
      </w:pPr>
    </w:p>
    <w:p>
      <w:pPr>
        <w:framePr w:wrap="none" w:vAnchor="page" w:hAnchor="page" w:x="1341" w:y="1006"/>
        <w:widowControl w:val="0"/>
        <w:spacing w:after="0" w:line="190" w:lineRule="exact"/>
        <w:rPr>
          <w:rFonts w:ascii="Arial" w:eastAsia="Times New Roman" w:hAnsi="Arial" w:cs="Arial"/>
          <w:b/>
          <w:bCs/>
          <w:sz w:val="17"/>
          <w:szCs w:val="17"/>
          <w:lang w:eastAsia="sk-SK"/>
        </w:rPr>
      </w:pPr>
      <w:r>
        <w:rPr>
          <w:rFonts w:ascii="Arial" w:eastAsia="Times New Roman" w:hAnsi="Arial" w:cs="Arial"/>
          <w:b/>
          <w:bCs/>
          <w:color w:val="000000"/>
          <w:sz w:val="17"/>
          <w:szCs w:val="17"/>
          <w:u w:val="single"/>
          <w:lang w:eastAsia="sk-SK"/>
        </w:rPr>
        <w:lastRenderedPageBreak/>
        <w:t>Uč POD 3-01</w:t>
      </w:r>
    </w:p>
    <w:p>
      <w:pPr>
        <w:framePr w:wrap="none" w:vAnchor="page" w:hAnchor="page" w:x="9650" w:y="1009"/>
        <w:widowControl w:val="0"/>
        <w:spacing w:after="0" w:line="190" w:lineRule="exact"/>
        <w:rPr>
          <w:rFonts w:ascii="Arial" w:eastAsia="Times New Roman" w:hAnsi="Arial" w:cs="Arial"/>
          <w:b/>
          <w:bCs/>
          <w:sz w:val="17"/>
          <w:szCs w:val="17"/>
          <w:lang w:eastAsia="sk-SK"/>
        </w:rPr>
      </w:pPr>
      <w:r>
        <w:rPr>
          <w:rFonts w:ascii="Arial" w:eastAsia="Times New Roman" w:hAnsi="Arial" w:cs="Arial"/>
          <w:b/>
          <w:bCs/>
          <w:color w:val="000000"/>
          <w:sz w:val="17"/>
          <w:szCs w:val="17"/>
          <w:u w:val="single"/>
          <w:lang w:eastAsia="sk-SK"/>
        </w:rPr>
        <w:t>IČO 50922602</w:t>
      </w:r>
    </w:p>
    <w:p>
      <w:pPr>
        <w:framePr w:wrap="none" w:vAnchor="page" w:hAnchor="page" w:x="1171" w:y="1426"/>
        <w:widowControl w:val="0"/>
        <w:numPr>
          <w:ilvl w:val="0"/>
          <w:numId w:val="1"/>
        </w:numPr>
        <w:tabs>
          <w:tab w:val="left" w:pos="387"/>
        </w:tabs>
        <w:spacing w:after="0" w:line="190" w:lineRule="exact"/>
        <w:rPr>
          <w:rFonts w:ascii="Arial" w:eastAsia="Times New Roman" w:hAnsi="Arial" w:cs="Arial"/>
          <w:b/>
          <w:bCs/>
          <w:sz w:val="17"/>
          <w:szCs w:val="17"/>
          <w:lang w:eastAsia="sk-SK"/>
        </w:rPr>
      </w:pPr>
      <w:r>
        <w:rPr>
          <w:rFonts w:ascii="Arial" w:eastAsia="Times New Roman" w:hAnsi="Arial" w:cs="Arial"/>
          <w:b/>
          <w:bCs/>
          <w:color w:val="000000"/>
          <w:sz w:val="17"/>
          <w:szCs w:val="17"/>
          <w:lang w:eastAsia="sk-SK"/>
        </w:rPr>
        <w:t>INFORMÁCIE O DANI Z PRÍJMU</w:t>
      </w:r>
    </w:p>
    <w:p>
      <w:pPr>
        <w:framePr w:wrap="none" w:vAnchor="page" w:hAnchor="page" w:x="1306" w:y="1816"/>
        <w:widowControl w:val="0"/>
        <w:spacing w:after="0" w:line="190" w:lineRule="exact"/>
        <w:rPr>
          <w:rFonts w:ascii="Arial" w:eastAsia="Times New Roman" w:hAnsi="Arial" w:cs="Arial"/>
          <w:b/>
          <w:bCs/>
          <w:sz w:val="17"/>
          <w:szCs w:val="17"/>
          <w:lang w:eastAsia="sk-SK"/>
        </w:rPr>
      </w:pPr>
      <w:r>
        <w:rPr>
          <w:rFonts w:ascii="Arial" w:eastAsia="Times New Roman" w:hAnsi="Arial" w:cs="Arial"/>
          <w:b/>
          <w:bCs/>
          <w:color w:val="000000"/>
          <w:sz w:val="17"/>
          <w:szCs w:val="17"/>
          <w:u w:val="single"/>
          <w:lang w:eastAsia="sk-SK"/>
        </w:rPr>
        <w:t>1. Daň z príjmov</w:t>
      </w:r>
    </w:p>
    <w:tbl>
      <w:tblPr>
        <w:tblW w:w="0" w:type="auto"/>
        <w:tblInd w:w="5" w:type="dxa"/>
        <w:tblLayout w:type="fixed"/>
        <w:tblCellMar>
          <w:left w:w="0" w:type="dxa"/>
          <w:right w:w="0" w:type="dxa"/>
        </w:tblCellMar>
        <w:tblLook w:val="0000" w:firstRow="0" w:lastRow="0" w:firstColumn="0" w:lastColumn="0" w:noHBand="0" w:noVBand="0"/>
      </w:tblPr>
      <w:tblGrid>
        <w:gridCol w:w="2918"/>
        <w:gridCol w:w="2045"/>
        <w:gridCol w:w="878"/>
        <w:gridCol w:w="720"/>
        <w:gridCol w:w="1963"/>
        <w:gridCol w:w="979"/>
        <w:gridCol w:w="754"/>
      </w:tblGrid>
      <w:tr>
        <w:trPr>
          <w:trHeight w:hRule="exact" w:val="710"/>
        </w:trPr>
        <w:tc>
          <w:tcPr>
            <w:tcW w:w="2918" w:type="dxa"/>
            <w:tcBorders>
              <w:top w:val="single" w:sz="4" w:space="0" w:color="auto"/>
              <w:left w:val="single" w:sz="4" w:space="0" w:color="auto"/>
              <w:bottom w:val="nil"/>
              <w:right w:val="nil"/>
            </w:tcBorders>
            <w:shd w:val="clear" w:color="auto" w:fill="FFFFFF"/>
            <w:vAlign w:val="bottom"/>
          </w:tcPr>
          <w:p>
            <w:pPr>
              <w:framePr w:w="10258" w:h="5381" w:wrap="none" w:vAnchor="page" w:hAnchor="page" w:x="1201" w:y="2101"/>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Názov položky</w:t>
            </w:r>
          </w:p>
        </w:tc>
        <w:tc>
          <w:tcPr>
            <w:tcW w:w="3643" w:type="dxa"/>
            <w:gridSpan w:val="3"/>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Bežné účtovné obdobie</w:t>
            </w:r>
          </w:p>
        </w:tc>
        <w:tc>
          <w:tcPr>
            <w:tcW w:w="3696" w:type="dxa"/>
            <w:gridSpan w:val="3"/>
            <w:tcBorders>
              <w:top w:val="single" w:sz="4" w:space="0" w:color="auto"/>
              <w:left w:val="single" w:sz="4" w:space="0" w:color="auto"/>
              <w:bottom w:val="nil"/>
              <w:right w:val="single" w:sz="4" w:space="0" w:color="auto"/>
            </w:tcBorders>
            <w:shd w:val="clear" w:color="auto" w:fill="FFFFFF"/>
            <w:vAlign w:val="center"/>
          </w:tcPr>
          <w:p>
            <w:pPr>
              <w:framePr w:w="10258" w:h="5381" w:wrap="none" w:vAnchor="page" w:hAnchor="page" w:x="1201" w:y="2101"/>
              <w:widowControl w:val="0"/>
              <w:spacing w:after="0" w:line="206"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Bezprostredne predchádzajúce účtovné obdobie</w:t>
            </w:r>
          </w:p>
        </w:tc>
      </w:tr>
      <w:tr>
        <w:trPr>
          <w:trHeight w:hRule="exact" w:val="466"/>
        </w:trPr>
        <w:tc>
          <w:tcPr>
            <w:tcW w:w="2918" w:type="dxa"/>
            <w:tcBorders>
              <w:top w:val="nil"/>
              <w:left w:val="single" w:sz="4" w:space="0" w:color="auto"/>
              <w:bottom w:val="nil"/>
              <w:right w:val="nil"/>
            </w:tcBorders>
            <w:shd w:val="clear" w:color="auto" w:fill="FFFFFF"/>
          </w:tcPr>
          <w:p>
            <w:pPr>
              <w:framePr w:w="10258" w:h="5381" w:wrap="none" w:vAnchor="page" w:hAnchor="page" w:x="1201" w:y="2101"/>
              <w:widowControl w:val="0"/>
              <w:spacing w:after="0" w:line="240" w:lineRule="auto"/>
              <w:rPr>
                <w:rFonts w:ascii="Times New Roman" w:eastAsia="Times New Roman" w:hAnsi="Times New Roman" w:cs="Times New Roman"/>
                <w:sz w:val="10"/>
                <w:szCs w:val="10"/>
                <w:lang w:eastAsia="sk-SK"/>
              </w:rPr>
            </w:pPr>
          </w:p>
        </w:tc>
        <w:tc>
          <w:tcPr>
            <w:tcW w:w="2045"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Základ dane</w:t>
            </w:r>
          </w:p>
        </w:tc>
        <w:tc>
          <w:tcPr>
            <w:tcW w:w="878"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190" w:lineRule="exact"/>
              <w:ind w:left="240"/>
              <w:rPr>
                <w:rFonts w:ascii="Arial" w:eastAsia="Times New Roman" w:hAnsi="Arial" w:cs="Arial"/>
                <w:sz w:val="18"/>
                <w:szCs w:val="18"/>
                <w:lang w:eastAsia="sk-SK"/>
              </w:rPr>
            </w:pPr>
            <w:r>
              <w:rPr>
                <w:rFonts w:ascii="Arial" w:eastAsia="Times New Roman" w:hAnsi="Arial" w:cs="Arial"/>
                <w:b/>
                <w:bCs/>
                <w:color w:val="000000"/>
                <w:sz w:val="17"/>
                <w:szCs w:val="17"/>
                <w:lang w:eastAsia="sk-SK"/>
              </w:rPr>
              <w:t>Daň</w:t>
            </w:r>
          </w:p>
        </w:tc>
        <w:tc>
          <w:tcPr>
            <w:tcW w:w="720" w:type="dxa"/>
            <w:tcBorders>
              <w:top w:val="single" w:sz="4" w:space="0" w:color="auto"/>
              <w:left w:val="single" w:sz="4" w:space="0" w:color="auto"/>
              <w:bottom w:val="nil"/>
              <w:right w:val="nil"/>
            </w:tcBorders>
            <w:shd w:val="clear" w:color="auto" w:fill="FFFFFF"/>
            <w:vAlign w:val="bottom"/>
          </w:tcPr>
          <w:p>
            <w:pPr>
              <w:framePr w:w="10258" w:h="5381" w:wrap="none" w:vAnchor="page" w:hAnchor="page" w:x="1201" w:y="2101"/>
              <w:widowControl w:val="0"/>
              <w:spacing w:after="0" w:line="206" w:lineRule="exact"/>
              <w:jc w:val="both"/>
              <w:rPr>
                <w:rFonts w:ascii="Arial" w:eastAsia="Times New Roman" w:hAnsi="Arial" w:cs="Arial"/>
                <w:sz w:val="18"/>
                <w:szCs w:val="18"/>
                <w:lang w:eastAsia="sk-SK"/>
              </w:rPr>
            </w:pPr>
            <w:r>
              <w:rPr>
                <w:rFonts w:ascii="Arial" w:eastAsia="Times New Roman" w:hAnsi="Arial" w:cs="Arial"/>
                <w:b/>
                <w:bCs/>
                <w:color w:val="000000"/>
                <w:sz w:val="17"/>
                <w:szCs w:val="17"/>
                <w:lang w:eastAsia="sk-SK"/>
              </w:rPr>
              <w:t>Daň v %</w:t>
            </w:r>
          </w:p>
        </w:tc>
        <w:tc>
          <w:tcPr>
            <w:tcW w:w="1963"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Základ dane</w:t>
            </w:r>
          </w:p>
        </w:tc>
        <w:tc>
          <w:tcPr>
            <w:tcW w:w="979"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Daň</w:t>
            </w:r>
          </w:p>
        </w:tc>
        <w:tc>
          <w:tcPr>
            <w:tcW w:w="754" w:type="dxa"/>
            <w:tcBorders>
              <w:top w:val="single" w:sz="4" w:space="0" w:color="auto"/>
              <w:left w:val="single" w:sz="4" w:space="0" w:color="auto"/>
              <w:bottom w:val="nil"/>
              <w:right w:val="single" w:sz="4" w:space="0" w:color="auto"/>
            </w:tcBorders>
            <w:shd w:val="clear" w:color="auto" w:fill="FFFFFF"/>
            <w:vAlign w:val="bottom"/>
          </w:tcPr>
          <w:p>
            <w:pPr>
              <w:framePr w:w="10258" w:h="5381" w:wrap="none" w:vAnchor="page" w:hAnchor="page" w:x="1201" w:y="2101"/>
              <w:widowControl w:val="0"/>
              <w:spacing w:after="0" w:line="206" w:lineRule="exact"/>
              <w:jc w:val="both"/>
              <w:rPr>
                <w:rFonts w:ascii="Arial" w:eastAsia="Times New Roman" w:hAnsi="Arial" w:cs="Arial"/>
                <w:sz w:val="18"/>
                <w:szCs w:val="18"/>
                <w:lang w:eastAsia="sk-SK"/>
              </w:rPr>
            </w:pPr>
            <w:r>
              <w:rPr>
                <w:rFonts w:ascii="Arial" w:eastAsia="Times New Roman" w:hAnsi="Arial" w:cs="Arial"/>
                <w:b/>
                <w:bCs/>
                <w:color w:val="000000"/>
                <w:sz w:val="17"/>
                <w:szCs w:val="17"/>
                <w:lang w:eastAsia="sk-SK"/>
              </w:rPr>
              <w:t>Daň v %</w:t>
            </w:r>
          </w:p>
        </w:tc>
      </w:tr>
      <w:tr>
        <w:trPr>
          <w:trHeight w:hRule="exact" w:val="302"/>
        </w:trPr>
        <w:tc>
          <w:tcPr>
            <w:tcW w:w="2918" w:type="dxa"/>
            <w:tcBorders>
              <w:top w:val="nil"/>
              <w:left w:val="single" w:sz="4" w:space="0" w:color="auto"/>
              <w:bottom w:val="nil"/>
              <w:right w:val="nil"/>
            </w:tcBorders>
            <w:shd w:val="clear" w:color="auto" w:fill="FFFFFF"/>
          </w:tcPr>
          <w:p>
            <w:pPr>
              <w:framePr w:w="10258" w:h="5381" w:wrap="none" w:vAnchor="page" w:hAnchor="page" w:x="1201" w:y="2101"/>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a</w:t>
            </w:r>
          </w:p>
        </w:tc>
        <w:tc>
          <w:tcPr>
            <w:tcW w:w="2045" w:type="dxa"/>
            <w:tcBorders>
              <w:top w:val="nil"/>
              <w:left w:val="single" w:sz="4" w:space="0" w:color="auto"/>
              <w:bottom w:val="nil"/>
              <w:right w:val="nil"/>
            </w:tcBorders>
            <w:shd w:val="clear" w:color="auto" w:fill="FFFFFF"/>
          </w:tcPr>
          <w:p>
            <w:pPr>
              <w:framePr w:w="10258" w:h="5381" w:wrap="none" w:vAnchor="page" w:hAnchor="page" w:x="1201" w:y="21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b</w:t>
            </w:r>
          </w:p>
        </w:tc>
        <w:tc>
          <w:tcPr>
            <w:tcW w:w="878" w:type="dxa"/>
            <w:tcBorders>
              <w:top w:val="nil"/>
              <w:left w:val="single" w:sz="4" w:space="0" w:color="auto"/>
              <w:bottom w:val="nil"/>
              <w:right w:val="nil"/>
            </w:tcBorders>
            <w:shd w:val="clear" w:color="auto" w:fill="FFFFFF"/>
          </w:tcPr>
          <w:p>
            <w:pPr>
              <w:framePr w:w="10258" w:h="5381" w:wrap="none" w:vAnchor="page" w:hAnchor="page" w:x="1201" w:y="2101"/>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c</w:t>
            </w:r>
          </w:p>
        </w:tc>
        <w:tc>
          <w:tcPr>
            <w:tcW w:w="720" w:type="dxa"/>
            <w:tcBorders>
              <w:top w:val="nil"/>
              <w:left w:val="single" w:sz="4" w:space="0" w:color="auto"/>
              <w:bottom w:val="nil"/>
              <w:right w:val="nil"/>
            </w:tcBorders>
            <w:shd w:val="clear" w:color="auto" w:fill="FFFFFF"/>
          </w:tcPr>
          <w:p>
            <w:pPr>
              <w:framePr w:w="10258" w:h="5381" w:wrap="none" w:vAnchor="page" w:hAnchor="page" w:x="1201" w:y="2101"/>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d</w:t>
            </w:r>
          </w:p>
        </w:tc>
        <w:tc>
          <w:tcPr>
            <w:tcW w:w="1963" w:type="dxa"/>
            <w:tcBorders>
              <w:top w:val="nil"/>
              <w:left w:val="single" w:sz="4" w:space="0" w:color="auto"/>
              <w:bottom w:val="nil"/>
              <w:right w:val="nil"/>
            </w:tcBorders>
            <w:shd w:val="clear" w:color="auto" w:fill="FFFFFF"/>
          </w:tcPr>
          <w:p>
            <w:pPr>
              <w:framePr w:w="10258" w:h="5381" w:wrap="none" w:vAnchor="page" w:hAnchor="page" w:x="1201" w:y="2101"/>
              <w:widowControl w:val="0"/>
              <w:spacing w:after="0" w:line="200" w:lineRule="exact"/>
              <w:ind w:left="920"/>
              <w:rPr>
                <w:rFonts w:ascii="Arial" w:eastAsia="Times New Roman" w:hAnsi="Arial" w:cs="Arial"/>
                <w:sz w:val="18"/>
                <w:szCs w:val="18"/>
                <w:lang w:eastAsia="sk-SK"/>
              </w:rPr>
            </w:pPr>
            <w:r>
              <w:rPr>
                <w:rFonts w:ascii="Arial" w:eastAsia="Times New Roman" w:hAnsi="Arial" w:cs="Arial"/>
                <w:color w:val="000000"/>
                <w:sz w:val="18"/>
                <w:szCs w:val="18"/>
                <w:lang w:eastAsia="sk-SK"/>
              </w:rPr>
              <w:t>e</w:t>
            </w:r>
          </w:p>
        </w:tc>
        <w:tc>
          <w:tcPr>
            <w:tcW w:w="979" w:type="dxa"/>
            <w:tcBorders>
              <w:top w:val="nil"/>
              <w:left w:val="single" w:sz="4" w:space="0" w:color="auto"/>
              <w:bottom w:val="nil"/>
              <w:right w:val="nil"/>
            </w:tcBorders>
            <w:shd w:val="clear" w:color="auto" w:fill="FFFFFF"/>
          </w:tcPr>
          <w:p>
            <w:pPr>
              <w:framePr w:w="10258" w:h="5381" w:wrap="none" w:vAnchor="page" w:hAnchor="page" w:x="1201" w:y="21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f</w:t>
            </w:r>
          </w:p>
        </w:tc>
        <w:tc>
          <w:tcPr>
            <w:tcW w:w="754" w:type="dxa"/>
            <w:tcBorders>
              <w:top w:val="nil"/>
              <w:left w:val="single" w:sz="4" w:space="0" w:color="auto"/>
              <w:bottom w:val="nil"/>
              <w:right w:val="single" w:sz="4" w:space="0" w:color="auto"/>
            </w:tcBorders>
            <w:shd w:val="clear" w:color="auto" w:fill="FFFFFF"/>
          </w:tcPr>
          <w:p>
            <w:pPr>
              <w:framePr w:w="10258" w:h="5381" w:wrap="none" w:vAnchor="page" w:hAnchor="page" w:x="1201" w:y="21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g</w:t>
            </w:r>
          </w:p>
        </w:tc>
      </w:tr>
      <w:tr>
        <w:trPr>
          <w:trHeight w:hRule="exact" w:val="437"/>
        </w:trPr>
        <w:tc>
          <w:tcPr>
            <w:tcW w:w="2918" w:type="dxa"/>
            <w:tcBorders>
              <w:top w:val="single" w:sz="4" w:space="0" w:color="auto"/>
              <w:left w:val="single" w:sz="4" w:space="0" w:color="auto"/>
              <w:bottom w:val="nil"/>
              <w:right w:val="nil"/>
            </w:tcBorders>
            <w:shd w:val="clear" w:color="auto" w:fill="FFFFFF"/>
            <w:vAlign w:val="bottom"/>
          </w:tcPr>
          <w:p>
            <w:pPr>
              <w:framePr w:w="10258" w:h="5381" w:wrap="none" w:vAnchor="page" w:hAnchor="page" w:x="1201" w:y="2101"/>
              <w:widowControl w:val="0"/>
              <w:spacing w:after="0" w:line="202"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Výsledok hospodárenia pred zdanením, z toho:</w:t>
            </w:r>
          </w:p>
        </w:tc>
        <w:tc>
          <w:tcPr>
            <w:tcW w:w="2045"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-181 249</w:t>
            </w:r>
          </w:p>
        </w:tc>
        <w:tc>
          <w:tcPr>
            <w:tcW w:w="878"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112" w:lineRule="exact"/>
              <w:ind w:left="240"/>
              <w:rPr>
                <w:rFonts w:ascii="Arial" w:eastAsia="Times New Roman" w:hAnsi="Arial" w:cs="Arial"/>
                <w:sz w:val="18"/>
                <w:szCs w:val="18"/>
                <w:lang w:eastAsia="sk-SK"/>
              </w:rPr>
            </w:pPr>
            <w:r>
              <w:rPr>
                <w:rFonts w:ascii="Arial" w:eastAsia="Times New Roman" w:hAnsi="Arial" w:cs="Arial"/>
                <w:color w:val="000000"/>
                <w:sz w:val="10"/>
                <w:szCs w:val="10"/>
                <w:lang w:eastAsia="sk-SK"/>
              </w:rPr>
              <w:t xml:space="preserve">   X</w:t>
            </w:r>
          </w:p>
        </w:tc>
        <w:tc>
          <w:tcPr>
            <w:tcW w:w="720"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21</w:t>
            </w:r>
          </w:p>
        </w:tc>
        <w:tc>
          <w:tcPr>
            <w:tcW w:w="1963"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178" w:lineRule="exact"/>
              <w:ind w:left="820"/>
              <w:rPr>
                <w:rFonts w:ascii="Arial" w:eastAsia="Times New Roman" w:hAnsi="Arial" w:cs="Arial"/>
                <w:sz w:val="18"/>
                <w:szCs w:val="18"/>
                <w:lang w:eastAsia="sk-SK"/>
              </w:rPr>
            </w:pPr>
            <w:r>
              <w:rPr>
                <w:rFonts w:ascii="Arial" w:eastAsia="Times New Roman" w:hAnsi="Arial" w:cs="Arial"/>
                <w:color w:val="000000"/>
                <w:sz w:val="16"/>
                <w:szCs w:val="16"/>
                <w:lang w:eastAsia="sk-SK"/>
              </w:rPr>
              <w:t>- 40 441</w:t>
            </w:r>
          </w:p>
        </w:tc>
        <w:tc>
          <w:tcPr>
            <w:tcW w:w="979"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112" w:lineRule="exact"/>
              <w:jc w:val="center"/>
              <w:rPr>
                <w:rFonts w:ascii="Arial" w:eastAsia="Times New Roman" w:hAnsi="Arial" w:cs="Arial"/>
                <w:sz w:val="18"/>
                <w:szCs w:val="18"/>
                <w:lang w:eastAsia="sk-SK"/>
              </w:rPr>
            </w:pPr>
            <w:r>
              <w:rPr>
                <w:rFonts w:ascii="Arial" w:eastAsia="Times New Roman" w:hAnsi="Arial" w:cs="Arial"/>
                <w:color w:val="000000"/>
                <w:sz w:val="10"/>
                <w:szCs w:val="10"/>
                <w:lang w:eastAsia="sk-SK"/>
              </w:rPr>
              <w:t>X</w:t>
            </w:r>
          </w:p>
        </w:tc>
        <w:tc>
          <w:tcPr>
            <w:tcW w:w="754" w:type="dxa"/>
            <w:tcBorders>
              <w:top w:val="single" w:sz="4" w:space="0" w:color="auto"/>
              <w:left w:val="single" w:sz="4" w:space="0" w:color="auto"/>
              <w:bottom w:val="nil"/>
              <w:right w:val="single" w:sz="4" w:space="0" w:color="auto"/>
            </w:tcBorders>
            <w:shd w:val="clear" w:color="auto" w:fill="FFFFFF"/>
            <w:vAlign w:val="center"/>
          </w:tcPr>
          <w:p>
            <w:pPr>
              <w:framePr w:w="10258" w:h="5381" w:wrap="none" w:vAnchor="page" w:hAnchor="page" w:x="1201" w:y="21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21</w:t>
            </w:r>
          </w:p>
        </w:tc>
      </w:tr>
      <w:tr>
        <w:trPr>
          <w:trHeight w:hRule="exact" w:val="341"/>
        </w:trPr>
        <w:tc>
          <w:tcPr>
            <w:tcW w:w="2918"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teoretická daň</w:t>
            </w:r>
          </w:p>
        </w:tc>
        <w:tc>
          <w:tcPr>
            <w:tcW w:w="2045"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112" w:lineRule="exact"/>
              <w:ind w:left="860"/>
              <w:rPr>
                <w:rFonts w:ascii="Arial" w:eastAsia="Times New Roman" w:hAnsi="Arial" w:cs="Arial"/>
                <w:sz w:val="18"/>
                <w:szCs w:val="18"/>
                <w:lang w:eastAsia="sk-SK"/>
              </w:rPr>
            </w:pPr>
            <w:r>
              <w:rPr>
                <w:rFonts w:ascii="Arial" w:eastAsia="Times New Roman" w:hAnsi="Arial" w:cs="Arial"/>
                <w:color w:val="000000"/>
                <w:sz w:val="10"/>
                <w:szCs w:val="10"/>
                <w:lang w:eastAsia="sk-SK"/>
              </w:rPr>
              <w:t>X</w:t>
            </w:r>
          </w:p>
        </w:tc>
        <w:tc>
          <w:tcPr>
            <w:tcW w:w="878"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178" w:lineRule="exact"/>
              <w:ind w:left="240"/>
              <w:rPr>
                <w:rFonts w:ascii="Arial" w:eastAsia="Times New Roman" w:hAnsi="Arial" w:cs="Arial"/>
                <w:sz w:val="18"/>
                <w:szCs w:val="18"/>
                <w:lang w:eastAsia="sk-SK"/>
              </w:rPr>
            </w:pPr>
            <w:r>
              <w:rPr>
                <w:rFonts w:ascii="Arial" w:eastAsia="Times New Roman" w:hAnsi="Arial" w:cs="Arial"/>
                <w:color w:val="000000"/>
                <w:sz w:val="16"/>
                <w:szCs w:val="16"/>
                <w:lang w:eastAsia="sk-SK"/>
              </w:rPr>
              <w:t>-38 062</w:t>
            </w:r>
          </w:p>
        </w:tc>
        <w:tc>
          <w:tcPr>
            <w:tcW w:w="720"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21</w:t>
            </w:r>
          </w:p>
        </w:tc>
        <w:tc>
          <w:tcPr>
            <w:tcW w:w="1963"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112" w:lineRule="exact"/>
              <w:ind w:left="920"/>
              <w:rPr>
                <w:rFonts w:ascii="Arial" w:eastAsia="Times New Roman" w:hAnsi="Arial" w:cs="Arial"/>
                <w:sz w:val="18"/>
                <w:szCs w:val="18"/>
                <w:lang w:eastAsia="sk-SK"/>
              </w:rPr>
            </w:pPr>
            <w:r>
              <w:rPr>
                <w:rFonts w:ascii="Arial" w:eastAsia="Times New Roman" w:hAnsi="Arial" w:cs="Arial"/>
                <w:color w:val="000000"/>
                <w:sz w:val="10"/>
                <w:szCs w:val="10"/>
                <w:lang w:eastAsia="sk-SK"/>
              </w:rPr>
              <w:t>X</w:t>
            </w:r>
          </w:p>
        </w:tc>
        <w:tc>
          <w:tcPr>
            <w:tcW w:w="979"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 xml:space="preserve">     -8 493</w:t>
            </w:r>
          </w:p>
        </w:tc>
        <w:tc>
          <w:tcPr>
            <w:tcW w:w="754" w:type="dxa"/>
            <w:tcBorders>
              <w:top w:val="single" w:sz="4" w:space="0" w:color="auto"/>
              <w:left w:val="single" w:sz="4" w:space="0" w:color="auto"/>
              <w:bottom w:val="nil"/>
              <w:right w:val="single" w:sz="4" w:space="0" w:color="auto"/>
            </w:tcBorders>
            <w:shd w:val="clear" w:color="auto" w:fill="FFFFFF"/>
            <w:vAlign w:val="center"/>
          </w:tcPr>
          <w:p>
            <w:pPr>
              <w:framePr w:w="10258" w:h="5381" w:wrap="none" w:vAnchor="page" w:hAnchor="page" w:x="1201" w:y="21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21</w:t>
            </w:r>
          </w:p>
        </w:tc>
      </w:tr>
      <w:tr>
        <w:trPr>
          <w:trHeight w:hRule="exact" w:val="346"/>
        </w:trPr>
        <w:tc>
          <w:tcPr>
            <w:tcW w:w="2918"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Daňovo neuznané náklady</w:t>
            </w:r>
          </w:p>
        </w:tc>
        <w:tc>
          <w:tcPr>
            <w:tcW w:w="2045"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159 076</w:t>
            </w:r>
          </w:p>
        </w:tc>
        <w:tc>
          <w:tcPr>
            <w:tcW w:w="878"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178" w:lineRule="exact"/>
              <w:ind w:left="240"/>
              <w:rPr>
                <w:rFonts w:ascii="Arial" w:eastAsia="Times New Roman" w:hAnsi="Arial" w:cs="Arial"/>
                <w:sz w:val="18"/>
                <w:szCs w:val="18"/>
                <w:lang w:eastAsia="sk-SK"/>
              </w:rPr>
            </w:pPr>
            <w:r>
              <w:rPr>
                <w:rFonts w:ascii="Arial" w:eastAsia="Times New Roman" w:hAnsi="Arial" w:cs="Arial"/>
                <w:color w:val="000000"/>
                <w:sz w:val="16"/>
                <w:szCs w:val="16"/>
                <w:lang w:eastAsia="sk-SK"/>
              </w:rPr>
              <w:t xml:space="preserve"> 33 406</w:t>
            </w:r>
          </w:p>
        </w:tc>
        <w:tc>
          <w:tcPr>
            <w:tcW w:w="720"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21</w:t>
            </w:r>
          </w:p>
        </w:tc>
        <w:tc>
          <w:tcPr>
            <w:tcW w:w="1963"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178" w:lineRule="exact"/>
              <w:ind w:left="920"/>
              <w:rPr>
                <w:rFonts w:ascii="Arial" w:eastAsia="Times New Roman" w:hAnsi="Arial" w:cs="Arial"/>
                <w:sz w:val="18"/>
                <w:szCs w:val="18"/>
                <w:lang w:eastAsia="sk-SK"/>
              </w:rPr>
            </w:pPr>
            <w:r>
              <w:rPr>
                <w:rFonts w:ascii="Arial" w:eastAsia="Times New Roman" w:hAnsi="Arial" w:cs="Arial"/>
                <w:color w:val="000000"/>
                <w:sz w:val="16"/>
                <w:szCs w:val="16"/>
                <w:lang w:eastAsia="sk-SK"/>
              </w:rPr>
              <w:t>21 627</w:t>
            </w:r>
          </w:p>
        </w:tc>
        <w:tc>
          <w:tcPr>
            <w:tcW w:w="979"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4 542</w:t>
            </w:r>
          </w:p>
        </w:tc>
        <w:tc>
          <w:tcPr>
            <w:tcW w:w="754" w:type="dxa"/>
            <w:tcBorders>
              <w:top w:val="single" w:sz="4" w:space="0" w:color="auto"/>
              <w:left w:val="single" w:sz="4" w:space="0" w:color="auto"/>
              <w:bottom w:val="nil"/>
              <w:right w:val="single" w:sz="4" w:space="0" w:color="auto"/>
            </w:tcBorders>
            <w:shd w:val="clear" w:color="auto" w:fill="FFFFFF"/>
            <w:vAlign w:val="center"/>
          </w:tcPr>
          <w:p>
            <w:pPr>
              <w:framePr w:w="10258" w:h="5381" w:wrap="none" w:vAnchor="page" w:hAnchor="page" w:x="1201" w:y="21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21</w:t>
            </w:r>
          </w:p>
        </w:tc>
      </w:tr>
      <w:tr>
        <w:trPr>
          <w:trHeight w:hRule="exact" w:val="336"/>
        </w:trPr>
        <w:tc>
          <w:tcPr>
            <w:tcW w:w="2918"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Výnosy nepodliehajúce dani</w:t>
            </w:r>
          </w:p>
        </w:tc>
        <w:tc>
          <w:tcPr>
            <w:tcW w:w="2045"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-20 896</w:t>
            </w:r>
          </w:p>
        </w:tc>
        <w:tc>
          <w:tcPr>
            <w:tcW w:w="878"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178" w:lineRule="exact"/>
              <w:ind w:left="240"/>
              <w:rPr>
                <w:rFonts w:ascii="Arial" w:eastAsia="Times New Roman" w:hAnsi="Arial" w:cs="Arial"/>
                <w:sz w:val="18"/>
                <w:szCs w:val="18"/>
                <w:lang w:eastAsia="sk-SK"/>
              </w:rPr>
            </w:pPr>
            <w:r>
              <w:rPr>
                <w:rFonts w:ascii="Arial" w:eastAsia="Times New Roman" w:hAnsi="Arial" w:cs="Arial"/>
                <w:color w:val="000000"/>
                <w:sz w:val="16"/>
                <w:szCs w:val="16"/>
                <w:lang w:eastAsia="sk-SK"/>
              </w:rPr>
              <w:t xml:space="preserve"> -4 656</w:t>
            </w:r>
          </w:p>
        </w:tc>
        <w:tc>
          <w:tcPr>
            <w:tcW w:w="720"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21</w:t>
            </w:r>
          </w:p>
        </w:tc>
        <w:tc>
          <w:tcPr>
            <w:tcW w:w="1963"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178" w:lineRule="exact"/>
              <w:ind w:right="560"/>
              <w:jc w:val="right"/>
              <w:rPr>
                <w:rFonts w:ascii="Arial" w:eastAsia="Times New Roman" w:hAnsi="Arial" w:cs="Arial"/>
                <w:sz w:val="18"/>
                <w:szCs w:val="18"/>
                <w:lang w:eastAsia="sk-SK"/>
              </w:rPr>
            </w:pPr>
            <w:r>
              <w:rPr>
                <w:rFonts w:ascii="Arial" w:eastAsia="Times New Roman" w:hAnsi="Arial" w:cs="Arial"/>
                <w:color w:val="000000"/>
                <w:sz w:val="16"/>
                <w:szCs w:val="16"/>
                <w:lang w:eastAsia="sk-SK"/>
              </w:rPr>
              <w:t>- 21 566</w:t>
            </w:r>
          </w:p>
        </w:tc>
        <w:tc>
          <w:tcPr>
            <w:tcW w:w="979"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 xml:space="preserve">     -4 529</w:t>
            </w:r>
          </w:p>
        </w:tc>
        <w:tc>
          <w:tcPr>
            <w:tcW w:w="754" w:type="dxa"/>
            <w:tcBorders>
              <w:top w:val="single" w:sz="4" w:space="0" w:color="auto"/>
              <w:left w:val="single" w:sz="4" w:space="0" w:color="auto"/>
              <w:bottom w:val="nil"/>
              <w:right w:val="single" w:sz="4" w:space="0" w:color="auto"/>
            </w:tcBorders>
            <w:shd w:val="clear" w:color="auto" w:fill="FFFFFF"/>
            <w:vAlign w:val="center"/>
          </w:tcPr>
          <w:p>
            <w:pPr>
              <w:framePr w:w="10258" w:h="5381" w:wrap="none" w:vAnchor="page" w:hAnchor="page" w:x="1201" w:y="21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21</w:t>
            </w:r>
          </w:p>
        </w:tc>
      </w:tr>
      <w:tr>
        <w:trPr>
          <w:trHeight w:hRule="exact" w:val="341"/>
        </w:trPr>
        <w:tc>
          <w:tcPr>
            <w:tcW w:w="2918"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Umorenie daňovej straty</w:t>
            </w:r>
          </w:p>
        </w:tc>
        <w:tc>
          <w:tcPr>
            <w:tcW w:w="2045" w:type="dxa"/>
            <w:tcBorders>
              <w:top w:val="single" w:sz="4" w:space="0" w:color="auto"/>
              <w:left w:val="single" w:sz="4" w:space="0" w:color="auto"/>
              <w:bottom w:val="nil"/>
              <w:right w:val="nil"/>
            </w:tcBorders>
            <w:shd w:val="clear" w:color="auto" w:fill="FFFFFF"/>
          </w:tcPr>
          <w:p>
            <w:pPr>
              <w:framePr w:w="10258" w:h="5381" w:wrap="none" w:vAnchor="page" w:hAnchor="page" w:x="1201" w:y="2101"/>
              <w:widowControl w:val="0"/>
              <w:spacing w:after="0" w:line="240" w:lineRule="auto"/>
              <w:rPr>
                <w:rFonts w:ascii="Times New Roman" w:eastAsia="Times New Roman" w:hAnsi="Times New Roman" w:cs="Times New Roman"/>
                <w:sz w:val="10"/>
                <w:szCs w:val="10"/>
                <w:lang w:eastAsia="sk-SK"/>
              </w:rPr>
            </w:pPr>
          </w:p>
        </w:tc>
        <w:tc>
          <w:tcPr>
            <w:tcW w:w="878" w:type="dxa"/>
            <w:tcBorders>
              <w:top w:val="single" w:sz="4" w:space="0" w:color="auto"/>
              <w:left w:val="single" w:sz="4" w:space="0" w:color="auto"/>
              <w:bottom w:val="nil"/>
              <w:right w:val="nil"/>
            </w:tcBorders>
            <w:shd w:val="clear" w:color="auto" w:fill="FFFFFF"/>
          </w:tcPr>
          <w:p>
            <w:pPr>
              <w:framePr w:w="10258" w:h="5381" w:wrap="none" w:vAnchor="page" w:hAnchor="page" w:x="1201" w:y="2101"/>
              <w:widowControl w:val="0"/>
              <w:spacing w:after="0" w:line="240" w:lineRule="auto"/>
              <w:rPr>
                <w:rFonts w:ascii="Times New Roman" w:eastAsia="Times New Roman" w:hAnsi="Times New Roman" w:cs="Times New Roman"/>
                <w:sz w:val="10"/>
                <w:szCs w:val="10"/>
                <w:lang w:eastAsia="sk-SK"/>
              </w:rPr>
            </w:pPr>
          </w:p>
        </w:tc>
        <w:tc>
          <w:tcPr>
            <w:tcW w:w="720"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21</w:t>
            </w:r>
          </w:p>
        </w:tc>
        <w:tc>
          <w:tcPr>
            <w:tcW w:w="1963" w:type="dxa"/>
            <w:tcBorders>
              <w:top w:val="single" w:sz="4" w:space="0" w:color="auto"/>
              <w:left w:val="single" w:sz="4" w:space="0" w:color="auto"/>
              <w:bottom w:val="nil"/>
              <w:right w:val="nil"/>
            </w:tcBorders>
            <w:shd w:val="clear" w:color="auto" w:fill="FFFFFF"/>
          </w:tcPr>
          <w:p>
            <w:pPr>
              <w:framePr w:w="10258" w:h="5381" w:wrap="none" w:vAnchor="page" w:hAnchor="page" w:x="1201" w:y="2101"/>
              <w:widowControl w:val="0"/>
              <w:spacing w:after="0" w:line="240" w:lineRule="auto"/>
              <w:rPr>
                <w:rFonts w:ascii="Times New Roman" w:eastAsia="Times New Roman" w:hAnsi="Times New Roman" w:cs="Times New Roman"/>
                <w:sz w:val="10"/>
                <w:szCs w:val="10"/>
                <w:lang w:eastAsia="sk-SK"/>
              </w:rPr>
            </w:pPr>
          </w:p>
        </w:tc>
        <w:tc>
          <w:tcPr>
            <w:tcW w:w="979" w:type="dxa"/>
            <w:tcBorders>
              <w:top w:val="single" w:sz="4" w:space="0" w:color="auto"/>
              <w:left w:val="single" w:sz="4" w:space="0" w:color="auto"/>
              <w:bottom w:val="nil"/>
              <w:right w:val="nil"/>
            </w:tcBorders>
            <w:shd w:val="clear" w:color="auto" w:fill="FFFFFF"/>
          </w:tcPr>
          <w:p>
            <w:pPr>
              <w:framePr w:w="10258" w:h="5381" w:wrap="none" w:vAnchor="page" w:hAnchor="page" w:x="1201" w:y="2101"/>
              <w:widowControl w:val="0"/>
              <w:spacing w:after="0" w:line="240" w:lineRule="auto"/>
              <w:rPr>
                <w:rFonts w:ascii="Times New Roman" w:eastAsia="Times New Roman" w:hAnsi="Times New Roman" w:cs="Times New Roman"/>
                <w:sz w:val="10"/>
                <w:szCs w:val="10"/>
                <w:lang w:eastAsia="sk-SK"/>
              </w:rPr>
            </w:pPr>
          </w:p>
        </w:tc>
        <w:tc>
          <w:tcPr>
            <w:tcW w:w="754" w:type="dxa"/>
            <w:tcBorders>
              <w:top w:val="single" w:sz="4" w:space="0" w:color="auto"/>
              <w:left w:val="single" w:sz="4" w:space="0" w:color="auto"/>
              <w:bottom w:val="nil"/>
              <w:right w:val="single" w:sz="4" w:space="0" w:color="auto"/>
            </w:tcBorders>
            <w:shd w:val="clear" w:color="auto" w:fill="FFFFFF"/>
            <w:vAlign w:val="bottom"/>
          </w:tcPr>
          <w:p>
            <w:pPr>
              <w:framePr w:w="10258" w:h="5381" w:wrap="none" w:vAnchor="page" w:hAnchor="page" w:x="1201" w:y="21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21</w:t>
            </w:r>
          </w:p>
        </w:tc>
      </w:tr>
      <w:tr>
        <w:trPr>
          <w:trHeight w:hRule="exact" w:val="346"/>
        </w:trPr>
        <w:tc>
          <w:tcPr>
            <w:tcW w:w="2918"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Spolu</w:t>
            </w:r>
          </w:p>
        </w:tc>
        <w:tc>
          <w:tcPr>
            <w:tcW w:w="2045"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-47 059</w:t>
            </w:r>
          </w:p>
        </w:tc>
        <w:tc>
          <w:tcPr>
            <w:tcW w:w="878"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178" w:lineRule="exact"/>
              <w:ind w:left="240"/>
              <w:rPr>
                <w:rFonts w:ascii="Arial" w:eastAsia="Times New Roman" w:hAnsi="Arial" w:cs="Arial"/>
                <w:sz w:val="18"/>
                <w:szCs w:val="18"/>
                <w:lang w:eastAsia="sk-SK"/>
              </w:rPr>
            </w:pPr>
            <w:r>
              <w:rPr>
                <w:rFonts w:ascii="Arial" w:eastAsia="Times New Roman" w:hAnsi="Arial" w:cs="Arial"/>
                <w:color w:val="000000"/>
                <w:sz w:val="16"/>
                <w:szCs w:val="16"/>
                <w:lang w:eastAsia="sk-SK"/>
              </w:rPr>
              <w:t>-9 312</w:t>
            </w:r>
          </w:p>
        </w:tc>
        <w:tc>
          <w:tcPr>
            <w:tcW w:w="720"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21</w:t>
            </w:r>
          </w:p>
        </w:tc>
        <w:tc>
          <w:tcPr>
            <w:tcW w:w="1963"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178" w:lineRule="exact"/>
              <w:ind w:left="820"/>
              <w:rPr>
                <w:rFonts w:ascii="Arial" w:eastAsia="Times New Roman" w:hAnsi="Arial" w:cs="Arial"/>
                <w:sz w:val="18"/>
                <w:szCs w:val="18"/>
                <w:lang w:eastAsia="sk-SK"/>
              </w:rPr>
            </w:pPr>
            <w:r>
              <w:rPr>
                <w:rFonts w:ascii="Arial" w:eastAsia="Times New Roman" w:hAnsi="Arial" w:cs="Arial"/>
                <w:color w:val="000000"/>
                <w:sz w:val="16"/>
                <w:szCs w:val="16"/>
                <w:lang w:eastAsia="sk-SK"/>
              </w:rPr>
              <w:t>- 40 380</w:t>
            </w:r>
          </w:p>
        </w:tc>
        <w:tc>
          <w:tcPr>
            <w:tcW w:w="979"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 xml:space="preserve">     -8 480</w:t>
            </w:r>
          </w:p>
        </w:tc>
        <w:tc>
          <w:tcPr>
            <w:tcW w:w="754" w:type="dxa"/>
            <w:tcBorders>
              <w:top w:val="single" w:sz="4" w:space="0" w:color="auto"/>
              <w:left w:val="single" w:sz="4" w:space="0" w:color="auto"/>
              <w:bottom w:val="nil"/>
              <w:right w:val="single" w:sz="4" w:space="0" w:color="auto"/>
            </w:tcBorders>
            <w:shd w:val="clear" w:color="auto" w:fill="FFFFFF"/>
            <w:vAlign w:val="bottom"/>
          </w:tcPr>
          <w:p>
            <w:pPr>
              <w:framePr w:w="10258" w:h="5381" w:wrap="none" w:vAnchor="page" w:hAnchor="page" w:x="1201" w:y="21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21</w:t>
            </w:r>
          </w:p>
        </w:tc>
      </w:tr>
      <w:tr>
        <w:trPr>
          <w:trHeight w:hRule="exact" w:val="341"/>
        </w:trPr>
        <w:tc>
          <w:tcPr>
            <w:tcW w:w="2918"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Splatná daň</w:t>
            </w:r>
          </w:p>
        </w:tc>
        <w:tc>
          <w:tcPr>
            <w:tcW w:w="2045" w:type="dxa"/>
            <w:tcBorders>
              <w:top w:val="single" w:sz="4" w:space="0" w:color="auto"/>
              <w:left w:val="single" w:sz="4" w:space="0" w:color="auto"/>
              <w:bottom w:val="nil"/>
              <w:right w:val="nil"/>
            </w:tcBorders>
            <w:shd w:val="clear" w:color="auto" w:fill="FFFFFF"/>
          </w:tcPr>
          <w:p>
            <w:pPr>
              <w:framePr w:w="10258" w:h="5381" w:wrap="none" w:vAnchor="page" w:hAnchor="page" w:x="1201" w:y="2101"/>
              <w:widowControl w:val="0"/>
              <w:spacing w:after="0" w:line="240" w:lineRule="auto"/>
              <w:rPr>
                <w:rFonts w:ascii="Times New Roman" w:eastAsia="Times New Roman" w:hAnsi="Times New Roman" w:cs="Times New Roman"/>
                <w:sz w:val="10"/>
                <w:szCs w:val="10"/>
                <w:lang w:eastAsia="sk-SK"/>
              </w:rPr>
            </w:pPr>
          </w:p>
        </w:tc>
        <w:tc>
          <w:tcPr>
            <w:tcW w:w="878" w:type="dxa"/>
            <w:tcBorders>
              <w:top w:val="single" w:sz="4" w:space="0" w:color="auto"/>
              <w:left w:val="single" w:sz="4" w:space="0" w:color="auto"/>
              <w:bottom w:val="nil"/>
              <w:right w:val="nil"/>
            </w:tcBorders>
            <w:shd w:val="clear" w:color="auto" w:fill="FFFFFF"/>
          </w:tcPr>
          <w:p>
            <w:pPr>
              <w:framePr w:w="10258" w:h="5381" w:wrap="none" w:vAnchor="page" w:hAnchor="page" w:x="1201" w:y="2101"/>
              <w:widowControl w:val="0"/>
              <w:spacing w:after="0" w:line="240" w:lineRule="auto"/>
              <w:rPr>
                <w:rFonts w:ascii="Times New Roman" w:eastAsia="Times New Roman" w:hAnsi="Times New Roman" w:cs="Times New Roman"/>
                <w:sz w:val="10"/>
                <w:szCs w:val="10"/>
                <w:lang w:eastAsia="sk-SK"/>
              </w:rPr>
            </w:pPr>
          </w:p>
        </w:tc>
        <w:tc>
          <w:tcPr>
            <w:tcW w:w="720"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21</w:t>
            </w:r>
          </w:p>
        </w:tc>
        <w:tc>
          <w:tcPr>
            <w:tcW w:w="1963" w:type="dxa"/>
            <w:tcBorders>
              <w:top w:val="single" w:sz="4" w:space="0" w:color="auto"/>
              <w:left w:val="single" w:sz="4" w:space="0" w:color="auto"/>
              <w:bottom w:val="nil"/>
              <w:right w:val="nil"/>
            </w:tcBorders>
            <w:shd w:val="clear" w:color="auto" w:fill="FFFFFF"/>
          </w:tcPr>
          <w:p>
            <w:pPr>
              <w:framePr w:w="10258" w:h="5381" w:wrap="none" w:vAnchor="page" w:hAnchor="page" w:x="1201" w:y="2101"/>
              <w:widowControl w:val="0"/>
              <w:spacing w:after="0" w:line="240" w:lineRule="auto"/>
              <w:rPr>
                <w:rFonts w:ascii="Times New Roman" w:eastAsia="Times New Roman" w:hAnsi="Times New Roman" w:cs="Times New Roman"/>
                <w:sz w:val="10"/>
                <w:szCs w:val="10"/>
                <w:lang w:eastAsia="sk-SK"/>
              </w:rPr>
            </w:pPr>
          </w:p>
        </w:tc>
        <w:tc>
          <w:tcPr>
            <w:tcW w:w="979" w:type="dxa"/>
            <w:tcBorders>
              <w:top w:val="single" w:sz="4" w:space="0" w:color="auto"/>
              <w:left w:val="single" w:sz="4" w:space="0" w:color="auto"/>
              <w:bottom w:val="nil"/>
              <w:right w:val="nil"/>
            </w:tcBorders>
            <w:shd w:val="clear" w:color="auto" w:fill="FFFFFF"/>
          </w:tcPr>
          <w:p>
            <w:pPr>
              <w:framePr w:w="10258" w:h="5381" w:wrap="none" w:vAnchor="page" w:hAnchor="page" w:x="1201" w:y="2101"/>
              <w:widowControl w:val="0"/>
              <w:spacing w:after="0" w:line="240" w:lineRule="auto"/>
              <w:rPr>
                <w:rFonts w:ascii="Times New Roman" w:eastAsia="Times New Roman" w:hAnsi="Times New Roman" w:cs="Times New Roman"/>
                <w:sz w:val="10"/>
                <w:szCs w:val="10"/>
                <w:lang w:eastAsia="sk-SK"/>
              </w:rPr>
            </w:pPr>
          </w:p>
        </w:tc>
        <w:tc>
          <w:tcPr>
            <w:tcW w:w="754" w:type="dxa"/>
            <w:tcBorders>
              <w:top w:val="single" w:sz="4" w:space="0" w:color="auto"/>
              <w:left w:val="single" w:sz="4" w:space="0" w:color="auto"/>
              <w:bottom w:val="nil"/>
              <w:right w:val="single" w:sz="4" w:space="0" w:color="auto"/>
            </w:tcBorders>
            <w:shd w:val="clear" w:color="auto" w:fill="FFFFFF"/>
            <w:vAlign w:val="bottom"/>
          </w:tcPr>
          <w:p>
            <w:pPr>
              <w:framePr w:w="10258" w:h="5381" w:wrap="none" w:vAnchor="page" w:hAnchor="page" w:x="1201" w:y="21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21</w:t>
            </w:r>
          </w:p>
        </w:tc>
      </w:tr>
      <w:tr>
        <w:trPr>
          <w:trHeight w:hRule="exact" w:val="336"/>
        </w:trPr>
        <w:tc>
          <w:tcPr>
            <w:tcW w:w="2918" w:type="dxa"/>
            <w:tcBorders>
              <w:top w:val="single" w:sz="4" w:space="0" w:color="auto"/>
              <w:left w:val="single" w:sz="4" w:space="0" w:color="auto"/>
              <w:bottom w:val="nil"/>
              <w:right w:val="nil"/>
            </w:tcBorders>
            <w:shd w:val="clear" w:color="auto" w:fill="FFFFFF"/>
            <w:vAlign w:val="bottom"/>
          </w:tcPr>
          <w:p>
            <w:pPr>
              <w:framePr w:w="10258" w:h="5381" w:wrap="none" w:vAnchor="page" w:hAnchor="page" w:x="1201" w:y="2101"/>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Umorenie daňovej licencie</w:t>
            </w:r>
          </w:p>
        </w:tc>
        <w:tc>
          <w:tcPr>
            <w:tcW w:w="2045" w:type="dxa"/>
            <w:tcBorders>
              <w:top w:val="single" w:sz="4" w:space="0" w:color="auto"/>
              <w:left w:val="single" w:sz="4" w:space="0" w:color="auto"/>
              <w:bottom w:val="nil"/>
              <w:right w:val="nil"/>
            </w:tcBorders>
            <w:shd w:val="clear" w:color="auto" w:fill="FFFFFF"/>
          </w:tcPr>
          <w:p>
            <w:pPr>
              <w:framePr w:w="10258" w:h="5381" w:wrap="none" w:vAnchor="page" w:hAnchor="page" w:x="1201" w:y="2101"/>
              <w:widowControl w:val="0"/>
              <w:spacing w:after="0" w:line="240" w:lineRule="auto"/>
              <w:rPr>
                <w:rFonts w:ascii="Times New Roman" w:eastAsia="Times New Roman" w:hAnsi="Times New Roman" w:cs="Times New Roman"/>
                <w:sz w:val="10"/>
                <w:szCs w:val="10"/>
                <w:lang w:eastAsia="sk-SK"/>
              </w:rPr>
            </w:pPr>
          </w:p>
        </w:tc>
        <w:tc>
          <w:tcPr>
            <w:tcW w:w="878" w:type="dxa"/>
            <w:tcBorders>
              <w:top w:val="single" w:sz="4" w:space="0" w:color="auto"/>
              <w:left w:val="single" w:sz="4" w:space="0" w:color="auto"/>
              <w:bottom w:val="nil"/>
              <w:right w:val="nil"/>
            </w:tcBorders>
            <w:shd w:val="clear" w:color="auto" w:fill="FFFFFF"/>
          </w:tcPr>
          <w:p>
            <w:pPr>
              <w:framePr w:w="10258" w:h="5381" w:wrap="none" w:vAnchor="page" w:hAnchor="page" w:x="1201" w:y="2101"/>
              <w:widowControl w:val="0"/>
              <w:spacing w:after="0" w:line="240" w:lineRule="auto"/>
              <w:rPr>
                <w:rFonts w:ascii="Times New Roman" w:eastAsia="Times New Roman" w:hAnsi="Times New Roman" w:cs="Times New Roman"/>
                <w:sz w:val="10"/>
                <w:szCs w:val="10"/>
                <w:lang w:eastAsia="sk-SK"/>
              </w:rPr>
            </w:pPr>
          </w:p>
        </w:tc>
        <w:tc>
          <w:tcPr>
            <w:tcW w:w="720"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240" w:lineRule="auto"/>
              <w:rPr>
                <w:rFonts w:ascii="Times New Roman" w:eastAsia="Times New Roman" w:hAnsi="Times New Roman" w:cs="Times New Roman"/>
                <w:sz w:val="10"/>
                <w:szCs w:val="10"/>
                <w:lang w:eastAsia="sk-SK"/>
              </w:rPr>
            </w:pPr>
          </w:p>
        </w:tc>
        <w:tc>
          <w:tcPr>
            <w:tcW w:w="1963" w:type="dxa"/>
            <w:tcBorders>
              <w:top w:val="single" w:sz="4" w:space="0" w:color="auto"/>
              <w:left w:val="single" w:sz="4" w:space="0" w:color="auto"/>
              <w:bottom w:val="nil"/>
              <w:right w:val="nil"/>
            </w:tcBorders>
            <w:shd w:val="clear" w:color="auto" w:fill="FFFFFF"/>
          </w:tcPr>
          <w:p>
            <w:pPr>
              <w:framePr w:w="10258" w:h="5381" w:wrap="none" w:vAnchor="page" w:hAnchor="page" w:x="1201" w:y="2101"/>
              <w:widowControl w:val="0"/>
              <w:spacing w:after="0" w:line="240" w:lineRule="auto"/>
              <w:rPr>
                <w:rFonts w:ascii="Times New Roman" w:eastAsia="Times New Roman" w:hAnsi="Times New Roman" w:cs="Times New Roman"/>
                <w:sz w:val="10"/>
                <w:szCs w:val="10"/>
                <w:lang w:eastAsia="sk-SK"/>
              </w:rPr>
            </w:pPr>
          </w:p>
        </w:tc>
        <w:tc>
          <w:tcPr>
            <w:tcW w:w="979" w:type="dxa"/>
            <w:tcBorders>
              <w:top w:val="single" w:sz="4" w:space="0" w:color="auto"/>
              <w:left w:val="single" w:sz="4" w:space="0" w:color="auto"/>
              <w:bottom w:val="nil"/>
              <w:right w:val="nil"/>
            </w:tcBorders>
            <w:shd w:val="clear" w:color="auto" w:fill="FFFFFF"/>
          </w:tcPr>
          <w:p>
            <w:pPr>
              <w:framePr w:w="10258" w:h="5381" w:wrap="none" w:vAnchor="page" w:hAnchor="page" w:x="1201" w:y="2101"/>
              <w:widowControl w:val="0"/>
              <w:spacing w:after="0" w:line="240" w:lineRule="auto"/>
              <w:rPr>
                <w:rFonts w:ascii="Times New Roman" w:eastAsia="Times New Roman" w:hAnsi="Times New Roman" w:cs="Times New Roman"/>
                <w:sz w:val="10"/>
                <w:szCs w:val="10"/>
                <w:lang w:eastAsia="sk-SK"/>
              </w:rPr>
            </w:pPr>
          </w:p>
        </w:tc>
        <w:tc>
          <w:tcPr>
            <w:tcW w:w="754" w:type="dxa"/>
            <w:tcBorders>
              <w:top w:val="single" w:sz="4" w:space="0" w:color="auto"/>
              <w:left w:val="single" w:sz="4" w:space="0" w:color="auto"/>
              <w:bottom w:val="nil"/>
              <w:right w:val="single" w:sz="4" w:space="0" w:color="auto"/>
            </w:tcBorders>
            <w:shd w:val="clear" w:color="auto" w:fill="FFFFFF"/>
          </w:tcPr>
          <w:p>
            <w:pPr>
              <w:framePr w:w="10258" w:h="5381" w:wrap="none" w:vAnchor="page" w:hAnchor="page" w:x="1201" w:y="2101"/>
              <w:widowControl w:val="0"/>
              <w:spacing w:after="0" w:line="240" w:lineRule="auto"/>
              <w:rPr>
                <w:rFonts w:ascii="Times New Roman" w:eastAsia="Times New Roman" w:hAnsi="Times New Roman" w:cs="Times New Roman"/>
                <w:sz w:val="10"/>
                <w:szCs w:val="10"/>
                <w:lang w:eastAsia="sk-SK"/>
              </w:rPr>
            </w:pPr>
          </w:p>
        </w:tc>
      </w:tr>
      <w:tr>
        <w:trPr>
          <w:trHeight w:hRule="exact" w:val="346"/>
        </w:trPr>
        <w:tc>
          <w:tcPr>
            <w:tcW w:w="2918" w:type="dxa"/>
            <w:tcBorders>
              <w:top w:val="single" w:sz="4" w:space="0" w:color="auto"/>
              <w:left w:val="single" w:sz="4" w:space="0" w:color="auto"/>
              <w:bottom w:val="nil"/>
              <w:right w:val="nil"/>
            </w:tcBorders>
            <w:shd w:val="clear" w:color="auto" w:fill="FFFFFF"/>
            <w:vAlign w:val="bottom"/>
          </w:tcPr>
          <w:p>
            <w:pPr>
              <w:framePr w:w="10258" w:h="5381" w:wrap="none" w:vAnchor="page" w:hAnchor="page" w:x="1201" w:y="2101"/>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Splatná daň po umorení licencie</w:t>
            </w:r>
          </w:p>
        </w:tc>
        <w:tc>
          <w:tcPr>
            <w:tcW w:w="2045" w:type="dxa"/>
            <w:tcBorders>
              <w:top w:val="single" w:sz="4" w:space="0" w:color="auto"/>
              <w:left w:val="single" w:sz="4" w:space="0" w:color="auto"/>
              <w:bottom w:val="nil"/>
              <w:right w:val="nil"/>
            </w:tcBorders>
            <w:shd w:val="clear" w:color="auto" w:fill="FFFFFF"/>
          </w:tcPr>
          <w:p>
            <w:pPr>
              <w:framePr w:w="10258" w:h="5381" w:wrap="none" w:vAnchor="page" w:hAnchor="page" w:x="1201" w:y="2101"/>
              <w:widowControl w:val="0"/>
              <w:spacing w:after="0" w:line="240" w:lineRule="auto"/>
              <w:rPr>
                <w:rFonts w:ascii="Times New Roman" w:eastAsia="Times New Roman" w:hAnsi="Times New Roman" w:cs="Times New Roman"/>
                <w:sz w:val="10"/>
                <w:szCs w:val="10"/>
                <w:lang w:eastAsia="sk-SK"/>
              </w:rPr>
            </w:pPr>
          </w:p>
        </w:tc>
        <w:tc>
          <w:tcPr>
            <w:tcW w:w="878" w:type="dxa"/>
            <w:tcBorders>
              <w:top w:val="single" w:sz="4" w:space="0" w:color="auto"/>
              <w:left w:val="single" w:sz="4" w:space="0" w:color="auto"/>
              <w:bottom w:val="nil"/>
              <w:right w:val="nil"/>
            </w:tcBorders>
            <w:shd w:val="clear" w:color="auto" w:fill="FFFFFF"/>
          </w:tcPr>
          <w:p>
            <w:pPr>
              <w:framePr w:w="10258" w:h="5381" w:wrap="none" w:vAnchor="page" w:hAnchor="page" w:x="1201" w:y="2101"/>
              <w:widowControl w:val="0"/>
              <w:spacing w:after="0" w:line="240" w:lineRule="auto"/>
              <w:rPr>
                <w:rFonts w:ascii="Times New Roman" w:eastAsia="Times New Roman" w:hAnsi="Times New Roman" w:cs="Times New Roman"/>
                <w:sz w:val="10"/>
                <w:szCs w:val="10"/>
                <w:lang w:eastAsia="sk-SK"/>
              </w:rPr>
            </w:pPr>
          </w:p>
        </w:tc>
        <w:tc>
          <w:tcPr>
            <w:tcW w:w="720"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240" w:lineRule="auto"/>
              <w:rPr>
                <w:rFonts w:ascii="Times New Roman" w:eastAsia="Times New Roman" w:hAnsi="Times New Roman" w:cs="Times New Roman"/>
                <w:sz w:val="10"/>
                <w:szCs w:val="10"/>
                <w:lang w:eastAsia="sk-SK"/>
              </w:rPr>
            </w:pPr>
          </w:p>
        </w:tc>
        <w:tc>
          <w:tcPr>
            <w:tcW w:w="1963" w:type="dxa"/>
            <w:tcBorders>
              <w:top w:val="single" w:sz="4" w:space="0" w:color="auto"/>
              <w:left w:val="single" w:sz="4" w:space="0" w:color="auto"/>
              <w:bottom w:val="nil"/>
              <w:right w:val="nil"/>
            </w:tcBorders>
            <w:shd w:val="clear" w:color="auto" w:fill="FFFFFF"/>
          </w:tcPr>
          <w:p>
            <w:pPr>
              <w:framePr w:w="10258" w:h="5381" w:wrap="none" w:vAnchor="page" w:hAnchor="page" w:x="1201" w:y="2101"/>
              <w:widowControl w:val="0"/>
              <w:spacing w:after="0" w:line="240" w:lineRule="auto"/>
              <w:rPr>
                <w:rFonts w:ascii="Times New Roman" w:eastAsia="Times New Roman" w:hAnsi="Times New Roman" w:cs="Times New Roman"/>
                <w:sz w:val="10"/>
                <w:szCs w:val="10"/>
                <w:lang w:eastAsia="sk-SK"/>
              </w:rPr>
            </w:pPr>
          </w:p>
        </w:tc>
        <w:tc>
          <w:tcPr>
            <w:tcW w:w="979" w:type="dxa"/>
            <w:tcBorders>
              <w:top w:val="single" w:sz="4" w:space="0" w:color="auto"/>
              <w:left w:val="single" w:sz="4" w:space="0" w:color="auto"/>
              <w:bottom w:val="nil"/>
              <w:right w:val="nil"/>
            </w:tcBorders>
            <w:shd w:val="clear" w:color="auto" w:fill="FFFFFF"/>
          </w:tcPr>
          <w:p>
            <w:pPr>
              <w:framePr w:w="10258" w:h="5381" w:wrap="none" w:vAnchor="page" w:hAnchor="page" w:x="1201" w:y="2101"/>
              <w:widowControl w:val="0"/>
              <w:spacing w:after="0" w:line="240" w:lineRule="auto"/>
              <w:rPr>
                <w:rFonts w:ascii="Times New Roman" w:eastAsia="Times New Roman" w:hAnsi="Times New Roman" w:cs="Times New Roman"/>
                <w:sz w:val="10"/>
                <w:szCs w:val="10"/>
                <w:lang w:eastAsia="sk-SK"/>
              </w:rPr>
            </w:pPr>
          </w:p>
        </w:tc>
        <w:tc>
          <w:tcPr>
            <w:tcW w:w="754" w:type="dxa"/>
            <w:tcBorders>
              <w:top w:val="single" w:sz="4" w:space="0" w:color="auto"/>
              <w:left w:val="single" w:sz="4" w:space="0" w:color="auto"/>
              <w:bottom w:val="nil"/>
              <w:right w:val="single" w:sz="4" w:space="0" w:color="auto"/>
            </w:tcBorders>
            <w:shd w:val="clear" w:color="auto" w:fill="FFFFFF"/>
          </w:tcPr>
          <w:p>
            <w:pPr>
              <w:framePr w:w="10258" w:h="5381" w:wrap="none" w:vAnchor="page" w:hAnchor="page" w:x="1201" w:y="2101"/>
              <w:widowControl w:val="0"/>
              <w:spacing w:after="0" w:line="240" w:lineRule="auto"/>
              <w:rPr>
                <w:rFonts w:ascii="Times New Roman" w:eastAsia="Times New Roman" w:hAnsi="Times New Roman" w:cs="Times New Roman"/>
                <w:sz w:val="10"/>
                <w:szCs w:val="10"/>
                <w:lang w:eastAsia="sk-SK"/>
              </w:rPr>
            </w:pPr>
          </w:p>
        </w:tc>
      </w:tr>
      <w:tr>
        <w:trPr>
          <w:trHeight w:hRule="exact" w:val="331"/>
        </w:trPr>
        <w:tc>
          <w:tcPr>
            <w:tcW w:w="2918"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Odložená daň z príjmov</w:t>
            </w:r>
          </w:p>
        </w:tc>
        <w:tc>
          <w:tcPr>
            <w:tcW w:w="2045" w:type="dxa"/>
            <w:tcBorders>
              <w:top w:val="single" w:sz="4" w:space="0" w:color="auto"/>
              <w:left w:val="single" w:sz="4" w:space="0" w:color="auto"/>
              <w:bottom w:val="nil"/>
              <w:right w:val="nil"/>
            </w:tcBorders>
            <w:shd w:val="clear" w:color="auto" w:fill="FFFFFF"/>
          </w:tcPr>
          <w:p>
            <w:pPr>
              <w:framePr w:w="10258" w:h="5381" w:wrap="none" w:vAnchor="page" w:hAnchor="page" w:x="1201" w:y="2101"/>
              <w:widowControl w:val="0"/>
              <w:spacing w:after="0" w:line="240" w:lineRule="auto"/>
              <w:rPr>
                <w:rFonts w:ascii="Times New Roman" w:eastAsia="Times New Roman" w:hAnsi="Times New Roman" w:cs="Times New Roman"/>
                <w:sz w:val="10"/>
                <w:szCs w:val="10"/>
                <w:lang w:eastAsia="sk-SK"/>
              </w:rPr>
            </w:pPr>
          </w:p>
        </w:tc>
        <w:tc>
          <w:tcPr>
            <w:tcW w:w="878"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178" w:lineRule="exact"/>
              <w:ind w:left="240"/>
              <w:rPr>
                <w:rFonts w:ascii="Arial" w:eastAsia="Times New Roman" w:hAnsi="Arial" w:cs="Arial"/>
                <w:sz w:val="18"/>
                <w:szCs w:val="18"/>
                <w:lang w:eastAsia="sk-SK"/>
              </w:rPr>
            </w:pPr>
            <w:r>
              <w:rPr>
                <w:rFonts w:ascii="Arial" w:eastAsia="Times New Roman" w:hAnsi="Arial" w:cs="Arial"/>
                <w:color w:val="000000"/>
                <w:sz w:val="16"/>
                <w:szCs w:val="16"/>
                <w:lang w:eastAsia="sk-SK"/>
              </w:rPr>
              <w:t xml:space="preserve"> 4 540</w:t>
            </w:r>
          </w:p>
        </w:tc>
        <w:tc>
          <w:tcPr>
            <w:tcW w:w="720"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21</w:t>
            </w:r>
          </w:p>
        </w:tc>
        <w:tc>
          <w:tcPr>
            <w:tcW w:w="1963" w:type="dxa"/>
            <w:tcBorders>
              <w:top w:val="single" w:sz="4" w:space="0" w:color="auto"/>
              <w:left w:val="single" w:sz="4" w:space="0" w:color="auto"/>
              <w:bottom w:val="nil"/>
              <w:right w:val="nil"/>
            </w:tcBorders>
            <w:shd w:val="clear" w:color="auto" w:fill="FFFFFF"/>
          </w:tcPr>
          <w:p>
            <w:pPr>
              <w:framePr w:w="10258" w:h="5381" w:wrap="none" w:vAnchor="page" w:hAnchor="page" w:x="1201" w:y="2101"/>
              <w:widowControl w:val="0"/>
              <w:spacing w:after="0" w:line="240" w:lineRule="auto"/>
              <w:rPr>
                <w:rFonts w:ascii="Times New Roman" w:eastAsia="Times New Roman" w:hAnsi="Times New Roman" w:cs="Times New Roman"/>
                <w:sz w:val="10"/>
                <w:szCs w:val="10"/>
                <w:lang w:eastAsia="sk-SK"/>
              </w:rPr>
            </w:pPr>
          </w:p>
        </w:tc>
        <w:tc>
          <w:tcPr>
            <w:tcW w:w="979" w:type="dxa"/>
            <w:tcBorders>
              <w:top w:val="single" w:sz="4" w:space="0" w:color="auto"/>
              <w:left w:val="single" w:sz="4" w:space="0" w:color="auto"/>
              <w:bottom w:val="nil"/>
              <w:right w:val="nil"/>
            </w:tcBorders>
            <w:shd w:val="clear" w:color="auto" w:fill="FFFFFF"/>
            <w:vAlign w:val="center"/>
          </w:tcPr>
          <w:p>
            <w:pPr>
              <w:framePr w:w="10258" w:h="5381" w:wrap="none" w:vAnchor="page" w:hAnchor="page" w:x="1201" w:y="2101"/>
              <w:widowControl w:val="0"/>
              <w:spacing w:after="0" w:line="178" w:lineRule="exact"/>
              <w:ind w:left="200"/>
              <w:rPr>
                <w:rFonts w:ascii="Arial" w:eastAsia="Times New Roman" w:hAnsi="Arial" w:cs="Arial"/>
                <w:sz w:val="18"/>
                <w:szCs w:val="18"/>
                <w:lang w:eastAsia="sk-SK"/>
              </w:rPr>
            </w:pPr>
            <w:r>
              <w:rPr>
                <w:rFonts w:ascii="Arial" w:eastAsia="Times New Roman" w:hAnsi="Arial" w:cs="Arial"/>
                <w:color w:val="000000"/>
                <w:sz w:val="16"/>
                <w:szCs w:val="16"/>
                <w:lang w:eastAsia="sk-SK"/>
              </w:rPr>
              <w:t>4 529</w:t>
            </w:r>
          </w:p>
        </w:tc>
        <w:tc>
          <w:tcPr>
            <w:tcW w:w="754" w:type="dxa"/>
            <w:tcBorders>
              <w:top w:val="single" w:sz="4" w:space="0" w:color="auto"/>
              <w:left w:val="single" w:sz="4" w:space="0" w:color="auto"/>
              <w:bottom w:val="nil"/>
              <w:right w:val="single" w:sz="4" w:space="0" w:color="auto"/>
            </w:tcBorders>
            <w:shd w:val="clear" w:color="auto" w:fill="FFFFFF"/>
            <w:vAlign w:val="bottom"/>
          </w:tcPr>
          <w:p>
            <w:pPr>
              <w:framePr w:w="10258" w:h="5381" w:wrap="none" w:vAnchor="page" w:hAnchor="page" w:x="1201" w:y="21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21</w:t>
            </w:r>
          </w:p>
        </w:tc>
      </w:tr>
      <w:tr>
        <w:trPr>
          <w:trHeight w:hRule="exact" w:val="403"/>
        </w:trPr>
        <w:tc>
          <w:tcPr>
            <w:tcW w:w="2918" w:type="dxa"/>
            <w:tcBorders>
              <w:top w:val="single" w:sz="4" w:space="0" w:color="auto"/>
              <w:left w:val="single" w:sz="4" w:space="0" w:color="auto"/>
              <w:bottom w:val="single" w:sz="4" w:space="0" w:color="auto"/>
              <w:right w:val="nil"/>
            </w:tcBorders>
            <w:shd w:val="clear" w:color="auto" w:fill="FFFFFF"/>
            <w:vAlign w:val="center"/>
          </w:tcPr>
          <w:p>
            <w:pPr>
              <w:framePr w:w="10258" w:h="5381" w:wrap="none" w:vAnchor="page" w:hAnchor="page" w:x="1201" w:y="2101"/>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Celková daň z príjmov</w:t>
            </w:r>
          </w:p>
        </w:tc>
        <w:tc>
          <w:tcPr>
            <w:tcW w:w="2045" w:type="dxa"/>
            <w:tcBorders>
              <w:top w:val="single" w:sz="4" w:space="0" w:color="auto"/>
              <w:left w:val="single" w:sz="4" w:space="0" w:color="auto"/>
              <w:bottom w:val="single" w:sz="4" w:space="0" w:color="auto"/>
              <w:right w:val="nil"/>
            </w:tcBorders>
            <w:shd w:val="clear" w:color="auto" w:fill="FFFFFF"/>
          </w:tcPr>
          <w:p>
            <w:pPr>
              <w:framePr w:w="10258" w:h="5381" w:wrap="none" w:vAnchor="page" w:hAnchor="page" w:x="1201" w:y="2101"/>
              <w:widowControl w:val="0"/>
              <w:spacing w:after="0" w:line="240" w:lineRule="auto"/>
              <w:rPr>
                <w:rFonts w:ascii="Times New Roman" w:eastAsia="Times New Roman" w:hAnsi="Times New Roman" w:cs="Times New Roman"/>
                <w:sz w:val="10"/>
                <w:szCs w:val="10"/>
                <w:lang w:eastAsia="sk-SK"/>
              </w:rPr>
            </w:pPr>
          </w:p>
        </w:tc>
        <w:tc>
          <w:tcPr>
            <w:tcW w:w="878" w:type="dxa"/>
            <w:tcBorders>
              <w:top w:val="single" w:sz="4" w:space="0" w:color="auto"/>
              <w:left w:val="single" w:sz="4" w:space="0" w:color="auto"/>
              <w:bottom w:val="single" w:sz="4" w:space="0" w:color="auto"/>
              <w:right w:val="nil"/>
            </w:tcBorders>
            <w:shd w:val="clear" w:color="auto" w:fill="FFFFFF"/>
            <w:vAlign w:val="center"/>
          </w:tcPr>
          <w:p>
            <w:pPr>
              <w:framePr w:w="10258" w:h="5381" w:wrap="none" w:vAnchor="page" w:hAnchor="page" w:x="1201" w:y="21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-4 772</w:t>
            </w:r>
          </w:p>
        </w:tc>
        <w:tc>
          <w:tcPr>
            <w:tcW w:w="720" w:type="dxa"/>
            <w:tcBorders>
              <w:top w:val="single" w:sz="4" w:space="0" w:color="auto"/>
              <w:left w:val="single" w:sz="4" w:space="0" w:color="auto"/>
              <w:bottom w:val="single" w:sz="4" w:space="0" w:color="auto"/>
              <w:right w:val="nil"/>
            </w:tcBorders>
            <w:shd w:val="clear" w:color="auto" w:fill="FFFFFF"/>
            <w:vAlign w:val="center"/>
          </w:tcPr>
          <w:p>
            <w:pPr>
              <w:framePr w:w="10258" w:h="5381" w:wrap="none" w:vAnchor="page" w:hAnchor="page" w:x="1201" w:y="21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21</w:t>
            </w:r>
          </w:p>
        </w:tc>
        <w:tc>
          <w:tcPr>
            <w:tcW w:w="1963" w:type="dxa"/>
            <w:tcBorders>
              <w:top w:val="single" w:sz="4" w:space="0" w:color="auto"/>
              <w:left w:val="single" w:sz="4" w:space="0" w:color="auto"/>
              <w:bottom w:val="single" w:sz="4" w:space="0" w:color="auto"/>
              <w:right w:val="nil"/>
            </w:tcBorders>
            <w:shd w:val="clear" w:color="auto" w:fill="FFFFFF"/>
          </w:tcPr>
          <w:p>
            <w:pPr>
              <w:framePr w:w="10258" w:h="5381" w:wrap="none" w:vAnchor="page" w:hAnchor="page" w:x="1201" w:y="2101"/>
              <w:widowControl w:val="0"/>
              <w:spacing w:after="0" w:line="240" w:lineRule="auto"/>
              <w:rPr>
                <w:rFonts w:ascii="Times New Roman" w:eastAsia="Times New Roman" w:hAnsi="Times New Roman" w:cs="Times New Roman"/>
                <w:sz w:val="10"/>
                <w:szCs w:val="10"/>
                <w:lang w:eastAsia="sk-SK"/>
              </w:rPr>
            </w:pPr>
          </w:p>
        </w:tc>
        <w:tc>
          <w:tcPr>
            <w:tcW w:w="979" w:type="dxa"/>
            <w:tcBorders>
              <w:top w:val="single" w:sz="4" w:space="0" w:color="auto"/>
              <w:left w:val="single" w:sz="4" w:space="0" w:color="auto"/>
              <w:bottom w:val="single" w:sz="4" w:space="0" w:color="auto"/>
              <w:right w:val="nil"/>
            </w:tcBorders>
            <w:shd w:val="clear" w:color="auto" w:fill="FFFFFF"/>
            <w:vAlign w:val="center"/>
          </w:tcPr>
          <w:p>
            <w:pPr>
              <w:framePr w:w="10258" w:h="5381" w:wrap="none" w:vAnchor="page" w:hAnchor="page" w:x="1201" w:y="2101"/>
              <w:widowControl w:val="0"/>
              <w:spacing w:after="0" w:line="178" w:lineRule="exact"/>
              <w:rPr>
                <w:rFonts w:ascii="Arial" w:eastAsia="Times New Roman" w:hAnsi="Arial" w:cs="Arial"/>
                <w:sz w:val="18"/>
                <w:szCs w:val="18"/>
                <w:lang w:eastAsia="sk-SK"/>
              </w:rPr>
            </w:pPr>
            <w:r>
              <w:rPr>
                <w:rFonts w:ascii="Arial" w:eastAsia="Times New Roman" w:hAnsi="Arial" w:cs="Arial"/>
                <w:color w:val="000000"/>
                <w:sz w:val="16"/>
                <w:szCs w:val="16"/>
                <w:lang w:eastAsia="sk-SK"/>
              </w:rPr>
              <w:t xml:space="preserve">    -3 951</w:t>
            </w:r>
          </w:p>
        </w:tc>
        <w:tc>
          <w:tcPr>
            <w:tcW w:w="754" w:type="dxa"/>
            <w:tcBorders>
              <w:top w:val="single" w:sz="4" w:space="0" w:color="auto"/>
              <w:left w:val="single" w:sz="4" w:space="0" w:color="auto"/>
              <w:bottom w:val="single" w:sz="4" w:space="0" w:color="auto"/>
              <w:right w:val="single" w:sz="4" w:space="0" w:color="auto"/>
            </w:tcBorders>
            <w:shd w:val="clear" w:color="auto" w:fill="FFFFFF"/>
            <w:vAlign w:val="center"/>
          </w:tcPr>
          <w:p>
            <w:pPr>
              <w:framePr w:w="10258" w:h="5381" w:wrap="none" w:vAnchor="page" w:hAnchor="page" w:x="1201" w:y="2101"/>
              <w:widowControl w:val="0"/>
              <w:spacing w:after="0" w:line="178" w:lineRule="exact"/>
              <w:jc w:val="center"/>
              <w:rPr>
                <w:rFonts w:ascii="Arial" w:eastAsia="Times New Roman" w:hAnsi="Arial" w:cs="Arial"/>
                <w:sz w:val="18"/>
                <w:szCs w:val="18"/>
                <w:lang w:eastAsia="sk-SK"/>
              </w:rPr>
            </w:pPr>
            <w:r>
              <w:rPr>
                <w:rFonts w:ascii="Arial" w:eastAsia="Times New Roman" w:hAnsi="Arial" w:cs="Arial"/>
                <w:color w:val="000000"/>
                <w:sz w:val="16"/>
                <w:szCs w:val="16"/>
                <w:lang w:eastAsia="sk-SK"/>
              </w:rPr>
              <w:t>21</w:t>
            </w:r>
          </w:p>
        </w:tc>
      </w:tr>
    </w:tbl>
    <w:p>
      <w:pPr>
        <w:framePr w:wrap="none" w:vAnchor="page" w:hAnchor="page" w:x="1171" w:y="7591"/>
        <w:widowControl w:val="0"/>
        <w:spacing w:after="0" w:line="178" w:lineRule="exact"/>
        <w:rPr>
          <w:rFonts w:ascii="Arial" w:eastAsia="Times New Roman" w:hAnsi="Arial" w:cs="Arial"/>
          <w:sz w:val="16"/>
          <w:szCs w:val="16"/>
          <w:lang w:eastAsia="sk-SK"/>
        </w:rPr>
      </w:pPr>
      <w:r>
        <w:rPr>
          <w:rFonts w:ascii="Arial" w:eastAsia="Times New Roman" w:hAnsi="Arial" w:cs="Arial"/>
          <w:color w:val="000000"/>
          <w:sz w:val="16"/>
          <w:szCs w:val="16"/>
          <w:lang w:eastAsia="sk-SK"/>
        </w:rPr>
        <w:t>(Riadky Výkazu ziskov a strát 56, 57)</w:t>
      </w:r>
    </w:p>
    <w:p>
      <w:pPr>
        <w:framePr w:w="10258" w:h="7291" w:hRule="exact" w:wrap="none" w:vAnchor="page" w:hAnchor="page" w:x="1171" w:y="7951"/>
        <w:widowControl w:val="0"/>
        <w:spacing w:after="208"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Spoločnosť vykázala za rok 2020 daňovú stratu.</w:t>
      </w:r>
    </w:p>
    <w:p>
      <w:pPr>
        <w:framePr w:w="10258" w:h="7291" w:hRule="exact" w:wrap="none" w:vAnchor="page" w:hAnchor="page" w:x="1171" w:y="7951"/>
        <w:widowControl w:val="0"/>
        <w:numPr>
          <w:ilvl w:val="0"/>
          <w:numId w:val="1"/>
        </w:numPr>
        <w:tabs>
          <w:tab w:val="left" w:pos="387"/>
        </w:tabs>
        <w:spacing w:after="0" w:line="190" w:lineRule="exact"/>
        <w:outlineLvl w:val="1"/>
        <w:rPr>
          <w:rFonts w:ascii="Arial" w:eastAsia="Times New Roman" w:hAnsi="Arial" w:cs="Arial"/>
          <w:b/>
          <w:bCs/>
          <w:sz w:val="17"/>
          <w:szCs w:val="17"/>
          <w:lang w:eastAsia="sk-SK"/>
        </w:rPr>
      </w:pPr>
      <w:bookmarkStart w:id="35" w:name="bookmark34"/>
      <w:r>
        <w:rPr>
          <w:rFonts w:ascii="Arial" w:eastAsia="Times New Roman" w:hAnsi="Arial" w:cs="Arial"/>
          <w:b/>
          <w:bCs/>
          <w:color w:val="000000"/>
          <w:sz w:val="17"/>
          <w:szCs w:val="17"/>
          <w:lang w:eastAsia="sk-SK"/>
        </w:rPr>
        <w:t>INFORMÁCIE O ÚDAJOCH PODSÚVAHOVÝCH ÚČTOV</w:t>
      </w:r>
      <w:bookmarkEnd w:id="35"/>
    </w:p>
    <w:p>
      <w:pPr>
        <w:framePr w:w="10258" w:h="7291" w:hRule="exact" w:wrap="none" w:vAnchor="page" w:hAnchor="page" w:x="1171" w:y="7951"/>
        <w:widowControl w:val="0"/>
        <w:numPr>
          <w:ilvl w:val="0"/>
          <w:numId w:val="9"/>
        </w:numPr>
        <w:tabs>
          <w:tab w:val="left" w:pos="387"/>
        </w:tabs>
        <w:spacing w:after="0" w:line="211" w:lineRule="exact"/>
        <w:outlineLvl w:val="1"/>
        <w:rPr>
          <w:rFonts w:ascii="Arial" w:eastAsia="Times New Roman" w:hAnsi="Arial" w:cs="Arial"/>
          <w:b/>
          <w:bCs/>
          <w:sz w:val="17"/>
          <w:szCs w:val="17"/>
          <w:lang w:eastAsia="sk-SK"/>
        </w:rPr>
      </w:pPr>
      <w:bookmarkStart w:id="36" w:name="bookmark35"/>
      <w:r>
        <w:rPr>
          <w:rFonts w:ascii="Arial" w:eastAsia="Times New Roman" w:hAnsi="Arial" w:cs="Arial"/>
          <w:b/>
          <w:bCs/>
          <w:color w:val="000000"/>
          <w:sz w:val="17"/>
          <w:szCs w:val="17"/>
          <w:lang w:eastAsia="sk-SK"/>
        </w:rPr>
        <w:t>Majetok v nájme</w:t>
      </w:r>
      <w:bookmarkEnd w:id="36"/>
    </w:p>
    <w:p>
      <w:pPr>
        <w:framePr w:w="10258" w:h="7291" w:hRule="exact" w:wrap="none" w:vAnchor="page" w:hAnchor="page" w:x="1171" w:y="7951"/>
        <w:widowControl w:val="0"/>
        <w:spacing w:after="0" w:line="211" w:lineRule="exact"/>
        <w:ind w:left="480" w:right="220"/>
        <w:jc w:val="both"/>
        <w:rPr>
          <w:rFonts w:ascii="Arial" w:eastAsia="Times New Roman" w:hAnsi="Arial" w:cs="Arial"/>
          <w:sz w:val="18"/>
          <w:szCs w:val="18"/>
          <w:lang w:eastAsia="sk-SK"/>
        </w:rPr>
      </w:pPr>
      <w:r>
        <w:rPr>
          <w:rFonts w:ascii="Arial" w:eastAsia="Times New Roman" w:hAnsi="Arial" w:cs="Arial"/>
          <w:color w:val="000000"/>
          <w:sz w:val="18"/>
          <w:szCs w:val="18"/>
          <w:lang w:eastAsia="sk-SK"/>
        </w:rPr>
        <w:t xml:space="preserve">Spoločnosť má v nájme nasledovný hnuteľný a nehnuteľný majetok, ktorý využíva pri svojej podnikateľskej činnosti. Zmluvy o nájme sú vystavené na dobu neurčitú a niektoré na dobu určitú. Nájom hnuteľných veci aj nehnuteľností je od platiteľov DPH zdaňovaný DPH. Okrem platby nájomného spoločnosť je povinná znášať na vlastnú ťarchu prevádzkové náklady počas celej doby trvania nájomného vzťahu. Pri dlhodobom nájme futbalových štadiónov v </w:t>
      </w:r>
      <w:r>
        <w:rPr>
          <w:rFonts w:ascii="Arial" w:eastAsia="Times New Roman" w:hAnsi="Arial" w:cs="Arial"/>
          <w:color w:val="000000"/>
          <w:sz w:val="18"/>
          <w:szCs w:val="18"/>
          <w:lang w:val="cs-CZ" w:eastAsia="cs-CZ"/>
        </w:rPr>
        <w:t xml:space="preserve">Brezne </w:t>
      </w:r>
      <w:r>
        <w:rPr>
          <w:rFonts w:ascii="Arial" w:eastAsia="Times New Roman" w:hAnsi="Arial" w:cs="Arial"/>
          <w:color w:val="000000"/>
          <w:sz w:val="18"/>
          <w:szCs w:val="18"/>
          <w:lang w:eastAsia="sk-SK"/>
        </w:rPr>
        <w:t>(na ulici ŠLN a Brezenskej) znáša náklady na údržbu hracích plôch a ostatné prevádzkové náklady do výšky 9 681,56 €.</w:t>
      </w:r>
    </w:p>
    <w:p>
      <w:pPr>
        <w:framePr w:w="10258" w:h="7291" w:hRule="exact" w:wrap="none" w:vAnchor="page" w:hAnchor="page" w:x="1171" w:y="7951"/>
        <w:widowControl w:val="0"/>
        <w:numPr>
          <w:ilvl w:val="0"/>
          <w:numId w:val="3"/>
        </w:numPr>
        <w:tabs>
          <w:tab w:val="left" w:pos="815"/>
        </w:tabs>
        <w:spacing w:after="0" w:line="211" w:lineRule="exact"/>
        <w:ind w:left="840" w:right="220" w:hanging="360"/>
        <w:jc w:val="both"/>
        <w:rPr>
          <w:rFonts w:ascii="Arial" w:eastAsia="Times New Roman" w:hAnsi="Arial" w:cs="Arial"/>
          <w:sz w:val="18"/>
          <w:szCs w:val="18"/>
          <w:lang w:eastAsia="sk-SK"/>
        </w:rPr>
      </w:pPr>
      <w:r>
        <w:rPr>
          <w:rFonts w:ascii="Arial" w:eastAsia="Times New Roman" w:hAnsi="Arial" w:cs="Arial"/>
          <w:color w:val="000000"/>
          <w:sz w:val="18"/>
          <w:szCs w:val="18"/>
          <w:lang w:eastAsia="sk-SK"/>
        </w:rPr>
        <w:t>Pozemky a stavby v K.ú. obce Valaská - športové ihrisko i s budovami šatní a vnútorným vybavením priestorov. Prenajímateľom je obec Valaská.</w:t>
      </w:r>
    </w:p>
    <w:p>
      <w:pPr>
        <w:framePr w:w="10258" w:h="7291" w:hRule="exact" w:wrap="none" w:vAnchor="page" w:hAnchor="page" w:x="1171" w:y="7951"/>
        <w:widowControl w:val="0"/>
        <w:numPr>
          <w:ilvl w:val="0"/>
          <w:numId w:val="3"/>
        </w:numPr>
        <w:tabs>
          <w:tab w:val="left" w:pos="815"/>
        </w:tabs>
        <w:spacing w:after="0" w:line="211" w:lineRule="exact"/>
        <w:ind w:left="840" w:right="220" w:hanging="360"/>
        <w:jc w:val="both"/>
        <w:rPr>
          <w:rFonts w:ascii="Arial" w:eastAsia="Times New Roman" w:hAnsi="Arial" w:cs="Arial"/>
          <w:sz w:val="18"/>
          <w:szCs w:val="18"/>
          <w:lang w:eastAsia="sk-SK"/>
        </w:rPr>
      </w:pPr>
      <w:r>
        <w:rPr>
          <w:rFonts w:ascii="Arial" w:eastAsia="Times New Roman" w:hAnsi="Arial" w:cs="Arial"/>
          <w:color w:val="000000"/>
          <w:sz w:val="18"/>
          <w:szCs w:val="18"/>
          <w:lang w:eastAsia="sk-SK"/>
        </w:rPr>
        <w:t>Pozemky a stavby v k.ú. mesta Brezna - športové ihrisko na ulici ŠLN a na Brezenskej ulici (od 15.10.2006). Prenajímateľom je Mestský športový klub Brezno.</w:t>
      </w:r>
    </w:p>
    <w:p>
      <w:pPr>
        <w:framePr w:w="10258" w:h="7291" w:hRule="exact" w:wrap="none" w:vAnchor="page" w:hAnchor="page" w:x="1171" w:y="7951"/>
        <w:widowControl w:val="0"/>
        <w:numPr>
          <w:ilvl w:val="0"/>
          <w:numId w:val="3"/>
        </w:numPr>
        <w:tabs>
          <w:tab w:val="left" w:pos="815"/>
        </w:tabs>
        <w:spacing w:after="0" w:line="211" w:lineRule="exact"/>
        <w:ind w:left="840" w:right="220" w:hanging="360"/>
        <w:jc w:val="both"/>
        <w:rPr>
          <w:rFonts w:ascii="Arial" w:eastAsia="Times New Roman" w:hAnsi="Arial" w:cs="Arial"/>
          <w:sz w:val="18"/>
          <w:szCs w:val="18"/>
          <w:lang w:eastAsia="sk-SK"/>
        </w:rPr>
      </w:pPr>
      <w:r>
        <w:rPr>
          <w:rFonts w:ascii="Arial" w:eastAsia="Times New Roman" w:hAnsi="Arial" w:cs="Arial"/>
          <w:color w:val="000000"/>
          <w:sz w:val="18"/>
          <w:szCs w:val="18"/>
          <w:lang w:eastAsia="sk-SK"/>
        </w:rPr>
        <w:t>Objekt Futbalového štadióna na Kolkárni v Podbrezovej vrátane tribúny, sociálnej budovy, ubytovacej časti budovy, skladu, garáže, futbalový štadión na Skalici, vnútorné zariadenie nehnuteľností. Prenajímateľom sú Železiarne Podbrezová a.s. Ročný prenájom vyššie uvedeného majetku je cca 148 996 €.</w:t>
      </w:r>
    </w:p>
    <w:p>
      <w:pPr>
        <w:framePr w:w="10258" w:h="7291" w:hRule="exact" w:wrap="none" w:vAnchor="page" w:hAnchor="page" w:x="1171" w:y="7951"/>
        <w:widowControl w:val="0"/>
        <w:spacing w:after="0" w:line="197" w:lineRule="exact"/>
        <w:ind w:left="480" w:right="220"/>
        <w:jc w:val="both"/>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Spoločnosť vyššie uviedla len majetok, ktorý má prenajatý celoročne, resp. na dobu neurčitú. Športové ihrisko v </w:t>
      </w:r>
      <w:r>
        <w:rPr>
          <w:rFonts w:ascii="Arial" w:eastAsia="Times New Roman" w:hAnsi="Arial" w:cs="Arial"/>
          <w:color w:val="000000"/>
          <w:sz w:val="18"/>
          <w:szCs w:val="18"/>
          <w:lang w:val="cs-CZ" w:eastAsia="cs-CZ"/>
        </w:rPr>
        <w:t xml:space="preserve">Brezne </w:t>
      </w:r>
      <w:r>
        <w:rPr>
          <w:rFonts w:ascii="Arial" w:eastAsia="Times New Roman" w:hAnsi="Arial" w:cs="Arial"/>
          <w:color w:val="000000"/>
          <w:sz w:val="18"/>
          <w:szCs w:val="18"/>
          <w:lang w:eastAsia="sk-SK"/>
        </w:rPr>
        <w:t>je podľa súčasnej platnej zmluvy, prenajaté do r.2026. Neuvádza tu majetok, ktorý je najímaný krátkodobo, resp. príležitostne.</w:t>
      </w:r>
    </w:p>
    <w:p>
      <w:pPr>
        <w:framePr w:w="10258" w:h="7291" w:hRule="exact" w:wrap="none" w:vAnchor="page" w:hAnchor="page" w:x="1171" w:y="7951"/>
        <w:widowControl w:val="0"/>
        <w:spacing w:after="0" w:line="197" w:lineRule="exact"/>
        <w:ind w:left="480" w:right="220"/>
        <w:jc w:val="both"/>
        <w:rPr>
          <w:rFonts w:ascii="Arial" w:eastAsia="Times New Roman" w:hAnsi="Arial" w:cs="Arial"/>
          <w:sz w:val="18"/>
          <w:szCs w:val="18"/>
          <w:lang w:eastAsia="sk-SK"/>
        </w:rPr>
      </w:pPr>
    </w:p>
    <w:p>
      <w:pPr>
        <w:framePr w:w="10258" w:h="7291" w:hRule="exact" w:wrap="none" w:vAnchor="page" w:hAnchor="page" w:x="1171" w:y="7951"/>
        <w:widowControl w:val="0"/>
        <w:numPr>
          <w:ilvl w:val="0"/>
          <w:numId w:val="9"/>
        </w:numPr>
        <w:tabs>
          <w:tab w:val="left" w:pos="387"/>
        </w:tabs>
        <w:spacing w:after="0" w:line="190" w:lineRule="exact"/>
        <w:outlineLvl w:val="1"/>
        <w:rPr>
          <w:rFonts w:ascii="Arial" w:eastAsia="Times New Roman" w:hAnsi="Arial" w:cs="Arial"/>
          <w:b/>
          <w:bCs/>
          <w:sz w:val="17"/>
          <w:szCs w:val="17"/>
          <w:lang w:eastAsia="sk-SK"/>
        </w:rPr>
      </w:pPr>
      <w:bookmarkStart w:id="37" w:name="bookmark36"/>
      <w:r>
        <w:rPr>
          <w:rFonts w:ascii="Arial" w:eastAsia="Times New Roman" w:hAnsi="Arial" w:cs="Arial"/>
          <w:b/>
          <w:bCs/>
          <w:color w:val="000000"/>
          <w:sz w:val="17"/>
          <w:szCs w:val="17"/>
          <w:lang w:eastAsia="sk-SK"/>
        </w:rPr>
        <w:t>Prenajatý majetok</w:t>
      </w:r>
      <w:bookmarkEnd w:id="37"/>
    </w:p>
    <w:p>
      <w:pPr>
        <w:framePr w:w="10258" w:h="7291" w:hRule="exact" w:wrap="none" w:vAnchor="page" w:hAnchor="page" w:x="1171" w:y="7951"/>
        <w:widowControl w:val="0"/>
        <w:spacing w:after="0" w:line="200" w:lineRule="exact"/>
        <w:ind w:left="480"/>
        <w:jc w:val="both"/>
        <w:rPr>
          <w:rFonts w:ascii="Arial" w:eastAsia="Times New Roman" w:hAnsi="Arial" w:cs="Arial"/>
          <w:sz w:val="18"/>
          <w:szCs w:val="18"/>
          <w:lang w:eastAsia="sk-SK"/>
        </w:rPr>
      </w:pPr>
      <w:r>
        <w:rPr>
          <w:rFonts w:ascii="Arial" w:eastAsia="Times New Roman" w:hAnsi="Arial" w:cs="Arial"/>
          <w:color w:val="000000"/>
          <w:sz w:val="18"/>
          <w:szCs w:val="18"/>
          <w:lang w:eastAsia="sk-SK"/>
        </w:rPr>
        <w:t>Spoločnosť prenajíma nasledovný majetok:</w:t>
      </w:r>
    </w:p>
    <w:p>
      <w:pPr>
        <w:framePr w:w="10258" w:h="7291" w:hRule="exact" w:wrap="none" w:vAnchor="page" w:hAnchor="page" w:x="1171" w:y="7951"/>
        <w:widowControl w:val="0"/>
        <w:numPr>
          <w:ilvl w:val="0"/>
          <w:numId w:val="3"/>
        </w:numPr>
        <w:tabs>
          <w:tab w:val="left" w:pos="815"/>
        </w:tabs>
        <w:spacing w:after="0" w:line="200" w:lineRule="exact"/>
        <w:ind w:left="480"/>
        <w:jc w:val="both"/>
        <w:rPr>
          <w:rFonts w:ascii="Arial" w:eastAsia="Times New Roman" w:hAnsi="Arial" w:cs="Arial"/>
          <w:sz w:val="18"/>
          <w:szCs w:val="18"/>
          <w:lang w:eastAsia="sk-SK"/>
        </w:rPr>
      </w:pPr>
      <w:r>
        <w:rPr>
          <w:rFonts w:ascii="Arial" w:eastAsia="Times New Roman" w:hAnsi="Arial" w:cs="Arial"/>
          <w:color w:val="000000"/>
          <w:sz w:val="18"/>
          <w:szCs w:val="18"/>
          <w:lang w:eastAsia="sk-SK"/>
        </w:rPr>
        <w:t xml:space="preserve">Priestory Turistickej ubytovne BYTOS </w:t>
      </w:r>
    </w:p>
    <w:p>
      <w:pPr>
        <w:framePr w:w="10258" w:h="7291" w:hRule="exact" w:wrap="none" w:vAnchor="page" w:hAnchor="page" w:x="1171" w:y="7951"/>
        <w:widowControl w:val="0"/>
        <w:tabs>
          <w:tab w:val="left" w:pos="815"/>
        </w:tabs>
        <w:spacing w:after="0" w:line="200" w:lineRule="exact"/>
        <w:ind w:left="480"/>
        <w:jc w:val="both"/>
        <w:rPr>
          <w:rFonts w:ascii="Arial" w:eastAsia="Times New Roman" w:hAnsi="Arial" w:cs="Arial"/>
          <w:sz w:val="18"/>
          <w:szCs w:val="18"/>
          <w:lang w:eastAsia="sk-SK"/>
        </w:rPr>
      </w:pPr>
    </w:p>
    <w:p>
      <w:pPr>
        <w:framePr w:w="10258" w:h="7291" w:hRule="exact" w:wrap="none" w:vAnchor="page" w:hAnchor="page" w:x="1171" w:y="7951"/>
        <w:widowControl w:val="0"/>
        <w:numPr>
          <w:ilvl w:val="0"/>
          <w:numId w:val="1"/>
        </w:numPr>
        <w:tabs>
          <w:tab w:val="left" w:pos="387"/>
        </w:tabs>
        <w:spacing w:after="0" w:line="206" w:lineRule="exact"/>
        <w:ind w:right="5060"/>
        <w:outlineLvl w:val="1"/>
        <w:rPr>
          <w:rFonts w:ascii="Arial" w:eastAsia="Times New Roman" w:hAnsi="Arial" w:cs="Arial"/>
          <w:b/>
          <w:bCs/>
          <w:sz w:val="17"/>
          <w:szCs w:val="17"/>
          <w:lang w:eastAsia="sk-SK"/>
        </w:rPr>
      </w:pPr>
      <w:bookmarkStart w:id="38" w:name="bookmark37"/>
      <w:r>
        <w:rPr>
          <w:rFonts w:ascii="Arial" w:eastAsia="Times New Roman" w:hAnsi="Arial" w:cs="Arial"/>
          <w:b/>
          <w:bCs/>
          <w:color w:val="000000"/>
          <w:sz w:val="17"/>
          <w:szCs w:val="17"/>
          <w:lang w:eastAsia="sk-SK"/>
        </w:rPr>
        <w:t>INFORMÁCIE O INÝCH AKTÍVACH A PASÍVACH 1. Prípadné ďalšie záväzky</w:t>
      </w:r>
      <w:bookmarkEnd w:id="38"/>
    </w:p>
    <w:p>
      <w:pPr>
        <w:framePr w:w="10258" w:h="7291" w:hRule="exact" w:wrap="none" w:vAnchor="page" w:hAnchor="page" w:x="1171" w:y="7951"/>
        <w:widowControl w:val="0"/>
        <w:numPr>
          <w:ilvl w:val="0"/>
          <w:numId w:val="10"/>
        </w:numPr>
        <w:tabs>
          <w:tab w:val="left" w:pos="815"/>
        </w:tabs>
        <w:spacing w:after="0" w:line="206" w:lineRule="exact"/>
        <w:ind w:left="480" w:right="1000"/>
        <w:rPr>
          <w:rFonts w:ascii="Arial" w:eastAsia="Times New Roman" w:hAnsi="Arial" w:cs="Arial"/>
          <w:sz w:val="18"/>
          <w:szCs w:val="18"/>
          <w:lang w:eastAsia="sk-SK"/>
        </w:rPr>
      </w:pPr>
      <w:r>
        <w:rPr>
          <w:rFonts w:ascii="Arial" w:eastAsia="Times New Roman" w:hAnsi="Arial" w:cs="Arial"/>
          <w:color w:val="000000"/>
          <w:sz w:val="18"/>
          <w:szCs w:val="18"/>
          <w:lang w:eastAsia="sk-SK"/>
        </w:rPr>
        <w:t xml:space="preserve">súčasnosti nie je vyriešený spor medzi FK Železiarne Podbrezová a.s., FK </w:t>
      </w:r>
      <w:r>
        <w:rPr>
          <w:rFonts w:ascii="Arial" w:eastAsia="Times New Roman" w:hAnsi="Arial" w:cs="Arial"/>
          <w:color w:val="000000"/>
          <w:sz w:val="18"/>
          <w:szCs w:val="18"/>
        </w:rPr>
        <w:t xml:space="preserve">Inter </w:t>
      </w:r>
      <w:r>
        <w:rPr>
          <w:rFonts w:ascii="Arial" w:eastAsia="Times New Roman" w:hAnsi="Arial" w:cs="Arial"/>
          <w:color w:val="000000"/>
          <w:sz w:val="18"/>
          <w:szCs w:val="18"/>
          <w:lang w:eastAsia="sk-SK"/>
        </w:rPr>
        <w:t xml:space="preserve">Bratislava </w:t>
      </w:r>
      <w:r>
        <w:rPr>
          <w:rFonts w:ascii="Arial" w:eastAsia="Times New Roman" w:hAnsi="Arial" w:cs="Arial"/>
          <w:color w:val="000000"/>
          <w:sz w:val="18"/>
          <w:szCs w:val="18"/>
        </w:rPr>
        <w:t xml:space="preserve">a Lago Islander </w:t>
      </w:r>
      <w:r>
        <w:rPr>
          <w:rFonts w:ascii="Arial" w:eastAsia="Times New Roman" w:hAnsi="Arial" w:cs="Arial"/>
          <w:color w:val="000000"/>
          <w:sz w:val="18"/>
          <w:szCs w:val="18"/>
          <w:lang w:eastAsia="sk-SK"/>
        </w:rPr>
        <w:t xml:space="preserve">o zaplatenie 100 000,00 € za hráča FK </w:t>
      </w:r>
      <w:r>
        <w:rPr>
          <w:rFonts w:ascii="Arial" w:eastAsia="Times New Roman" w:hAnsi="Arial" w:cs="Arial"/>
          <w:color w:val="000000"/>
          <w:sz w:val="18"/>
          <w:szCs w:val="18"/>
        </w:rPr>
        <w:t xml:space="preserve">Inter </w:t>
      </w:r>
      <w:r>
        <w:rPr>
          <w:rFonts w:ascii="Arial" w:eastAsia="Times New Roman" w:hAnsi="Arial" w:cs="Arial"/>
          <w:color w:val="000000"/>
          <w:sz w:val="18"/>
          <w:szCs w:val="18"/>
          <w:lang w:eastAsia="sk-SK"/>
        </w:rPr>
        <w:t xml:space="preserve">Bratislava </w:t>
      </w:r>
      <w:r>
        <w:rPr>
          <w:rFonts w:ascii="Arial" w:eastAsia="Times New Roman" w:hAnsi="Arial" w:cs="Arial"/>
          <w:color w:val="000000"/>
          <w:sz w:val="18"/>
          <w:szCs w:val="18"/>
          <w:lang w:val="cs-CZ" w:eastAsia="cs-CZ"/>
        </w:rPr>
        <w:t xml:space="preserve">Victora </w:t>
      </w:r>
      <w:r>
        <w:rPr>
          <w:rFonts w:ascii="Arial" w:eastAsia="Times New Roman" w:hAnsi="Arial" w:cs="Arial"/>
          <w:color w:val="000000"/>
          <w:sz w:val="18"/>
          <w:szCs w:val="18"/>
          <w:lang w:eastAsia="sk-SK"/>
        </w:rPr>
        <w:t>Oluyemi Olatunji .</w:t>
      </w:r>
    </w:p>
    <w:p>
      <w:pPr>
        <w:framePr w:w="10258" w:h="7291" w:hRule="exact" w:wrap="none" w:vAnchor="page" w:hAnchor="page" w:x="1171" w:y="7951"/>
        <w:widowControl w:val="0"/>
        <w:spacing w:after="0" w:line="206" w:lineRule="exact"/>
        <w:ind w:left="480"/>
        <w:jc w:val="both"/>
        <w:rPr>
          <w:rFonts w:ascii="Arial" w:eastAsia="Times New Roman" w:hAnsi="Arial" w:cs="Arial"/>
          <w:sz w:val="18"/>
          <w:szCs w:val="18"/>
          <w:lang w:eastAsia="sk-SK"/>
        </w:rPr>
      </w:pPr>
      <w:r>
        <w:rPr>
          <w:rFonts w:ascii="Arial" w:eastAsia="Times New Roman" w:hAnsi="Arial" w:cs="Arial"/>
          <w:color w:val="000000"/>
          <w:sz w:val="18"/>
          <w:szCs w:val="18"/>
          <w:lang w:eastAsia="sk-SK"/>
        </w:rPr>
        <w:t>Hráč bol v FK Železiarne Podbrezová na pôžičke a klub ho nevlastnil. V súčasnosti nie je možné výsledok predvídať.</w:t>
      </w:r>
    </w:p>
    <w:p>
      <w:pPr>
        <w:framePr w:w="10258" w:h="7291" w:hRule="exact" w:wrap="none" w:vAnchor="page" w:hAnchor="page" w:x="1171" w:y="7951"/>
        <w:widowControl w:val="0"/>
        <w:numPr>
          <w:ilvl w:val="0"/>
          <w:numId w:val="10"/>
        </w:numPr>
        <w:tabs>
          <w:tab w:val="left" w:pos="815"/>
        </w:tabs>
        <w:spacing w:after="0" w:line="206" w:lineRule="exact"/>
        <w:ind w:left="480" w:right="220"/>
        <w:jc w:val="both"/>
        <w:rPr>
          <w:rFonts w:ascii="Arial" w:eastAsia="Times New Roman" w:hAnsi="Arial" w:cs="Arial"/>
          <w:sz w:val="18"/>
          <w:szCs w:val="18"/>
          <w:lang w:eastAsia="sk-SK"/>
        </w:rPr>
      </w:pPr>
      <w:r>
        <w:rPr>
          <w:rFonts w:ascii="Arial" w:eastAsia="Times New Roman" w:hAnsi="Arial" w:cs="Arial"/>
          <w:color w:val="000000"/>
          <w:sz w:val="18"/>
          <w:szCs w:val="18"/>
          <w:lang w:eastAsia="sk-SK"/>
        </w:rPr>
        <w:t xml:space="preserve">prípade úplného úspechu FK </w:t>
      </w:r>
      <w:r>
        <w:rPr>
          <w:rFonts w:ascii="Arial" w:eastAsia="Times New Roman" w:hAnsi="Arial" w:cs="Arial"/>
          <w:color w:val="000000"/>
          <w:sz w:val="18"/>
          <w:szCs w:val="18"/>
        </w:rPr>
        <w:t xml:space="preserve">Inter </w:t>
      </w:r>
      <w:r>
        <w:rPr>
          <w:rFonts w:ascii="Arial" w:eastAsia="Times New Roman" w:hAnsi="Arial" w:cs="Arial"/>
          <w:color w:val="000000"/>
          <w:sz w:val="18"/>
          <w:szCs w:val="18"/>
          <w:lang w:eastAsia="sk-SK"/>
        </w:rPr>
        <w:t xml:space="preserve">Bratislava a.s. a úplného neúspechu v spore s Lagos </w:t>
      </w:r>
      <w:r>
        <w:rPr>
          <w:rFonts w:ascii="Arial" w:eastAsia="Times New Roman" w:hAnsi="Arial" w:cs="Arial"/>
          <w:color w:val="000000"/>
          <w:sz w:val="18"/>
          <w:szCs w:val="18"/>
        </w:rPr>
        <w:t xml:space="preserve">Islanders </w:t>
      </w:r>
      <w:r>
        <w:rPr>
          <w:rFonts w:ascii="Arial" w:eastAsia="Times New Roman" w:hAnsi="Arial" w:cs="Arial"/>
          <w:color w:val="000000"/>
          <w:sz w:val="18"/>
          <w:szCs w:val="18"/>
          <w:lang w:eastAsia="sk-SK"/>
        </w:rPr>
        <w:t xml:space="preserve">bude strata vo výške 100.000,00 EUR. V prípade úspechu FK </w:t>
      </w:r>
      <w:r>
        <w:rPr>
          <w:rFonts w:ascii="Arial" w:eastAsia="Times New Roman" w:hAnsi="Arial" w:cs="Arial"/>
          <w:color w:val="000000"/>
          <w:sz w:val="18"/>
          <w:szCs w:val="18"/>
        </w:rPr>
        <w:t xml:space="preserve">Inter </w:t>
      </w:r>
      <w:r>
        <w:rPr>
          <w:rFonts w:ascii="Arial" w:eastAsia="Times New Roman" w:hAnsi="Arial" w:cs="Arial"/>
          <w:color w:val="000000"/>
          <w:sz w:val="18"/>
          <w:szCs w:val="18"/>
          <w:lang w:eastAsia="sk-SK"/>
        </w:rPr>
        <w:t xml:space="preserve">Bratislava a.s. v spore s FK Železiarne Podbrezová a.s. a úspechu FK Železiarne Podbrezová a.s. v spore s Lagos </w:t>
      </w:r>
      <w:r>
        <w:rPr>
          <w:rFonts w:ascii="Arial" w:eastAsia="Times New Roman" w:hAnsi="Arial" w:cs="Arial"/>
          <w:color w:val="000000"/>
          <w:sz w:val="18"/>
          <w:szCs w:val="18"/>
        </w:rPr>
        <w:t xml:space="preserve">Islander </w:t>
      </w:r>
      <w:r>
        <w:rPr>
          <w:rFonts w:ascii="Arial" w:eastAsia="Times New Roman" w:hAnsi="Arial" w:cs="Arial"/>
          <w:color w:val="000000"/>
          <w:sz w:val="18"/>
          <w:szCs w:val="18"/>
          <w:lang w:eastAsia="sk-SK"/>
        </w:rPr>
        <w:t>nebude povinnosť žiadnej platby. Ďalej vedieme spor o zaplatenie odstupného za amatéra s TJ Sokol Ľubotice. V prípade úplného úspechu v tomto spore bude zisk 1500,-€. Ku dňu zostaveniu uzávierky sme podali návrh na vydanie platobného rozkazu voči dlžníkovi BBF Tech, a.s. , ktorá sa premenovala na spoločnosť VOLTATECH a.s. – pohľadávka vo výške 7 200,- €.</w:t>
      </w:r>
    </w:p>
    <w:p>
      <w:pPr>
        <w:framePr w:w="10258" w:h="7291" w:hRule="exact" w:wrap="none" w:vAnchor="page" w:hAnchor="page" w:x="1171" w:y="7951"/>
        <w:widowControl w:val="0"/>
        <w:tabs>
          <w:tab w:val="left" w:pos="815"/>
        </w:tabs>
        <w:spacing w:after="0" w:line="206" w:lineRule="exact"/>
        <w:ind w:left="480" w:right="1000"/>
        <w:rPr>
          <w:rFonts w:ascii="Arial" w:eastAsia="Times New Roman" w:hAnsi="Arial" w:cs="Arial"/>
          <w:sz w:val="18"/>
          <w:szCs w:val="18"/>
          <w:lang w:eastAsia="sk-SK"/>
        </w:rPr>
      </w:pPr>
    </w:p>
    <w:p>
      <w:pPr>
        <w:framePr w:wrap="none" w:vAnchor="page" w:hAnchor="page" w:x="11061" w:y="16003"/>
        <w:widowControl w:val="0"/>
        <w:spacing w:after="0" w:line="200" w:lineRule="exact"/>
        <w:rPr>
          <w:rFonts w:ascii="Arial" w:eastAsia="Times New Roman" w:hAnsi="Arial" w:cs="Arial"/>
          <w:sz w:val="18"/>
          <w:szCs w:val="18"/>
          <w:lang w:eastAsia="sk-SK"/>
        </w:rPr>
      </w:pPr>
      <w:r>
        <w:rPr>
          <w:rFonts w:ascii="Arial" w:eastAsia="Times New Roman" w:hAnsi="Arial" w:cs="Arial"/>
          <w:color w:val="000000"/>
          <w:sz w:val="18"/>
          <w:szCs w:val="18"/>
          <w:lang w:eastAsia="sk-SK"/>
        </w:rPr>
        <w:t>13</w:t>
      </w:r>
    </w:p>
    <w:p>
      <w:pPr>
        <w:widowControl w:val="0"/>
        <w:spacing w:after="0" w:line="240" w:lineRule="auto"/>
        <w:rPr>
          <w:rFonts w:ascii="Times New Roman" w:eastAsia="Times New Roman" w:hAnsi="Times New Roman" w:cs="Times New Roman"/>
          <w:sz w:val="2"/>
          <w:szCs w:val="2"/>
          <w:lang w:eastAsia="sk-SK"/>
        </w:rPr>
        <w:sectPr>
          <w:pgSz w:w="11900" w:h="16840"/>
          <w:pgMar w:top="360" w:right="360" w:bottom="360" w:left="360" w:header="0" w:footer="3" w:gutter="0"/>
          <w:cols w:space="708"/>
          <w:noEndnote/>
          <w:docGrid w:linePitch="360"/>
        </w:sectPr>
      </w:pPr>
    </w:p>
    <w:p>
      <w:pPr>
        <w:framePr w:wrap="none" w:vAnchor="page" w:hAnchor="page" w:x="1363" w:y="1000"/>
        <w:widowControl w:val="0"/>
        <w:spacing w:after="0" w:line="190" w:lineRule="exact"/>
        <w:rPr>
          <w:rFonts w:ascii="Arial" w:eastAsia="Times New Roman" w:hAnsi="Arial" w:cs="Arial"/>
          <w:b/>
          <w:bCs/>
          <w:sz w:val="17"/>
          <w:szCs w:val="17"/>
          <w:lang w:eastAsia="sk-SK"/>
        </w:rPr>
      </w:pPr>
      <w:r>
        <w:rPr>
          <w:rFonts w:ascii="Arial" w:eastAsia="Times New Roman" w:hAnsi="Arial" w:cs="Arial"/>
          <w:b/>
          <w:bCs/>
          <w:color w:val="000000"/>
          <w:sz w:val="17"/>
          <w:szCs w:val="17"/>
          <w:u w:val="single"/>
          <w:lang w:eastAsia="sk-SK"/>
        </w:rPr>
        <w:lastRenderedPageBreak/>
        <w:t>Úč POD 3-01</w:t>
      </w:r>
    </w:p>
    <w:p>
      <w:pPr>
        <w:framePr w:wrap="none" w:vAnchor="page" w:hAnchor="page" w:x="9667" w:y="1014"/>
        <w:widowControl w:val="0"/>
        <w:spacing w:after="0" w:line="190" w:lineRule="exact"/>
        <w:rPr>
          <w:rFonts w:ascii="Arial" w:eastAsia="Times New Roman" w:hAnsi="Arial" w:cs="Arial"/>
          <w:b/>
          <w:bCs/>
          <w:sz w:val="17"/>
          <w:szCs w:val="17"/>
          <w:lang w:eastAsia="sk-SK"/>
        </w:rPr>
      </w:pPr>
      <w:r>
        <w:rPr>
          <w:rFonts w:ascii="Arial" w:eastAsia="Times New Roman" w:hAnsi="Arial" w:cs="Arial"/>
          <w:b/>
          <w:bCs/>
          <w:color w:val="000000"/>
          <w:sz w:val="17"/>
          <w:szCs w:val="17"/>
          <w:u w:val="single"/>
          <w:lang w:eastAsia="sk-SK"/>
        </w:rPr>
        <w:t>IČO 50922602</w:t>
      </w:r>
    </w:p>
    <w:p>
      <w:pPr>
        <w:framePr w:w="10321" w:h="3331" w:hRule="exact" w:wrap="none" w:vAnchor="page" w:hAnchor="page" w:x="1111" w:y="1396"/>
        <w:widowControl w:val="0"/>
        <w:numPr>
          <w:ilvl w:val="0"/>
          <w:numId w:val="1"/>
        </w:numPr>
        <w:tabs>
          <w:tab w:val="left" w:pos="580"/>
        </w:tabs>
        <w:spacing w:after="0" w:line="202" w:lineRule="exact"/>
        <w:ind w:left="580" w:right="520" w:hanging="400"/>
        <w:outlineLvl w:val="1"/>
        <w:rPr>
          <w:rFonts w:ascii="Arial" w:eastAsia="Times New Roman" w:hAnsi="Arial" w:cs="Arial"/>
          <w:b/>
          <w:bCs/>
          <w:sz w:val="17"/>
          <w:szCs w:val="17"/>
          <w:lang w:eastAsia="sk-SK"/>
        </w:rPr>
      </w:pPr>
      <w:bookmarkStart w:id="39" w:name="bookmark38"/>
      <w:r>
        <w:rPr>
          <w:rFonts w:ascii="Arial" w:eastAsia="Times New Roman" w:hAnsi="Arial" w:cs="Arial"/>
          <w:b/>
          <w:bCs/>
          <w:color w:val="000000"/>
          <w:sz w:val="17"/>
          <w:szCs w:val="17"/>
          <w:lang w:eastAsia="sk-SK"/>
        </w:rPr>
        <w:t>INFORMÁCIE O PRÍJMOCH A VÝHODÁCH ČLENOV ŠTATUTÁRNYCH ORGÁNOV, DOZORNÝCH ORGÁNOV A INÝCH ORGÁNOV SPOLOČNOSTI</w:t>
      </w:r>
      <w:bookmarkEnd w:id="39"/>
    </w:p>
    <w:p>
      <w:pPr>
        <w:framePr w:w="10321" w:h="3331" w:hRule="exact" w:wrap="none" w:vAnchor="page" w:hAnchor="page" w:x="1111" w:y="1396"/>
        <w:widowControl w:val="0"/>
        <w:spacing w:after="229" w:line="202" w:lineRule="exact"/>
        <w:ind w:left="580" w:right="160"/>
        <w:jc w:val="both"/>
        <w:rPr>
          <w:rFonts w:ascii="Arial" w:eastAsia="Times New Roman" w:hAnsi="Arial" w:cs="Arial"/>
          <w:sz w:val="18"/>
          <w:szCs w:val="18"/>
          <w:lang w:eastAsia="sk-SK"/>
        </w:rPr>
      </w:pPr>
      <w:r>
        <w:rPr>
          <w:rFonts w:ascii="Arial" w:eastAsia="Times New Roman" w:hAnsi="Arial" w:cs="Arial"/>
          <w:color w:val="000000"/>
          <w:sz w:val="18"/>
          <w:szCs w:val="18"/>
          <w:lang w:eastAsia="sk-SK"/>
        </w:rPr>
        <w:t>Členovia štatutárneho orgánu, dozornej rady ani iných orgánov spoločnosti v roku 2020 nepoberali žiadne odmeny a ani im neboli poskytnuté žiadne výhody.</w:t>
      </w:r>
    </w:p>
    <w:p>
      <w:pPr>
        <w:framePr w:w="10321" w:h="3331" w:hRule="exact" w:wrap="none" w:vAnchor="page" w:hAnchor="page" w:x="1111" w:y="1396"/>
        <w:widowControl w:val="0"/>
        <w:numPr>
          <w:ilvl w:val="0"/>
          <w:numId w:val="1"/>
        </w:numPr>
        <w:tabs>
          <w:tab w:val="left" w:pos="580"/>
        </w:tabs>
        <w:spacing w:after="0" w:line="190" w:lineRule="exact"/>
        <w:ind w:left="580" w:hanging="400"/>
        <w:outlineLvl w:val="1"/>
        <w:rPr>
          <w:rFonts w:ascii="Arial" w:eastAsia="Times New Roman" w:hAnsi="Arial" w:cs="Arial"/>
          <w:b/>
          <w:bCs/>
          <w:sz w:val="17"/>
          <w:szCs w:val="17"/>
          <w:lang w:eastAsia="sk-SK"/>
        </w:rPr>
      </w:pPr>
      <w:bookmarkStart w:id="40" w:name="bookmark39"/>
      <w:r>
        <w:rPr>
          <w:rFonts w:ascii="Arial" w:eastAsia="Times New Roman" w:hAnsi="Arial" w:cs="Arial"/>
          <w:b/>
          <w:bCs/>
          <w:color w:val="000000"/>
          <w:sz w:val="17"/>
          <w:szCs w:val="17"/>
          <w:lang w:eastAsia="sk-SK"/>
        </w:rPr>
        <w:t>INFORMÁCIE O EKONOMICKÝCH VZŤAHOCH ÚČTOVNEJ JEDNOTKY A SPRIAZNENÝCH OSOBÁCH</w:t>
      </w:r>
      <w:bookmarkEnd w:id="40"/>
    </w:p>
    <w:p>
      <w:pPr>
        <w:framePr w:w="10321" w:h="3331" w:hRule="exact" w:wrap="none" w:vAnchor="page" w:hAnchor="page" w:x="1111" w:y="1396"/>
        <w:widowControl w:val="0"/>
        <w:spacing w:after="219" w:line="200" w:lineRule="exact"/>
        <w:ind w:left="580"/>
        <w:jc w:val="both"/>
        <w:rPr>
          <w:rFonts w:ascii="Arial" w:eastAsia="Times New Roman" w:hAnsi="Arial" w:cs="Arial"/>
          <w:sz w:val="18"/>
          <w:szCs w:val="18"/>
          <w:lang w:eastAsia="sk-SK"/>
        </w:rPr>
      </w:pPr>
      <w:r>
        <w:rPr>
          <w:rFonts w:ascii="Arial" w:eastAsia="Times New Roman" w:hAnsi="Arial" w:cs="Arial"/>
          <w:color w:val="000000"/>
          <w:sz w:val="18"/>
          <w:szCs w:val="18"/>
          <w:lang w:eastAsia="sk-SK"/>
        </w:rPr>
        <w:t>Transakcie medzi účtovnou jednotkou a spriaznenými osobami sú uzatvárané za obvyklých podmienok.</w:t>
      </w:r>
    </w:p>
    <w:p>
      <w:pPr>
        <w:framePr w:w="10321" w:h="3331" w:hRule="exact" w:wrap="none" w:vAnchor="page" w:hAnchor="page" w:x="1111" w:y="1396"/>
        <w:widowControl w:val="0"/>
        <w:numPr>
          <w:ilvl w:val="0"/>
          <w:numId w:val="1"/>
        </w:numPr>
        <w:tabs>
          <w:tab w:val="left" w:pos="580"/>
        </w:tabs>
        <w:spacing w:after="0" w:line="190" w:lineRule="exact"/>
        <w:ind w:left="580" w:hanging="400"/>
        <w:outlineLvl w:val="1"/>
        <w:rPr>
          <w:rFonts w:ascii="Arial" w:eastAsia="Times New Roman" w:hAnsi="Arial" w:cs="Arial"/>
          <w:bCs/>
          <w:sz w:val="17"/>
          <w:szCs w:val="17"/>
          <w:lang w:eastAsia="sk-SK"/>
        </w:rPr>
      </w:pPr>
      <w:bookmarkStart w:id="41" w:name="bookmark40"/>
      <w:r>
        <w:rPr>
          <w:rFonts w:ascii="Arial" w:eastAsia="Times New Roman" w:hAnsi="Arial" w:cs="Arial"/>
          <w:b/>
          <w:bCs/>
          <w:color w:val="000000"/>
          <w:sz w:val="17"/>
          <w:szCs w:val="17"/>
          <w:lang w:eastAsia="sk-SK"/>
        </w:rPr>
        <w:t>INFORMÁCIE O SKUTOČNOSTIACH, KTORÉ NASTALI PO DNI, KU KTORÉMU SA ZOSTAVUJE ÚČTOVNÁ ZÁVIERKA, DO DŇA ZOSTAVENIA ÚČTOVNEJ ZÁVIERKY</w:t>
      </w:r>
      <w:bookmarkStart w:id="42" w:name="bookmark41"/>
      <w:bookmarkEnd w:id="41"/>
      <w:r>
        <w:rPr>
          <w:rFonts w:ascii="Arial" w:eastAsia="Times New Roman" w:hAnsi="Arial" w:cs="Arial"/>
          <w:b/>
          <w:bCs/>
          <w:color w:val="000000"/>
          <w:sz w:val="17"/>
          <w:szCs w:val="17"/>
          <w:lang w:eastAsia="sk-SK"/>
        </w:rPr>
        <w:t xml:space="preserve"> </w:t>
      </w:r>
    </w:p>
    <w:p>
      <w:pPr>
        <w:framePr w:w="10321" w:h="3331" w:hRule="exact" w:wrap="none" w:vAnchor="page" w:hAnchor="page" w:x="1111" w:y="1396"/>
        <w:widowControl w:val="0"/>
        <w:tabs>
          <w:tab w:val="left" w:pos="580"/>
        </w:tabs>
        <w:spacing w:after="0" w:line="190" w:lineRule="exact"/>
        <w:ind w:left="580"/>
        <w:outlineLvl w:val="1"/>
        <w:rPr>
          <w:rFonts w:ascii="Arial" w:eastAsia="Times New Roman" w:hAnsi="Arial" w:cs="Arial"/>
          <w:bCs/>
          <w:sz w:val="18"/>
          <w:szCs w:val="18"/>
          <w:lang w:eastAsia="sk-SK"/>
        </w:rPr>
      </w:pPr>
      <w:r>
        <w:rPr>
          <w:rFonts w:ascii="Arial" w:eastAsia="Times New Roman" w:hAnsi="Arial" w:cs="Arial"/>
          <w:bCs/>
          <w:color w:val="000000"/>
          <w:sz w:val="17"/>
          <w:szCs w:val="17"/>
          <w:lang w:eastAsia="sk-SK"/>
        </w:rPr>
        <w:tab/>
      </w:r>
      <w:r>
        <w:rPr>
          <w:rFonts w:ascii="Arial" w:eastAsia="Times New Roman" w:hAnsi="Arial" w:cs="Arial"/>
          <w:bCs/>
          <w:color w:val="000000"/>
          <w:sz w:val="18"/>
          <w:szCs w:val="18"/>
          <w:lang w:eastAsia="sk-SK"/>
        </w:rPr>
        <w:t>V roku 2021 došlo k zmene akcionárov. Zápis zmeny osoby akcionára v zozname akcionárov v Centrálnom depozitári cenných papierov SR a.s. bol vykonaný 11.02.2021. Celkovo bol prevedený 65 % podiel akcií.</w:t>
      </w:r>
    </w:p>
    <w:p>
      <w:pPr>
        <w:framePr w:w="10321" w:h="3331" w:hRule="exact" w:wrap="none" w:vAnchor="page" w:hAnchor="page" w:x="1111" w:y="1396"/>
        <w:widowControl w:val="0"/>
        <w:tabs>
          <w:tab w:val="left" w:pos="580"/>
        </w:tabs>
        <w:spacing w:after="0" w:line="190" w:lineRule="exact"/>
        <w:ind w:left="580"/>
        <w:outlineLvl w:val="1"/>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ab/>
        <w:t>V súvislosti s konaním športových podujatí aj naďalej trvajú opatrenia spojené s COVID 19.</w:t>
      </w:r>
    </w:p>
    <w:p>
      <w:pPr>
        <w:framePr w:w="10321" w:h="3331" w:hRule="exact" w:wrap="none" w:vAnchor="page" w:hAnchor="page" w:x="1111" w:y="1396"/>
        <w:widowControl w:val="0"/>
        <w:tabs>
          <w:tab w:val="left" w:pos="580"/>
        </w:tabs>
        <w:spacing w:after="0" w:line="190" w:lineRule="exact"/>
        <w:ind w:left="580"/>
        <w:outlineLvl w:val="1"/>
        <w:rPr>
          <w:rFonts w:ascii="Arial" w:eastAsia="Times New Roman" w:hAnsi="Arial" w:cs="Arial"/>
          <w:b/>
          <w:bCs/>
          <w:sz w:val="18"/>
          <w:szCs w:val="18"/>
          <w:lang w:eastAsia="sk-SK"/>
        </w:rPr>
      </w:pPr>
    </w:p>
    <w:p>
      <w:pPr>
        <w:framePr w:w="10321" w:h="3331" w:hRule="exact" w:wrap="none" w:vAnchor="page" w:hAnchor="page" w:x="1111" w:y="1396"/>
        <w:widowControl w:val="0"/>
        <w:numPr>
          <w:ilvl w:val="0"/>
          <w:numId w:val="1"/>
        </w:numPr>
        <w:tabs>
          <w:tab w:val="left" w:pos="580"/>
        </w:tabs>
        <w:spacing w:after="0" w:line="190" w:lineRule="exact"/>
        <w:ind w:left="580" w:hanging="400"/>
        <w:outlineLvl w:val="1"/>
        <w:rPr>
          <w:rFonts w:ascii="Arial" w:eastAsia="Times New Roman" w:hAnsi="Arial" w:cs="Arial"/>
          <w:b/>
          <w:bCs/>
          <w:sz w:val="17"/>
          <w:szCs w:val="17"/>
          <w:lang w:eastAsia="sk-SK"/>
        </w:rPr>
      </w:pPr>
      <w:r>
        <w:rPr>
          <w:rFonts w:ascii="Arial" w:eastAsia="Times New Roman" w:hAnsi="Arial" w:cs="Arial"/>
          <w:b/>
          <w:bCs/>
          <w:sz w:val="17"/>
          <w:szCs w:val="17"/>
          <w:lang w:eastAsia="sk-SK"/>
        </w:rPr>
        <w:t xml:space="preserve">V </w:t>
      </w:r>
      <w:r>
        <w:rPr>
          <w:rFonts w:ascii="Arial" w:eastAsia="Times New Roman" w:hAnsi="Arial" w:cs="Arial"/>
          <w:b/>
          <w:bCs/>
          <w:color w:val="000000"/>
          <w:sz w:val="17"/>
          <w:szCs w:val="17"/>
          <w:lang w:eastAsia="sk-SK"/>
        </w:rPr>
        <w:t>INFORMÁCIE O VLASTNOM IMANÍ</w:t>
      </w:r>
      <w:bookmarkEnd w:id="42"/>
    </w:p>
    <w:p>
      <w:pPr>
        <w:framePr w:w="10321" w:h="3331" w:hRule="exact" w:wrap="none" w:vAnchor="page" w:hAnchor="page" w:x="1111" w:y="1396"/>
        <w:widowControl w:val="0"/>
        <w:tabs>
          <w:tab w:val="left" w:pos="580"/>
        </w:tabs>
        <w:spacing w:after="0" w:line="190" w:lineRule="exact"/>
        <w:ind w:left="580"/>
        <w:outlineLvl w:val="1"/>
        <w:rPr>
          <w:rFonts w:ascii="Arial" w:eastAsia="Times New Roman" w:hAnsi="Arial" w:cs="Arial"/>
          <w:b/>
          <w:bCs/>
          <w:sz w:val="17"/>
          <w:szCs w:val="17"/>
          <w:lang w:eastAsia="sk-SK"/>
        </w:rPr>
      </w:pPr>
    </w:p>
    <w:p>
      <w:pPr>
        <w:framePr w:w="10321" w:h="3331" w:hRule="exact" w:wrap="none" w:vAnchor="page" w:hAnchor="page" w:x="1111" w:y="1396"/>
        <w:widowControl w:val="0"/>
        <w:spacing w:after="0" w:line="240" w:lineRule="auto"/>
        <w:ind w:left="580" w:hanging="400"/>
        <w:outlineLvl w:val="1"/>
        <w:rPr>
          <w:rFonts w:ascii="Arial" w:eastAsia="Times New Roman" w:hAnsi="Arial" w:cs="Arial"/>
          <w:b/>
          <w:bCs/>
          <w:sz w:val="17"/>
          <w:szCs w:val="17"/>
          <w:lang w:eastAsia="sk-SK"/>
        </w:rPr>
      </w:pPr>
      <w:bookmarkStart w:id="43" w:name="bookmark42"/>
      <w:r>
        <w:rPr>
          <w:rFonts w:ascii="Arial" w:eastAsia="Times New Roman" w:hAnsi="Arial" w:cs="Arial"/>
          <w:b/>
          <w:bCs/>
          <w:color w:val="000000"/>
          <w:sz w:val="17"/>
          <w:szCs w:val="17"/>
          <w:lang w:eastAsia="sk-SK"/>
        </w:rPr>
        <w:t>1. Informácie o zmenách vlastného imania</w:t>
      </w:r>
      <w:bookmarkEnd w:id="43"/>
    </w:p>
    <w:p>
      <w:pPr>
        <w:framePr w:wrap="none" w:vAnchor="page" w:hAnchor="page" w:x="1531" w:y="4801"/>
        <w:widowControl w:val="0"/>
        <w:spacing w:after="0" w:line="168" w:lineRule="exact"/>
        <w:rPr>
          <w:rFonts w:ascii="Arial" w:eastAsia="Times New Roman" w:hAnsi="Arial" w:cs="Arial"/>
          <w:b/>
          <w:sz w:val="15"/>
          <w:szCs w:val="15"/>
          <w:lang w:eastAsia="sk-SK"/>
        </w:rPr>
      </w:pPr>
      <w:r>
        <w:rPr>
          <w:rFonts w:ascii="Arial" w:eastAsia="Times New Roman" w:hAnsi="Arial" w:cs="Arial"/>
          <w:b/>
          <w:color w:val="000000"/>
          <w:sz w:val="15"/>
          <w:szCs w:val="15"/>
          <w:lang w:eastAsia="sk-SK"/>
        </w:rPr>
        <w:t>Tabuľka č. 1</w:t>
      </w:r>
    </w:p>
    <w:tbl>
      <w:tblPr>
        <w:tblW w:w="0" w:type="auto"/>
        <w:tblInd w:w="5" w:type="dxa"/>
        <w:tblLayout w:type="fixed"/>
        <w:tblCellMar>
          <w:left w:w="0" w:type="dxa"/>
          <w:right w:w="0" w:type="dxa"/>
        </w:tblCellMar>
        <w:tblLook w:val="0000" w:firstRow="0" w:lastRow="0" w:firstColumn="0" w:lastColumn="0" w:noHBand="0" w:noVBand="0"/>
      </w:tblPr>
      <w:tblGrid>
        <w:gridCol w:w="2400"/>
        <w:gridCol w:w="1574"/>
        <w:gridCol w:w="1555"/>
        <w:gridCol w:w="1560"/>
        <w:gridCol w:w="1579"/>
        <w:gridCol w:w="1594"/>
      </w:tblGrid>
      <w:tr>
        <w:trPr>
          <w:trHeight w:hRule="exact" w:val="374"/>
        </w:trPr>
        <w:tc>
          <w:tcPr>
            <w:tcW w:w="2400"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7862" w:type="dxa"/>
            <w:gridSpan w:val="5"/>
            <w:tcBorders>
              <w:top w:val="single" w:sz="4" w:space="0" w:color="auto"/>
              <w:left w:val="single" w:sz="4" w:space="0" w:color="auto"/>
              <w:bottom w:val="nil"/>
              <w:right w:val="single" w:sz="4" w:space="0" w:color="auto"/>
            </w:tcBorders>
            <w:shd w:val="clear" w:color="auto" w:fill="FFFFFF"/>
            <w:vAlign w:val="center"/>
          </w:tcPr>
          <w:p>
            <w:pPr>
              <w:framePr w:w="10262" w:h="10046" w:wrap="none" w:vAnchor="page" w:hAnchor="page" w:x="1200" w:y="5089"/>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Bežné účtovné obdobie</w:t>
            </w:r>
          </w:p>
        </w:tc>
      </w:tr>
      <w:tr>
        <w:trPr>
          <w:trHeight w:hRule="exact" w:val="912"/>
        </w:trPr>
        <w:tc>
          <w:tcPr>
            <w:tcW w:w="2400" w:type="dxa"/>
            <w:tcBorders>
              <w:top w:val="nil"/>
              <w:left w:val="single" w:sz="4" w:space="0" w:color="auto"/>
              <w:bottom w:val="nil"/>
              <w:right w:val="nil"/>
            </w:tcBorders>
            <w:shd w:val="clear" w:color="auto" w:fill="FFFFFF"/>
          </w:tcPr>
          <w:p>
            <w:pPr>
              <w:framePr w:w="10262" w:h="10046" w:wrap="none" w:vAnchor="page" w:hAnchor="page" w:x="1200" w:y="5089"/>
              <w:widowControl w:val="0"/>
              <w:spacing w:after="0" w:line="206"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Položka vlastného imania</w:t>
            </w:r>
          </w:p>
        </w:tc>
        <w:tc>
          <w:tcPr>
            <w:tcW w:w="1574"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06"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Stav na začiatku účtovného obdobia</w:t>
            </w:r>
          </w:p>
        </w:tc>
        <w:tc>
          <w:tcPr>
            <w:tcW w:w="1555" w:type="dxa"/>
            <w:tcBorders>
              <w:top w:val="single" w:sz="4" w:space="0" w:color="auto"/>
              <w:left w:val="single" w:sz="4" w:space="0" w:color="auto"/>
              <w:bottom w:val="nil"/>
              <w:right w:val="nil"/>
            </w:tcBorders>
            <w:shd w:val="clear" w:color="auto" w:fill="FFFFFF"/>
            <w:vAlign w:val="center"/>
          </w:tcPr>
          <w:p>
            <w:pPr>
              <w:framePr w:w="10262" w:h="10046" w:wrap="none" w:vAnchor="page" w:hAnchor="page" w:x="1200" w:y="5089"/>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Prírastky</w:t>
            </w:r>
          </w:p>
        </w:tc>
        <w:tc>
          <w:tcPr>
            <w:tcW w:w="1560" w:type="dxa"/>
            <w:tcBorders>
              <w:top w:val="single" w:sz="4" w:space="0" w:color="auto"/>
              <w:left w:val="single" w:sz="4" w:space="0" w:color="auto"/>
              <w:bottom w:val="nil"/>
              <w:right w:val="nil"/>
            </w:tcBorders>
            <w:shd w:val="clear" w:color="auto" w:fill="FFFFFF"/>
            <w:vAlign w:val="center"/>
          </w:tcPr>
          <w:p>
            <w:pPr>
              <w:framePr w:w="10262" w:h="10046" w:wrap="none" w:vAnchor="page" w:hAnchor="page" w:x="1200" w:y="5089"/>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Úbytky</w:t>
            </w:r>
          </w:p>
        </w:tc>
        <w:tc>
          <w:tcPr>
            <w:tcW w:w="1579" w:type="dxa"/>
            <w:tcBorders>
              <w:top w:val="single" w:sz="4" w:space="0" w:color="auto"/>
              <w:left w:val="single" w:sz="4" w:space="0" w:color="auto"/>
              <w:bottom w:val="nil"/>
              <w:right w:val="nil"/>
            </w:tcBorders>
            <w:shd w:val="clear" w:color="auto" w:fill="FFFFFF"/>
            <w:vAlign w:val="center"/>
          </w:tcPr>
          <w:p>
            <w:pPr>
              <w:framePr w:w="10262" w:h="10046" w:wrap="none" w:vAnchor="page" w:hAnchor="page" w:x="1200" w:y="5089"/>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Presuny</w:t>
            </w:r>
          </w:p>
        </w:tc>
        <w:tc>
          <w:tcPr>
            <w:tcW w:w="1594" w:type="dxa"/>
            <w:tcBorders>
              <w:top w:val="single" w:sz="4" w:space="0" w:color="auto"/>
              <w:left w:val="single" w:sz="4" w:space="0" w:color="auto"/>
              <w:bottom w:val="nil"/>
              <w:right w:val="single" w:sz="4" w:space="0" w:color="auto"/>
            </w:tcBorders>
            <w:shd w:val="clear" w:color="auto" w:fill="FFFFFF"/>
            <w:vAlign w:val="center"/>
          </w:tcPr>
          <w:p>
            <w:pPr>
              <w:framePr w:w="10262" w:h="10046" w:wrap="none" w:vAnchor="page" w:hAnchor="page" w:x="1200" w:y="5089"/>
              <w:widowControl w:val="0"/>
              <w:spacing w:after="0" w:line="206"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Stav na konci účtovného obdobia</w:t>
            </w:r>
          </w:p>
        </w:tc>
      </w:tr>
      <w:tr>
        <w:trPr>
          <w:trHeight w:hRule="exact" w:val="277"/>
        </w:trPr>
        <w:tc>
          <w:tcPr>
            <w:tcW w:w="2400" w:type="dxa"/>
            <w:tcBorders>
              <w:top w:val="nil"/>
              <w:left w:val="single" w:sz="4" w:space="0" w:color="auto"/>
              <w:bottom w:val="nil"/>
              <w:right w:val="nil"/>
            </w:tcBorders>
            <w:shd w:val="clear" w:color="auto" w:fill="FFFFFF"/>
            <w:vAlign w:val="center"/>
          </w:tcPr>
          <w:p>
            <w:pPr>
              <w:framePr w:w="10262" w:h="10046" w:wrap="none" w:vAnchor="page" w:hAnchor="page" w:x="1200" w:y="5089"/>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a</w:t>
            </w:r>
          </w:p>
        </w:tc>
        <w:tc>
          <w:tcPr>
            <w:tcW w:w="1574" w:type="dxa"/>
            <w:tcBorders>
              <w:top w:val="nil"/>
              <w:left w:val="single" w:sz="4" w:space="0" w:color="auto"/>
              <w:bottom w:val="nil"/>
              <w:right w:val="nil"/>
            </w:tcBorders>
            <w:shd w:val="clear" w:color="auto" w:fill="FFFFFF"/>
            <w:vAlign w:val="center"/>
          </w:tcPr>
          <w:p>
            <w:pPr>
              <w:framePr w:w="10262" w:h="10046" w:wrap="none" w:vAnchor="page" w:hAnchor="page" w:x="1200" w:y="5089"/>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b</w:t>
            </w:r>
          </w:p>
        </w:tc>
        <w:tc>
          <w:tcPr>
            <w:tcW w:w="1555" w:type="dxa"/>
            <w:tcBorders>
              <w:top w:val="nil"/>
              <w:left w:val="single" w:sz="4" w:space="0" w:color="auto"/>
              <w:bottom w:val="nil"/>
              <w:right w:val="nil"/>
            </w:tcBorders>
            <w:shd w:val="clear" w:color="auto" w:fill="FFFFFF"/>
            <w:vAlign w:val="center"/>
          </w:tcPr>
          <w:p>
            <w:pPr>
              <w:framePr w:w="10262" w:h="10046" w:wrap="none" w:vAnchor="page" w:hAnchor="page" w:x="1200" w:y="5089"/>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c</w:t>
            </w:r>
          </w:p>
        </w:tc>
        <w:tc>
          <w:tcPr>
            <w:tcW w:w="1560" w:type="dxa"/>
            <w:tcBorders>
              <w:top w:val="nil"/>
              <w:left w:val="single" w:sz="4" w:space="0" w:color="auto"/>
              <w:bottom w:val="nil"/>
              <w:right w:val="nil"/>
            </w:tcBorders>
            <w:shd w:val="clear" w:color="auto" w:fill="FFFFFF"/>
            <w:vAlign w:val="center"/>
          </w:tcPr>
          <w:p>
            <w:pPr>
              <w:framePr w:w="10262" w:h="10046" w:wrap="none" w:vAnchor="page" w:hAnchor="page" w:x="1200" w:y="5089"/>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d</w:t>
            </w:r>
          </w:p>
        </w:tc>
        <w:tc>
          <w:tcPr>
            <w:tcW w:w="1579" w:type="dxa"/>
            <w:tcBorders>
              <w:top w:val="nil"/>
              <w:left w:val="single" w:sz="4" w:space="0" w:color="auto"/>
              <w:bottom w:val="nil"/>
              <w:right w:val="nil"/>
            </w:tcBorders>
            <w:shd w:val="clear" w:color="auto" w:fill="FFFFFF"/>
            <w:vAlign w:val="center"/>
          </w:tcPr>
          <w:p>
            <w:pPr>
              <w:framePr w:w="10262" w:h="10046" w:wrap="none" w:vAnchor="page" w:hAnchor="page" w:x="1200" w:y="5089"/>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e</w:t>
            </w:r>
          </w:p>
        </w:tc>
        <w:tc>
          <w:tcPr>
            <w:tcW w:w="1594" w:type="dxa"/>
            <w:tcBorders>
              <w:top w:val="nil"/>
              <w:left w:val="single" w:sz="4" w:space="0" w:color="auto"/>
              <w:bottom w:val="nil"/>
              <w:right w:val="single" w:sz="4" w:space="0" w:color="auto"/>
            </w:tcBorders>
            <w:shd w:val="clear" w:color="auto" w:fill="FFFFFF"/>
            <w:vAlign w:val="center"/>
          </w:tcPr>
          <w:p>
            <w:pPr>
              <w:framePr w:w="10262" w:h="10046" w:wrap="none" w:vAnchor="page" w:hAnchor="page" w:x="1200" w:y="5089"/>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f</w:t>
            </w:r>
          </w:p>
        </w:tc>
      </w:tr>
      <w:tr>
        <w:trPr>
          <w:trHeight w:hRule="exact" w:val="346"/>
        </w:trPr>
        <w:tc>
          <w:tcPr>
            <w:tcW w:w="2400" w:type="dxa"/>
            <w:tcBorders>
              <w:top w:val="single" w:sz="4" w:space="0" w:color="auto"/>
              <w:left w:val="single" w:sz="4" w:space="0" w:color="auto"/>
              <w:bottom w:val="nil"/>
              <w:right w:val="nil"/>
            </w:tcBorders>
            <w:shd w:val="clear" w:color="auto" w:fill="FFFFFF"/>
            <w:vAlign w:val="center"/>
          </w:tcPr>
          <w:p>
            <w:pPr>
              <w:framePr w:w="10262" w:h="10046" w:wrap="none" w:vAnchor="page" w:hAnchor="page" w:x="1200" w:y="5089"/>
              <w:widowControl w:val="0"/>
              <w:spacing w:after="0" w:line="200" w:lineRule="exact"/>
              <w:ind w:left="140"/>
              <w:rPr>
                <w:rFonts w:ascii="Arial" w:eastAsia="Times New Roman" w:hAnsi="Arial" w:cs="Arial"/>
                <w:sz w:val="18"/>
                <w:szCs w:val="18"/>
                <w:lang w:eastAsia="sk-SK"/>
              </w:rPr>
            </w:pPr>
            <w:r>
              <w:rPr>
                <w:rFonts w:ascii="Arial" w:eastAsia="Times New Roman" w:hAnsi="Arial" w:cs="Arial"/>
                <w:color w:val="000000"/>
                <w:sz w:val="18"/>
                <w:szCs w:val="18"/>
                <w:lang w:eastAsia="sk-SK"/>
              </w:rPr>
              <w:t>Základné imanie</w:t>
            </w:r>
          </w:p>
        </w:tc>
        <w:tc>
          <w:tcPr>
            <w:tcW w:w="1574" w:type="dxa"/>
            <w:tcBorders>
              <w:top w:val="single" w:sz="4" w:space="0" w:color="auto"/>
              <w:left w:val="single" w:sz="4" w:space="0" w:color="auto"/>
              <w:bottom w:val="nil"/>
              <w:right w:val="nil"/>
            </w:tcBorders>
            <w:shd w:val="clear" w:color="auto" w:fill="FFFFFF"/>
            <w:vAlign w:val="center"/>
          </w:tcPr>
          <w:p>
            <w:pPr>
              <w:framePr w:w="10262" w:h="10046" w:wrap="none" w:vAnchor="page" w:hAnchor="page" w:x="1200" w:y="5089"/>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578 344</w:t>
            </w:r>
          </w:p>
        </w:tc>
        <w:tc>
          <w:tcPr>
            <w:tcW w:w="1555"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60"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79"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94" w:type="dxa"/>
            <w:tcBorders>
              <w:top w:val="single" w:sz="4" w:space="0" w:color="auto"/>
              <w:left w:val="single" w:sz="4" w:space="0" w:color="auto"/>
              <w:bottom w:val="nil"/>
              <w:right w:val="single" w:sz="4" w:space="0" w:color="auto"/>
            </w:tcBorders>
            <w:shd w:val="clear" w:color="auto" w:fill="FFFFFF"/>
            <w:vAlign w:val="center"/>
          </w:tcPr>
          <w:p>
            <w:pPr>
              <w:framePr w:w="10262" w:h="10046" w:wrap="none" w:vAnchor="page" w:hAnchor="page" w:x="1200" w:y="5089"/>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578 344</w:t>
            </w:r>
          </w:p>
        </w:tc>
      </w:tr>
      <w:tr>
        <w:trPr>
          <w:trHeight w:hRule="exact" w:val="422"/>
        </w:trPr>
        <w:tc>
          <w:tcPr>
            <w:tcW w:w="2400" w:type="dxa"/>
            <w:tcBorders>
              <w:top w:val="single" w:sz="4" w:space="0" w:color="auto"/>
              <w:left w:val="single" w:sz="4" w:space="0" w:color="auto"/>
              <w:bottom w:val="nil"/>
              <w:right w:val="nil"/>
            </w:tcBorders>
            <w:shd w:val="clear" w:color="auto" w:fill="FFFFFF"/>
            <w:vAlign w:val="bottom"/>
          </w:tcPr>
          <w:p>
            <w:pPr>
              <w:framePr w:w="10262" w:h="10046" w:wrap="none" w:vAnchor="page" w:hAnchor="page" w:x="1200" w:y="5089"/>
              <w:widowControl w:val="0"/>
              <w:spacing w:after="0" w:line="211" w:lineRule="exact"/>
              <w:ind w:left="140"/>
              <w:rPr>
                <w:rFonts w:ascii="Arial" w:eastAsia="Times New Roman" w:hAnsi="Arial" w:cs="Arial"/>
                <w:sz w:val="18"/>
                <w:szCs w:val="18"/>
                <w:lang w:eastAsia="sk-SK"/>
              </w:rPr>
            </w:pPr>
            <w:r>
              <w:rPr>
                <w:rFonts w:ascii="Arial" w:eastAsia="Times New Roman" w:hAnsi="Arial" w:cs="Arial"/>
                <w:color w:val="000000"/>
                <w:sz w:val="18"/>
                <w:szCs w:val="18"/>
                <w:lang w:eastAsia="sk-SK"/>
              </w:rPr>
              <w:t>Vlastné akcie a vlastné obchodné podiely</w:t>
            </w:r>
          </w:p>
        </w:tc>
        <w:tc>
          <w:tcPr>
            <w:tcW w:w="1574"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55"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60"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79"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94" w:type="dxa"/>
            <w:tcBorders>
              <w:top w:val="single" w:sz="4" w:space="0" w:color="auto"/>
              <w:left w:val="single" w:sz="4" w:space="0" w:color="auto"/>
              <w:bottom w:val="nil"/>
              <w:right w:val="single" w:sz="4" w:space="0" w:color="auto"/>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r>
      <w:tr>
        <w:trPr>
          <w:trHeight w:hRule="exact" w:val="350"/>
        </w:trPr>
        <w:tc>
          <w:tcPr>
            <w:tcW w:w="2400"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00" w:lineRule="exact"/>
              <w:ind w:left="140"/>
              <w:rPr>
                <w:rFonts w:ascii="Arial" w:eastAsia="Times New Roman" w:hAnsi="Arial" w:cs="Arial"/>
                <w:sz w:val="18"/>
                <w:szCs w:val="18"/>
                <w:lang w:eastAsia="sk-SK"/>
              </w:rPr>
            </w:pPr>
            <w:r>
              <w:rPr>
                <w:rFonts w:ascii="Arial" w:eastAsia="Times New Roman" w:hAnsi="Arial" w:cs="Arial"/>
                <w:color w:val="000000"/>
                <w:sz w:val="18"/>
                <w:szCs w:val="18"/>
                <w:lang w:eastAsia="sk-SK"/>
              </w:rPr>
              <w:t>Zmena základného imania</w:t>
            </w:r>
          </w:p>
        </w:tc>
        <w:tc>
          <w:tcPr>
            <w:tcW w:w="1574"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55"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60"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79"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94" w:type="dxa"/>
            <w:tcBorders>
              <w:top w:val="single" w:sz="4" w:space="0" w:color="auto"/>
              <w:left w:val="single" w:sz="4" w:space="0" w:color="auto"/>
              <w:bottom w:val="nil"/>
              <w:right w:val="single" w:sz="4" w:space="0" w:color="auto"/>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r>
      <w:tr>
        <w:trPr>
          <w:trHeight w:hRule="exact" w:val="418"/>
        </w:trPr>
        <w:tc>
          <w:tcPr>
            <w:tcW w:w="2400"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06" w:lineRule="exact"/>
              <w:ind w:left="140"/>
              <w:rPr>
                <w:rFonts w:ascii="Arial" w:eastAsia="Times New Roman" w:hAnsi="Arial" w:cs="Arial"/>
                <w:sz w:val="18"/>
                <w:szCs w:val="18"/>
                <w:lang w:eastAsia="sk-SK"/>
              </w:rPr>
            </w:pPr>
            <w:r>
              <w:rPr>
                <w:rFonts w:ascii="Arial" w:eastAsia="Times New Roman" w:hAnsi="Arial" w:cs="Arial"/>
                <w:color w:val="000000"/>
                <w:sz w:val="18"/>
                <w:szCs w:val="18"/>
                <w:lang w:eastAsia="sk-SK"/>
              </w:rPr>
              <w:t>Pohľadávky za upísané vlastné imanie</w:t>
            </w:r>
          </w:p>
        </w:tc>
        <w:tc>
          <w:tcPr>
            <w:tcW w:w="1574"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55"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60"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79"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94" w:type="dxa"/>
            <w:tcBorders>
              <w:top w:val="single" w:sz="4" w:space="0" w:color="auto"/>
              <w:left w:val="single" w:sz="4" w:space="0" w:color="auto"/>
              <w:bottom w:val="nil"/>
              <w:right w:val="single" w:sz="4" w:space="0" w:color="auto"/>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r>
      <w:tr>
        <w:trPr>
          <w:trHeight w:hRule="exact" w:val="341"/>
        </w:trPr>
        <w:tc>
          <w:tcPr>
            <w:tcW w:w="2400"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00" w:lineRule="exact"/>
              <w:ind w:left="140"/>
              <w:rPr>
                <w:rFonts w:ascii="Arial" w:eastAsia="Times New Roman" w:hAnsi="Arial" w:cs="Arial"/>
                <w:sz w:val="18"/>
                <w:szCs w:val="18"/>
                <w:lang w:eastAsia="sk-SK"/>
              </w:rPr>
            </w:pPr>
            <w:r>
              <w:rPr>
                <w:rFonts w:ascii="Arial" w:eastAsia="Times New Roman" w:hAnsi="Arial" w:cs="Arial"/>
                <w:color w:val="000000"/>
                <w:sz w:val="18"/>
                <w:szCs w:val="18"/>
                <w:lang w:eastAsia="sk-SK"/>
              </w:rPr>
              <w:t>Emisné ážio</w:t>
            </w:r>
          </w:p>
        </w:tc>
        <w:tc>
          <w:tcPr>
            <w:tcW w:w="1574"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55"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60"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79"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94" w:type="dxa"/>
            <w:tcBorders>
              <w:top w:val="single" w:sz="4" w:space="0" w:color="auto"/>
              <w:left w:val="single" w:sz="4" w:space="0" w:color="auto"/>
              <w:bottom w:val="nil"/>
              <w:right w:val="single" w:sz="4" w:space="0" w:color="auto"/>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r>
      <w:tr>
        <w:trPr>
          <w:trHeight w:hRule="exact" w:val="341"/>
        </w:trPr>
        <w:tc>
          <w:tcPr>
            <w:tcW w:w="2400" w:type="dxa"/>
            <w:tcBorders>
              <w:top w:val="single" w:sz="4" w:space="0" w:color="auto"/>
              <w:left w:val="single" w:sz="4" w:space="0" w:color="auto"/>
              <w:bottom w:val="nil"/>
              <w:right w:val="nil"/>
            </w:tcBorders>
            <w:shd w:val="clear" w:color="auto" w:fill="FFFFFF"/>
            <w:vAlign w:val="bottom"/>
          </w:tcPr>
          <w:p>
            <w:pPr>
              <w:framePr w:w="10262" w:h="10046" w:wrap="none" w:vAnchor="page" w:hAnchor="page" w:x="1200" w:y="5089"/>
              <w:widowControl w:val="0"/>
              <w:spacing w:after="0" w:line="200" w:lineRule="exact"/>
              <w:ind w:left="140"/>
              <w:rPr>
                <w:rFonts w:ascii="Arial" w:eastAsia="Times New Roman" w:hAnsi="Arial" w:cs="Arial"/>
                <w:sz w:val="18"/>
                <w:szCs w:val="18"/>
                <w:lang w:eastAsia="sk-SK"/>
              </w:rPr>
            </w:pPr>
            <w:r>
              <w:rPr>
                <w:rFonts w:ascii="Arial" w:eastAsia="Times New Roman" w:hAnsi="Arial" w:cs="Arial"/>
                <w:color w:val="000000"/>
                <w:sz w:val="18"/>
                <w:szCs w:val="18"/>
                <w:lang w:eastAsia="sk-SK"/>
              </w:rPr>
              <w:t>Ostatné kapitálové fondy</w:t>
            </w:r>
          </w:p>
        </w:tc>
        <w:tc>
          <w:tcPr>
            <w:tcW w:w="1574" w:type="dxa"/>
            <w:tcBorders>
              <w:top w:val="single" w:sz="4" w:space="0" w:color="auto"/>
              <w:left w:val="single" w:sz="4" w:space="0" w:color="auto"/>
              <w:bottom w:val="nil"/>
              <w:right w:val="nil"/>
            </w:tcBorders>
            <w:shd w:val="clear" w:color="auto" w:fill="FFFFFF"/>
            <w:vAlign w:val="bottom"/>
          </w:tcPr>
          <w:p>
            <w:pPr>
              <w:framePr w:w="10262" w:h="10046" w:wrap="none" w:vAnchor="page" w:hAnchor="page" w:x="1200" w:y="5089"/>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40 348</w:t>
            </w:r>
          </w:p>
        </w:tc>
        <w:tc>
          <w:tcPr>
            <w:tcW w:w="1555"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60"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79"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94" w:type="dxa"/>
            <w:tcBorders>
              <w:top w:val="single" w:sz="4" w:space="0" w:color="auto"/>
              <w:left w:val="single" w:sz="4" w:space="0" w:color="auto"/>
              <w:bottom w:val="nil"/>
              <w:right w:val="single" w:sz="4" w:space="0" w:color="auto"/>
            </w:tcBorders>
            <w:shd w:val="clear" w:color="auto" w:fill="FFFFFF"/>
            <w:vAlign w:val="bottom"/>
          </w:tcPr>
          <w:p>
            <w:pPr>
              <w:framePr w:w="10262" w:h="10046" w:wrap="none" w:vAnchor="page" w:hAnchor="page" w:x="1200" w:y="5089"/>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40 348</w:t>
            </w:r>
          </w:p>
        </w:tc>
      </w:tr>
      <w:tr>
        <w:trPr>
          <w:trHeight w:hRule="exact" w:val="634"/>
        </w:trPr>
        <w:tc>
          <w:tcPr>
            <w:tcW w:w="2400" w:type="dxa"/>
            <w:tcBorders>
              <w:top w:val="single" w:sz="4" w:space="0" w:color="auto"/>
              <w:left w:val="single" w:sz="4" w:space="0" w:color="auto"/>
              <w:bottom w:val="nil"/>
              <w:right w:val="nil"/>
            </w:tcBorders>
            <w:shd w:val="clear" w:color="auto" w:fill="FFFFFF"/>
            <w:vAlign w:val="bottom"/>
          </w:tcPr>
          <w:p>
            <w:pPr>
              <w:framePr w:w="10262" w:h="10046" w:wrap="none" w:vAnchor="page" w:hAnchor="page" w:x="1200" w:y="5089"/>
              <w:widowControl w:val="0"/>
              <w:spacing w:after="0" w:line="206" w:lineRule="exact"/>
              <w:ind w:left="140"/>
              <w:rPr>
                <w:rFonts w:ascii="Arial" w:eastAsia="Times New Roman" w:hAnsi="Arial" w:cs="Arial"/>
                <w:sz w:val="18"/>
                <w:szCs w:val="18"/>
                <w:lang w:eastAsia="sk-SK"/>
              </w:rPr>
            </w:pPr>
            <w:r>
              <w:rPr>
                <w:rFonts w:ascii="Arial" w:eastAsia="Times New Roman" w:hAnsi="Arial" w:cs="Arial"/>
                <w:color w:val="000000"/>
                <w:sz w:val="18"/>
                <w:szCs w:val="18"/>
                <w:lang w:eastAsia="sk-SK"/>
              </w:rPr>
              <w:t>Zákonný rezervný fond (nedeliteľný fond) z kapitálových vkladov</w:t>
            </w:r>
          </w:p>
        </w:tc>
        <w:tc>
          <w:tcPr>
            <w:tcW w:w="1574"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55"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60"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79"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94" w:type="dxa"/>
            <w:tcBorders>
              <w:top w:val="single" w:sz="4" w:space="0" w:color="auto"/>
              <w:left w:val="single" w:sz="4" w:space="0" w:color="auto"/>
              <w:bottom w:val="nil"/>
              <w:right w:val="single" w:sz="4" w:space="0" w:color="auto"/>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r>
      <w:tr>
        <w:trPr>
          <w:trHeight w:hRule="exact" w:val="638"/>
        </w:trPr>
        <w:tc>
          <w:tcPr>
            <w:tcW w:w="2400"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02" w:lineRule="exact"/>
              <w:ind w:left="140"/>
              <w:rPr>
                <w:rFonts w:ascii="Arial" w:eastAsia="Times New Roman" w:hAnsi="Arial" w:cs="Arial"/>
                <w:sz w:val="18"/>
                <w:szCs w:val="18"/>
                <w:lang w:eastAsia="sk-SK"/>
              </w:rPr>
            </w:pPr>
            <w:r>
              <w:rPr>
                <w:rFonts w:ascii="Arial" w:eastAsia="Times New Roman" w:hAnsi="Arial" w:cs="Arial"/>
                <w:color w:val="000000"/>
                <w:sz w:val="18"/>
                <w:szCs w:val="18"/>
                <w:lang w:eastAsia="sk-SK"/>
              </w:rPr>
              <w:t>Oceňovacie rozdiely z precenenia majetku a záväzkov</w:t>
            </w:r>
          </w:p>
        </w:tc>
        <w:tc>
          <w:tcPr>
            <w:tcW w:w="1574"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55"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60"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79"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94" w:type="dxa"/>
            <w:tcBorders>
              <w:top w:val="single" w:sz="4" w:space="0" w:color="auto"/>
              <w:left w:val="single" w:sz="4" w:space="0" w:color="auto"/>
              <w:bottom w:val="nil"/>
              <w:right w:val="single" w:sz="4" w:space="0" w:color="auto"/>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r>
      <w:tr>
        <w:trPr>
          <w:trHeight w:hRule="exact" w:val="418"/>
        </w:trPr>
        <w:tc>
          <w:tcPr>
            <w:tcW w:w="2400"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06" w:lineRule="exact"/>
              <w:ind w:left="140"/>
              <w:rPr>
                <w:rFonts w:ascii="Arial" w:eastAsia="Times New Roman" w:hAnsi="Arial" w:cs="Arial"/>
                <w:sz w:val="18"/>
                <w:szCs w:val="18"/>
                <w:lang w:eastAsia="sk-SK"/>
              </w:rPr>
            </w:pPr>
            <w:r>
              <w:rPr>
                <w:rFonts w:ascii="Arial" w:eastAsia="Times New Roman" w:hAnsi="Arial" w:cs="Arial"/>
                <w:color w:val="000000"/>
                <w:sz w:val="18"/>
                <w:szCs w:val="18"/>
                <w:lang w:eastAsia="sk-SK"/>
              </w:rPr>
              <w:t>Oceňovacie rozdiely z kapitálových účastín</w:t>
            </w:r>
          </w:p>
        </w:tc>
        <w:tc>
          <w:tcPr>
            <w:tcW w:w="1574"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55"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60"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79"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94" w:type="dxa"/>
            <w:tcBorders>
              <w:top w:val="single" w:sz="4" w:space="0" w:color="auto"/>
              <w:left w:val="single" w:sz="4" w:space="0" w:color="auto"/>
              <w:bottom w:val="nil"/>
              <w:right w:val="single" w:sz="4" w:space="0" w:color="auto"/>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r>
      <w:tr>
        <w:trPr>
          <w:trHeight w:hRule="exact" w:val="672"/>
        </w:trPr>
        <w:tc>
          <w:tcPr>
            <w:tcW w:w="2400" w:type="dxa"/>
            <w:tcBorders>
              <w:top w:val="single" w:sz="4" w:space="0" w:color="auto"/>
              <w:left w:val="single" w:sz="4" w:space="0" w:color="auto"/>
              <w:bottom w:val="nil"/>
              <w:right w:val="nil"/>
            </w:tcBorders>
            <w:shd w:val="clear" w:color="auto" w:fill="FFFFFF"/>
            <w:vAlign w:val="bottom"/>
          </w:tcPr>
          <w:p>
            <w:pPr>
              <w:framePr w:w="10262" w:h="10046" w:wrap="none" w:vAnchor="page" w:hAnchor="page" w:x="1200" w:y="5089"/>
              <w:widowControl w:val="0"/>
              <w:spacing w:after="0" w:line="206" w:lineRule="exact"/>
              <w:ind w:left="140"/>
              <w:rPr>
                <w:rFonts w:ascii="Arial" w:eastAsia="Times New Roman" w:hAnsi="Arial" w:cs="Arial"/>
                <w:sz w:val="18"/>
                <w:szCs w:val="18"/>
                <w:lang w:eastAsia="sk-SK"/>
              </w:rPr>
            </w:pPr>
            <w:r>
              <w:rPr>
                <w:rFonts w:ascii="Arial" w:eastAsia="Times New Roman" w:hAnsi="Arial" w:cs="Arial"/>
                <w:color w:val="000000"/>
                <w:sz w:val="18"/>
                <w:szCs w:val="18"/>
                <w:lang w:eastAsia="sk-SK"/>
              </w:rPr>
              <w:t>Oceňovacie rozdiely z precenenia pri zlúčení, splynutí a rozdelení</w:t>
            </w:r>
          </w:p>
        </w:tc>
        <w:tc>
          <w:tcPr>
            <w:tcW w:w="1574"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55"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60"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79"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94" w:type="dxa"/>
            <w:tcBorders>
              <w:top w:val="single" w:sz="4" w:space="0" w:color="auto"/>
              <w:left w:val="single" w:sz="4" w:space="0" w:color="auto"/>
              <w:bottom w:val="nil"/>
              <w:right w:val="single" w:sz="4" w:space="0" w:color="auto"/>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r>
      <w:tr>
        <w:trPr>
          <w:trHeight w:hRule="exact" w:val="341"/>
        </w:trPr>
        <w:tc>
          <w:tcPr>
            <w:tcW w:w="2400" w:type="dxa"/>
            <w:tcBorders>
              <w:top w:val="single" w:sz="4" w:space="0" w:color="auto"/>
              <w:left w:val="single" w:sz="4" w:space="0" w:color="auto"/>
              <w:bottom w:val="nil"/>
              <w:right w:val="nil"/>
            </w:tcBorders>
            <w:shd w:val="clear" w:color="auto" w:fill="FFFFFF"/>
            <w:vAlign w:val="bottom"/>
          </w:tcPr>
          <w:p>
            <w:pPr>
              <w:framePr w:w="10262" w:h="10046" w:wrap="none" w:vAnchor="page" w:hAnchor="page" w:x="1200" w:y="5089"/>
              <w:widowControl w:val="0"/>
              <w:spacing w:after="0" w:line="200" w:lineRule="exact"/>
              <w:ind w:left="140"/>
              <w:rPr>
                <w:rFonts w:ascii="Arial" w:eastAsia="Times New Roman" w:hAnsi="Arial" w:cs="Arial"/>
                <w:sz w:val="18"/>
                <w:szCs w:val="18"/>
                <w:lang w:eastAsia="sk-SK"/>
              </w:rPr>
            </w:pPr>
            <w:r>
              <w:rPr>
                <w:rFonts w:ascii="Arial" w:eastAsia="Times New Roman" w:hAnsi="Arial" w:cs="Arial"/>
                <w:color w:val="000000"/>
                <w:sz w:val="18"/>
                <w:szCs w:val="18"/>
                <w:lang w:eastAsia="sk-SK"/>
              </w:rPr>
              <w:t>Zákonný rezervný fond</w:t>
            </w:r>
          </w:p>
        </w:tc>
        <w:tc>
          <w:tcPr>
            <w:tcW w:w="1574" w:type="dxa"/>
            <w:tcBorders>
              <w:top w:val="single" w:sz="4" w:space="0" w:color="auto"/>
              <w:left w:val="single" w:sz="4" w:space="0" w:color="auto"/>
              <w:bottom w:val="nil"/>
              <w:right w:val="nil"/>
            </w:tcBorders>
            <w:shd w:val="clear" w:color="auto" w:fill="FFFFFF"/>
            <w:vAlign w:val="bottom"/>
          </w:tcPr>
          <w:p>
            <w:pPr>
              <w:framePr w:w="10262" w:h="10046" w:wrap="none" w:vAnchor="page" w:hAnchor="page" w:x="1200" w:y="5089"/>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54 598</w:t>
            </w:r>
          </w:p>
        </w:tc>
        <w:tc>
          <w:tcPr>
            <w:tcW w:w="1555"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60"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79"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94" w:type="dxa"/>
            <w:tcBorders>
              <w:top w:val="single" w:sz="4" w:space="0" w:color="auto"/>
              <w:left w:val="single" w:sz="4" w:space="0" w:color="auto"/>
              <w:bottom w:val="nil"/>
              <w:right w:val="single" w:sz="4" w:space="0" w:color="auto"/>
            </w:tcBorders>
            <w:shd w:val="clear" w:color="auto" w:fill="FFFFFF"/>
            <w:vAlign w:val="bottom"/>
          </w:tcPr>
          <w:p>
            <w:pPr>
              <w:framePr w:w="10262" w:h="10046" w:wrap="none" w:vAnchor="page" w:hAnchor="page" w:x="1200" w:y="5089"/>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54 598</w:t>
            </w:r>
          </w:p>
        </w:tc>
      </w:tr>
      <w:tr>
        <w:trPr>
          <w:trHeight w:hRule="exact" w:val="346"/>
        </w:trPr>
        <w:tc>
          <w:tcPr>
            <w:tcW w:w="2400" w:type="dxa"/>
            <w:tcBorders>
              <w:top w:val="single" w:sz="4" w:space="0" w:color="auto"/>
              <w:left w:val="single" w:sz="4" w:space="0" w:color="auto"/>
              <w:bottom w:val="nil"/>
              <w:right w:val="nil"/>
            </w:tcBorders>
            <w:shd w:val="clear" w:color="auto" w:fill="FFFFFF"/>
            <w:vAlign w:val="bottom"/>
          </w:tcPr>
          <w:p>
            <w:pPr>
              <w:framePr w:w="10262" w:h="10046" w:wrap="none" w:vAnchor="page" w:hAnchor="page" w:x="1200" w:y="5089"/>
              <w:widowControl w:val="0"/>
              <w:spacing w:after="0" w:line="200" w:lineRule="exact"/>
              <w:ind w:left="140"/>
              <w:rPr>
                <w:rFonts w:ascii="Arial" w:eastAsia="Times New Roman" w:hAnsi="Arial" w:cs="Arial"/>
                <w:sz w:val="18"/>
                <w:szCs w:val="18"/>
                <w:lang w:eastAsia="sk-SK"/>
              </w:rPr>
            </w:pPr>
            <w:r>
              <w:rPr>
                <w:rFonts w:ascii="Arial" w:eastAsia="Times New Roman" w:hAnsi="Arial" w:cs="Arial"/>
                <w:color w:val="000000"/>
                <w:sz w:val="18"/>
                <w:szCs w:val="18"/>
                <w:lang w:eastAsia="sk-SK"/>
              </w:rPr>
              <w:t>Nedeliteľný fond</w:t>
            </w:r>
          </w:p>
        </w:tc>
        <w:tc>
          <w:tcPr>
            <w:tcW w:w="1574"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55"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60"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79"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94" w:type="dxa"/>
            <w:tcBorders>
              <w:top w:val="single" w:sz="4" w:space="0" w:color="auto"/>
              <w:left w:val="single" w:sz="4" w:space="0" w:color="auto"/>
              <w:bottom w:val="nil"/>
              <w:right w:val="single" w:sz="4" w:space="0" w:color="auto"/>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r>
      <w:tr>
        <w:trPr>
          <w:trHeight w:hRule="exact" w:val="427"/>
        </w:trPr>
        <w:tc>
          <w:tcPr>
            <w:tcW w:w="2400"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02" w:lineRule="exact"/>
              <w:ind w:left="140"/>
              <w:rPr>
                <w:rFonts w:ascii="Arial" w:eastAsia="Times New Roman" w:hAnsi="Arial" w:cs="Arial"/>
                <w:sz w:val="18"/>
                <w:szCs w:val="18"/>
                <w:lang w:eastAsia="sk-SK"/>
              </w:rPr>
            </w:pPr>
            <w:r>
              <w:rPr>
                <w:rFonts w:ascii="Arial" w:eastAsia="Times New Roman" w:hAnsi="Arial" w:cs="Arial"/>
                <w:color w:val="000000"/>
                <w:sz w:val="18"/>
                <w:szCs w:val="18"/>
                <w:lang w:eastAsia="sk-SK"/>
              </w:rPr>
              <w:t>Štatutárne fondy a ostatné fondy</w:t>
            </w:r>
          </w:p>
        </w:tc>
        <w:tc>
          <w:tcPr>
            <w:tcW w:w="1574" w:type="dxa"/>
            <w:tcBorders>
              <w:top w:val="single" w:sz="4" w:space="0" w:color="auto"/>
              <w:left w:val="single" w:sz="4" w:space="0" w:color="auto"/>
              <w:bottom w:val="nil"/>
              <w:right w:val="nil"/>
            </w:tcBorders>
            <w:shd w:val="clear" w:color="auto" w:fill="FFFFFF"/>
            <w:vAlign w:val="center"/>
          </w:tcPr>
          <w:p>
            <w:pPr>
              <w:framePr w:w="10262" w:h="10046" w:wrap="none" w:vAnchor="page" w:hAnchor="page" w:x="1200" w:y="5089"/>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83 386</w:t>
            </w:r>
          </w:p>
        </w:tc>
        <w:tc>
          <w:tcPr>
            <w:tcW w:w="1555"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60"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79"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94" w:type="dxa"/>
            <w:tcBorders>
              <w:top w:val="single" w:sz="4" w:space="0" w:color="auto"/>
              <w:left w:val="single" w:sz="4" w:space="0" w:color="auto"/>
              <w:bottom w:val="nil"/>
              <w:right w:val="single" w:sz="4" w:space="0" w:color="auto"/>
            </w:tcBorders>
            <w:shd w:val="clear" w:color="auto" w:fill="FFFFFF"/>
            <w:vAlign w:val="center"/>
          </w:tcPr>
          <w:p>
            <w:pPr>
              <w:framePr w:w="10262" w:h="10046" w:wrap="none" w:vAnchor="page" w:hAnchor="page" w:x="1200" w:y="5089"/>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83 386</w:t>
            </w:r>
          </w:p>
        </w:tc>
      </w:tr>
      <w:tr>
        <w:trPr>
          <w:trHeight w:hRule="exact" w:val="422"/>
        </w:trPr>
        <w:tc>
          <w:tcPr>
            <w:tcW w:w="2400"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06" w:lineRule="exact"/>
              <w:ind w:left="140"/>
              <w:rPr>
                <w:rFonts w:ascii="Arial" w:eastAsia="Times New Roman" w:hAnsi="Arial" w:cs="Arial"/>
                <w:sz w:val="18"/>
                <w:szCs w:val="18"/>
                <w:lang w:eastAsia="sk-SK"/>
              </w:rPr>
            </w:pPr>
            <w:r>
              <w:rPr>
                <w:rFonts w:ascii="Arial" w:eastAsia="Times New Roman" w:hAnsi="Arial" w:cs="Arial"/>
                <w:color w:val="000000"/>
                <w:sz w:val="18"/>
                <w:szCs w:val="18"/>
                <w:lang w:eastAsia="sk-SK"/>
              </w:rPr>
              <w:t>Nerozdelený zisk minulých rokov</w:t>
            </w:r>
          </w:p>
        </w:tc>
        <w:tc>
          <w:tcPr>
            <w:tcW w:w="1574"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55"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60"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79"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94" w:type="dxa"/>
            <w:tcBorders>
              <w:top w:val="single" w:sz="4" w:space="0" w:color="auto"/>
              <w:left w:val="single" w:sz="4" w:space="0" w:color="auto"/>
              <w:bottom w:val="nil"/>
              <w:right w:val="single" w:sz="4" w:space="0" w:color="auto"/>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r>
      <w:tr>
        <w:trPr>
          <w:trHeight w:hRule="exact" w:val="427"/>
        </w:trPr>
        <w:tc>
          <w:tcPr>
            <w:tcW w:w="2400" w:type="dxa"/>
            <w:tcBorders>
              <w:top w:val="single" w:sz="4" w:space="0" w:color="auto"/>
              <w:left w:val="single" w:sz="4" w:space="0" w:color="auto"/>
              <w:bottom w:val="nil"/>
              <w:right w:val="nil"/>
            </w:tcBorders>
            <w:shd w:val="clear" w:color="auto" w:fill="FFFFFF"/>
            <w:vAlign w:val="bottom"/>
          </w:tcPr>
          <w:p>
            <w:pPr>
              <w:framePr w:w="10262" w:h="10046" w:wrap="none" w:vAnchor="page" w:hAnchor="page" w:x="1200" w:y="5089"/>
              <w:widowControl w:val="0"/>
              <w:spacing w:after="0" w:line="206" w:lineRule="exact"/>
              <w:ind w:left="140"/>
              <w:rPr>
                <w:rFonts w:ascii="Arial" w:eastAsia="Times New Roman" w:hAnsi="Arial" w:cs="Arial"/>
                <w:sz w:val="18"/>
                <w:szCs w:val="18"/>
                <w:lang w:eastAsia="sk-SK"/>
              </w:rPr>
            </w:pPr>
            <w:r>
              <w:rPr>
                <w:rFonts w:ascii="Arial" w:eastAsia="Times New Roman" w:hAnsi="Arial" w:cs="Arial"/>
                <w:color w:val="000000"/>
                <w:sz w:val="18"/>
                <w:szCs w:val="18"/>
                <w:lang w:eastAsia="sk-SK"/>
              </w:rPr>
              <w:t>Neuhradená strata minulých rokov</w:t>
            </w:r>
          </w:p>
        </w:tc>
        <w:tc>
          <w:tcPr>
            <w:tcW w:w="1574" w:type="dxa"/>
            <w:tcBorders>
              <w:top w:val="single" w:sz="4" w:space="0" w:color="auto"/>
              <w:left w:val="single" w:sz="4" w:space="0" w:color="auto"/>
              <w:bottom w:val="nil"/>
              <w:right w:val="nil"/>
            </w:tcBorders>
            <w:shd w:val="clear" w:color="auto" w:fill="FFFFFF"/>
            <w:vAlign w:val="center"/>
          </w:tcPr>
          <w:p>
            <w:pPr>
              <w:framePr w:w="10262" w:h="10046" w:wrap="none" w:vAnchor="page" w:hAnchor="page" w:x="1200" w:y="5089"/>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- 232 952</w:t>
            </w:r>
          </w:p>
        </w:tc>
        <w:tc>
          <w:tcPr>
            <w:tcW w:w="1555"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60"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79" w:type="dxa"/>
            <w:tcBorders>
              <w:top w:val="single" w:sz="4" w:space="0" w:color="auto"/>
              <w:left w:val="single" w:sz="4" w:space="0" w:color="auto"/>
              <w:bottom w:val="nil"/>
              <w:right w:val="nil"/>
            </w:tcBorders>
            <w:shd w:val="clear" w:color="auto" w:fill="FFFFFF"/>
            <w:vAlign w:val="center"/>
          </w:tcPr>
          <w:p>
            <w:pPr>
              <w:framePr w:w="10262" w:h="10046" w:wrap="none" w:vAnchor="page" w:hAnchor="page" w:x="1200" w:y="5089"/>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44 970</w:t>
            </w:r>
          </w:p>
        </w:tc>
        <w:tc>
          <w:tcPr>
            <w:tcW w:w="1594" w:type="dxa"/>
            <w:tcBorders>
              <w:top w:val="single" w:sz="4" w:space="0" w:color="auto"/>
              <w:left w:val="single" w:sz="4" w:space="0" w:color="auto"/>
              <w:bottom w:val="nil"/>
              <w:right w:val="single" w:sz="4" w:space="0" w:color="auto"/>
            </w:tcBorders>
            <w:shd w:val="clear" w:color="auto" w:fill="FFFFFF"/>
            <w:vAlign w:val="center"/>
          </w:tcPr>
          <w:p>
            <w:pPr>
              <w:framePr w:w="10262" w:h="10046" w:wrap="none" w:vAnchor="page" w:hAnchor="page" w:x="1200" w:y="5089"/>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-277 922</w:t>
            </w:r>
          </w:p>
        </w:tc>
      </w:tr>
      <w:tr>
        <w:trPr>
          <w:trHeight w:hRule="exact" w:val="634"/>
        </w:trPr>
        <w:tc>
          <w:tcPr>
            <w:tcW w:w="2400"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06" w:lineRule="exact"/>
              <w:ind w:left="140"/>
              <w:rPr>
                <w:rFonts w:ascii="Arial" w:eastAsia="Times New Roman" w:hAnsi="Arial" w:cs="Arial"/>
                <w:sz w:val="18"/>
                <w:szCs w:val="18"/>
                <w:lang w:eastAsia="sk-SK"/>
              </w:rPr>
            </w:pPr>
            <w:r>
              <w:rPr>
                <w:rFonts w:ascii="Arial" w:eastAsia="Times New Roman" w:hAnsi="Arial" w:cs="Arial"/>
                <w:color w:val="000000"/>
                <w:sz w:val="18"/>
                <w:szCs w:val="18"/>
                <w:lang w:eastAsia="sk-SK"/>
              </w:rPr>
              <w:t>Výsledok</w:t>
            </w:r>
          </w:p>
          <w:p>
            <w:pPr>
              <w:framePr w:w="10262" w:h="10046" w:wrap="none" w:vAnchor="page" w:hAnchor="page" w:x="1200" w:y="5089"/>
              <w:widowControl w:val="0"/>
              <w:spacing w:after="0" w:line="206" w:lineRule="exact"/>
              <w:ind w:left="140"/>
              <w:rPr>
                <w:rFonts w:ascii="Arial" w:eastAsia="Times New Roman" w:hAnsi="Arial" w:cs="Arial"/>
                <w:sz w:val="18"/>
                <w:szCs w:val="18"/>
                <w:lang w:eastAsia="sk-SK"/>
              </w:rPr>
            </w:pPr>
            <w:r>
              <w:rPr>
                <w:rFonts w:ascii="Arial" w:eastAsia="Times New Roman" w:hAnsi="Arial" w:cs="Arial"/>
                <w:color w:val="000000"/>
                <w:sz w:val="18"/>
                <w:szCs w:val="18"/>
                <w:lang w:eastAsia="sk-SK"/>
              </w:rPr>
              <w:t>hospodárenia bežného účtovného obdobia</w:t>
            </w:r>
          </w:p>
        </w:tc>
        <w:tc>
          <w:tcPr>
            <w:tcW w:w="1574" w:type="dxa"/>
            <w:tcBorders>
              <w:top w:val="single" w:sz="4" w:space="0" w:color="auto"/>
              <w:left w:val="single" w:sz="4" w:space="0" w:color="auto"/>
              <w:bottom w:val="nil"/>
              <w:right w:val="nil"/>
            </w:tcBorders>
            <w:shd w:val="clear" w:color="auto" w:fill="FFFFFF"/>
            <w:vAlign w:val="center"/>
          </w:tcPr>
          <w:p>
            <w:pPr>
              <w:framePr w:w="10262" w:h="10046" w:wrap="none" w:vAnchor="page" w:hAnchor="page" w:x="1200" w:y="5089"/>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-44 970</w:t>
            </w:r>
          </w:p>
        </w:tc>
        <w:tc>
          <w:tcPr>
            <w:tcW w:w="1555"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60" w:type="dxa"/>
            <w:tcBorders>
              <w:top w:val="single" w:sz="4" w:space="0" w:color="auto"/>
              <w:left w:val="single" w:sz="4" w:space="0" w:color="auto"/>
              <w:bottom w:val="nil"/>
              <w:right w:val="nil"/>
            </w:tcBorders>
            <w:shd w:val="clear" w:color="auto" w:fill="FFFFFF"/>
            <w:vAlign w:val="center"/>
          </w:tcPr>
          <w:p>
            <w:pPr>
              <w:framePr w:w="10262" w:h="10046" w:wrap="none" w:vAnchor="page" w:hAnchor="page" w:x="1200" w:y="5089"/>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-185 789</w:t>
            </w:r>
          </w:p>
        </w:tc>
        <w:tc>
          <w:tcPr>
            <w:tcW w:w="1579" w:type="dxa"/>
            <w:tcBorders>
              <w:top w:val="single" w:sz="4" w:space="0" w:color="auto"/>
              <w:left w:val="single" w:sz="4" w:space="0" w:color="auto"/>
              <w:bottom w:val="nil"/>
              <w:right w:val="nil"/>
            </w:tcBorders>
            <w:shd w:val="clear" w:color="auto" w:fill="FFFFFF"/>
            <w:vAlign w:val="center"/>
          </w:tcPr>
          <w:p>
            <w:pPr>
              <w:framePr w:w="10262" w:h="10046" w:wrap="none" w:vAnchor="page" w:hAnchor="page" w:x="1200" w:y="5089"/>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-44 970</w:t>
            </w:r>
          </w:p>
        </w:tc>
        <w:tc>
          <w:tcPr>
            <w:tcW w:w="1594" w:type="dxa"/>
            <w:tcBorders>
              <w:top w:val="single" w:sz="4" w:space="0" w:color="auto"/>
              <w:left w:val="single" w:sz="4" w:space="0" w:color="auto"/>
              <w:bottom w:val="nil"/>
              <w:right w:val="single" w:sz="4" w:space="0" w:color="auto"/>
            </w:tcBorders>
            <w:shd w:val="clear" w:color="auto" w:fill="FFFFFF"/>
            <w:vAlign w:val="center"/>
          </w:tcPr>
          <w:p>
            <w:pPr>
              <w:framePr w:w="10262" w:h="10046" w:wrap="none" w:vAnchor="page" w:hAnchor="page" w:x="1200" w:y="5089"/>
              <w:widowControl w:val="0"/>
              <w:spacing w:after="0" w:line="200" w:lineRule="exact"/>
              <w:jc w:val="center"/>
              <w:rPr>
                <w:rFonts w:ascii="Arial" w:eastAsia="Times New Roman" w:hAnsi="Arial" w:cs="Arial"/>
                <w:sz w:val="18"/>
                <w:szCs w:val="18"/>
                <w:lang w:eastAsia="sk-SK"/>
              </w:rPr>
            </w:pPr>
            <w:r>
              <w:rPr>
                <w:rFonts w:ascii="Arial" w:eastAsia="Times New Roman" w:hAnsi="Arial" w:cs="Arial"/>
                <w:color w:val="000000"/>
                <w:sz w:val="18"/>
                <w:szCs w:val="18"/>
                <w:lang w:eastAsia="sk-SK"/>
              </w:rPr>
              <w:t>-185789</w:t>
            </w:r>
          </w:p>
        </w:tc>
      </w:tr>
      <w:tr>
        <w:trPr>
          <w:trHeight w:hRule="exact" w:val="336"/>
        </w:trPr>
        <w:tc>
          <w:tcPr>
            <w:tcW w:w="2400" w:type="dxa"/>
            <w:tcBorders>
              <w:top w:val="single" w:sz="4" w:space="0" w:color="auto"/>
              <w:left w:val="single" w:sz="4" w:space="0" w:color="auto"/>
              <w:bottom w:val="nil"/>
              <w:right w:val="nil"/>
            </w:tcBorders>
            <w:shd w:val="clear" w:color="auto" w:fill="FFFFFF"/>
            <w:vAlign w:val="bottom"/>
          </w:tcPr>
          <w:p>
            <w:pPr>
              <w:framePr w:w="10262" w:h="10046" w:wrap="none" w:vAnchor="page" w:hAnchor="page" w:x="1200" w:y="5089"/>
              <w:widowControl w:val="0"/>
              <w:spacing w:after="0" w:line="200" w:lineRule="exact"/>
              <w:ind w:left="140"/>
              <w:rPr>
                <w:rFonts w:ascii="Arial" w:eastAsia="Times New Roman" w:hAnsi="Arial" w:cs="Arial"/>
                <w:sz w:val="18"/>
                <w:szCs w:val="18"/>
                <w:lang w:eastAsia="sk-SK"/>
              </w:rPr>
            </w:pPr>
            <w:r>
              <w:rPr>
                <w:rFonts w:ascii="Arial" w:eastAsia="Times New Roman" w:hAnsi="Arial" w:cs="Arial"/>
                <w:color w:val="000000"/>
                <w:sz w:val="18"/>
                <w:szCs w:val="18"/>
                <w:lang w:eastAsia="sk-SK"/>
              </w:rPr>
              <w:t>Vyplatené dividendy</w:t>
            </w:r>
          </w:p>
        </w:tc>
        <w:tc>
          <w:tcPr>
            <w:tcW w:w="1574"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55"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60"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79"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94" w:type="dxa"/>
            <w:tcBorders>
              <w:top w:val="single" w:sz="4" w:space="0" w:color="auto"/>
              <w:left w:val="single" w:sz="4" w:space="0" w:color="auto"/>
              <w:bottom w:val="nil"/>
              <w:right w:val="single" w:sz="4" w:space="0" w:color="auto"/>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r>
      <w:tr>
        <w:trPr>
          <w:trHeight w:hRule="exact" w:val="427"/>
        </w:trPr>
        <w:tc>
          <w:tcPr>
            <w:tcW w:w="2400"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06" w:lineRule="exact"/>
              <w:ind w:left="140"/>
              <w:rPr>
                <w:rFonts w:ascii="Arial" w:eastAsia="Times New Roman" w:hAnsi="Arial" w:cs="Arial"/>
                <w:sz w:val="18"/>
                <w:szCs w:val="18"/>
                <w:lang w:eastAsia="sk-SK"/>
              </w:rPr>
            </w:pPr>
            <w:r>
              <w:rPr>
                <w:rFonts w:ascii="Arial" w:eastAsia="Times New Roman" w:hAnsi="Arial" w:cs="Arial"/>
                <w:color w:val="000000"/>
                <w:sz w:val="18"/>
                <w:szCs w:val="18"/>
                <w:lang w:eastAsia="sk-SK"/>
              </w:rPr>
              <w:t>Ostatné položky vlastného imania</w:t>
            </w:r>
          </w:p>
        </w:tc>
        <w:tc>
          <w:tcPr>
            <w:tcW w:w="1574"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55"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60"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79" w:type="dxa"/>
            <w:tcBorders>
              <w:top w:val="single" w:sz="4" w:space="0" w:color="auto"/>
              <w:left w:val="single" w:sz="4" w:space="0" w:color="auto"/>
              <w:bottom w:val="nil"/>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94" w:type="dxa"/>
            <w:tcBorders>
              <w:top w:val="single" w:sz="4" w:space="0" w:color="auto"/>
              <w:left w:val="single" w:sz="4" w:space="0" w:color="auto"/>
              <w:bottom w:val="nil"/>
              <w:right w:val="single" w:sz="4" w:space="0" w:color="auto"/>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r>
      <w:tr>
        <w:trPr>
          <w:trHeight w:hRule="exact" w:val="394"/>
        </w:trPr>
        <w:tc>
          <w:tcPr>
            <w:tcW w:w="2400" w:type="dxa"/>
            <w:tcBorders>
              <w:top w:val="single" w:sz="4" w:space="0" w:color="auto"/>
              <w:left w:val="single" w:sz="4" w:space="0" w:color="auto"/>
              <w:bottom w:val="single" w:sz="4" w:space="0" w:color="auto"/>
              <w:right w:val="nil"/>
            </w:tcBorders>
            <w:shd w:val="clear" w:color="auto" w:fill="FFFFFF"/>
            <w:vAlign w:val="center"/>
          </w:tcPr>
          <w:p>
            <w:pPr>
              <w:framePr w:w="10262" w:h="10046" w:wrap="none" w:vAnchor="page" w:hAnchor="page" w:x="1200" w:y="5089"/>
              <w:widowControl w:val="0"/>
              <w:spacing w:after="0" w:line="190" w:lineRule="exact"/>
              <w:ind w:left="140"/>
              <w:rPr>
                <w:rFonts w:ascii="Arial" w:eastAsia="Times New Roman" w:hAnsi="Arial" w:cs="Arial"/>
                <w:sz w:val="18"/>
                <w:szCs w:val="18"/>
                <w:lang w:eastAsia="sk-SK"/>
              </w:rPr>
            </w:pPr>
            <w:r>
              <w:rPr>
                <w:rFonts w:ascii="Arial" w:eastAsia="Times New Roman" w:hAnsi="Arial" w:cs="Arial"/>
                <w:b/>
                <w:bCs/>
                <w:color w:val="000000"/>
                <w:sz w:val="17"/>
                <w:szCs w:val="17"/>
                <w:lang w:eastAsia="sk-SK"/>
              </w:rPr>
              <w:t>Vlastné imanie celkom</w:t>
            </w:r>
          </w:p>
        </w:tc>
        <w:tc>
          <w:tcPr>
            <w:tcW w:w="1574" w:type="dxa"/>
            <w:tcBorders>
              <w:top w:val="single" w:sz="4" w:space="0" w:color="auto"/>
              <w:left w:val="single" w:sz="4" w:space="0" w:color="auto"/>
              <w:bottom w:val="single" w:sz="4" w:space="0" w:color="auto"/>
              <w:right w:val="nil"/>
            </w:tcBorders>
            <w:shd w:val="clear" w:color="auto" w:fill="FFFFFF"/>
            <w:vAlign w:val="center"/>
          </w:tcPr>
          <w:p>
            <w:pPr>
              <w:framePr w:w="10262" w:h="10046" w:wrap="none" w:vAnchor="page" w:hAnchor="page" w:x="1200" w:y="5089"/>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478 754</w:t>
            </w:r>
          </w:p>
        </w:tc>
        <w:tc>
          <w:tcPr>
            <w:tcW w:w="1555" w:type="dxa"/>
            <w:tcBorders>
              <w:top w:val="single" w:sz="4" w:space="0" w:color="auto"/>
              <w:left w:val="single" w:sz="4" w:space="0" w:color="auto"/>
              <w:bottom w:val="single" w:sz="4" w:space="0" w:color="auto"/>
              <w:right w:val="nil"/>
            </w:tcBorders>
            <w:shd w:val="clear" w:color="auto" w:fill="FFFFFF"/>
          </w:tcPr>
          <w:p>
            <w:pPr>
              <w:framePr w:w="10262" w:h="10046" w:wrap="none" w:vAnchor="page" w:hAnchor="page" w:x="1200" w:y="5089"/>
              <w:widowControl w:val="0"/>
              <w:spacing w:after="0" w:line="240" w:lineRule="auto"/>
              <w:rPr>
                <w:rFonts w:ascii="Times New Roman" w:eastAsia="Times New Roman" w:hAnsi="Times New Roman" w:cs="Times New Roman"/>
                <w:sz w:val="10"/>
                <w:szCs w:val="10"/>
                <w:lang w:eastAsia="sk-SK"/>
              </w:rPr>
            </w:pPr>
          </w:p>
        </w:tc>
        <w:tc>
          <w:tcPr>
            <w:tcW w:w="1560" w:type="dxa"/>
            <w:tcBorders>
              <w:top w:val="single" w:sz="4" w:space="0" w:color="auto"/>
              <w:left w:val="single" w:sz="4" w:space="0" w:color="auto"/>
              <w:bottom w:val="single" w:sz="4" w:space="0" w:color="auto"/>
              <w:right w:val="nil"/>
            </w:tcBorders>
            <w:shd w:val="clear" w:color="auto" w:fill="FFFFFF"/>
            <w:vAlign w:val="center"/>
          </w:tcPr>
          <w:p>
            <w:pPr>
              <w:framePr w:w="10262" w:h="10046" w:wrap="none" w:vAnchor="page" w:hAnchor="page" w:x="1200" w:y="5089"/>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-185 789</w:t>
            </w:r>
          </w:p>
        </w:tc>
        <w:tc>
          <w:tcPr>
            <w:tcW w:w="1579" w:type="dxa"/>
            <w:tcBorders>
              <w:top w:val="single" w:sz="4" w:space="0" w:color="auto"/>
              <w:left w:val="single" w:sz="4" w:space="0" w:color="auto"/>
              <w:bottom w:val="single" w:sz="4" w:space="0" w:color="auto"/>
              <w:right w:val="nil"/>
            </w:tcBorders>
            <w:shd w:val="clear" w:color="auto" w:fill="FFFFFF"/>
            <w:vAlign w:val="center"/>
          </w:tcPr>
          <w:p>
            <w:pPr>
              <w:framePr w:w="10262" w:h="10046" w:wrap="none" w:vAnchor="page" w:hAnchor="page" w:x="1200" w:y="5089"/>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0</w:t>
            </w:r>
          </w:p>
        </w:tc>
        <w:tc>
          <w:tcPr>
            <w:tcW w:w="1594" w:type="dxa"/>
            <w:tcBorders>
              <w:top w:val="single" w:sz="4" w:space="0" w:color="auto"/>
              <w:left w:val="single" w:sz="4" w:space="0" w:color="auto"/>
              <w:bottom w:val="single" w:sz="4" w:space="0" w:color="auto"/>
              <w:right w:val="single" w:sz="4" w:space="0" w:color="auto"/>
            </w:tcBorders>
            <w:shd w:val="clear" w:color="auto" w:fill="FFFFFF"/>
            <w:vAlign w:val="center"/>
          </w:tcPr>
          <w:p>
            <w:pPr>
              <w:framePr w:w="10262" w:h="10046" w:wrap="none" w:vAnchor="page" w:hAnchor="page" w:x="1200" w:y="5089"/>
              <w:widowControl w:val="0"/>
              <w:spacing w:after="0" w:line="190" w:lineRule="exact"/>
              <w:jc w:val="center"/>
              <w:rPr>
                <w:rFonts w:ascii="Arial" w:eastAsia="Times New Roman" w:hAnsi="Arial" w:cs="Arial"/>
                <w:sz w:val="18"/>
                <w:szCs w:val="18"/>
                <w:lang w:eastAsia="sk-SK"/>
              </w:rPr>
            </w:pPr>
            <w:r>
              <w:rPr>
                <w:rFonts w:ascii="Arial" w:eastAsia="Times New Roman" w:hAnsi="Arial" w:cs="Arial"/>
                <w:b/>
                <w:bCs/>
                <w:color w:val="000000"/>
                <w:sz w:val="17"/>
                <w:szCs w:val="17"/>
                <w:lang w:eastAsia="sk-SK"/>
              </w:rPr>
              <w:t>292 965</w:t>
            </w:r>
          </w:p>
        </w:tc>
      </w:tr>
    </w:tbl>
    <w:p>
      <w:pPr>
        <w:framePr w:w="2251" w:h="211" w:hRule="exact" w:wrap="none" w:vAnchor="page" w:hAnchor="page" w:x="1246" w:y="15031"/>
        <w:widowControl w:val="0"/>
        <w:spacing w:after="0" w:line="168" w:lineRule="exact"/>
        <w:rPr>
          <w:rFonts w:ascii="Arial" w:eastAsia="Times New Roman" w:hAnsi="Arial" w:cs="Arial"/>
          <w:sz w:val="15"/>
          <w:szCs w:val="15"/>
          <w:lang w:eastAsia="sk-SK"/>
        </w:rPr>
      </w:pPr>
      <w:r>
        <w:rPr>
          <w:rFonts w:ascii="Arial" w:eastAsia="Times New Roman" w:hAnsi="Arial" w:cs="Arial"/>
          <w:color w:val="000000"/>
          <w:sz w:val="15"/>
          <w:szCs w:val="15"/>
          <w:lang w:eastAsia="sk-SK"/>
        </w:rPr>
        <w:t>(Riadky Súvahy 82,86,88,98,100)</w:t>
      </w:r>
    </w:p>
    <w:p>
      <w:pPr>
        <w:framePr w:wrap="none" w:vAnchor="page" w:hAnchor="page" w:x="1200" w:y="15484"/>
        <w:widowControl w:val="0"/>
        <w:spacing w:after="0" w:line="200" w:lineRule="exact"/>
        <w:ind w:left="580" w:hanging="400"/>
        <w:rPr>
          <w:rFonts w:ascii="Arial" w:eastAsia="Times New Roman" w:hAnsi="Arial" w:cs="Arial"/>
          <w:sz w:val="18"/>
          <w:szCs w:val="18"/>
          <w:lang w:eastAsia="sk-SK"/>
        </w:rPr>
      </w:pPr>
      <w:r>
        <w:rPr>
          <w:rFonts w:ascii="Arial" w:eastAsia="Times New Roman" w:hAnsi="Arial" w:cs="Arial"/>
          <w:color w:val="000000"/>
          <w:sz w:val="18"/>
          <w:szCs w:val="18"/>
          <w:lang w:eastAsia="sk-SK"/>
        </w:rPr>
        <w:t>Spoločnosť zostavila prehľad peňažných tokov za rok 2020 nepriamou metódou.</w:t>
      </w:r>
    </w:p>
    <w:p>
      <w:pPr>
        <w:framePr w:wrap="none" w:vAnchor="page" w:hAnchor="page" w:x="11088" w:y="16011"/>
        <w:widowControl w:val="0"/>
        <w:spacing w:after="0" w:line="190" w:lineRule="exact"/>
        <w:rPr>
          <w:rFonts w:ascii="Arial" w:eastAsia="Times New Roman" w:hAnsi="Arial" w:cs="Arial"/>
          <w:b/>
          <w:bCs/>
          <w:sz w:val="17"/>
          <w:szCs w:val="17"/>
          <w:lang w:eastAsia="sk-SK"/>
        </w:rPr>
      </w:pPr>
      <w:r>
        <w:rPr>
          <w:rFonts w:ascii="Arial" w:eastAsia="Times New Roman" w:hAnsi="Arial" w:cs="Arial"/>
          <w:b/>
          <w:bCs/>
          <w:color w:val="000000"/>
          <w:sz w:val="17"/>
          <w:szCs w:val="17"/>
          <w:lang w:eastAsia="sk-SK"/>
        </w:rPr>
        <w:t>14</w:t>
      </w:r>
    </w:p>
    <w:p>
      <w:pPr>
        <w:widowControl w:val="0"/>
        <w:spacing w:after="0" w:line="240" w:lineRule="auto"/>
        <w:rPr>
          <w:rFonts w:ascii="Times New Roman" w:eastAsia="Times New Roman" w:hAnsi="Times New Roman" w:cs="Times New Roman"/>
          <w:sz w:val="2"/>
          <w:szCs w:val="2"/>
          <w:lang w:eastAsia="sk-SK"/>
        </w:rPr>
        <w:sectPr>
          <w:pgSz w:w="11900" w:h="16840"/>
          <w:pgMar w:top="360" w:right="360" w:bottom="360" w:left="360" w:header="0" w:footer="3" w:gutter="0"/>
          <w:cols w:space="708"/>
          <w:noEndnote/>
          <w:docGrid w:linePitch="360"/>
        </w:sectPr>
      </w:pPr>
      <w:bookmarkStart w:id="44" w:name="_GoBack"/>
      <w:bookmarkEnd w:id="44"/>
    </w:p>
    <w:p>
      <w:pPr>
        <w:widowControl w:val="0"/>
        <w:spacing w:after="108" w:line="259" w:lineRule="exact"/>
        <w:rPr>
          <w:rFonts w:ascii="Arial" w:eastAsia="Times New Roman" w:hAnsi="Arial" w:cs="Arial"/>
          <w:b/>
          <w:bCs/>
          <w:sz w:val="2"/>
          <w:szCs w:val="2"/>
          <w:lang w:eastAsia="sk-SK"/>
        </w:rPr>
      </w:pPr>
    </w:p>
    <w:sectPr>
      <w:pgSz w:w="11900" w:h="16840"/>
      <w:pgMar w:top="360" w:right="360" w:bottom="360" w:left="360" w:header="0" w:footer="3" w:gutter="0"/>
      <w:cols w:space="708"/>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8" w:author="Eva Svantnerova" w:date="2021-03-10T12:25:00Z" w:initials="ES">
    <w:p>
      <w:pPr>
        <w:pStyle w:val="Textkomentra"/>
      </w:pPr>
      <w:r>
        <w:rPr>
          <w:rStyle w:val="Odkaznakomentr"/>
        </w:rPr>
        <w:annotationRef/>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upperLetter"/>
      <w:lvlText w:val="%1."/>
      <w:lvlJc w:val="left"/>
      <w:rPr>
        <w:rFonts w:ascii="Arial" w:hAnsi="Arial" w:cs="Arial"/>
        <w:b/>
        <w:bCs/>
        <w:i w:val="0"/>
        <w:iCs w:val="0"/>
        <w:smallCaps w:val="0"/>
        <w:strike w:val="0"/>
        <w:color w:val="000000"/>
        <w:spacing w:val="0"/>
        <w:w w:val="100"/>
        <w:position w:val="0"/>
        <w:sz w:val="17"/>
        <w:szCs w:val="17"/>
        <w:u w:val="none"/>
      </w:rPr>
    </w:lvl>
    <w:lvl w:ilvl="1">
      <w:start w:val="1"/>
      <w:numFmt w:val="upperLetter"/>
      <w:lvlText w:val="%1."/>
      <w:lvlJc w:val="left"/>
      <w:rPr>
        <w:rFonts w:ascii="Arial" w:hAnsi="Arial" w:cs="Arial"/>
        <w:b/>
        <w:bCs/>
        <w:i w:val="0"/>
        <w:iCs w:val="0"/>
        <w:smallCaps w:val="0"/>
        <w:strike w:val="0"/>
        <w:color w:val="000000"/>
        <w:spacing w:val="0"/>
        <w:w w:val="100"/>
        <w:position w:val="0"/>
        <w:sz w:val="17"/>
        <w:szCs w:val="17"/>
        <w:u w:val="none"/>
      </w:rPr>
    </w:lvl>
    <w:lvl w:ilvl="2">
      <w:start w:val="1"/>
      <w:numFmt w:val="upperLetter"/>
      <w:lvlText w:val="%1."/>
      <w:lvlJc w:val="left"/>
      <w:rPr>
        <w:rFonts w:ascii="Arial" w:hAnsi="Arial" w:cs="Arial"/>
        <w:b/>
        <w:bCs/>
        <w:i w:val="0"/>
        <w:iCs w:val="0"/>
        <w:smallCaps w:val="0"/>
        <w:strike w:val="0"/>
        <w:color w:val="000000"/>
        <w:spacing w:val="0"/>
        <w:w w:val="100"/>
        <w:position w:val="0"/>
        <w:sz w:val="17"/>
        <w:szCs w:val="17"/>
        <w:u w:val="none"/>
      </w:rPr>
    </w:lvl>
    <w:lvl w:ilvl="3">
      <w:start w:val="1"/>
      <w:numFmt w:val="upperLetter"/>
      <w:lvlText w:val="%1."/>
      <w:lvlJc w:val="left"/>
      <w:rPr>
        <w:rFonts w:ascii="Arial" w:hAnsi="Arial" w:cs="Arial"/>
        <w:b/>
        <w:bCs/>
        <w:i w:val="0"/>
        <w:iCs w:val="0"/>
        <w:smallCaps w:val="0"/>
        <w:strike w:val="0"/>
        <w:color w:val="000000"/>
        <w:spacing w:val="0"/>
        <w:w w:val="100"/>
        <w:position w:val="0"/>
        <w:sz w:val="17"/>
        <w:szCs w:val="17"/>
        <w:u w:val="none"/>
      </w:rPr>
    </w:lvl>
    <w:lvl w:ilvl="4">
      <w:start w:val="1"/>
      <w:numFmt w:val="upperLetter"/>
      <w:lvlText w:val="%1."/>
      <w:lvlJc w:val="left"/>
      <w:rPr>
        <w:rFonts w:ascii="Arial" w:hAnsi="Arial" w:cs="Arial"/>
        <w:b/>
        <w:bCs/>
        <w:i w:val="0"/>
        <w:iCs w:val="0"/>
        <w:smallCaps w:val="0"/>
        <w:strike w:val="0"/>
        <w:color w:val="000000"/>
        <w:spacing w:val="0"/>
        <w:w w:val="100"/>
        <w:position w:val="0"/>
        <w:sz w:val="17"/>
        <w:szCs w:val="17"/>
        <w:u w:val="none"/>
      </w:rPr>
    </w:lvl>
    <w:lvl w:ilvl="5">
      <w:start w:val="1"/>
      <w:numFmt w:val="upperLetter"/>
      <w:lvlText w:val="%1."/>
      <w:lvlJc w:val="left"/>
      <w:rPr>
        <w:rFonts w:ascii="Arial" w:hAnsi="Arial" w:cs="Arial"/>
        <w:b/>
        <w:bCs/>
        <w:i w:val="0"/>
        <w:iCs w:val="0"/>
        <w:smallCaps w:val="0"/>
        <w:strike w:val="0"/>
        <w:color w:val="000000"/>
        <w:spacing w:val="0"/>
        <w:w w:val="100"/>
        <w:position w:val="0"/>
        <w:sz w:val="17"/>
        <w:szCs w:val="17"/>
        <w:u w:val="none"/>
      </w:rPr>
    </w:lvl>
    <w:lvl w:ilvl="6">
      <w:start w:val="1"/>
      <w:numFmt w:val="upperLetter"/>
      <w:lvlText w:val="%1."/>
      <w:lvlJc w:val="left"/>
      <w:rPr>
        <w:rFonts w:ascii="Arial" w:hAnsi="Arial" w:cs="Arial"/>
        <w:b/>
        <w:bCs/>
        <w:i w:val="0"/>
        <w:iCs w:val="0"/>
        <w:smallCaps w:val="0"/>
        <w:strike w:val="0"/>
        <w:color w:val="000000"/>
        <w:spacing w:val="0"/>
        <w:w w:val="100"/>
        <w:position w:val="0"/>
        <w:sz w:val="17"/>
        <w:szCs w:val="17"/>
        <w:u w:val="none"/>
      </w:rPr>
    </w:lvl>
    <w:lvl w:ilvl="7">
      <w:start w:val="1"/>
      <w:numFmt w:val="upperLetter"/>
      <w:lvlText w:val="%1."/>
      <w:lvlJc w:val="left"/>
      <w:rPr>
        <w:rFonts w:ascii="Arial" w:hAnsi="Arial" w:cs="Arial"/>
        <w:b/>
        <w:bCs/>
        <w:i w:val="0"/>
        <w:iCs w:val="0"/>
        <w:smallCaps w:val="0"/>
        <w:strike w:val="0"/>
        <w:color w:val="000000"/>
        <w:spacing w:val="0"/>
        <w:w w:val="100"/>
        <w:position w:val="0"/>
        <w:sz w:val="17"/>
        <w:szCs w:val="17"/>
        <w:u w:val="none"/>
      </w:rPr>
    </w:lvl>
    <w:lvl w:ilvl="8">
      <w:start w:val="1"/>
      <w:numFmt w:val="upperLetter"/>
      <w:lvlText w:val="%1."/>
      <w:lvlJc w:val="left"/>
      <w:rPr>
        <w:rFonts w:ascii="Arial" w:hAnsi="Arial" w:cs="Arial"/>
        <w:b/>
        <w:bCs/>
        <w:i w:val="0"/>
        <w:iCs w:val="0"/>
        <w:smallCaps w:val="0"/>
        <w:strike w:val="0"/>
        <w:color w:val="000000"/>
        <w:spacing w:val="0"/>
        <w:w w:val="100"/>
        <w:position w:val="0"/>
        <w:sz w:val="17"/>
        <w:szCs w:val="17"/>
        <w:u w:val="none"/>
      </w:rPr>
    </w:lvl>
  </w:abstractNum>
  <w:abstractNum w:abstractNumId="1" w15:restartNumberingAfterBreak="0">
    <w:nsid w:val="00000003"/>
    <w:multiLevelType w:val="multilevel"/>
    <w:tmpl w:val="00000002"/>
    <w:lvl w:ilvl="0">
      <w:start w:val="1"/>
      <w:numFmt w:val="decimal"/>
      <w:lvlText w:val="%1."/>
      <w:lvlJc w:val="left"/>
      <w:rPr>
        <w:rFonts w:ascii="Arial" w:hAnsi="Arial" w:cs="Arial"/>
        <w:b/>
        <w:bCs/>
        <w:i w:val="0"/>
        <w:iCs w:val="0"/>
        <w:smallCaps w:val="0"/>
        <w:strike w:val="0"/>
        <w:color w:val="000000"/>
        <w:spacing w:val="0"/>
        <w:w w:val="100"/>
        <w:position w:val="0"/>
        <w:sz w:val="17"/>
        <w:szCs w:val="17"/>
        <w:u w:val="none"/>
      </w:rPr>
    </w:lvl>
    <w:lvl w:ilvl="1">
      <w:start w:val="1"/>
      <w:numFmt w:val="decimal"/>
      <w:lvlText w:val="%1."/>
      <w:lvlJc w:val="left"/>
      <w:rPr>
        <w:rFonts w:ascii="Arial" w:hAnsi="Arial" w:cs="Arial"/>
        <w:b/>
        <w:bCs/>
        <w:i w:val="0"/>
        <w:iCs w:val="0"/>
        <w:smallCaps w:val="0"/>
        <w:strike w:val="0"/>
        <w:color w:val="000000"/>
        <w:spacing w:val="0"/>
        <w:w w:val="100"/>
        <w:position w:val="0"/>
        <w:sz w:val="17"/>
        <w:szCs w:val="17"/>
        <w:u w:val="none"/>
      </w:rPr>
    </w:lvl>
    <w:lvl w:ilvl="2">
      <w:start w:val="1"/>
      <w:numFmt w:val="decimal"/>
      <w:lvlText w:val="%1."/>
      <w:lvlJc w:val="left"/>
      <w:rPr>
        <w:rFonts w:ascii="Arial" w:hAnsi="Arial" w:cs="Arial"/>
        <w:b/>
        <w:bCs/>
        <w:i w:val="0"/>
        <w:iCs w:val="0"/>
        <w:smallCaps w:val="0"/>
        <w:strike w:val="0"/>
        <w:color w:val="000000"/>
        <w:spacing w:val="0"/>
        <w:w w:val="100"/>
        <w:position w:val="0"/>
        <w:sz w:val="17"/>
        <w:szCs w:val="17"/>
        <w:u w:val="none"/>
      </w:rPr>
    </w:lvl>
    <w:lvl w:ilvl="3">
      <w:start w:val="1"/>
      <w:numFmt w:val="decimal"/>
      <w:lvlText w:val="%1."/>
      <w:lvlJc w:val="left"/>
      <w:rPr>
        <w:rFonts w:ascii="Arial" w:hAnsi="Arial" w:cs="Arial"/>
        <w:b/>
        <w:bCs/>
        <w:i w:val="0"/>
        <w:iCs w:val="0"/>
        <w:smallCaps w:val="0"/>
        <w:strike w:val="0"/>
        <w:color w:val="000000"/>
        <w:spacing w:val="0"/>
        <w:w w:val="100"/>
        <w:position w:val="0"/>
        <w:sz w:val="17"/>
        <w:szCs w:val="17"/>
        <w:u w:val="none"/>
      </w:rPr>
    </w:lvl>
    <w:lvl w:ilvl="4">
      <w:start w:val="1"/>
      <w:numFmt w:val="decimal"/>
      <w:lvlText w:val="%1."/>
      <w:lvlJc w:val="left"/>
      <w:rPr>
        <w:rFonts w:ascii="Arial" w:hAnsi="Arial" w:cs="Arial"/>
        <w:b/>
        <w:bCs/>
        <w:i w:val="0"/>
        <w:iCs w:val="0"/>
        <w:smallCaps w:val="0"/>
        <w:strike w:val="0"/>
        <w:color w:val="000000"/>
        <w:spacing w:val="0"/>
        <w:w w:val="100"/>
        <w:position w:val="0"/>
        <w:sz w:val="17"/>
        <w:szCs w:val="17"/>
        <w:u w:val="none"/>
      </w:rPr>
    </w:lvl>
    <w:lvl w:ilvl="5">
      <w:start w:val="1"/>
      <w:numFmt w:val="decimal"/>
      <w:lvlText w:val="%1."/>
      <w:lvlJc w:val="left"/>
      <w:rPr>
        <w:rFonts w:ascii="Arial" w:hAnsi="Arial" w:cs="Arial"/>
        <w:b/>
        <w:bCs/>
        <w:i w:val="0"/>
        <w:iCs w:val="0"/>
        <w:smallCaps w:val="0"/>
        <w:strike w:val="0"/>
        <w:color w:val="000000"/>
        <w:spacing w:val="0"/>
        <w:w w:val="100"/>
        <w:position w:val="0"/>
        <w:sz w:val="17"/>
        <w:szCs w:val="17"/>
        <w:u w:val="none"/>
      </w:rPr>
    </w:lvl>
    <w:lvl w:ilvl="6">
      <w:start w:val="1"/>
      <w:numFmt w:val="decimal"/>
      <w:lvlText w:val="%1."/>
      <w:lvlJc w:val="left"/>
      <w:rPr>
        <w:rFonts w:ascii="Arial" w:hAnsi="Arial" w:cs="Arial"/>
        <w:b/>
        <w:bCs/>
        <w:i w:val="0"/>
        <w:iCs w:val="0"/>
        <w:smallCaps w:val="0"/>
        <w:strike w:val="0"/>
        <w:color w:val="000000"/>
        <w:spacing w:val="0"/>
        <w:w w:val="100"/>
        <w:position w:val="0"/>
        <w:sz w:val="17"/>
        <w:szCs w:val="17"/>
        <w:u w:val="none"/>
      </w:rPr>
    </w:lvl>
    <w:lvl w:ilvl="7">
      <w:start w:val="1"/>
      <w:numFmt w:val="decimal"/>
      <w:lvlText w:val="%1."/>
      <w:lvlJc w:val="left"/>
      <w:rPr>
        <w:rFonts w:ascii="Arial" w:hAnsi="Arial" w:cs="Arial"/>
        <w:b/>
        <w:bCs/>
        <w:i w:val="0"/>
        <w:iCs w:val="0"/>
        <w:smallCaps w:val="0"/>
        <w:strike w:val="0"/>
        <w:color w:val="000000"/>
        <w:spacing w:val="0"/>
        <w:w w:val="100"/>
        <w:position w:val="0"/>
        <w:sz w:val="17"/>
        <w:szCs w:val="17"/>
        <w:u w:val="none"/>
      </w:rPr>
    </w:lvl>
    <w:lvl w:ilvl="8">
      <w:start w:val="1"/>
      <w:numFmt w:val="decimal"/>
      <w:lvlText w:val="%1."/>
      <w:lvlJc w:val="left"/>
      <w:rPr>
        <w:rFonts w:ascii="Arial" w:hAnsi="Arial" w:cs="Arial"/>
        <w:b/>
        <w:bCs/>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bullet"/>
      <w:lvlText w:val="•"/>
      <w:lvlJc w:val="left"/>
      <w:rPr>
        <w:rFonts w:ascii="Arial" w:hAnsi="Arial"/>
        <w:b w:val="0"/>
        <w:i w:val="0"/>
        <w:smallCaps w:val="0"/>
        <w:strike w:val="0"/>
        <w:color w:val="000000"/>
        <w:spacing w:val="0"/>
        <w:w w:val="100"/>
        <w:position w:val="0"/>
        <w:sz w:val="18"/>
        <w:u w:val="none"/>
      </w:rPr>
    </w:lvl>
    <w:lvl w:ilvl="1">
      <w:start w:val="1"/>
      <w:numFmt w:val="bullet"/>
      <w:lvlText w:val="•"/>
      <w:lvlJc w:val="left"/>
      <w:rPr>
        <w:rFonts w:ascii="Arial" w:hAnsi="Arial"/>
        <w:b w:val="0"/>
        <w:i w:val="0"/>
        <w:smallCaps w:val="0"/>
        <w:strike w:val="0"/>
        <w:color w:val="000000"/>
        <w:spacing w:val="0"/>
        <w:w w:val="100"/>
        <w:position w:val="0"/>
        <w:sz w:val="18"/>
        <w:u w:val="none"/>
      </w:rPr>
    </w:lvl>
    <w:lvl w:ilvl="2">
      <w:start w:val="1"/>
      <w:numFmt w:val="bullet"/>
      <w:lvlText w:val="•"/>
      <w:lvlJc w:val="left"/>
      <w:rPr>
        <w:rFonts w:ascii="Arial" w:hAnsi="Arial"/>
        <w:b w:val="0"/>
        <w:i w:val="0"/>
        <w:smallCaps w:val="0"/>
        <w:strike w:val="0"/>
        <w:color w:val="000000"/>
        <w:spacing w:val="0"/>
        <w:w w:val="100"/>
        <w:position w:val="0"/>
        <w:sz w:val="18"/>
        <w:u w:val="none"/>
      </w:rPr>
    </w:lvl>
    <w:lvl w:ilvl="3">
      <w:start w:val="1"/>
      <w:numFmt w:val="bullet"/>
      <w:lvlText w:val="•"/>
      <w:lvlJc w:val="left"/>
      <w:rPr>
        <w:rFonts w:ascii="Arial" w:hAnsi="Arial"/>
        <w:b w:val="0"/>
        <w:i w:val="0"/>
        <w:smallCaps w:val="0"/>
        <w:strike w:val="0"/>
        <w:color w:val="000000"/>
        <w:spacing w:val="0"/>
        <w:w w:val="100"/>
        <w:position w:val="0"/>
        <w:sz w:val="18"/>
        <w:u w:val="none"/>
      </w:rPr>
    </w:lvl>
    <w:lvl w:ilvl="4">
      <w:start w:val="1"/>
      <w:numFmt w:val="bullet"/>
      <w:lvlText w:val="•"/>
      <w:lvlJc w:val="left"/>
      <w:rPr>
        <w:rFonts w:ascii="Arial" w:hAnsi="Arial"/>
        <w:b w:val="0"/>
        <w:i w:val="0"/>
        <w:smallCaps w:val="0"/>
        <w:strike w:val="0"/>
        <w:color w:val="000000"/>
        <w:spacing w:val="0"/>
        <w:w w:val="100"/>
        <w:position w:val="0"/>
        <w:sz w:val="18"/>
        <w:u w:val="none"/>
      </w:rPr>
    </w:lvl>
    <w:lvl w:ilvl="5">
      <w:start w:val="1"/>
      <w:numFmt w:val="bullet"/>
      <w:lvlText w:val="•"/>
      <w:lvlJc w:val="left"/>
      <w:rPr>
        <w:rFonts w:ascii="Arial" w:hAnsi="Arial"/>
        <w:b w:val="0"/>
        <w:i w:val="0"/>
        <w:smallCaps w:val="0"/>
        <w:strike w:val="0"/>
        <w:color w:val="000000"/>
        <w:spacing w:val="0"/>
        <w:w w:val="100"/>
        <w:position w:val="0"/>
        <w:sz w:val="18"/>
        <w:u w:val="none"/>
      </w:rPr>
    </w:lvl>
    <w:lvl w:ilvl="6">
      <w:start w:val="1"/>
      <w:numFmt w:val="bullet"/>
      <w:lvlText w:val="•"/>
      <w:lvlJc w:val="left"/>
      <w:rPr>
        <w:rFonts w:ascii="Arial" w:hAnsi="Arial"/>
        <w:b w:val="0"/>
        <w:i w:val="0"/>
        <w:smallCaps w:val="0"/>
        <w:strike w:val="0"/>
        <w:color w:val="000000"/>
        <w:spacing w:val="0"/>
        <w:w w:val="100"/>
        <w:position w:val="0"/>
        <w:sz w:val="18"/>
        <w:u w:val="none"/>
      </w:rPr>
    </w:lvl>
    <w:lvl w:ilvl="7">
      <w:start w:val="1"/>
      <w:numFmt w:val="bullet"/>
      <w:lvlText w:val="•"/>
      <w:lvlJc w:val="left"/>
      <w:rPr>
        <w:rFonts w:ascii="Arial" w:hAnsi="Arial"/>
        <w:b w:val="0"/>
        <w:i w:val="0"/>
        <w:smallCaps w:val="0"/>
        <w:strike w:val="0"/>
        <w:color w:val="000000"/>
        <w:spacing w:val="0"/>
        <w:w w:val="100"/>
        <w:position w:val="0"/>
        <w:sz w:val="18"/>
        <w:u w:val="none"/>
      </w:rPr>
    </w:lvl>
    <w:lvl w:ilvl="8">
      <w:start w:val="1"/>
      <w:numFmt w:val="bullet"/>
      <w:lvlText w:val="•"/>
      <w:lvlJc w:val="left"/>
      <w:rPr>
        <w:rFonts w:ascii="Arial" w:hAnsi="Arial"/>
        <w:b w:val="0"/>
        <w:i w:val="0"/>
        <w:smallCaps w:val="0"/>
        <w:strike w:val="0"/>
        <w:color w:val="000000"/>
        <w:spacing w:val="0"/>
        <w:w w:val="100"/>
        <w:position w:val="0"/>
        <w:sz w:val="18"/>
        <w:u w:val="none"/>
      </w:rPr>
    </w:lvl>
  </w:abstractNum>
  <w:abstractNum w:abstractNumId="3" w15:restartNumberingAfterBreak="0">
    <w:nsid w:val="00000007"/>
    <w:multiLevelType w:val="multilevel"/>
    <w:tmpl w:val="00000006"/>
    <w:lvl w:ilvl="0">
      <w:start w:val="1"/>
      <w:numFmt w:val="lowerLetter"/>
      <w:lvlText w:val="(%1)"/>
      <w:lvlJc w:val="left"/>
      <w:rPr>
        <w:rFonts w:ascii="Arial" w:hAnsi="Arial" w:cs="Arial"/>
        <w:b/>
        <w:bCs/>
        <w:i w:val="0"/>
        <w:iCs w:val="0"/>
        <w:smallCaps w:val="0"/>
        <w:strike w:val="0"/>
        <w:color w:val="000000"/>
        <w:spacing w:val="0"/>
        <w:w w:val="100"/>
        <w:position w:val="0"/>
        <w:sz w:val="17"/>
        <w:szCs w:val="17"/>
        <w:u w:val="none"/>
      </w:rPr>
    </w:lvl>
    <w:lvl w:ilvl="1">
      <w:start w:val="1"/>
      <w:numFmt w:val="lowerLetter"/>
      <w:lvlText w:val="(%1)"/>
      <w:lvlJc w:val="left"/>
      <w:rPr>
        <w:rFonts w:ascii="Arial" w:hAnsi="Arial" w:cs="Arial"/>
        <w:b/>
        <w:bCs/>
        <w:i w:val="0"/>
        <w:iCs w:val="0"/>
        <w:smallCaps w:val="0"/>
        <w:strike w:val="0"/>
        <w:color w:val="000000"/>
        <w:spacing w:val="0"/>
        <w:w w:val="100"/>
        <w:position w:val="0"/>
        <w:sz w:val="17"/>
        <w:szCs w:val="17"/>
        <w:u w:val="none"/>
      </w:rPr>
    </w:lvl>
    <w:lvl w:ilvl="2">
      <w:start w:val="1"/>
      <w:numFmt w:val="lowerLetter"/>
      <w:lvlText w:val="(%1)"/>
      <w:lvlJc w:val="left"/>
      <w:rPr>
        <w:rFonts w:ascii="Arial" w:hAnsi="Arial" w:cs="Arial"/>
        <w:b/>
        <w:bCs/>
        <w:i w:val="0"/>
        <w:iCs w:val="0"/>
        <w:smallCaps w:val="0"/>
        <w:strike w:val="0"/>
        <w:color w:val="000000"/>
        <w:spacing w:val="0"/>
        <w:w w:val="100"/>
        <w:position w:val="0"/>
        <w:sz w:val="17"/>
        <w:szCs w:val="17"/>
        <w:u w:val="none"/>
      </w:rPr>
    </w:lvl>
    <w:lvl w:ilvl="3">
      <w:start w:val="1"/>
      <w:numFmt w:val="lowerLetter"/>
      <w:lvlText w:val="(%1)"/>
      <w:lvlJc w:val="left"/>
      <w:rPr>
        <w:rFonts w:ascii="Arial" w:hAnsi="Arial" w:cs="Arial"/>
        <w:b/>
        <w:bCs/>
        <w:i w:val="0"/>
        <w:iCs w:val="0"/>
        <w:smallCaps w:val="0"/>
        <w:strike w:val="0"/>
        <w:color w:val="000000"/>
        <w:spacing w:val="0"/>
        <w:w w:val="100"/>
        <w:position w:val="0"/>
        <w:sz w:val="17"/>
        <w:szCs w:val="17"/>
        <w:u w:val="none"/>
      </w:rPr>
    </w:lvl>
    <w:lvl w:ilvl="4">
      <w:start w:val="1"/>
      <w:numFmt w:val="lowerLetter"/>
      <w:lvlText w:val="(%1)"/>
      <w:lvlJc w:val="left"/>
      <w:rPr>
        <w:rFonts w:ascii="Arial" w:hAnsi="Arial" w:cs="Arial"/>
        <w:b/>
        <w:bCs/>
        <w:i w:val="0"/>
        <w:iCs w:val="0"/>
        <w:smallCaps w:val="0"/>
        <w:strike w:val="0"/>
        <w:color w:val="000000"/>
        <w:spacing w:val="0"/>
        <w:w w:val="100"/>
        <w:position w:val="0"/>
        <w:sz w:val="17"/>
        <w:szCs w:val="17"/>
        <w:u w:val="none"/>
      </w:rPr>
    </w:lvl>
    <w:lvl w:ilvl="5">
      <w:start w:val="1"/>
      <w:numFmt w:val="lowerLetter"/>
      <w:lvlText w:val="(%1)"/>
      <w:lvlJc w:val="left"/>
      <w:rPr>
        <w:rFonts w:ascii="Arial" w:hAnsi="Arial" w:cs="Arial"/>
        <w:b/>
        <w:bCs/>
        <w:i w:val="0"/>
        <w:iCs w:val="0"/>
        <w:smallCaps w:val="0"/>
        <w:strike w:val="0"/>
        <w:color w:val="000000"/>
        <w:spacing w:val="0"/>
        <w:w w:val="100"/>
        <w:position w:val="0"/>
        <w:sz w:val="17"/>
        <w:szCs w:val="17"/>
        <w:u w:val="none"/>
      </w:rPr>
    </w:lvl>
    <w:lvl w:ilvl="6">
      <w:start w:val="1"/>
      <w:numFmt w:val="lowerLetter"/>
      <w:lvlText w:val="(%1)"/>
      <w:lvlJc w:val="left"/>
      <w:rPr>
        <w:rFonts w:ascii="Arial" w:hAnsi="Arial" w:cs="Arial"/>
        <w:b/>
        <w:bCs/>
        <w:i w:val="0"/>
        <w:iCs w:val="0"/>
        <w:smallCaps w:val="0"/>
        <w:strike w:val="0"/>
        <w:color w:val="000000"/>
        <w:spacing w:val="0"/>
        <w:w w:val="100"/>
        <w:position w:val="0"/>
        <w:sz w:val="17"/>
        <w:szCs w:val="17"/>
        <w:u w:val="none"/>
      </w:rPr>
    </w:lvl>
    <w:lvl w:ilvl="7">
      <w:start w:val="1"/>
      <w:numFmt w:val="lowerLetter"/>
      <w:lvlText w:val="(%1)"/>
      <w:lvlJc w:val="left"/>
      <w:rPr>
        <w:rFonts w:ascii="Arial" w:hAnsi="Arial" w:cs="Arial"/>
        <w:b/>
        <w:bCs/>
        <w:i w:val="0"/>
        <w:iCs w:val="0"/>
        <w:smallCaps w:val="0"/>
        <w:strike w:val="0"/>
        <w:color w:val="000000"/>
        <w:spacing w:val="0"/>
        <w:w w:val="100"/>
        <w:position w:val="0"/>
        <w:sz w:val="17"/>
        <w:szCs w:val="17"/>
        <w:u w:val="none"/>
      </w:rPr>
    </w:lvl>
    <w:lvl w:ilvl="8">
      <w:start w:val="1"/>
      <w:numFmt w:val="lowerLetter"/>
      <w:lvlText w:val="(%1)"/>
      <w:lvlJc w:val="left"/>
      <w:rPr>
        <w:rFonts w:ascii="Arial" w:hAnsi="Arial" w:cs="Arial"/>
        <w:b/>
        <w:bCs/>
        <w:i w:val="0"/>
        <w:iCs w:val="0"/>
        <w:smallCaps w:val="0"/>
        <w:strike w:val="0"/>
        <w:color w:val="000000"/>
        <w:spacing w:val="0"/>
        <w:w w:val="100"/>
        <w:position w:val="0"/>
        <w:sz w:val="17"/>
        <w:szCs w:val="17"/>
        <w:u w:val="none"/>
      </w:rPr>
    </w:lvl>
  </w:abstractNum>
  <w:abstractNum w:abstractNumId="4" w15:restartNumberingAfterBreak="0">
    <w:nsid w:val="00000009"/>
    <w:multiLevelType w:val="multilevel"/>
    <w:tmpl w:val="00000008"/>
    <w:lvl w:ilvl="0">
      <w:start w:val="1"/>
      <w:numFmt w:val="lowerLetter"/>
      <w:lvlText w:val="%1)"/>
      <w:lvlJc w:val="left"/>
      <w:rPr>
        <w:rFonts w:ascii="Arial" w:hAnsi="Arial" w:cs="Arial"/>
        <w:b w:val="0"/>
        <w:bCs w:val="0"/>
        <w:i w:val="0"/>
        <w:iCs w:val="0"/>
        <w:smallCaps w:val="0"/>
        <w:strike w:val="0"/>
        <w:color w:val="000000"/>
        <w:spacing w:val="0"/>
        <w:w w:val="100"/>
        <w:position w:val="0"/>
        <w:sz w:val="17"/>
        <w:szCs w:val="17"/>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7"/>
        <w:szCs w:val="17"/>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7"/>
        <w:szCs w:val="17"/>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7"/>
        <w:szCs w:val="17"/>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7"/>
        <w:szCs w:val="17"/>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7"/>
        <w:szCs w:val="17"/>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7"/>
        <w:szCs w:val="17"/>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7"/>
        <w:szCs w:val="17"/>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7"/>
        <w:szCs w:val="17"/>
        <w:u w:val="none"/>
      </w:rPr>
    </w:lvl>
  </w:abstractNum>
  <w:abstractNum w:abstractNumId="5" w15:restartNumberingAfterBreak="0">
    <w:nsid w:val="0000000B"/>
    <w:multiLevelType w:val="multilevel"/>
    <w:tmpl w:val="0000000A"/>
    <w:lvl w:ilvl="0">
      <w:start w:val="1"/>
      <w:numFmt w:val="decimal"/>
      <w:lvlText w:val="%1."/>
      <w:lvlJc w:val="left"/>
      <w:rPr>
        <w:rFonts w:ascii="Arial" w:hAnsi="Arial" w:cs="Arial"/>
        <w:b/>
        <w:bCs/>
        <w:i w:val="0"/>
        <w:iCs w:val="0"/>
        <w:smallCaps w:val="0"/>
        <w:strike w:val="0"/>
        <w:color w:val="000000"/>
        <w:spacing w:val="0"/>
        <w:w w:val="100"/>
        <w:position w:val="0"/>
        <w:sz w:val="17"/>
        <w:szCs w:val="17"/>
        <w:u w:val="none"/>
      </w:rPr>
    </w:lvl>
    <w:lvl w:ilvl="1">
      <w:start w:val="1"/>
      <w:numFmt w:val="decimal"/>
      <w:lvlText w:val="%1."/>
      <w:lvlJc w:val="left"/>
      <w:rPr>
        <w:rFonts w:ascii="Arial" w:hAnsi="Arial" w:cs="Arial"/>
        <w:b/>
        <w:bCs/>
        <w:i w:val="0"/>
        <w:iCs w:val="0"/>
        <w:smallCaps w:val="0"/>
        <w:strike w:val="0"/>
        <w:color w:val="000000"/>
        <w:spacing w:val="0"/>
        <w:w w:val="100"/>
        <w:position w:val="0"/>
        <w:sz w:val="17"/>
        <w:szCs w:val="17"/>
        <w:u w:val="none"/>
      </w:rPr>
    </w:lvl>
    <w:lvl w:ilvl="2">
      <w:start w:val="1"/>
      <w:numFmt w:val="decimal"/>
      <w:lvlText w:val="%1."/>
      <w:lvlJc w:val="left"/>
      <w:rPr>
        <w:rFonts w:ascii="Arial" w:hAnsi="Arial" w:cs="Arial"/>
        <w:b/>
        <w:bCs/>
        <w:i w:val="0"/>
        <w:iCs w:val="0"/>
        <w:smallCaps w:val="0"/>
        <w:strike w:val="0"/>
        <w:color w:val="000000"/>
        <w:spacing w:val="0"/>
        <w:w w:val="100"/>
        <w:position w:val="0"/>
        <w:sz w:val="17"/>
        <w:szCs w:val="17"/>
        <w:u w:val="none"/>
      </w:rPr>
    </w:lvl>
    <w:lvl w:ilvl="3">
      <w:start w:val="1"/>
      <w:numFmt w:val="decimal"/>
      <w:lvlText w:val="%1."/>
      <w:lvlJc w:val="left"/>
      <w:rPr>
        <w:rFonts w:ascii="Arial" w:hAnsi="Arial" w:cs="Arial"/>
        <w:b/>
        <w:bCs/>
        <w:i w:val="0"/>
        <w:iCs w:val="0"/>
        <w:smallCaps w:val="0"/>
        <w:strike w:val="0"/>
        <w:color w:val="000000"/>
        <w:spacing w:val="0"/>
        <w:w w:val="100"/>
        <w:position w:val="0"/>
        <w:sz w:val="17"/>
        <w:szCs w:val="17"/>
        <w:u w:val="none"/>
      </w:rPr>
    </w:lvl>
    <w:lvl w:ilvl="4">
      <w:start w:val="1"/>
      <w:numFmt w:val="decimal"/>
      <w:lvlText w:val="%1."/>
      <w:lvlJc w:val="left"/>
      <w:rPr>
        <w:rFonts w:ascii="Arial" w:hAnsi="Arial" w:cs="Arial"/>
        <w:b/>
        <w:bCs/>
        <w:i w:val="0"/>
        <w:iCs w:val="0"/>
        <w:smallCaps w:val="0"/>
        <w:strike w:val="0"/>
        <w:color w:val="000000"/>
        <w:spacing w:val="0"/>
        <w:w w:val="100"/>
        <w:position w:val="0"/>
        <w:sz w:val="17"/>
        <w:szCs w:val="17"/>
        <w:u w:val="none"/>
      </w:rPr>
    </w:lvl>
    <w:lvl w:ilvl="5">
      <w:start w:val="1"/>
      <w:numFmt w:val="decimal"/>
      <w:lvlText w:val="%1."/>
      <w:lvlJc w:val="left"/>
      <w:rPr>
        <w:rFonts w:ascii="Arial" w:hAnsi="Arial" w:cs="Arial"/>
        <w:b/>
        <w:bCs/>
        <w:i w:val="0"/>
        <w:iCs w:val="0"/>
        <w:smallCaps w:val="0"/>
        <w:strike w:val="0"/>
        <w:color w:val="000000"/>
        <w:spacing w:val="0"/>
        <w:w w:val="100"/>
        <w:position w:val="0"/>
        <w:sz w:val="17"/>
        <w:szCs w:val="17"/>
        <w:u w:val="none"/>
      </w:rPr>
    </w:lvl>
    <w:lvl w:ilvl="6">
      <w:start w:val="1"/>
      <w:numFmt w:val="decimal"/>
      <w:lvlText w:val="%1."/>
      <w:lvlJc w:val="left"/>
      <w:rPr>
        <w:rFonts w:ascii="Arial" w:hAnsi="Arial" w:cs="Arial"/>
        <w:b/>
        <w:bCs/>
        <w:i w:val="0"/>
        <w:iCs w:val="0"/>
        <w:smallCaps w:val="0"/>
        <w:strike w:val="0"/>
        <w:color w:val="000000"/>
        <w:spacing w:val="0"/>
        <w:w w:val="100"/>
        <w:position w:val="0"/>
        <w:sz w:val="17"/>
        <w:szCs w:val="17"/>
        <w:u w:val="none"/>
      </w:rPr>
    </w:lvl>
    <w:lvl w:ilvl="7">
      <w:start w:val="1"/>
      <w:numFmt w:val="decimal"/>
      <w:lvlText w:val="%1."/>
      <w:lvlJc w:val="left"/>
      <w:rPr>
        <w:rFonts w:ascii="Arial" w:hAnsi="Arial" w:cs="Arial"/>
        <w:b/>
        <w:bCs/>
        <w:i w:val="0"/>
        <w:iCs w:val="0"/>
        <w:smallCaps w:val="0"/>
        <w:strike w:val="0"/>
        <w:color w:val="000000"/>
        <w:spacing w:val="0"/>
        <w:w w:val="100"/>
        <w:position w:val="0"/>
        <w:sz w:val="17"/>
        <w:szCs w:val="17"/>
        <w:u w:val="none"/>
      </w:rPr>
    </w:lvl>
    <w:lvl w:ilvl="8">
      <w:start w:val="1"/>
      <w:numFmt w:val="decimal"/>
      <w:lvlText w:val="%1."/>
      <w:lvlJc w:val="left"/>
      <w:rPr>
        <w:rFonts w:ascii="Arial" w:hAnsi="Arial" w:cs="Arial"/>
        <w:b/>
        <w:bCs/>
        <w:i w:val="0"/>
        <w:iCs w:val="0"/>
        <w:smallCaps w:val="0"/>
        <w:strike w:val="0"/>
        <w:color w:val="000000"/>
        <w:spacing w:val="0"/>
        <w:w w:val="100"/>
        <w:position w:val="0"/>
        <w:sz w:val="17"/>
        <w:szCs w:val="17"/>
        <w:u w:val="none"/>
      </w:rPr>
    </w:lvl>
  </w:abstractNum>
  <w:abstractNum w:abstractNumId="6" w15:restartNumberingAfterBreak="0">
    <w:nsid w:val="0000000D"/>
    <w:multiLevelType w:val="multilevel"/>
    <w:tmpl w:val="0000000C"/>
    <w:lvl w:ilvl="0">
      <w:start w:val="1"/>
      <w:numFmt w:val="bullet"/>
      <w:lvlText w:val="-"/>
      <w:lvlJc w:val="left"/>
      <w:rPr>
        <w:rFonts w:ascii="Arial" w:hAnsi="Arial"/>
        <w:b w:val="0"/>
        <w:i w:val="0"/>
        <w:smallCaps w:val="0"/>
        <w:strike w:val="0"/>
        <w:color w:val="000000"/>
        <w:spacing w:val="0"/>
        <w:w w:val="100"/>
        <w:position w:val="0"/>
        <w:sz w:val="20"/>
        <w:u w:val="none"/>
      </w:rPr>
    </w:lvl>
    <w:lvl w:ilvl="1">
      <w:start w:val="1"/>
      <w:numFmt w:val="bullet"/>
      <w:lvlText w:val="-"/>
      <w:lvlJc w:val="left"/>
      <w:rPr>
        <w:rFonts w:ascii="Arial" w:hAnsi="Arial"/>
        <w:b w:val="0"/>
        <w:i w:val="0"/>
        <w:smallCaps w:val="0"/>
        <w:strike w:val="0"/>
        <w:color w:val="000000"/>
        <w:spacing w:val="0"/>
        <w:w w:val="100"/>
        <w:position w:val="0"/>
        <w:sz w:val="20"/>
        <w:u w:val="none"/>
      </w:rPr>
    </w:lvl>
    <w:lvl w:ilvl="2">
      <w:start w:val="1"/>
      <w:numFmt w:val="bullet"/>
      <w:lvlText w:val="-"/>
      <w:lvlJc w:val="left"/>
      <w:rPr>
        <w:rFonts w:ascii="Arial" w:hAnsi="Arial"/>
        <w:b w:val="0"/>
        <w:i w:val="0"/>
        <w:smallCaps w:val="0"/>
        <w:strike w:val="0"/>
        <w:color w:val="000000"/>
        <w:spacing w:val="0"/>
        <w:w w:val="100"/>
        <w:position w:val="0"/>
        <w:sz w:val="20"/>
        <w:u w:val="none"/>
      </w:rPr>
    </w:lvl>
    <w:lvl w:ilvl="3">
      <w:start w:val="1"/>
      <w:numFmt w:val="bullet"/>
      <w:lvlText w:val="-"/>
      <w:lvlJc w:val="left"/>
      <w:rPr>
        <w:rFonts w:ascii="Arial" w:hAnsi="Arial"/>
        <w:b w:val="0"/>
        <w:i w:val="0"/>
        <w:smallCaps w:val="0"/>
        <w:strike w:val="0"/>
        <w:color w:val="000000"/>
        <w:spacing w:val="0"/>
        <w:w w:val="100"/>
        <w:position w:val="0"/>
        <w:sz w:val="20"/>
        <w:u w:val="none"/>
      </w:rPr>
    </w:lvl>
    <w:lvl w:ilvl="4">
      <w:start w:val="1"/>
      <w:numFmt w:val="bullet"/>
      <w:lvlText w:val="-"/>
      <w:lvlJc w:val="left"/>
      <w:rPr>
        <w:rFonts w:ascii="Arial" w:hAnsi="Arial"/>
        <w:b w:val="0"/>
        <w:i w:val="0"/>
        <w:smallCaps w:val="0"/>
        <w:strike w:val="0"/>
        <w:color w:val="000000"/>
        <w:spacing w:val="0"/>
        <w:w w:val="100"/>
        <w:position w:val="0"/>
        <w:sz w:val="20"/>
        <w:u w:val="none"/>
      </w:rPr>
    </w:lvl>
    <w:lvl w:ilvl="5">
      <w:start w:val="1"/>
      <w:numFmt w:val="bullet"/>
      <w:lvlText w:val="-"/>
      <w:lvlJc w:val="left"/>
      <w:rPr>
        <w:rFonts w:ascii="Arial" w:hAnsi="Arial"/>
        <w:b w:val="0"/>
        <w:i w:val="0"/>
        <w:smallCaps w:val="0"/>
        <w:strike w:val="0"/>
        <w:color w:val="000000"/>
        <w:spacing w:val="0"/>
        <w:w w:val="100"/>
        <w:position w:val="0"/>
        <w:sz w:val="20"/>
        <w:u w:val="none"/>
      </w:rPr>
    </w:lvl>
    <w:lvl w:ilvl="6">
      <w:start w:val="1"/>
      <w:numFmt w:val="bullet"/>
      <w:lvlText w:val="-"/>
      <w:lvlJc w:val="left"/>
      <w:rPr>
        <w:rFonts w:ascii="Arial" w:hAnsi="Arial"/>
        <w:b w:val="0"/>
        <w:i w:val="0"/>
        <w:smallCaps w:val="0"/>
        <w:strike w:val="0"/>
        <w:color w:val="000000"/>
        <w:spacing w:val="0"/>
        <w:w w:val="100"/>
        <w:position w:val="0"/>
        <w:sz w:val="20"/>
        <w:u w:val="none"/>
      </w:rPr>
    </w:lvl>
    <w:lvl w:ilvl="7">
      <w:start w:val="1"/>
      <w:numFmt w:val="bullet"/>
      <w:lvlText w:val="-"/>
      <w:lvlJc w:val="left"/>
      <w:rPr>
        <w:rFonts w:ascii="Arial" w:hAnsi="Arial"/>
        <w:b w:val="0"/>
        <w:i w:val="0"/>
        <w:smallCaps w:val="0"/>
        <w:strike w:val="0"/>
        <w:color w:val="000000"/>
        <w:spacing w:val="0"/>
        <w:w w:val="100"/>
        <w:position w:val="0"/>
        <w:sz w:val="20"/>
        <w:u w:val="none"/>
      </w:rPr>
    </w:lvl>
    <w:lvl w:ilvl="8">
      <w:start w:val="1"/>
      <w:numFmt w:val="bullet"/>
      <w:lvlText w:val="-"/>
      <w:lvlJc w:val="left"/>
      <w:rPr>
        <w:rFonts w:ascii="Arial" w:hAnsi="Arial"/>
        <w:b w:val="0"/>
        <w:i w:val="0"/>
        <w:smallCaps w:val="0"/>
        <w:strike w:val="0"/>
        <w:color w:val="000000"/>
        <w:spacing w:val="0"/>
        <w:w w:val="100"/>
        <w:position w:val="0"/>
        <w:sz w:val="20"/>
        <w:u w:val="none"/>
      </w:rPr>
    </w:lvl>
  </w:abstractNum>
  <w:abstractNum w:abstractNumId="7" w15:restartNumberingAfterBreak="0">
    <w:nsid w:val="0000000F"/>
    <w:multiLevelType w:val="multilevel"/>
    <w:tmpl w:val="0000000E"/>
    <w:lvl w:ilvl="0">
      <w:start w:val="7"/>
      <w:numFmt w:val="decimal"/>
      <w:lvlText w:val="%1."/>
      <w:lvlJc w:val="left"/>
      <w:rPr>
        <w:rFonts w:ascii="Arial" w:hAnsi="Arial" w:cs="Arial"/>
        <w:b/>
        <w:bCs/>
        <w:i w:val="0"/>
        <w:iCs w:val="0"/>
        <w:smallCaps w:val="0"/>
        <w:strike w:val="0"/>
        <w:color w:val="000000"/>
        <w:spacing w:val="0"/>
        <w:w w:val="100"/>
        <w:position w:val="0"/>
        <w:sz w:val="17"/>
        <w:szCs w:val="17"/>
        <w:u w:val="none"/>
      </w:rPr>
    </w:lvl>
    <w:lvl w:ilvl="1">
      <w:start w:val="7"/>
      <w:numFmt w:val="decimal"/>
      <w:lvlText w:val="%1."/>
      <w:lvlJc w:val="left"/>
      <w:rPr>
        <w:rFonts w:ascii="Arial" w:hAnsi="Arial" w:cs="Arial"/>
        <w:b/>
        <w:bCs/>
        <w:i w:val="0"/>
        <w:iCs w:val="0"/>
        <w:smallCaps w:val="0"/>
        <w:strike w:val="0"/>
        <w:color w:val="000000"/>
        <w:spacing w:val="0"/>
        <w:w w:val="100"/>
        <w:position w:val="0"/>
        <w:sz w:val="17"/>
        <w:szCs w:val="17"/>
        <w:u w:val="none"/>
      </w:rPr>
    </w:lvl>
    <w:lvl w:ilvl="2">
      <w:start w:val="7"/>
      <w:numFmt w:val="decimal"/>
      <w:lvlText w:val="%1."/>
      <w:lvlJc w:val="left"/>
      <w:rPr>
        <w:rFonts w:ascii="Arial" w:hAnsi="Arial" w:cs="Arial"/>
        <w:b/>
        <w:bCs/>
        <w:i w:val="0"/>
        <w:iCs w:val="0"/>
        <w:smallCaps w:val="0"/>
        <w:strike w:val="0"/>
        <w:color w:val="000000"/>
        <w:spacing w:val="0"/>
        <w:w w:val="100"/>
        <w:position w:val="0"/>
        <w:sz w:val="17"/>
        <w:szCs w:val="17"/>
        <w:u w:val="none"/>
      </w:rPr>
    </w:lvl>
    <w:lvl w:ilvl="3">
      <w:start w:val="7"/>
      <w:numFmt w:val="decimal"/>
      <w:lvlText w:val="%1."/>
      <w:lvlJc w:val="left"/>
      <w:rPr>
        <w:rFonts w:ascii="Arial" w:hAnsi="Arial" w:cs="Arial"/>
        <w:b/>
        <w:bCs/>
        <w:i w:val="0"/>
        <w:iCs w:val="0"/>
        <w:smallCaps w:val="0"/>
        <w:strike w:val="0"/>
        <w:color w:val="000000"/>
        <w:spacing w:val="0"/>
        <w:w w:val="100"/>
        <w:position w:val="0"/>
        <w:sz w:val="17"/>
        <w:szCs w:val="17"/>
        <w:u w:val="none"/>
      </w:rPr>
    </w:lvl>
    <w:lvl w:ilvl="4">
      <w:start w:val="7"/>
      <w:numFmt w:val="decimal"/>
      <w:lvlText w:val="%1."/>
      <w:lvlJc w:val="left"/>
      <w:rPr>
        <w:rFonts w:ascii="Arial" w:hAnsi="Arial" w:cs="Arial"/>
        <w:b/>
        <w:bCs/>
        <w:i w:val="0"/>
        <w:iCs w:val="0"/>
        <w:smallCaps w:val="0"/>
        <w:strike w:val="0"/>
        <w:color w:val="000000"/>
        <w:spacing w:val="0"/>
        <w:w w:val="100"/>
        <w:position w:val="0"/>
        <w:sz w:val="17"/>
        <w:szCs w:val="17"/>
        <w:u w:val="none"/>
      </w:rPr>
    </w:lvl>
    <w:lvl w:ilvl="5">
      <w:start w:val="7"/>
      <w:numFmt w:val="decimal"/>
      <w:lvlText w:val="%1."/>
      <w:lvlJc w:val="left"/>
      <w:rPr>
        <w:rFonts w:ascii="Arial" w:hAnsi="Arial" w:cs="Arial"/>
        <w:b/>
        <w:bCs/>
        <w:i w:val="0"/>
        <w:iCs w:val="0"/>
        <w:smallCaps w:val="0"/>
        <w:strike w:val="0"/>
        <w:color w:val="000000"/>
        <w:spacing w:val="0"/>
        <w:w w:val="100"/>
        <w:position w:val="0"/>
        <w:sz w:val="17"/>
        <w:szCs w:val="17"/>
        <w:u w:val="none"/>
      </w:rPr>
    </w:lvl>
    <w:lvl w:ilvl="6">
      <w:start w:val="7"/>
      <w:numFmt w:val="decimal"/>
      <w:lvlText w:val="%1."/>
      <w:lvlJc w:val="left"/>
      <w:rPr>
        <w:rFonts w:ascii="Arial" w:hAnsi="Arial" w:cs="Arial"/>
        <w:b/>
        <w:bCs/>
        <w:i w:val="0"/>
        <w:iCs w:val="0"/>
        <w:smallCaps w:val="0"/>
        <w:strike w:val="0"/>
        <w:color w:val="000000"/>
        <w:spacing w:val="0"/>
        <w:w w:val="100"/>
        <w:position w:val="0"/>
        <w:sz w:val="17"/>
        <w:szCs w:val="17"/>
        <w:u w:val="none"/>
      </w:rPr>
    </w:lvl>
    <w:lvl w:ilvl="7">
      <w:start w:val="7"/>
      <w:numFmt w:val="decimal"/>
      <w:lvlText w:val="%1."/>
      <w:lvlJc w:val="left"/>
      <w:rPr>
        <w:rFonts w:ascii="Arial" w:hAnsi="Arial" w:cs="Arial"/>
        <w:b/>
        <w:bCs/>
        <w:i w:val="0"/>
        <w:iCs w:val="0"/>
        <w:smallCaps w:val="0"/>
        <w:strike w:val="0"/>
        <w:color w:val="000000"/>
        <w:spacing w:val="0"/>
        <w:w w:val="100"/>
        <w:position w:val="0"/>
        <w:sz w:val="17"/>
        <w:szCs w:val="17"/>
        <w:u w:val="none"/>
      </w:rPr>
    </w:lvl>
    <w:lvl w:ilvl="8">
      <w:start w:val="7"/>
      <w:numFmt w:val="decimal"/>
      <w:lvlText w:val="%1."/>
      <w:lvlJc w:val="left"/>
      <w:rPr>
        <w:rFonts w:ascii="Arial" w:hAnsi="Arial" w:cs="Arial"/>
        <w:b/>
        <w:bCs/>
        <w:i w:val="0"/>
        <w:iCs w:val="0"/>
        <w:smallCaps w:val="0"/>
        <w:strike w:val="0"/>
        <w:color w:val="000000"/>
        <w:spacing w:val="0"/>
        <w:w w:val="100"/>
        <w:position w:val="0"/>
        <w:sz w:val="17"/>
        <w:szCs w:val="17"/>
        <w:u w:val="none"/>
      </w:rPr>
    </w:lvl>
  </w:abstractNum>
  <w:abstractNum w:abstractNumId="8" w15:restartNumberingAfterBreak="0">
    <w:nsid w:val="00000011"/>
    <w:multiLevelType w:val="multilevel"/>
    <w:tmpl w:val="00000010"/>
    <w:lvl w:ilvl="0">
      <w:start w:val="1"/>
      <w:numFmt w:val="decimal"/>
      <w:lvlText w:val="%1."/>
      <w:lvlJc w:val="left"/>
      <w:rPr>
        <w:rFonts w:ascii="Arial" w:hAnsi="Arial" w:cs="Arial"/>
        <w:b/>
        <w:bCs/>
        <w:i w:val="0"/>
        <w:iCs w:val="0"/>
        <w:smallCaps w:val="0"/>
        <w:strike w:val="0"/>
        <w:color w:val="000000"/>
        <w:spacing w:val="0"/>
        <w:w w:val="100"/>
        <w:position w:val="0"/>
        <w:sz w:val="17"/>
        <w:szCs w:val="17"/>
        <w:u w:val="none"/>
      </w:rPr>
    </w:lvl>
    <w:lvl w:ilvl="1">
      <w:start w:val="1"/>
      <w:numFmt w:val="decimal"/>
      <w:lvlText w:val="%1."/>
      <w:lvlJc w:val="left"/>
      <w:rPr>
        <w:rFonts w:ascii="Arial" w:hAnsi="Arial" w:cs="Arial"/>
        <w:b/>
        <w:bCs/>
        <w:i w:val="0"/>
        <w:iCs w:val="0"/>
        <w:smallCaps w:val="0"/>
        <w:strike w:val="0"/>
        <w:color w:val="000000"/>
        <w:spacing w:val="0"/>
        <w:w w:val="100"/>
        <w:position w:val="0"/>
        <w:sz w:val="17"/>
        <w:szCs w:val="17"/>
        <w:u w:val="none"/>
      </w:rPr>
    </w:lvl>
    <w:lvl w:ilvl="2">
      <w:start w:val="1"/>
      <w:numFmt w:val="decimal"/>
      <w:lvlText w:val="%1."/>
      <w:lvlJc w:val="left"/>
      <w:rPr>
        <w:rFonts w:ascii="Arial" w:hAnsi="Arial" w:cs="Arial"/>
        <w:b/>
        <w:bCs/>
        <w:i w:val="0"/>
        <w:iCs w:val="0"/>
        <w:smallCaps w:val="0"/>
        <w:strike w:val="0"/>
        <w:color w:val="000000"/>
        <w:spacing w:val="0"/>
        <w:w w:val="100"/>
        <w:position w:val="0"/>
        <w:sz w:val="17"/>
        <w:szCs w:val="17"/>
        <w:u w:val="none"/>
      </w:rPr>
    </w:lvl>
    <w:lvl w:ilvl="3">
      <w:start w:val="1"/>
      <w:numFmt w:val="decimal"/>
      <w:lvlText w:val="%1."/>
      <w:lvlJc w:val="left"/>
      <w:rPr>
        <w:rFonts w:ascii="Arial" w:hAnsi="Arial" w:cs="Arial"/>
        <w:b/>
        <w:bCs/>
        <w:i w:val="0"/>
        <w:iCs w:val="0"/>
        <w:smallCaps w:val="0"/>
        <w:strike w:val="0"/>
        <w:color w:val="000000"/>
        <w:spacing w:val="0"/>
        <w:w w:val="100"/>
        <w:position w:val="0"/>
        <w:sz w:val="17"/>
        <w:szCs w:val="17"/>
        <w:u w:val="none"/>
      </w:rPr>
    </w:lvl>
    <w:lvl w:ilvl="4">
      <w:start w:val="1"/>
      <w:numFmt w:val="decimal"/>
      <w:lvlText w:val="%1."/>
      <w:lvlJc w:val="left"/>
      <w:rPr>
        <w:rFonts w:ascii="Arial" w:hAnsi="Arial" w:cs="Arial"/>
        <w:b/>
        <w:bCs/>
        <w:i w:val="0"/>
        <w:iCs w:val="0"/>
        <w:smallCaps w:val="0"/>
        <w:strike w:val="0"/>
        <w:color w:val="000000"/>
        <w:spacing w:val="0"/>
        <w:w w:val="100"/>
        <w:position w:val="0"/>
        <w:sz w:val="17"/>
        <w:szCs w:val="17"/>
        <w:u w:val="none"/>
      </w:rPr>
    </w:lvl>
    <w:lvl w:ilvl="5">
      <w:start w:val="1"/>
      <w:numFmt w:val="decimal"/>
      <w:lvlText w:val="%1."/>
      <w:lvlJc w:val="left"/>
      <w:rPr>
        <w:rFonts w:ascii="Arial" w:hAnsi="Arial" w:cs="Arial"/>
        <w:b/>
        <w:bCs/>
        <w:i w:val="0"/>
        <w:iCs w:val="0"/>
        <w:smallCaps w:val="0"/>
        <w:strike w:val="0"/>
        <w:color w:val="000000"/>
        <w:spacing w:val="0"/>
        <w:w w:val="100"/>
        <w:position w:val="0"/>
        <w:sz w:val="17"/>
        <w:szCs w:val="17"/>
        <w:u w:val="none"/>
      </w:rPr>
    </w:lvl>
    <w:lvl w:ilvl="6">
      <w:start w:val="1"/>
      <w:numFmt w:val="decimal"/>
      <w:lvlText w:val="%1."/>
      <w:lvlJc w:val="left"/>
      <w:rPr>
        <w:rFonts w:ascii="Arial" w:hAnsi="Arial" w:cs="Arial"/>
        <w:b/>
        <w:bCs/>
        <w:i w:val="0"/>
        <w:iCs w:val="0"/>
        <w:smallCaps w:val="0"/>
        <w:strike w:val="0"/>
        <w:color w:val="000000"/>
        <w:spacing w:val="0"/>
        <w:w w:val="100"/>
        <w:position w:val="0"/>
        <w:sz w:val="17"/>
        <w:szCs w:val="17"/>
        <w:u w:val="none"/>
      </w:rPr>
    </w:lvl>
    <w:lvl w:ilvl="7">
      <w:start w:val="1"/>
      <w:numFmt w:val="decimal"/>
      <w:lvlText w:val="%1."/>
      <w:lvlJc w:val="left"/>
      <w:rPr>
        <w:rFonts w:ascii="Arial" w:hAnsi="Arial" w:cs="Arial"/>
        <w:b/>
        <w:bCs/>
        <w:i w:val="0"/>
        <w:iCs w:val="0"/>
        <w:smallCaps w:val="0"/>
        <w:strike w:val="0"/>
        <w:color w:val="000000"/>
        <w:spacing w:val="0"/>
        <w:w w:val="100"/>
        <w:position w:val="0"/>
        <w:sz w:val="17"/>
        <w:szCs w:val="17"/>
        <w:u w:val="none"/>
      </w:rPr>
    </w:lvl>
    <w:lvl w:ilvl="8">
      <w:start w:val="1"/>
      <w:numFmt w:val="decimal"/>
      <w:lvlText w:val="%1."/>
      <w:lvlJc w:val="left"/>
      <w:rPr>
        <w:rFonts w:ascii="Arial" w:hAnsi="Arial" w:cs="Arial"/>
        <w:b/>
        <w:bCs/>
        <w:i w:val="0"/>
        <w:iCs w:val="0"/>
        <w:smallCaps w:val="0"/>
        <w:strike w:val="0"/>
        <w:color w:val="000000"/>
        <w:spacing w:val="0"/>
        <w:w w:val="100"/>
        <w:position w:val="0"/>
        <w:sz w:val="17"/>
        <w:szCs w:val="17"/>
        <w:u w:val="none"/>
      </w:rPr>
    </w:lvl>
  </w:abstractNum>
  <w:abstractNum w:abstractNumId="9" w15:restartNumberingAfterBreak="0">
    <w:nsid w:val="00000013"/>
    <w:multiLevelType w:val="multilevel"/>
    <w:tmpl w:val="00000012"/>
    <w:lvl w:ilvl="0">
      <w:start w:val="1"/>
      <w:numFmt w:val="bullet"/>
      <w:lvlText w:val="V"/>
      <w:lvlJc w:val="left"/>
      <w:rPr>
        <w:rFonts w:ascii="Arial" w:hAnsi="Arial"/>
        <w:b w:val="0"/>
        <w:i w:val="0"/>
        <w:smallCaps w:val="0"/>
        <w:strike w:val="0"/>
        <w:color w:val="000000"/>
        <w:spacing w:val="0"/>
        <w:w w:val="100"/>
        <w:position w:val="0"/>
        <w:sz w:val="20"/>
        <w:u w:val="none"/>
      </w:rPr>
    </w:lvl>
    <w:lvl w:ilvl="1">
      <w:start w:val="1"/>
      <w:numFmt w:val="bullet"/>
      <w:lvlText w:val="V"/>
      <w:lvlJc w:val="left"/>
      <w:rPr>
        <w:rFonts w:ascii="Arial" w:hAnsi="Arial"/>
        <w:b w:val="0"/>
        <w:i w:val="0"/>
        <w:smallCaps w:val="0"/>
        <w:strike w:val="0"/>
        <w:color w:val="000000"/>
        <w:spacing w:val="0"/>
        <w:w w:val="100"/>
        <w:position w:val="0"/>
        <w:sz w:val="20"/>
        <w:u w:val="none"/>
      </w:rPr>
    </w:lvl>
    <w:lvl w:ilvl="2">
      <w:start w:val="1"/>
      <w:numFmt w:val="bullet"/>
      <w:lvlText w:val="V"/>
      <w:lvlJc w:val="left"/>
      <w:rPr>
        <w:rFonts w:ascii="Arial" w:hAnsi="Arial"/>
        <w:b w:val="0"/>
        <w:i w:val="0"/>
        <w:smallCaps w:val="0"/>
        <w:strike w:val="0"/>
        <w:color w:val="000000"/>
        <w:spacing w:val="0"/>
        <w:w w:val="100"/>
        <w:position w:val="0"/>
        <w:sz w:val="20"/>
        <w:u w:val="none"/>
      </w:rPr>
    </w:lvl>
    <w:lvl w:ilvl="3">
      <w:start w:val="1"/>
      <w:numFmt w:val="bullet"/>
      <w:lvlText w:val="V"/>
      <w:lvlJc w:val="left"/>
      <w:rPr>
        <w:rFonts w:ascii="Arial" w:hAnsi="Arial"/>
        <w:b w:val="0"/>
        <w:i w:val="0"/>
        <w:smallCaps w:val="0"/>
        <w:strike w:val="0"/>
        <w:color w:val="000000"/>
        <w:spacing w:val="0"/>
        <w:w w:val="100"/>
        <w:position w:val="0"/>
        <w:sz w:val="20"/>
        <w:u w:val="none"/>
      </w:rPr>
    </w:lvl>
    <w:lvl w:ilvl="4">
      <w:start w:val="1"/>
      <w:numFmt w:val="bullet"/>
      <w:lvlText w:val="V"/>
      <w:lvlJc w:val="left"/>
      <w:rPr>
        <w:rFonts w:ascii="Arial" w:hAnsi="Arial"/>
        <w:b w:val="0"/>
        <w:i w:val="0"/>
        <w:smallCaps w:val="0"/>
        <w:strike w:val="0"/>
        <w:color w:val="000000"/>
        <w:spacing w:val="0"/>
        <w:w w:val="100"/>
        <w:position w:val="0"/>
        <w:sz w:val="20"/>
        <w:u w:val="none"/>
      </w:rPr>
    </w:lvl>
    <w:lvl w:ilvl="5">
      <w:start w:val="1"/>
      <w:numFmt w:val="bullet"/>
      <w:lvlText w:val="V"/>
      <w:lvlJc w:val="left"/>
      <w:rPr>
        <w:rFonts w:ascii="Arial" w:hAnsi="Arial"/>
        <w:b w:val="0"/>
        <w:i w:val="0"/>
        <w:smallCaps w:val="0"/>
        <w:strike w:val="0"/>
        <w:color w:val="000000"/>
        <w:spacing w:val="0"/>
        <w:w w:val="100"/>
        <w:position w:val="0"/>
        <w:sz w:val="20"/>
        <w:u w:val="none"/>
      </w:rPr>
    </w:lvl>
    <w:lvl w:ilvl="6">
      <w:start w:val="1"/>
      <w:numFmt w:val="bullet"/>
      <w:lvlText w:val="V"/>
      <w:lvlJc w:val="left"/>
      <w:rPr>
        <w:rFonts w:ascii="Arial" w:hAnsi="Arial"/>
        <w:b w:val="0"/>
        <w:i w:val="0"/>
        <w:smallCaps w:val="0"/>
        <w:strike w:val="0"/>
        <w:color w:val="000000"/>
        <w:spacing w:val="0"/>
        <w:w w:val="100"/>
        <w:position w:val="0"/>
        <w:sz w:val="20"/>
        <w:u w:val="none"/>
      </w:rPr>
    </w:lvl>
    <w:lvl w:ilvl="7">
      <w:start w:val="1"/>
      <w:numFmt w:val="bullet"/>
      <w:lvlText w:val="V"/>
      <w:lvlJc w:val="left"/>
      <w:rPr>
        <w:rFonts w:ascii="Arial" w:hAnsi="Arial"/>
        <w:b w:val="0"/>
        <w:i w:val="0"/>
        <w:smallCaps w:val="0"/>
        <w:strike w:val="0"/>
        <w:color w:val="000000"/>
        <w:spacing w:val="0"/>
        <w:w w:val="100"/>
        <w:position w:val="0"/>
        <w:sz w:val="20"/>
        <w:u w:val="none"/>
      </w:rPr>
    </w:lvl>
    <w:lvl w:ilvl="8">
      <w:start w:val="1"/>
      <w:numFmt w:val="bullet"/>
      <w:lvlText w:val="V"/>
      <w:lvlJc w:val="left"/>
      <w:rPr>
        <w:rFonts w:ascii="Arial" w:hAnsi="Arial"/>
        <w:b w:val="0"/>
        <w:i w:val="0"/>
        <w:smallCaps w:val="0"/>
        <w:strike w:val="0"/>
        <w:color w:val="000000"/>
        <w:spacing w:val="0"/>
        <w:w w:val="100"/>
        <w:position w:val="0"/>
        <w:sz w:val="20"/>
        <w:u w:val="none"/>
      </w:rPr>
    </w:lvl>
  </w:abstractNum>
  <w:abstractNum w:abstractNumId="10" w15:restartNumberingAfterBreak="0">
    <w:nsid w:val="00000015"/>
    <w:multiLevelType w:val="multilevel"/>
    <w:tmpl w:val="00000014"/>
    <w:lvl w:ilvl="0">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11" w15:restartNumberingAfterBreak="0">
    <w:nsid w:val="00000017"/>
    <w:multiLevelType w:val="multilevel"/>
    <w:tmpl w:val="00000016"/>
    <w:lvl w:ilvl="0">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va Svantnerova">
    <w15:presenceInfo w15:providerId="AD" w15:userId="S-1-5-21-1343024091-839522115-1060284298-11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markup="0" w:comments="0" w:insDel="0" w:formatting="0"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896169-8683-4788-BD3D-4FF43F7D5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Bezzoznamu1">
    <w:name w:val="Bez zoznamu1"/>
    <w:next w:val="Bezzoznamu"/>
    <w:uiPriority w:val="99"/>
    <w:semiHidden/>
    <w:unhideWhenUsed/>
  </w:style>
  <w:style w:type="character" w:customStyle="1" w:styleId="Headerorfooter">
    <w:name w:val="Header or footer_"/>
    <w:basedOn w:val="Predvolenpsmoodseku"/>
    <w:link w:val="Headerorfooter1"/>
    <w:uiPriority w:val="99"/>
    <w:locked/>
    <w:rPr>
      <w:rFonts w:ascii="Arial" w:hAnsi="Arial" w:cs="Arial"/>
      <w:b/>
      <w:bCs/>
      <w:sz w:val="17"/>
      <w:szCs w:val="17"/>
      <w:shd w:val="clear" w:color="auto" w:fill="FFFFFF"/>
    </w:rPr>
  </w:style>
  <w:style w:type="character" w:customStyle="1" w:styleId="Headerorfooter0">
    <w:name w:val="Header or footer"/>
    <w:basedOn w:val="Headerorfooter"/>
    <w:uiPriority w:val="99"/>
    <w:rPr>
      <w:rFonts w:ascii="Arial" w:hAnsi="Arial" w:cs="Arial"/>
      <w:b/>
      <w:bCs/>
      <w:sz w:val="17"/>
      <w:szCs w:val="17"/>
      <w:u w:val="single"/>
      <w:shd w:val="clear" w:color="auto" w:fill="FFFFFF"/>
    </w:rPr>
  </w:style>
  <w:style w:type="character" w:customStyle="1" w:styleId="Heading2">
    <w:name w:val="Heading #2_"/>
    <w:basedOn w:val="Predvolenpsmoodseku"/>
    <w:link w:val="Heading21"/>
    <w:uiPriority w:val="99"/>
    <w:locked/>
    <w:rPr>
      <w:rFonts w:ascii="Arial" w:hAnsi="Arial" w:cs="Arial"/>
      <w:b/>
      <w:bCs/>
      <w:sz w:val="17"/>
      <w:szCs w:val="17"/>
      <w:shd w:val="clear" w:color="auto" w:fill="FFFFFF"/>
    </w:rPr>
  </w:style>
  <w:style w:type="character" w:customStyle="1" w:styleId="Heading20">
    <w:name w:val="Heading #2"/>
    <w:basedOn w:val="Heading2"/>
    <w:uiPriority w:val="99"/>
    <w:rPr>
      <w:rFonts w:ascii="Arial" w:hAnsi="Arial" w:cs="Arial"/>
      <w:b/>
      <w:bCs/>
      <w:sz w:val="17"/>
      <w:szCs w:val="17"/>
      <w:u w:val="single"/>
      <w:shd w:val="clear" w:color="auto" w:fill="FFFFFF"/>
    </w:rPr>
  </w:style>
  <w:style w:type="character" w:customStyle="1" w:styleId="Bodytext2">
    <w:name w:val="Body text (2)_"/>
    <w:basedOn w:val="Predvolenpsmoodseku"/>
    <w:link w:val="Bodytext21"/>
    <w:uiPriority w:val="99"/>
    <w:locked/>
    <w:rPr>
      <w:rFonts w:ascii="Arial" w:hAnsi="Arial" w:cs="Arial"/>
      <w:sz w:val="18"/>
      <w:szCs w:val="18"/>
      <w:shd w:val="clear" w:color="auto" w:fill="FFFFFF"/>
    </w:rPr>
  </w:style>
  <w:style w:type="character" w:customStyle="1" w:styleId="Bodytext285pt">
    <w:name w:val="Body text (2) + 8.5 pt"/>
    <w:aliases w:val="Bold"/>
    <w:basedOn w:val="Bodytext2"/>
    <w:uiPriority w:val="99"/>
    <w:rPr>
      <w:rFonts w:ascii="Arial" w:hAnsi="Arial" w:cs="Arial"/>
      <w:b/>
      <w:bCs/>
      <w:sz w:val="17"/>
      <w:szCs w:val="17"/>
      <w:shd w:val="clear" w:color="auto" w:fill="FFFFFF"/>
    </w:rPr>
  </w:style>
  <w:style w:type="character" w:customStyle="1" w:styleId="Bodytext20">
    <w:name w:val="Body text (2)"/>
    <w:basedOn w:val="Bodytext2"/>
    <w:uiPriority w:val="99"/>
    <w:rPr>
      <w:rFonts w:ascii="Arial" w:hAnsi="Arial" w:cs="Arial"/>
      <w:sz w:val="18"/>
      <w:szCs w:val="18"/>
      <w:shd w:val="clear" w:color="auto" w:fill="FFFFFF"/>
    </w:rPr>
  </w:style>
  <w:style w:type="character" w:customStyle="1" w:styleId="Headerorfooter2">
    <w:name w:val="Header or footer (2)_"/>
    <w:basedOn w:val="Predvolenpsmoodseku"/>
    <w:link w:val="Headerorfooter20"/>
    <w:uiPriority w:val="99"/>
    <w:locked/>
    <w:rPr>
      <w:rFonts w:ascii="Arial" w:hAnsi="Arial" w:cs="Arial"/>
      <w:sz w:val="20"/>
      <w:szCs w:val="20"/>
      <w:shd w:val="clear" w:color="auto" w:fill="FFFFFF"/>
    </w:rPr>
  </w:style>
  <w:style w:type="character" w:customStyle="1" w:styleId="Tablecaption">
    <w:name w:val="Table caption_"/>
    <w:basedOn w:val="Predvolenpsmoodseku"/>
    <w:link w:val="Tablecaption1"/>
    <w:uiPriority w:val="99"/>
    <w:locked/>
    <w:rPr>
      <w:rFonts w:ascii="Arial" w:hAnsi="Arial" w:cs="Arial"/>
      <w:sz w:val="18"/>
      <w:szCs w:val="18"/>
      <w:shd w:val="clear" w:color="auto" w:fill="FFFFFF"/>
    </w:rPr>
  </w:style>
  <w:style w:type="character" w:customStyle="1" w:styleId="Tablecaption2">
    <w:name w:val="Table caption (2)_"/>
    <w:basedOn w:val="Predvolenpsmoodseku"/>
    <w:link w:val="Tablecaption20"/>
    <w:uiPriority w:val="99"/>
    <w:locked/>
    <w:rPr>
      <w:rFonts w:ascii="Arial" w:hAnsi="Arial" w:cs="Arial"/>
      <w:sz w:val="16"/>
      <w:szCs w:val="16"/>
      <w:shd w:val="clear" w:color="auto" w:fill="FFFFFF"/>
    </w:rPr>
  </w:style>
  <w:style w:type="character" w:customStyle="1" w:styleId="Headerorfooter3">
    <w:name w:val="Header or footer (3)_"/>
    <w:basedOn w:val="Predvolenpsmoodseku"/>
    <w:link w:val="Headerorfooter30"/>
    <w:uiPriority w:val="99"/>
    <w:locked/>
    <w:rPr>
      <w:rFonts w:ascii="Arial" w:hAnsi="Arial" w:cs="Arial"/>
      <w:sz w:val="18"/>
      <w:szCs w:val="18"/>
      <w:shd w:val="clear" w:color="auto" w:fill="FFFFFF"/>
    </w:rPr>
  </w:style>
  <w:style w:type="character" w:customStyle="1" w:styleId="Bodytext285pt1">
    <w:name w:val="Body text (2) + 8.5 pt1"/>
    <w:basedOn w:val="Bodytext2"/>
    <w:uiPriority w:val="99"/>
    <w:rPr>
      <w:rFonts w:ascii="Arial" w:hAnsi="Arial" w:cs="Arial"/>
      <w:sz w:val="17"/>
      <w:szCs w:val="17"/>
      <w:shd w:val="clear" w:color="auto" w:fill="FFFFFF"/>
    </w:rPr>
  </w:style>
  <w:style w:type="character" w:customStyle="1" w:styleId="Bodytext275pt">
    <w:name w:val="Body text (2) + 7.5 pt"/>
    <w:basedOn w:val="Bodytext2"/>
    <w:uiPriority w:val="99"/>
    <w:rPr>
      <w:rFonts w:ascii="Arial" w:hAnsi="Arial" w:cs="Arial"/>
      <w:sz w:val="15"/>
      <w:szCs w:val="15"/>
      <w:shd w:val="clear" w:color="auto" w:fill="FFFFFF"/>
    </w:rPr>
  </w:style>
  <w:style w:type="character" w:customStyle="1" w:styleId="Heading2SmallCaps">
    <w:name w:val="Heading #2 + Small Caps"/>
    <w:basedOn w:val="Heading2"/>
    <w:uiPriority w:val="99"/>
    <w:rPr>
      <w:rFonts w:ascii="Arial" w:hAnsi="Arial" w:cs="Arial"/>
      <w:b/>
      <w:bCs/>
      <w:smallCaps/>
      <w:sz w:val="17"/>
      <w:szCs w:val="17"/>
      <w:shd w:val="clear" w:color="auto" w:fill="FFFFFF"/>
    </w:rPr>
  </w:style>
  <w:style w:type="character" w:customStyle="1" w:styleId="Tablecaption3">
    <w:name w:val="Table caption (3)_"/>
    <w:basedOn w:val="Predvolenpsmoodseku"/>
    <w:link w:val="Tablecaption31"/>
    <w:uiPriority w:val="99"/>
    <w:locked/>
    <w:rPr>
      <w:rFonts w:ascii="Arial" w:hAnsi="Arial" w:cs="Arial"/>
      <w:b/>
      <w:bCs/>
      <w:sz w:val="17"/>
      <w:szCs w:val="17"/>
      <w:shd w:val="clear" w:color="auto" w:fill="FFFFFF"/>
    </w:rPr>
  </w:style>
  <w:style w:type="character" w:customStyle="1" w:styleId="Tablecaption30">
    <w:name w:val="Table caption (3)"/>
    <w:basedOn w:val="Tablecaption3"/>
    <w:uiPriority w:val="99"/>
    <w:rPr>
      <w:rFonts w:ascii="Arial" w:hAnsi="Arial" w:cs="Arial"/>
      <w:b/>
      <w:bCs/>
      <w:sz w:val="17"/>
      <w:szCs w:val="17"/>
      <w:u w:val="single"/>
      <w:shd w:val="clear" w:color="auto" w:fill="FFFFFF"/>
    </w:rPr>
  </w:style>
  <w:style w:type="character" w:customStyle="1" w:styleId="Bodytext275pt2">
    <w:name w:val="Body text (2) + 7.5 pt2"/>
    <w:aliases w:val="Bold2"/>
    <w:basedOn w:val="Bodytext2"/>
    <w:uiPriority w:val="99"/>
    <w:rPr>
      <w:rFonts w:ascii="Arial" w:hAnsi="Arial" w:cs="Arial"/>
      <w:b/>
      <w:bCs/>
      <w:sz w:val="15"/>
      <w:szCs w:val="15"/>
      <w:shd w:val="clear" w:color="auto" w:fill="FFFFFF"/>
    </w:rPr>
  </w:style>
  <w:style w:type="character" w:customStyle="1" w:styleId="Bodytext28pt">
    <w:name w:val="Body text (2) + 8 pt"/>
    <w:basedOn w:val="Bodytext2"/>
    <w:uiPriority w:val="99"/>
    <w:rPr>
      <w:rFonts w:ascii="Arial" w:hAnsi="Arial" w:cs="Arial"/>
      <w:sz w:val="16"/>
      <w:szCs w:val="16"/>
      <w:shd w:val="clear" w:color="auto" w:fill="FFFFFF"/>
    </w:rPr>
  </w:style>
  <w:style w:type="character" w:customStyle="1" w:styleId="Bodytext25pt">
    <w:name w:val="Body text (2) + 5 pt"/>
    <w:basedOn w:val="Bodytext2"/>
    <w:uiPriority w:val="99"/>
    <w:rPr>
      <w:rFonts w:ascii="Arial" w:hAnsi="Arial" w:cs="Arial"/>
      <w:sz w:val="10"/>
      <w:szCs w:val="10"/>
      <w:shd w:val="clear" w:color="auto" w:fill="FFFFFF"/>
    </w:rPr>
  </w:style>
  <w:style w:type="character" w:customStyle="1" w:styleId="Bodytext24pt">
    <w:name w:val="Body text (2) + 4 pt"/>
    <w:basedOn w:val="Bodytext2"/>
    <w:uiPriority w:val="99"/>
    <w:rPr>
      <w:rFonts w:ascii="Arial" w:hAnsi="Arial" w:cs="Arial"/>
      <w:sz w:val="8"/>
      <w:szCs w:val="8"/>
      <w:shd w:val="clear" w:color="auto" w:fill="FFFFFF"/>
    </w:rPr>
  </w:style>
  <w:style w:type="character" w:customStyle="1" w:styleId="Bodytext28pt1">
    <w:name w:val="Body text (2) + 8 pt1"/>
    <w:basedOn w:val="Bodytext2"/>
    <w:uiPriority w:val="99"/>
    <w:rPr>
      <w:rFonts w:ascii="Arial" w:hAnsi="Arial" w:cs="Arial"/>
      <w:sz w:val="16"/>
      <w:szCs w:val="16"/>
      <w:shd w:val="clear" w:color="auto" w:fill="FFFFFF"/>
    </w:rPr>
  </w:style>
  <w:style w:type="character" w:customStyle="1" w:styleId="Tablecaption4">
    <w:name w:val="Table caption (4)_"/>
    <w:basedOn w:val="Predvolenpsmoodseku"/>
    <w:link w:val="Tablecaption40"/>
    <w:uiPriority w:val="99"/>
    <w:locked/>
    <w:rPr>
      <w:rFonts w:ascii="Arial" w:hAnsi="Arial" w:cs="Arial"/>
      <w:sz w:val="15"/>
      <w:szCs w:val="15"/>
      <w:shd w:val="clear" w:color="auto" w:fill="FFFFFF"/>
    </w:rPr>
  </w:style>
  <w:style w:type="character" w:customStyle="1" w:styleId="Bodytext3">
    <w:name w:val="Body text (3)_"/>
    <w:basedOn w:val="Predvolenpsmoodseku"/>
    <w:link w:val="Bodytext30"/>
    <w:uiPriority w:val="99"/>
    <w:locked/>
    <w:rPr>
      <w:rFonts w:ascii="Arial" w:hAnsi="Arial" w:cs="Arial"/>
      <w:sz w:val="16"/>
      <w:szCs w:val="16"/>
      <w:shd w:val="clear" w:color="auto" w:fill="FFFFFF"/>
    </w:rPr>
  </w:style>
  <w:style w:type="character" w:customStyle="1" w:styleId="Tablecaption0">
    <w:name w:val="Table caption"/>
    <w:basedOn w:val="Tablecaption"/>
    <w:uiPriority w:val="99"/>
    <w:rPr>
      <w:rFonts w:ascii="Arial" w:hAnsi="Arial" w:cs="Arial"/>
      <w:sz w:val="18"/>
      <w:szCs w:val="18"/>
      <w:u w:val="single"/>
      <w:shd w:val="clear" w:color="auto" w:fill="FFFFFF"/>
    </w:rPr>
  </w:style>
  <w:style w:type="character" w:customStyle="1" w:styleId="Bodytext4">
    <w:name w:val="Body text (4)_"/>
    <w:basedOn w:val="Predvolenpsmoodseku"/>
    <w:link w:val="Bodytext40"/>
    <w:uiPriority w:val="99"/>
    <w:locked/>
    <w:rPr>
      <w:rFonts w:ascii="Arial" w:hAnsi="Arial" w:cs="Arial"/>
      <w:b/>
      <w:bCs/>
      <w:sz w:val="17"/>
      <w:szCs w:val="17"/>
      <w:shd w:val="clear" w:color="auto" w:fill="FFFFFF"/>
    </w:rPr>
  </w:style>
  <w:style w:type="character" w:customStyle="1" w:styleId="Bodytext2Italic">
    <w:name w:val="Body text (2) + Italic"/>
    <w:basedOn w:val="Bodytext2"/>
    <w:uiPriority w:val="99"/>
    <w:rPr>
      <w:rFonts w:ascii="Arial" w:hAnsi="Arial" w:cs="Arial"/>
      <w:i/>
      <w:iCs/>
      <w:sz w:val="18"/>
      <w:szCs w:val="18"/>
      <w:shd w:val="clear" w:color="auto" w:fill="FFFFFF"/>
    </w:rPr>
  </w:style>
  <w:style w:type="character" w:customStyle="1" w:styleId="Heading22">
    <w:name w:val="Heading #2 (2)_"/>
    <w:basedOn w:val="Predvolenpsmoodseku"/>
    <w:link w:val="Heading220"/>
    <w:uiPriority w:val="99"/>
    <w:locked/>
    <w:rPr>
      <w:rFonts w:ascii="Arial" w:hAnsi="Arial" w:cs="Arial"/>
      <w:b/>
      <w:bCs/>
      <w:sz w:val="17"/>
      <w:szCs w:val="17"/>
      <w:shd w:val="clear" w:color="auto" w:fill="FFFFFF"/>
    </w:rPr>
  </w:style>
  <w:style w:type="character" w:customStyle="1" w:styleId="Bodytext5">
    <w:name w:val="Body text (5)_"/>
    <w:basedOn w:val="Predvolenpsmoodseku"/>
    <w:link w:val="Bodytext51"/>
    <w:uiPriority w:val="99"/>
    <w:locked/>
    <w:rPr>
      <w:rFonts w:ascii="Arial" w:hAnsi="Arial" w:cs="Arial"/>
      <w:b/>
      <w:bCs/>
      <w:sz w:val="20"/>
      <w:szCs w:val="20"/>
      <w:shd w:val="clear" w:color="auto" w:fill="FFFFFF"/>
    </w:rPr>
  </w:style>
  <w:style w:type="character" w:customStyle="1" w:styleId="Bodytext6">
    <w:name w:val="Body text (6)_"/>
    <w:basedOn w:val="Predvolenpsmoodseku"/>
    <w:link w:val="Bodytext60"/>
    <w:uiPriority w:val="99"/>
    <w:locked/>
    <w:rPr>
      <w:rFonts w:ascii="Arial" w:hAnsi="Arial" w:cs="Arial"/>
      <w:b/>
      <w:bCs/>
      <w:sz w:val="20"/>
      <w:szCs w:val="20"/>
      <w:shd w:val="clear" w:color="auto" w:fill="FFFFFF"/>
    </w:rPr>
  </w:style>
  <w:style w:type="character" w:customStyle="1" w:styleId="Bodytext7">
    <w:name w:val="Body text (7)_"/>
    <w:basedOn w:val="Predvolenpsmoodseku"/>
    <w:link w:val="Bodytext70"/>
    <w:uiPriority w:val="99"/>
    <w:locked/>
    <w:rPr>
      <w:rFonts w:ascii="Arial" w:hAnsi="Arial" w:cs="Arial"/>
      <w:sz w:val="20"/>
      <w:szCs w:val="20"/>
      <w:shd w:val="clear" w:color="auto" w:fill="FFFFFF"/>
    </w:rPr>
  </w:style>
  <w:style w:type="character" w:customStyle="1" w:styleId="Bodytext7TimesNewRoman">
    <w:name w:val="Body text (7) + Times New Roman"/>
    <w:aliases w:val="11 pt,Bold1"/>
    <w:basedOn w:val="Bodytext7"/>
    <w:uiPriority w:val="99"/>
    <w:rPr>
      <w:rFonts w:ascii="Times New Roman" w:hAnsi="Times New Roman" w:cs="Times New Roman"/>
      <w:b/>
      <w:bCs/>
      <w:sz w:val="22"/>
      <w:szCs w:val="22"/>
      <w:shd w:val="clear" w:color="auto" w:fill="FFFFFF"/>
    </w:rPr>
  </w:style>
  <w:style w:type="character" w:customStyle="1" w:styleId="Bodytext275pt1">
    <w:name w:val="Body text (2) + 7.5 pt1"/>
    <w:basedOn w:val="Bodytext2"/>
    <w:uiPriority w:val="99"/>
    <w:rPr>
      <w:rFonts w:ascii="Arial" w:hAnsi="Arial" w:cs="Arial"/>
      <w:sz w:val="15"/>
      <w:szCs w:val="15"/>
      <w:shd w:val="clear" w:color="auto" w:fill="FFFFFF"/>
    </w:rPr>
  </w:style>
  <w:style w:type="character" w:customStyle="1" w:styleId="Bodytext8">
    <w:name w:val="Body text (8)_"/>
    <w:basedOn w:val="Predvolenpsmoodseku"/>
    <w:link w:val="Bodytext80"/>
    <w:uiPriority w:val="99"/>
    <w:locked/>
    <w:rPr>
      <w:rFonts w:ascii="Arial" w:hAnsi="Arial" w:cs="Arial"/>
      <w:b/>
      <w:bCs/>
      <w:shd w:val="clear" w:color="auto" w:fill="FFFFFF"/>
    </w:rPr>
  </w:style>
  <w:style w:type="character" w:customStyle="1" w:styleId="Heading1">
    <w:name w:val="Heading #1_"/>
    <w:basedOn w:val="Predvolenpsmoodseku"/>
    <w:link w:val="Heading10"/>
    <w:uiPriority w:val="99"/>
    <w:locked/>
    <w:rPr>
      <w:rFonts w:ascii="Arial" w:hAnsi="Arial" w:cs="Arial"/>
      <w:b/>
      <w:bCs/>
      <w:sz w:val="28"/>
      <w:szCs w:val="28"/>
      <w:shd w:val="clear" w:color="auto" w:fill="FFFFFF"/>
    </w:rPr>
  </w:style>
  <w:style w:type="character" w:customStyle="1" w:styleId="Bodytext9">
    <w:name w:val="Body text (9)_"/>
    <w:basedOn w:val="Predvolenpsmoodseku"/>
    <w:link w:val="Bodytext90"/>
    <w:uiPriority w:val="99"/>
    <w:locked/>
    <w:rPr>
      <w:rFonts w:ascii="Arial" w:hAnsi="Arial" w:cs="Arial"/>
      <w:sz w:val="20"/>
      <w:szCs w:val="20"/>
      <w:shd w:val="clear" w:color="auto" w:fill="FFFFFF"/>
    </w:rPr>
  </w:style>
  <w:style w:type="character" w:customStyle="1" w:styleId="Bodytext10">
    <w:name w:val="Body text (10)_"/>
    <w:basedOn w:val="Predvolenpsmoodseku"/>
    <w:link w:val="Bodytext101"/>
    <w:uiPriority w:val="99"/>
    <w:locked/>
    <w:rPr>
      <w:rFonts w:ascii="Arial" w:hAnsi="Arial" w:cs="Arial"/>
      <w:b/>
      <w:bCs/>
      <w:i/>
      <w:iCs/>
      <w:sz w:val="20"/>
      <w:szCs w:val="20"/>
      <w:shd w:val="clear" w:color="auto" w:fill="FFFFFF"/>
    </w:rPr>
  </w:style>
  <w:style w:type="character" w:customStyle="1" w:styleId="Bodytext100">
    <w:name w:val="Body text (10)"/>
    <w:basedOn w:val="Bodytext10"/>
    <w:uiPriority w:val="99"/>
    <w:rPr>
      <w:rFonts w:ascii="Arial" w:hAnsi="Arial" w:cs="Arial"/>
      <w:b/>
      <w:bCs/>
      <w:i/>
      <w:iCs/>
      <w:sz w:val="20"/>
      <w:szCs w:val="20"/>
      <w:u w:val="single"/>
      <w:shd w:val="clear" w:color="auto" w:fill="FFFFFF"/>
    </w:rPr>
  </w:style>
  <w:style w:type="character" w:customStyle="1" w:styleId="Bodytext210pt">
    <w:name w:val="Body text (2) + 10 pt"/>
    <w:basedOn w:val="Bodytext2"/>
    <w:uiPriority w:val="99"/>
    <w:rPr>
      <w:rFonts w:ascii="Arial" w:hAnsi="Arial" w:cs="Arial"/>
      <w:sz w:val="20"/>
      <w:szCs w:val="20"/>
      <w:shd w:val="clear" w:color="auto" w:fill="FFFFFF"/>
    </w:rPr>
  </w:style>
  <w:style w:type="character" w:customStyle="1" w:styleId="Tablecaption5">
    <w:name w:val="Table caption (5)_"/>
    <w:basedOn w:val="Predvolenpsmoodseku"/>
    <w:link w:val="Tablecaption50"/>
    <w:uiPriority w:val="99"/>
    <w:locked/>
    <w:rPr>
      <w:rFonts w:ascii="Arial" w:hAnsi="Arial" w:cs="Arial"/>
      <w:sz w:val="20"/>
      <w:szCs w:val="20"/>
      <w:shd w:val="clear" w:color="auto" w:fill="FFFFFF"/>
    </w:rPr>
  </w:style>
  <w:style w:type="character" w:customStyle="1" w:styleId="Bodytext50">
    <w:name w:val="Body text (5)"/>
    <w:basedOn w:val="Bodytext5"/>
    <w:uiPriority w:val="99"/>
    <w:rPr>
      <w:rFonts w:ascii="Arial" w:hAnsi="Arial" w:cs="Arial"/>
      <w:b/>
      <w:bCs/>
      <w:sz w:val="20"/>
      <w:szCs w:val="20"/>
      <w:u w:val="single"/>
      <w:shd w:val="clear" w:color="auto" w:fill="FFFFFF"/>
    </w:rPr>
  </w:style>
  <w:style w:type="character" w:customStyle="1" w:styleId="Bodytext9Bold">
    <w:name w:val="Body text (9) + Bold"/>
    <w:basedOn w:val="Bodytext9"/>
    <w:uiPriority w:val="99"/>
    <w:rPr>
      <w:rFonts w:ascii="Arial" w:hAnsi="Arial" w:cs="Arial"/>
      <w:b/>
      <w:bCs/>
      <w:sz w:val="20"/>
      <w:szCs w:val="20"/>
      <w:shd w:val="clear" w:color="auto" w:fill="FFFFFF"/>
    </w:rPr>
  </w:style>
  <w:style w:type="character" w:customStyle="1" w:styleId="Bodytext5NotBold">
    <w:name w:val="Body text (5) + Not Bold"/>
    <w:basedOn w:val="Bodytext5"/>
    <w:uiPriority w:val="99"/>
    <w:rPr>
      <w:rFonts w:ascii="Arial" w:hAnsi="Arial" w:cs="Arial"/>
      <w:b w:val="0"/>
      <w:bCs w:val="0"/>
      <w:sz w:val="20"/>
      <w:szCs w:val="20"/>
      <w:shd w:val="clear" w:color="auto" w:fill="FFFFFF"/>
    </w:rPr>
  </w:style>
  <w:style w:type="character" w:customStyle="1" w:styleId="Bodytext10NotBold">
    <w:name w:val="Body text (10) + Not Bold"/>
    <w:aliases w:val="Not Italic"/>
    <w:basedOn w:val="Bodytext10"/>
    <w:uiPriority w:val="99"/>
    <w:rPr>
      <w:rFonts w:ascii="Arial" w:hAnsi="Arial" w:cs="Arial"/>
      <w:b w:val="0"/>
      <w:bCs w:val="0"/>
      <w:i w:val="0"/>
      <w:iCs w:val="0"/>
      <w:sz w:val="20"/>
      <w:szCs w:val="20"/>
      <w:shd w:val="clear" w:color="auto" w:fill="FFFFFF"/>
    </w:rPr>
  </w:style>
  <w:style w:type="paragraph" w:customStyle="1" w:styleId="Headerorfooter1">
    <w:name w:val="Header or footer1"/>
    <w:basedOn w:val="Normlny"/>
    <w:link w:val="Headerorfooter"/>
    <w:uiPriority w:val="99"/>
    <w:pPr>
      <w:widowControl w:val="0"/>
      <w:shd w:val="clear" w:color="auto" w:fill="FFFFFF"/>
      <w:spacing w:after="0" w:line="190" w:lineRule="exact"/>
    </w:pPr>
    <w:rPr>
      <w:rFonts w:ascii="Arial" w:hAnsi="Arial" w:cs="Arial"/>
      <w:b/>
      <w:bCs/>
      <w:sz w:val="17"/>
      <w:szCs w:val="17"/>
    </w:rPr>
  </w:style>
  <w:style w:type="paragraph" w:customStyle="1" w:styleId="Heading21">
    <w:name w:val="Heading #21"/>
    <w:basedOn w:val="Normlny"/>
    <w:link w:val="Heading2"/>
    <w:uiPriority w:val="99"/>
    <w:pPr>
      <w:widowControl w:val="0"/>
      <w:shd w:val="clear" w:color="auto" w:fill="FFFFFF"/>
      <w:spacing w:after="0" w:line="413" w:lineRule="exact"/>
      <w:ind w:hanging="400"/>
      <w:jc w:val="center"/>
      <w:outlineLvl w:val="1"/>
    </w:pPr>
    <w:rPr>
      <w:rFonts w:ascii="Arial" w:hAnsi="Arial" w:cs="Arial"/>
      <w:b/>
      <w:bCs/>
      <w:sz w:val="17"/>
      <w:szCs w:val="17"/>
    </w:rPr>
  </w:style>
  <w:style w:type="paragraph" w:customStyle="1" w:styleId="Bodytext21">
    <w:name w:val="Body text (2)1"/>
    <w:basedOn w:val="Normlny"/>
    <w:link w:val="Bodytext2"/>
    <w:uiPriority w:val="99"/>
    <w:pPr>
      <w:widowControl w:val="0"/>
      <w:shd w:val="clear" w:color="auto" w:fill="FFFFFF"/>
      <w:spacing w:after="0" w:line="200" w:lineRule="exact"/>
      <w:ind w:hanging="400"/>
    </w:pPr>
    <w:rPr>
      <w:rFonts w:ascii="Arial" w:hAnsi="Arial" w:cs="Arial"/>
      <w:sz w:val="18"/>
      <w:szCs w:val="18"/>
    </w:rPr>
  </w:style>
  <w:style w:type="paragraph" w:customStyle="1" w:styleId="Headerorfooter20">
    <w:name w:val="Header or footer (2)"/>
    <w:basedOn w:val="Normlny"/>
    <w:link w:val="Headerorfooter2"/>
    <w:uiPriority w:val="99"/>
    <w:pPr>
      <w:widowControl w:val="0"/>
      <w:shd w:val="clear" w:color="auto" w:fill="FFFFFF"/>
      <w:spacing w:after="0" w:line="224" w:lineRule="exact"/>
    </w:pPr>
    <w:rPr>
      <w:rFonts w:ascii="Arial" w:hAnsi="Arial" w:cs="Arial"/>
      <w:sz w:val="20"/>
      <w:szCs w:val="20"/>
    </w:rPr>
  </w:style>
  <w:style w:type="paragraph" w:customStyle="1" w:styleId="Tablecaption1">
    <w:name w:val="Table caption1"/>
    <w:basedOn w:val="Normlny"/>
    <w:link w:val="Tablecaption"/>
    <w:uiPriority w:val="99"/>
    <w:pPr>
      <w:widowControl w:val="0"/>
      <w:shd w:val="clear" w:color="auto" w:fill="FFFFFF"/>
      <w:spacing w:after="0" w:line="200" w:lineRule="exact"/>
    </w:pPr>
    <w:rPr>
      <w:rFonts w:ascii="Arial" w:hAnsi="Arial" w:cs="Arial"/>
      <w:sz w:val="18"/>
      <w:szCs w:val="18"/>
    </w:rPr>
  </w:style>
  <w:style w:type="paragraph" w:customStyle="1" w:styleId="Tablecaption20">
    <w:name w:val="Table caption (2)"/>
    <w:basedOn w:val="Normlny"/>
    <w:link w:val="Tablecaption2"/>
    <w:uiPriority w:val="99"/>
    <w:pPr>
      <w:widowControl w:val="0"/>
      <w:shd w:val="clear" w:color="auto" w:fill="FFFFFF"/>
      <w:spacing w:after="0" w:line="178" w:lineRule="exact"/>
    </w:pPr>
    <w:rPr>
      <w:rFonts w:ascii="Arial" w:hAnsi="Arial" w:cs="Arial"/>
      <w:sz w:val="16"/>
      <w:szCs w:val="16"/>
    </w:rPr>
  </w:style>
  <w:style w:type="paragraph" w:customStyle="1" w:styleId="Headerorfooter30">
    <w:name w:val="Header or footer (3)"/>
    <w:basedOn w:val="Normlny"/>
    <w:link w:val="Headerorfooter3"/>
    <w:uiPriority w:val="99"/>
    <w:pPr>
      <w:widowControl w:val="0"/>
      <w:shd w:val="clear" w:color="auto" w:fill="FFFFFF"/>
      <w:spacing w:after="0" w:line="200" w:lineRule="exact"/>
    </w:pPr>
    <w:rPr>
      <w:rFonts w:ascii="Arial" w:hAnsi="Arial" w:cs="Arial"/>
      <w:sz w:val="18"/>
      <w:szCs w:val="18"/>
    </w:rPr>
  </w:style>
  <w:style w:type="paragraph" w:customStyle="1" w:styleId="Tablecaption31">
    <w:name w:val="Table caption (3)1"/>
    <w:basedOn w:val="Normlny"/>
    <w:link w:val="Tablecaption3"/>
    <w:uiPriority w:val="99"/>
    <w:pPr>
      <w:widowControl w:val="0"/>
      <w:shd w:val="clear" w:color="auto" w:fill="FFFFFF"/>
      <w:spacing w:after="0" w:line="190" w:lineRule="exact"/>
    </w:pPr>
    <w:rPr>
      <w:rFonts w:ascii="Arial" w:hAnsi="Arial" w:cs="Arial"/>
      <w:b/>
      <w:bCs/>
      <w:sz w:val="17"/>
      <w:szCs w:val="17"/>
    </w:rPr>
  </w:style>
  <w:style w:type="paragraph" w:customStyle="1" w:styleId="Tablecaption40">
    <w:name w:val="Table caption (4)"/>
    <w:basedOn w:val="Normlny"/>
    <w:link w:val="Tablecaption4"/>
    <w:uiPriority w:val="99"/>
    <w:pPr>
      <w:widowControl w:val="0"/>
      <w:shd w:val="clear" w:color="auto" w:fill="FFFFFF"/>
      <w:spacing w:after="0" w:line="168" w:lineRule="exact"/>
    </w:pPr>
    <w:rPr>
      <w:rFonts w:ascii="Arial" w:hAnsi="Arial" w:cs="Arial"/>
      <w:sz w:val="15"/>
      <w:szCs w:val="15"/>
    </w:rPr>
  </w:style>
  <w:style w:type="paragraph" w:customStyle="1" w:styleId="Bodytext30">
    <w:name w:val="Body text (3)"/>
    <w:basedOn w:val="Normlny"/>
    <w:link w:val="Bodytext3"/>
    <w:uiPriority w:val="99"/>
    <w:pPr>
      <w:widowControl w:val="0"/>
      <w:shd w:val="clear" w:color="auto" w:fill="FFFFFF"/>
      <w:spacing w:after="0" w:line="178" w:lineRule="exact"/>
    </w:pPr>
    <w:rPr>
      <w:rFonts w:ascii="Arial" w:hAnsi="Arial" w:cs="Arial"/>
      <w:sz w:val="16"/>
      <w:szCs w:val="16"/>
    </w:rPr>
  </w:style>
  <w:style w:type="paragraph" w:customStyle="1" w:styleId="Bodytext40">
    <w:name w:val="Body text (4)"/>
    <w:basedOn w:val="Normlny"/>
    <w:link w:val="Bodytext4"/>
    <w:uiPriority w:val="99"/>
    <w:pPr>
      <w:widowControl w:val="0"/>
      <w:shd w:val="clear" w:color="auto" w:fill="FFFFFF"/>
      <w:spacing w:after="0" w:line="190" w:lineRule="exact"/>
    </w:pPr>
    <w:rPr>
      <w:rFonts w:ascii="Arial" w:hAnsi="Arial" w:cs="Arial"/>
      <w:b/>
      <w:bCs/>
      <w:sz w:val="17"/>
      <w:szCs w:val="17"/>
    </w:rPr>
  </w:style>
  <w:style w:type="paragraph" w:customStyle="1" w:styleId="Heading220">
    <w:name w:val="Heading #2 (2)"/>
    <w:basedOn w:val="Normlny"/>
    <w:link w:val="Heading22"/>
    <w:uiPriority w:val="99"/>
    <w:pPr>
      <w:widowControl w:val="0"/>
      <w:shd w:val="clear" w:color="auto" w:fill="FFFFFF"/>
      <w:spacing w:before="200" w:after="0" w:line="190" w:lineRule="exact"/>
      <w:outlineLvl w:val="1"/>
    </w:pPr>
    <w:rPr>
      <w:rFonts w:ascii="Arial" w:hAnsi="Arial" w:cs="Arial"/>
      <w:b/>
      <w:bCs/>
      <w:sz w:val="17"/>
      <w:szCs w:val="17"/>
    </w:rPr>
  </w:style>
  <w:style w:type="paragraph" w:customStyle="1" w:styleId="Bodytext51">
    <w:name w:val="Body text (5)1"/>
    <w:basedOn w:val="Normlny"/>
    <w:link w:val="Bodytext5"/>
    <w:uiPriority w:val="99"/>
    <w:pPr>
      <w:widowControl w:val="0"/>
      <w:shd w:val="clear" w:color="auto" w:fill="FFFFFF"/>
      <w:spacing w:after="80" w:line="259" w:lineRule="exact"/>
      <w:jc w:val="center"/>
    </w:pPr>
    <w:rPr>
      <w:rFonts w:ascii="Arial" w:hAnsi="Arial" w:cs="Arial"/>
      <w:b/>
      <w:bCs/>
      <w:sz w:val="20"/>
      <w:szCs w:val="20"/>
    </w:rPr>
  </w:style>
  <w:style w:type="paragraph" w:customStyle="1" w:styleId="Bodytext60">
    <w:name w:val="Body text (6)"/>
    <w:basedOn w:val="Normlny"/>
    <w:link w:val="Bodytext6"/>
    <w:uiPriority w:val="99"/>
    <w:pPr>
      <w:widowControl w:val="0"/>
      <w:shd w:val="clear" w:color="auto" w:fill="FFFFFF"/>
      <w:spacing w:before="80" w:after="80" w:line="224" w:lineRule="exact"/>
    </w:pPr>
    <w:rPr>
      <w:rFonts w:ascii="Arial" w:hAnsi="Arial" w:cs="Arial"/>
      <w:b/>
      <w:bCs/>
      <w:sz w:val="20"/>
      <w:szCs w:val="20"/>
    </w:rPr>
  </w:style>
  <w:style w:type="paragraph" w:customStyle="1" w:styleId="Bodytext70">
    <w:name w:val="Body text (7)"/>
    <w:basedOn w:val="Normlny"/>
    <w:link w:val="Bodytext7"/>
    <w:uiPriority w:val="99"/>
    <w:pPr>
      <w:widowControl w:val="0"/>
      <w:shd w:val="clear" w:color="auto" w:fill="FFFFFF"/>
      <w:spacing w:before="80" w:after="0" w:line="346" w:lineRule="exact"/>
      <w:jc w:val="both"/>
    </w:pPr>
    <w:rPr>
      <w:rFonts w:ascii="Arial" w:hAnsi="Arial" w:cs="Arial"/>
      <w:sz w:val="20"/>
      <w:szCs w:val="20"/>
    </w:rPr>
  </w:style>
  <w:style w:type="paragraph" w:customStyle="1" w:styleId="Bodytext80">
    <w:name w:val="Body text (8)"/>
    <w:basedOn w:val="Normlny"/>
    <w:link w:val="Bodytext8"/>
    <w:uiPriority w:val="99"/>
    <w:pPr>
      <w:widowControl w:val="0"/>
      <w:shd w:val="clear" w:color="auto" w:fill="FFFFFF"/>
      <w:spacing w:after="0" w:line="268" w:lineRule="exact"/>
      <w:jc w:val="center"/>
    </w:pPr>
    <w:rPr>
      <w:rFonts w:ascii="Arial" w:hAnsi="Arial" w:cs="Arial"/>
      <w:b/>
      <w:bCs/>
    </w:rPr>
  </w:style>
  <w:style w:type="paragraph" w:customStyle="1" w:styleId="Heading10">
    <w:name w:val="Heading #1"/>
    <w:basedOn w:val="Normlny"/>
    <w:link w:val="Heading1"/>
    <w:uiPriority w:val="99"/>
    <w:pPr>
      <w:widowControl w:val="0"/>
      <w:shd w:val="clear" w:color="auto" w:fill="FFFFFF"/>
      <w:spacing w:before="3580" w:after="4860" w:line="322" w:lineRule="exact"/>
      <w:jc w:val="center"/>
      <w:outlineLvl w:val="0"/>
    </w:pPr>
    <w:rPr>
      <w:rFonts w:ascii="Arial" w:hAnsi="Arial" w:cs="Arial"/>
      <w:b/>
      <w:bCs/>
      <w:sz w:val="28"/>
      <w:szCs w:val="28"/>
    </w:rPr>
  </w:style>
  <w:style w:type="paragraph" w:customStyle="1" w:styleId="Bodytext90">
    <w:name w:val="Body text (9)"/>
    <w:basedOn w:val="Normlny"/>
    <w:link w:val="Bodytext9"/>
    <w:uiPriority w:val="99"/>
    <w:pPr>
      <w:widowControl w:val="0"/>
      <w:shd w:val="clear" w:color="auto" w:fill="FFFFFF"/>
      <w:spacing w:after="0" w:line="230" w:lineRule="exact"/>
      <w:ind w:hanging="360"/>
    </w:pPr>
    <w:rPr>
      <w:rFonts w:ascii="Arial" w:hAnsi="Arial" w:cs="Arial"/>
      <w:sz w:val="20"/>
      <w:szCs w:val="20"/>
    </w:rPr>
  </w:style>
  <w:style w:type="paragraph" w:customStyle="1" w:styleId="Bodytext101">
    <w:name w:val="Body text (10)1"/>
    <w:basedOn w:val="Normlny"/>
    <w:link w:val="Bodytext10"/>
    <w:uiPriority w:val="99"/>
    <w:pPr>
      <w:widowControl w:val="0"/>
      <w:shd w:val="clear" w:color="auto" w:fill="FFFFFF"/>
      <w:spacing w:after="480" w:line="224" w:lineRule="exact"/>
      <w:ind w:hanging="420"/>
    </w:pPr>
    <w:rPr>
      <w:rFonts w:ascii="Arial" w:hAnsi="Arial" w:cs="Arial"/>
      <w:b/>
      <w:bCs/>
      <w:i/>
      <w:iCs/>
      <w:sz w:val="20"/>
      <w:szCs w:val="20"/>
    </w:rPr>
  </w:style>
  <w:style w:type="paragraph" w:customStyle="1" w:styleId="Tablecaption50">
    <w:name w:val="Table caption (5)"/>
    <w:basedOn w:val="Normlny"/>
    <w:link w:val="Tablecaption5"/>
    <w:uiPriority w:val="99"/>
    <w:pPr>
      <w:widowControl w:val="0"/>
      <w:shd w:val="clear" w:color="auto" w:fill="FFFFFF"/>
      <w:spacing w:after="0" w:line="224" w:lineRule="exact"/>
    </w:pPr>
    <w:rPr>
      <w:rFonts w:ascii="Arial" w:hAnsi="Arial" w:cs="Arial"/>
      <w:sz w:val="20"/>
      <w:szCs w:val="20"/>
    </w:rPr>
  </w:style>
  <w:style w:type="paragraph" w:styleId="Odsekzoznamu">
    <w:name w:val="List Paragraph"/>
    <w:basedOn w:val="Normlny"/>
    <w:uiPriority w:val="34"/>
    <w:qFormat/>
    <w:pPr>
      <w:widowControl w:val="0"/>
      <w:spacing w:after="0" w:line="240" w:lineRule="auto"/>
      <w:ind w:left="708"/>
    </w:pPr>
    <w:rPr>
      <w:rFonts w:ascii="Times New Roman" w:eastAsia="Times New Roman" w:hAnsi="Times New Roman" w:cs="Times New Roman"/>
      <w:color w:val="000000"/>
      <w:sz w:val="24"/>
      <w:szCs w:val="24"/>
      <w:lang w:eastAsia="sk-SK"/>
    </w:rPr>
  </w:style>
  <w:style w:type="character" w:styleId="Odkaznakomentr">
    <w:name w:val="annotation reference"/>
    <w:basedOn w:val="Predvolenpsmoodseku"/>
    <w:uiPriority w:val="99"/>
    <w:semiHidden/>
    <w:unhideWhenUsed/>
    <w:rPr>
      <w:rFonts w:cs="Times New Roman"/>
      <w:sz w:val="16"/>
      <w:szCs w:val="16"/>
    </w:rPr>
  </w:style>
  <w:style w:type="paragraph" w:styleId="Textkomentra">
    <w:name w:val="annotation text"/>
    <w:basedOn w:val="Normlny"/>
    <w:link w:val="TextkomentraChar"/>
    <w:uiPriority w:val="99"/>
    <w:semiHidden/>
    <w:unhideWhenUsed/>
    <w:pPr>
      <w:widowControl w:val="0"/>
      <w:spacing w:after="0" w:line="240" w:lineRule="auto"/>
    </w:pPr>
    <w:rPr>
      <w:rFonts w:ascii="Times New Roman" w:eastAsia="Times New Roman" w:hAnsi="Times New Roman" w:cs="Times New Roman"/>
      <w:color w:val="000000"/>
      <w:sz w:val="20"/>
      <w:szCs w:val="20"/>
      <w:lang w:eastAsia="sk-SK"/>
    </w:rPr>
  </w:style>
  <w:style w:type="character" w:customStyle="1" w:styleId="TextkomentraChar">
    <w:name w:val="Text komentára Char"/>
    <w:basedOn w:val="Predvolenpsmoodseku"/>
    <w:link w:val="Textkomentra"/>
    <w:uiPriority w:val="99"/>
    <w:semiHidden/>
    <w:rPr>
      <w:rFonts w:ascii="Times New Roman" w:eastAsia="Times New Roman" w:hAnsi="Times New Roman" w:cs="Times New Roman"/>
      <w:color w:val="000000"/>
      <w:sz w:val="20"/>
      <w:szCs w:val="20"/>
      <w:lang w:eastAsia="sk-SK"/>
    </w:rPr>
  </w:style>
  <w:style w:type="paragraph" w:styleId="Predmetkomentra">
    <w:name w:val="annotation subject"/>
    <w:basedOn w:val="Textkomentra"/>
    <w:next w:val="Textkomentra"/>
    <w:link w:val="PredmetkomentraChar"/>
    <w:uiPriority w:val="99"/>
    <w:semiHidden/>
    <w:unhideWhenUsed/>
    <w:rPr>
      <w:b/>
      <w:bCs/>
    </w:rPr>
  </w:style>
  <w:style w:type="character" w:customStyle="1" w:styleId="PredmetkomentraChar">
    <w:name w:val="Predmet komentára Char"/>
    <w:basedOn w:val="TextkomentraChar"/>
    <w:link w:val="Predmetkomentra"/>
    <w:uiPriority w:val="99"/>
    <w:semiHidden/>
    <w:rPr>
      <w:rFonts w:ascii="Times New Roman" w:eastAsia="Times New Roman" w:hAnsi="Times New Roman" w:cs="Times New Roman"/>
      <w:b/>
      <w:bCs/>
      <w:color w:val="000000"/>
      <w:sz w:val="20"/>
      <w:szCs w:val="20"/>
      <w:lang w:eastAsia="sk-SK"/>
    </w:rPr>
  </w:style>
  <w:style w:type="paragraph" w:styleId="Revzia">
    <w:name w:val="Revision"/>
    <w:hidden/>
    <w:uiPriority w:val="99"/>
    <w:semiHidden/>
    <w:pPr>
      <w:spacing w:after="0" w:line="240" w:lineRule="auto"/>
    </w:pPr>
    <w:rPr>
      <w:rFonts w:ascii="Times New Roman" w:eastAsia="Times New Roman" w:hAnsi="Times New Roman" w:cs="Times New Roman"/>
      <w:color w:val="000000"/>
      <w:sz w:val="24"/>
      <w:szCs w:val="24"/>
      <w:lang w:eastAsia="sk-SK"/>
    </w:rPr>
  </w:style>
  <w:style w:type="paragraph" w:styleId="Textbubliny">
    <w:name w:val="Balloon Text"/>
    <w:basedOn w:val="Normlny"/>
    <w:link w:val="TextbublinyChar"/>
    <w:uiPriority w:val="99"/>
    <w:semiHidden/>
    <w:unhideWhenUsed/>
    <w:pPr>
      <w:widowControl w:val="0"/>
      <w:spacing w:after="0" w:line="240" w:lineRule="auto"/>
    </w:pPr>
    <w:rPr>
      <w:rFonts w:ascii="Segoe UI" w:eastAsia="Times New Roman" w:hAnsi="Segoe UI" w:cs="Segoe UI"/>
      <w:color w:val="000000"/>
      <w:sz w:val="18"/>
      <w:szCs w:val="18"/>
      <w:lang w:eastAsia="sk-SK"/>
    </w:rPr>
  </w:style>
  <w:style w:type="character" w:customStyle="1" w:styleId="TextbublinyChar">
    <w:name w:val="Text bubliny Char"/>
    <w:basedOn w:val="Predvolenpsmoodseku"/>
    <w:link w:val="Textbubliny"/>
    <w:uiPriority w:val="99"/>
    <w:semiHidden/>
    <w:rPr>
      <w:rFonts w:ascii="Segoe UI" w:eastAsia="Times New Roman" w:hAnsi="Segoe UI" w:cs="Segoe UI"/>
      <w:color w:val="000000"/>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omments" Target="comment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15</Pages>
  <Words>4718</Words>
  <Characters>26895</Characters>
  <Application>Microsoft Office Word</Application>
  <DocSecurity>0</DocSecurity>
  <Lines>224</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Svantnerova</dc:creator>
  <cp:keywords/>
  <dc:description/>
  <cp:lastModifiedBy>Eva Svantnerova</cp:lastModifiedBy>
  <cp:revision>6</cp:revision>
  <dcterms:created xsi:type="dcterms:W3CDTF">2021-03-11T15:28:00Z</dcterms:created>
  <dcterms:modified xsi:type="dcterms:W3CDTF">2021-03-25T15:48:00Z</dcterms:modified>
</cp:coreProperties>
</file>