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4D859D" w14:textId="77777777" w:rsidR="00563013" w:rsidRDefault="00477E42" w:rsidP="00FC58F8">
      <w:pPr>
        <w:pBdr>
          <w:top w:val="nil"/>
          <w:left w:val="nil"/>
          <w:bottom w:val="nil"/>
          <w:right w:val="nil"/>
          <w:between w:val="nil"/>
        </w:pBdr>
        <w:spacing w:line="240" w:lineRule="auto"/>
        <w:ind w:left="1" w:hanging="3"/>
        <w:rPr>
          <w:rFonts w:eastAsia="Liberation Serif" w:cs="Liberation Serif"/>
          <w:color w:val="000000"/>
        </w:rPr>
      </w:pPr>
      <w:r>
        <w:rPr>
          <w:rFonts w:ascii="Times New Roman" w:eastAsia="Times New Roman" w:hAnsi="Times New Roman" w:cs="Times New Roman"/>
          <w:b/>
          <w:color w:val="000000"/>
          <w:sz w:val="28"/>
          <w:szCs w:val="28"/>
        </w:rPr>
        <w:t>Výročná správa neziskovej organizácie Centrum Mokosha za rok 2020</w:t>
      </w:r>
    </w:p>
    <w:p w14:paraId="6D0BAFEC" w14:textId="77777777" w:rsidR="00563013" w:rsidRDefault="00477E42"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sz w:val="28"/>
          <w:szCs w:val="28"/>
        </w:rPr>
      </w:pPr>
      <w:r>
        <w:rPr>
          <w:noProof/>
          <w:lang w:eastAsia="sk-SK" w:bidi="ar-SA"/>
        </w:rPr>
        <mc:AlternateContent>
          <mc:Choice Requires="wps">
            <w:drawing>
              <wp:anchor distT="0" distB="0" distL="0" distR="0" simplePos="0" relativeHeight="251658240" behindDoc="0" locked="0" layoutInCell="1" hidden="0" allowOverlap="1" wp14:anchorId="53753DD1" wp14:editId="53D15F68">
                <wp:simplePos x="0" y="0"/>
                <wp:positionH relativeFrom="column">
                  <wp:posOffset>50800</wp:posOffset>
                </wp:positionH>
                <wp:positionV relativeFrom="paragraph">
                  <wp:posOffset>177800</wp:posOffset>
                </wp:positionV>
                <wp:extent cx="5848350" cy="14025"/>
                <wp:effectExtent l="0" t="0" r="0" b="0"/>
                <wp:wrapSquare wrapText="bothSides" distT="0" distB="0" distL="0" distR="0"/>
                <wp:docPr id="1" name="Voľná forma 1"/>
                <wp:cNvGraphicFramePr/>
                <a:graphic xmlns:a="http://schemas.openxmlformats.org/drawingml/2006/main">
                  <a:graphicData uri="http://schemas.microsoft.com/office/word/2010/wordprocessingShape">
                    <wps:wsp>
                      <wps:cNvSpPr/>
                      <wps:spPr>
                        <a:xfrm>
                          <a:off x="2421825" y="3779683"/>
                          <a:ext cx="5848350" cy="635"/>
                        </a:xfrm>
                        <a:custGeom>
                          <a:avLst/>
                          <a:gdLst/>
                          <a:ahLst/>
                          <a:cxnLst/>
                          <a:rect l="l" t="t" r="r" b="b"/>
                          <a:pathLst>
                            <a:path w="9345" h="20" extrusionOk="0">
                              <a:moveTo>
                                <a:pt x="0" y="0"/>
                              </a:moveTo>
                              <a:lnTo>
                                <a:pt x="9344" y="0"/>
                              </a:lnTo>
                            </a:path>
                          </a:pathLst>
                        </a:custGeom>
                        <a:noFill/>
                        <a:ln w="14025"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0F23E83B" id="Voľná forma 1" o:spid="_x0000_s1026" style="position:absolute;margin-left:4pt;margin-top:14pt;width:460.5pt;height:1.1pt;z-index:251658240;visibility:visible;mso-wrap-style:square;mso-wrap-distance-left:0;mso-wrap-distance-top:0;mso-wrap-distance-right:0;mso-wrap-distance-bottom:0;mso-position-horizontal:absolute;mso-position-horizontal-relative:text;mso-position-vertical:absolute;mso-position-vertical-relative:text;v-text-anchor:middle" coordsize="934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" path="m,l9344,e" filled="f" strokeweight=".38958mm">
                <v:path arrowok="t" o:extrusionok="f"/>
                <w10:wrap type="square"/>
              </v:shape>
            </w:pict>
          </mc:Fallback>
        </mc:AlternateContent>
      </w:r>
    </w:p>
    <w:p w14:paraId="7468F368" w14:textId="77777777" w:rsidR="00563013" w:rsidRDefault="00563013" w:rsidP="00FC58F8">
      <w:pPr>
        <w:pBdr>
          <w:top w:val="nil"/>
          <w:left w:val="nil"/>
          <w:bottom w:val="nil"/>
          <w:right w:val="nil"/>
          <w:between w:val="nil"/>
        </w:pBdr>
        <w:spacing w:line="240" w:lineRule="auto"/>
        <w:ind w:left="1" w:hanging="3"/>
        <w:rPr>
          <w:rFonts w:ascii="Times New Roman" w:eastAsia="Times New Roman" w:hAnsi="Times New Roman" w:cs="Times New Roman"/>
          <w:color w:val="000000"/>
          <w:sz w:val="28"/>
          <w:szCs w:val="28"/>
        </w:rPr>
      </w:pPr>
    </w:p>
    <w:p w14:paraId="794ED497"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b/>
          <w:color w:val="000000"/>
        </w:rPr>
        <w:t>I.  Prehľad činnosti</w:t>
      </w:r>
    </w:p>
    <w:p w14:paraId="603E8FC7"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5B1EA6EC" w14:textId="77777777" w:rsidR="00563013" w:rsidRDefault="00477E42" w:rsidP="00FC58F8">
      <w:pPr>
        <w:pBdr>
          <w:top w:val="nil"/>
          <w:left w:val="nil"/>
          <w:bottom w:val="nil"/>
          <w:right w:val="nil"/>
          <w:between w:val="nil"/>
        </w:pBdr>
        <w:spacing w:line="360" w:lineRule="auto"/>
        <w:ind w:left="0" w:hanging="2"/>
        <w:rPr>
          <w:rFonts w:eastAsia="Liberation Serif" w:cs="Liberation Serif"/>
          <w:color w:val="000000"/>
        </w:rPr>
      </w:pPr>
      <w:r>
        <w:rPr>
          <w:rFonts w:ascii="Times New Roman" w:eastAsia="Times New Roman" w:hAnsi="Times New Roman" w:cs="Times New Roman"/>
          <w:color w:val="000000"/>
        </w:rPr>
        <w:t>Nezisková organizácia (n.o.) bola zriadená a následne zaregistrovaná Krajským úradom v Košiciach dňa 1.04.2014 na dobu neurčitú.</w:t>
      </w:r>
    </w:p>
    <w:p w14:paraId="41F69F93" w14:textId="77777777" w:rsidR="00563013" w:rsidRDefault="00477E42" w:rsidP="00FC58F8">
      <w:pPr>
        <w:pBdr>
          <w:top w:val="nil"/>
          <w:left w:val="nil"/>
          <w:bottom w:val="nil"/>
          <w:right w:val="nil"/>
          <w:between w:val="nil"/>
        </w:pBdr>
        <w:spacing w:line="360" w:lineRule="auto"/>
        <w:ind w:left="0" w:hanging="2"/>
        <w:rPr>
          <w:rFonts w:eastAsia="Liberation Serif" w:cs="Liberation Serif"/>
          <w:color w:val="000000"/>
        </w:rPr>
      </w:pPr>
      <w:r>
        <w:rPr>
          <w:rFonts w:ascii="Times New Roman" w:eastAsia="Times New Roman" w:hAnsi="Times New Roman" w:cs="Times New Roman"/>
          <w:color w:val="000000"/>
        </w:rPr>
        <w:t xml:space="preserve">            </w:t>
      </w:r>
    </w:p>
    <w:p w14:paraId="2D549D33"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Zakladatelia neziskovej organizácie:</w:t>
      </w:r>
    </w:p>
    <w:p w14:paraId="221F7C5B"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2CF265D5"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PhDr. Iveta Jonášová, PhD.</w:t>
      </w:r>
    </w:p>
    <w:p w14:paraId="6A396DC0"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Mgr. Jana Papcunová – riaditeľka</w:t>
      </w:r>
    </w:p>
    <w:p w14:paraId="383442A1"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47ECF933"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6920E3C7" w14:textId="77777777" w:rsidR="00563013" w:rsidRDefault="00477E42" w:rsidP="00FC58F8">
      <w:pPr>
        <w:pBdr>
          <w:top w:val="nil"/>
          <w:left w:val="nil"/>
          <w:bottom w:val="nil"/>
          <w:right w:val="nil"/>
          <w:between w:val="nil"/>
        </w:pBdr>
        <w:spacing w:line="360" w:lineRule="auto"/>
        <w:ind w:left="0" w:hanging="2"/>
        <w:jc w:val="both"/>
        <w:rPr>
          <w:rFonts w:eastAsia="Liberation Serif" w:cs="Liberation Serif"/>
          <w:color w:val="000000"/>
        </w:rPr>
      </w:pPr>
      <w:r>
        <w:rPr>
          <w:rFonts w:ascii="Times New Roman" w:eastAsia="Times New Roman" w:hAnsi="Times New Roman" w:cs="Times New Roman"/>
          <w:color w:val="000000"/>
        </w:rPr>
        <w:t xml:space="preserve">                Činnosť neziskovej organizácie je  riadená  správnou  radou  ako najvyšším orgánom  neziskovej organizácie. </w:t>
      </w:r>
      <w:r>
        <w:t>Cieľom</w:t>
      </w:r>
      <w:r>
        <w:rPr>
          <w:rFonts w:ascii="Times New Roman" w:eastAsia="Times New Roman" w:hAnsi="Times New Roman" w:cs="Times New Roman"/>
          <w:color w:val="000000"/>
        </w:rPr>
        <w:t xml:space="preserve"> organizácie je  podpora  a organizovanie poradenských, konzultačných, tréningových a </w:t>
      </w:r>
      <w:proofErr w:type="spellStart"/>
      <w:r>
        <w:rPr>
          <w:rFonts w:ascii="Times New Roman" w:eastAsia="Times New Roman" w:hAnsi="Times New Roman" w:cs="Times New Roman"/>
          <w:color w:val="000000"/>
        </w:rPr>
        <w:t>koučovacích</w:t>
      </w:r>
      <w:proofErr w:type="spellEnd"/>
      <w:r>
        <w:rPr>
          <w:rFonts w:ascii="Times New Roman" w:eastAsia="Times New Roman" w:hAnsi="Times New Roman" w:cs="Times New Roman"/>
          <w:color w:val="000000"/>
        </w:rPr>
        <w:t xml:space="preserve"> služieb v oblasti rozvoja osobnosti, zdravého životného štýlu pre všetkých ľudí bez rozdielu rasy, farby  pleti, pohlavia, reči, náboženstva, politického alebo iného  presvedčenia, národného  alebo  sociálneho pôvodu.  Činnosťou neziskovej organizácie je tiež tvorba, realizácia a podpora projektov zameraných na uchovanie a rozvoj duchovných, kultúrnych a spoločenských hodnôt, vykonávanie vzdelávacích programov  v  oblasti  sociálnych služieb  zameraných  na  vykonávanie  vybraných pracovných činností a na ďalšie vzdelávanie, verejnoprospešné práce na poli ochrany menšín, kultúry, vzdelávania a ochrany životného prostredia, dobročinnosti (charita) a budovanie občianskej spoločnosti a tiež publikačná a školiaca činnosť'.</w:t>
      </w:r>
    </w:p>
    <w:p w14:paraId="2DCF49B9" w14:textId="77777777" w:rsidR="00563013" w:rsidRDefault="00563013" w:rsidP="00FC58F8">
      <w:pPr>
        <w:pBdr>
          <w:top w:val="nil"/>
          <w:left w:val="nil"/>
          <w:bottom w:val="nil"/>
          <w:right w:val="nil"/>
          <w:between w:val="nil"/>
        </w:pBdr>
        <w:spacing w:line="276" w:lineRule="auto"/>
        <w:ind w:left="0" w:hanging="2"/>
        <w:jc w:val="both"/>
        <w:rPr>
          <w:rFonts w:ascii="Times New Roman" w:eastAsia="Times New Roman" w:hAnsi="Times New Roman" w:cs="Times New Roman"/>
          <w:color w:val="000000"/>
        </w:rPr>
      </w:pPr>
    </w:p>
    <w:p w14:paraId="044BFE6D" w14:textId="77777777" w:rsidR="00563013" w:rsidRDefault="00477E42" w:rsidP="00FC58F8">
      <w:pPr>
        <w:pBdr>
          <w:top w:val="nil"/>
          <w:left w:val="nil"/>
          <w:bottom w:val="nil"/>
          <w:right w:val="nil"/>
          <w:between w:val="nil"/>
        </w:pBdr>
        <w:spacing w:line="360" w:lineRule="auto"/>
        <w:ind w:left="0" w:hanging="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Nezisková organizácia Centrum Mokosha sa v septembri 2018 stala oficiálne tretím </w:t>
      </w:r>
      <w:r>
        <w:rPr>
          <w:rFonts w:ascii="Times New Roman" w:eastAsia="Times New Roman" w:hAnsi="Times New Roman" w:cs="Times New Roman"/>
          <w:i/>
          <w:color w:val="000000"/>
        </w:rPr>
        <w:t>Otvoreným Miestnym centrom Medzinárodnej ceny vojvodu z </w:t>
      </w:r>
      <w:proofErr w:type="spellStart"/>
      <w:r>
        <w:rPr>
          <w:rFonts w:ascii="Times New Roman" w:eastAsia="Times New Roman" w:hAnsi="Times New Roman" w:cs="Times New Roman"/>
          <w:i/>
          <w:color w:val="000000"/>
        </w:rPr>
        <w:t>Edinburghu</w:t>
      </w:r>
      <w:proofErr w:type="spellEnd"/>
      <w:r>
        <w:rPr>
          <w:rFonts w:ascii="Times New Roman" w:eastAsia="Times New Roman" w:hAnsi="Times New Roman" w:cs="Times New Roman"/>
          <w:i/>
          <w:color w:val="000000"/>
        </w:rPr>
        <w:t xml:space="preserve"> (skrátene </w:t>
      </w:r>
      <w:proofErr w:type="spellStart"/>
      <w:r>
        <w:rPr>
          <w:rFonts w:ascii="Times New Roman" w:eastAsia="Times New Roman" w:hAnsi="Times New Roman" w:cs="Times New Roman"/>
          <w:i/>
          <w:color w:val="000000"/>
        </w:rPr>
        <w:t>DofE</w:t>
      </w:r>
      <w:proofErr w:type="spellEnd"/>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v Košiciach</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Ide o</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rozvojový program, ktorý dáva mladým ľuďom vo veku 14 až 24 rokov šancu </w:t>
      </w:r>
      <w:r>
        <w:t>rozvíjať</w:t>
      </w:r>
      <w:r>
        <w:rPr>
          <w:rFonts w:ascii="Times New Roman" w:eastAsia="Times New Roman" w:hAnsi="Times New Roman" w:cs="Times New Roman"/>
          <w:color w:val="000000"/>
        </w:rPr>
        <w:t xml:space="preserve"> svoje schopnosti, naplniť svoj potenciál a pomôcť uspieť v živote</w:t>
      </w:r>
      <w:r>
        <w:rPr>
          <w:rFonts w:ascii="Times New Roman" w:eastAsia="Times New Roman" w:hAnsi="Times New Roman" w:cs="Times New Roman"/>
          <w:i/>
          <w:color w:val="000000"/>
        </w:rPr>
        <w:t>.</w:t>
      </w:r>
      <w:r>
        <w:rPr>
          <w:rFonts w:ascii="Times New Roman" w:eastAsia="Times New Roman" w:hAnsi="Times New Roman" w:cs="Times New Roman"/>
          <w:color w:val="000000"/>
        </w:rPr>
        <w:t xml:space="preserve">  V rámci </w:t>
      </w:r>
      <w:proofErr w:type="spellStart"/>
      <w:r>
        <w:rPr>
          <w:rFonts w:ascii="Times New Roman" w:eastAsia="Times New Roman" w:hAnsi="Times New Roman" w:cs="Times New Roman"/>
          <w:color w:val="000000"/>
        </w:rPr>
        <w:t>DofE</w:t>
      </w:r>
      <w:proofErr w:type="spellEnd"/>
      <w:r>
        <w:rPr>
          <w:rFonts w:ascii="Times New Roman" w:eastAsia="Times New Roman" w:hAnsi="Times New Roman" w:cs="Times New Roman"/>
          <w:color w:val="000000"/>
        </w:rPr>
        <w:t xml:space="preserve"> máme vyškolených dvoch mentorov/školiteľov mladých účastníkov a jedného expedičného vedúceho. Úlohou mentorov je viesť mladých v napĺňaní ich cieľov v oblasti talentu, športu a dobrovoľníctva. Účastníci v rámci programu tiež musia absolvovať dobrodružnú expedíciu v prostredí, ktoré nepoznajú a to pod vedením expedičného vedúceho. </w:t>
      </w:r>
    </w:p>
    <w:p w14:paraId="726C4242" w14:textId="77777777" w:rsidR="00563013" w:rsidRDefault="00477E42" w:rsidP="00FC58F8">
      <w:pPr>
        <w:pBdr>
          <w:top w:val="nil"/>
          <w:left w:val="nil"/>
          <w:bottom w:val="nil"/>
          <w:right w:val="nil"/>
          <w:between w:val="nil"/>
        </w:pBdr>
        <w:spacing w:line="360" w:lineRule="auto"/>
        <w:ind w:left="0" w:hanging="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t xml:space="preserve">Od januára 2020, vzhľadom na situáciu ohľadne pandémie </w:t>
      </w:r>
      <w:proofErr w:type="spellStart"/>
      <w:r>
        <w:t>Covid</w:t>
      </w:r>
      <w:proofErr w:type="spellEnd"/>
      <w:r>
        <w:t xml:space="preserve"> - 19, máme na rok s Národnou kanceláriou pozastavenú spoluprácu, s cieľom obnoviť ju opäť v roku 2022, ak to situácia a personálne možnosti Centra Mokosha umožnia. </w:t>
      </w:r>
    </w:p>
    <w:p w14:paraId="3E36D3B0" w14:textId="77777777" w:rsidR="00563013" w:rsidRDefault="00563013" w:rsidP="00FC58F8">
      <w:pPr>
        <w:pBdr>
          <w:top w:val="nil"/>
          <w:left w:val="nil"/>
          <w:bottom w:val="nil"/>
          <w:right w:val="nil"/>
          <w:between w:val="nil"/>
        </w:pBdr>
        <w:spacing w:line="360" w:lineRule="auto"/>
        <w:ind w:left="0" w:hanging="2"/>
        <w:rPr>
          <w:rFonts w:ascii="Times New Roman" w:eastAsia="Times New Roman" w:hAnsi="Times New Roman" w:cs="Times New Roman"/>
          <w:color w:val="000000"/>
        </w:rPr>
      </w:pPr>
    </w:p>
    <w:p w14:paraId="5863EE90" w14:textId="77777777" w:rsidR="00563013" w:rsidRDefault="00477E42" w:rsidP="00FC58F8">
      <w:pPr>
        <w:pBdr>
          <w:top w:val="nil"/>
          <w:left w:val="nil"/>
          <w:bottom w:val="nil"/>
          <w:right w:val="nil"/>
          <w:between w:val="nil"/>
        </w:pBdr>
        <w:spacing w:line="360" w:lineRule="auto"/>
        <w:ind w:left="0" w:hanging="2"/>
        <w:rPr>
          <w:rFonts w:hint="eastAsia"/>
        </w:rPr>
      </w:pPr>
      <w:r>
        <w:rPr>
          <w:rFonts w:ascii="Times New Roman" w:eastAsia="Times New Roman" w:hAnsi="Times New Roman" w:cs="Times New Roman"/>
          <w:color w:val="000000"/>
        </w:rPr>
        <w:t xml:space="preserve">                       Príbeh mladého utečenca z Afganistanu a jeho cesty v procese plnenia cieľov </w:t>
      </w:r>
      <w:r>
        <w:t xml:space="preserve">pod vedením </w:t>
      </w:r>
      <w:proofErr w:type="spellStart"/>
      <w:r>
        <w:t>mentorky</w:t>
      </w:r>
      <w:proofErr w:type="spellEnd"/>
      <w:r>
        <w:t xml:space="preserve"> Centra Mokosha n.o. </w:t>
      </w:r>
      <w:r>
        <w:rPr>
          <w:rFonts w:ascii="Times New Roman" w:eastAsia="Times New Roman" w:hAnsi="Times New Roman" w:cs="Times New Roman"/>
          <w:color w:val="000000"/>
        </w:rPr>
        <w:t>oslovil</w:t>
      </w:r>
      <w:r>
        <w:t xml:space="preserve"> </w:t>
      </w:r>
      <w:r>
        <w:rPr>
          <w:rFonts w:ascii="Times New Roman" w:eastAsia="Times New Roman" w:hAnsi="Times New Roman" w:cs="Times New Roman"/>
          <w:color w:val="000000"/>
        </w:rPr>
        <w:t xml:space="preserve"> viacero médií – Televízia Joj, RTVS (viď napr. </w:t>
      </w:r>
      <w:hyperlink r:id="rId7">
        <w:r>
          <w:rPr>
            <w:rFonts w:ascii="Times New Roman" w:eastAsia="Times New Roman" w:hAnsi="Times New Roman" w:cs="Times New Roman"/>
            <w:color w:val="0563C1"/>
            <w:u w:val="single"/>
          </w:rPr>
          <w:t>https://www.youtube.com/watch?v=L-3dfo2m0O8</w:t>
        </w:r>
      </w:hyperlink>
      <w:r>
        <w:rPr>
          <w:rFonts w:ascii="Times New Roman" w:eastAsia="Times New Roman" w:hAnsi="Times New Roman" w:cs="Times New Roman"/>
          <w:color w:val="000000"/>
        </w:rPr>
        <w:t xml:space="preserve">).  </w:t>
      </w:r>
      <w:r>
        <w:t xml:space="preserve">Vo vedení mladých dospelých, bez ohľadu na národnosť či vierovyznanie máme v pláne pokračovať aj v budúcnosti. V roku 2020 sme z 2 percent daní zaplatili členský príspevok </w:t>
      </w:r>
      <w:proofErr w:type="spellStart"/>
      <w:r>
        <w:t>DofE</w:t>
      </w:r>
      <w:proofErr w:type="spellEnd"/>
      <w:r>
        <w:t xml:space="preserve"> v hodnote 45 eur. </w:t>
      </w:r>
    </w:p>
    <w:p w14:paraId="0CC3EC2C" w14:textId="77777777" w:rsidR="00563013" w:rsidRDefault="00563013" w:rsidP="00FC58F8">
      <w:pPr>
        <w:pBdr>
          <w:top w:val="nil"/>
          <w:left w:val="nil"/>
          <w:bottom w:val="nil"/>
          <w:right w:val="nil"/>
          <w:between w:val="nil"/>
        </w:pBdr>
        <w:spacing w:line="360" w:lineRule="auto"/>
        <w:ind w:left="0" w:hanging="2"/>
        <w:rPr>
          <w:rFonts w:hint="eastAsia"/>
        </w:rPr>
      </w:pPr>
    </w:p>
    <w:p w14:paraId="53481000" w14:textId="77777777" w:rsidR="00563013" w:rsidRDefault="00477E42" w:rsidP="00FC58F8">
      <w:pPr>
        <w:pBdr>
          <w:top w:val="nil"/>
          <w:left w:val="nil"/>
          <w:bottom w:val="nil"/>
          <w:right w:val="nil"/>
          <w:between w:val="nil"/>
        </w:pBdr>
        <w:spacing w:line="360" w:lineRule="auto"/>
        <w:ind w:left="0" w:hanging="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Centrum Mokosha je od roku 2018 aktívnym členom Platformy medzinárodnej spolupráce v oblasti neregistrovaných migrantov (PICUM). Členstvo v platforme nás zaväzuje k účasti na pracovných skupinách v oblasti zdravia migrantov a minimálne raz ročne k účasti na stretnutí všetkých členov platformy. Pracovné skupiny sa stretávajú v Bruseli. Členstvo v platforme nám umožňuje zdieľanie skúseností, poznatkov a informácií v oblastí poskytovania psychologického poradenstva pre populáciu utečencov a migrantov v SR. V roku 2020 </w:t>
      </w:r>
      <w:r>
        <w:t xml:space="preserve">sa vzhľadom na pandémiu </w:t>
      </w:r>
      <w:proofErr w:type="spellStart"/>
      <w:r>
        <w:t>Covid</w:t>
      </w:r>
      <w:proofErr w:type="spellEnd"/>
      <w:r>
        <w:t xml:space="preserve"> - 19 viaceré stretnutia k téme migrácie a prístupu k zdravotníckym službám pre migrantov konali v online prostredí prostredníctvom platformy Zoom. </w:t>
      </w:r>
      <w:r>
        <w:rPr>
          <w:rFonts w:ascii="Times New Roman" w:eastAsia="Times New Roman" w:hAnsi="Times New Roman" w:cs="Times New Roman"/>
          <w:color w:val="000000"/>
        </w:rPr>
        <w:t xml:space="preserve">Členstvo v platforme je spoplatnené sumou 50 eur ročne, na čo sme taktiež využili financie z dvoch percent daní. </w:t>
      </w:r>
      <w:r>
        <w:t xml:space="preserve">Online semináre a stretnutia s organizáciami v sieti PICUM           v rámci celej Európy nám umožňuje reflektovať situáciu na Slovensku v kontexte Európy, vzdelávať sa a šíriť </w:t>
      </w:r>
      <w:proofErr w:type="spellStart"/>
      <w:r>
        <w:t>know</w:t>
      </w:r>
      <w:proofErr w:type="spellEnd"/>
      <w:r>
        <w:t xml:space="preserve"> </w:t>
      </w:r>
      <w:proofErr w:type="spellStart"/>
      <w:r>
        <w:t>how</w:t>
      </w:r>
      <w:proofErr w:type="spellEnd"/>
      <w:r>
        <w:t xml:space="preserve"> v oblasti psychologického poradenstva cieľových skupín s rôznym etnickým či náboženských </w:t>
      </w:r>
      <w:proofErr w:type="spellStart"/>
      <w:r>
        <w:t>backgroundom</w:t>
      </w:r>
      <w:proofErr w:type="spellEnd"/>
      <w:r>
        <w:t xml:space="preserve">.  </w:t>
      </w:r>
    </w:p>
    <w:p w14:paraId="0E9ABCCD" w14:textId="77777777" w:rsidR="00563013" w:rsidRDefault="00563013" w:rsidP="00FC58F8">
      <w:pPr>
        <w:pBdr>
          <w:top w:val="nil"/>
          <w:left w:val="nil"/>
          <w:bottom w:val="nil"/>
          <w:right w:val="nil"/>
          <w:between w:val="nil"/>
        </w:pBdr>
        <w:spacing w:line="360" w:lineRule="auto"/>
        <w:ind w:left="0" w:hanging="2"/>
        <w:rPr>
          <w:rFonts w:ascii="Times New Roman" w:eastAsia="Times New Roman" w:hAnsi="Times New Roman" w:cs="Times New Roman"/>
          <w:color w:val="000000"/>
        </w:rPr>
      </w:pPr>
    </w:p>
    <w:p w14:paraId="6149AE0E" w14:textId="77777777" w:rsidR="00563013" w:rsidRDefault="00477E42" w:rsidP="00FC58F8">
      <w:pPr>
        <w:pBdr>
          <w:top w:val="nil"/>
          <w:left w:val="nil"/>
          <w:bottom w:val="nil"/>
          <w:right w:val="nil"/>
          <w:between w:val="nil"/>
        </w:pBdr>
        <w:spacing w:line="360" w:lineRule="auto"/>
        <w:ind w:left="0" w:hanging="2"/>
        <w:jc w:val="both"/>
        <w:rPr>
          <w:rFonts w:hint="eastAsia"/>
        </w:rPr>
      </w:pPr>
      <w:r>
        <w:rPr>
          <w:rFonts w:ascii="Times New Roman" w:eastAsia="Times New Roman" w:hAnsi="Times New Roman" w:cs="Times New Roman"/>
          <w:color w:val="000000"/>
        </w:rPr>
        <w:t xml:space="preserve">           </w:t>
      </w:r>
      <w:r>
        <w:rPr>
          <w:rFonts w:ascii="Times New Roman" w:eastAsia="Times New Roman" w:hAnsi="Times New Roman" w:cs="Times New Roman"/>
        </w:rPr>
        <w:t xml:space="preserve">Nezisková organizácia Centrum Mokosha sa venuje poradenstvu a terapii ľuďom s psychickými problémami ako aj ich blízkym bez rozdielu veku, pohlavia,  národnosti </w:t>
      </w:r>
      <w:r>
        <w:t>a</w:t>
      </w:r>
      <w:r>
        <w:rPr>
          <w:rFonts w:ascii="Times New Roman" w:eastAsia="Times New Roman" w:hAnsi="Times New Roman" w:cs="Times New Roman"/>
        </w:rPr>
        <w:t xml:space="preserve"> rasy. Venujeme sa individuálnemu, párovému a rodinnému poradenstvu. Organizujeme vzdelávacie akcie (skupiny a semináre)  pre študentov psychológie a spriatelených odborov, pre zvýšenie kvality služieb v pomáhajúcich profesiách. Minulý rok bol </w:t>
      </w:r>
      <w:r>
        <w:t xml:space="preserve">špecifický tým, že väčšinu času sme vzhľadom na </w:t>
      </w:r>
      <w:proofErr w:type="spellStart"/>
      <w:r>
        <w:t>pandemickú</w:t>
      </w:r>
      <w:proofErr w:type="spellEnd"/>
      <w:r>
        <w:t xml:space="preserve"> situáciu spojenú s ochorením označovaným ako </w:t>
      </w:r>
      <w:proofErr w:type="spellStart"/>
      <w:r>
        <w:t>Covid</w:t>
      </w:r>
      <w:proofErr w:type="spellEnd"/>
      <w:r>
        <w:t xml:space="preserve"> 19 venovali dokončovacím prácam z minulého roku a ďalším prípravám a vlastnému vzdelávaniu. </w:t>
      </w:r>
      <w:r>
        <w:rPr>
          <w:rFonts w:ascii="Times New Roman" w:eastAsia="Times New Roman" w:hAnsi="Times New Roman" w:cs="Times New Roman"/>
        </w:rPr>
        <w:t xml:space="preserve"> V roku 2019 sme financie z 2 percent daní využili 350 Eur na dofinancovanie nášho </w:t>
      </w:r>
      <w:r>
        <w:t xml:space="preserve">projektu “Raz zažiť je viac ako 100x počuť”, ktorého hlavné aktivity síce prebehli ešte v roku 2019, ale začiatkom roka 2020 sme sa ešte venovali ukončovaniu ako finančnej stránky tak aj vyhodnoteniu celého projektu, kde patrila napríklad aj príprava certifikátov a podobne. </w:t>
      </w:r>
    </w:p>
    <w:p w14:paraId="62A74805" w14:textId="77777777" w:rsidR="00563013" w:rsidRDefault="00477E42" w:rsidP="00FC58F8">
      <w:pPr>
        <w:pBdr>
          <w:top w:val="nil"/>
          <w:left w:val="nil"/>
          <w:bottom w:val="nil"/>
          <w:right w:val="nil"/>
          <w:between w:val="nil"/>
        </w:pBdr>
        <w:spacing w:line="360" w:lineRule="auto"/>
        <w:ind w:left="0" w:hanging="2"/>
        <w:jc w:val="both"/>
        <w:rPr>
          <w:rFonts w:hint="eastAsia"/>
        </w:rPr>
      </w:pPr>
      <w:r>
        <w:t xml:space="preserve">                      Ďalších 225 Eur bolo použitých na dofinancovanie terapií, či poradenských služieb, individuálnych aj párových, pre klientov, ktorí si bežnú službu nemohli dovoliť  (napr. študenti, </w:t>
      </w:r>
      <w:r>
        <w:lastRenderedPageBreak/>
        <w:t>dôchodkyňa, nezamestnaný muž, alebo  z dôvodu, že sa jednalo o matku dvoch malých detí v rozvodovom konaní ). Klienti uhradili len čiastku, ktorá bola pre nich existenčne  únosná (min. však 5 Eur).</w:t>
      </w:r>
    </w:p>
    <w:p w14:paraId="4682C819" w14:textId="77777777" w:rsidR="00563013" w:rsidRDefault="00477E42" w:rsidP="00FC58F8">
      <w:pPr>
        <w:pBdr>
          <w:top w:val="nil"/>
          <w:left w:val="nil"/>
          <w:bottom w:val="nil"/>
          <w:right w:val="nil"/>
          <w:between w:val="nil"/>
        </w:pBdr>
        <w:spacing w:line="360" w:lineRule="auto"/>
        <w:ind w:left="0" w:hanging="2"/>
        <w:jc w:val="both"/>
        <w:rPr>
          <w:rFonts w:hint="eastAsia"/>
        </w:rPr>
      </w:pPr>
      <w:r>
        <w:tab/>
        <w:t xml:space="preserve"> 360 Eur (2x 180 Eur), sa použili na financovanie 12 dňového kurzu Akútna homeopatia I., ktorého hlavným heslom je “Pozoruj a čakaj!”. Vedieť </w:t>
      </w:r>
      <w:proofErr w:type="spellStart"/>
      <w:r>
        <w:t>vedomo</w:t>
      </w:r>
      <w:proofErr w:type="spellEnd"/>
      <w:r>
        <w:t xml:space="preserve">, systematicky a trpezlivo pozorovať považujeme v súvislosti s psychologickou profesiou a pre prácu s ľuďmi za kľúčové. </w:t>
      </w:r>
    </w:p>
    <w:p w14:paraId="22435095" w14:textId="77777777" w:rsidR="00563013" w:rsidRDefault="00477E42" w:rsidP="00FC58F8">
      <w:pPr>
        <w:pBdr>
          <w:top w:val="nil"/>
          <w:left w:val="nil"/>
          <w:bottom w:val="nil"/>
          <w:right w:val="nil"/>
          <w:between w:val="nil"/>
        </w:pBdr>
        <w:spacing w:line="360" w:lineRule="auto"/>
        <w:ind w:left="0" w:hanging="2"/>
        <w:jc w:val="both"/>
        <w:rPr>
          <w:rFonts w:ascii="Times New Roman" w:eastAsia="Times New Roman" w:hAnsi="Times New Roman" w:cs="Times New Roman"/>
        </w:rPr>
      </w:pPr>
      <w:r>
        <w:t xml:space="preserve">        </w:t>
      </w:r>
      <w:r>
        <w:tab/>
        <w:t xml:space="preserve">Sami v súčasnosti vnímame, aj pod vplyvom </w:t>
      </w:r>
      <w:proofErr w:type="spellStart"/>
      <w:r>
        <w:t>pandemickej</w:t>
      </w:r>
      <w:proofErr w:type="spellEnd"/>
      <w:r>
        <w:t xml:space="preserve"> situácie v poslednom roku, veľkú potrebu sa vzdelávať  v práci s klientom online. Preto sme ku koncu roka 2020 ešte </w:t>
      </w:r>
      <w:r w:rsidRPr="00A219E5">
        <w:rPr>
          <w:color w:val="000000" w:themeColor="text1"/>
        </w:rPr>
        <w:t xml:space="preserve">45,66 </w:t>
      </w:r>
      <w:r>
        <w:t xml:space="preserve">Eur ešte investovali do online kurzu “Párová terapie- online”, ktorý bol organizovaný </w:t>
      </w:r>
      <w:proofErr w:type="spellStart"/>
      <w:r>
        <w:t>Institutem</w:t>
      </w:r>
      <w:proofErr w:type="spellEnd"/>
      <w:r>
        <w:t xml:space="preserve"> pro </w:t>
      </w:r>
      <w:proofErr w:type="spellStart"/>
      <w:r>
        <w:t>partnerství</w:t>
      </w:r>
      <w:proofErr w:type="spellEnd"/>
      <w:r>
        <w:t xml:space="preserve"> a rodinu (INPARO) a viedol ho skúsený párový terapeut a lektor Mgr. Pavel </w:t>
      </w:r>
      <w:proofErr w:type="spellStart"/>
      <w:r>
        <w:t>Rataj</w:t>
      </w:r>
      <w:proofErr w:type="spellEnd"/>
      <w:r>
        <w:t xml:space="preserve">. </w:t>
      </w:r>
      <w:r>
        <w:rPr>
          <w:rFonts w:ascii="Times New Roman" w:eastAsia="Times New Roman" w:hAnsi="Times New Roman" w:cs="Times New Roman"/>
        </w:rPr>
        <w:t xml:space="preserve">           </w:t>
      </w:r>
    </w:p>
    <w:p w14:paraId="0B773461" w14:textId="77777777" w:rsidR="00563013" w:rsidRDefault="00477E42" w:rsidP="00FC58F8">
      <w:pPr>
        <w:pBdr>
          <w:top w:val="nil"/>
          <w:left w:val="nil"/>
          <w:bottom w:val="nil"/>
          <w:right w:val="nil"/>
          <w:between w:val="nil"/>
        </w:pBdr>
        <w:spacing w:line="360" w:lineRule="auto"/>
        <w:ind w:left="0" w:hanging="2"/>
        <w:rPr>
          <w:rFonts w:ascii="Times New Roman" w:eastAsia="Times New Roman" w:hAnsi="Times New Roman" w:cs="Times New Roman"/>
          <w:color w:val="000000"/>
        </w:rPr>
      </w:pPr>
      <w:r>
        <w:rPr>
          <w:color w:val="FF0000"/>
        </w:rPr>
        <w:t xml:space="preserve">            </w:t>
      </w:r>
      <w:r>
        <w:rPr>
          <w:rFonts w:ascii="Times New Roman" w:eastAsia="Times New Roman" w:hAnsi="Times New Roman" w:cs="Times New Roman"/>
          <w:color w:val="000000"/>
        </w:rPr>
        <w:t xml:space="preserve">Zo zvyšných dvoch percent daní sme takisto zafinancovali ekonomické služby spojené s aktivitami Centra a to v sume </w:t>
      </w:r>
      <w:r>
        <w:t>80</w:t>
      </w:r>
      <w:r>
        <w:rPr>
          <w:rFonts w:ascii="Times New Roman" w:eastAsia="Times New Roman" w:hAnsi="Times New Roman" w:cs="Times New Roman"/>
          <w:color w:val="000000"/>
        </w:rPr>
        <w:t xml:space="preserve"> eur.</w:t>
      </w:r>
    </w:p>
    <w:p w14:paraId="77213551" w14:textId="77777777" w:rsidR="00563013" w:rsidRDefault="00563013" w:rsidP="00FC58F8">
      <w:pPr>
        <w:pBdr>
          <w:top w:val="nil"/>
          <w:left w:val="nil"/>
          <w:bottom w:val="nil"/>
          <w:right w:val="nil"/>
          <w:between w:val="nil"/>
        </w:pBdr>
        <w:spacing w:line="360" w:lineRule="auto"/>
        <w:ind w:left="0" w:hanging="2"/>
        <w:rPr>
          <w:rFonts w:ascii="Times New Roman" w:eastAsia="Times New Roman" w:hAnsi="Times New Roman" w:cs="Times New Roman"/>
          <w:color w:val="000000"/>
        </w:rPr>
      </w:pPr>
    </w:p>
    <w:p w14:paraId="50075A96" w14:textId="77777777" w:rsidR="00563013" w:rsidRDefault="00477E42" w:rsidP="00FC58F8">
      <w:pPr>
        <w:widowControl/>
        <w:pBdr>
          <w:top w:val="nil"/>
          <w:left w:val="nil"/>
          <w:bottom w:val="nil"/>
          <w:right w:val="nil"/>
          <w:between w:val="nil"/>
        </w:pBdr>
        <w:spacing w:line="360" w:lineRule="auto"/>
        <w:ind w:left="0" w:hanging="2"/>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t xml:space="preserve">              </w:t>
      </w:r>
      <w:r>
        <w:rPr>
          <w:rFonts w:ascii="Times New Roman" w:eastAsia="Times New Roman" w:hAnsi="Times New Roman" w:cs="Times New Roman"/>
          <w:color w:val="000000"/>
        </w:rPr>
        <w:t xml:space="preserve">Zakladateľky Centra pracujú na kontinuálnom vzdelávaní a seba rozvoji,  podstupujú supervíziu, zúčastňujú sa národných a medzinárodných konferencií (Európske migračné fórum v Bruseli, PICUM Access to </w:t>
      </w:r>
      <w:proofErr w:type="spellStart"/>
      <w:r>
        <w:rPr>
          <w:rFonts w:ascii="Times New Roman" w:eastAsia="Times New Roman" w:hAnsi="Times New Roman" w:cs="Times New Roman"/>
          <w:color w:val="000000"/>
        </w:rPr>
        <w:t>Healthcare</w:t>
      </w:r>
      <w:proofErr w:type="spellEnd"/>
      <w:r>
        <w:rPr>
          <w:rFonts w:ascii="Times New Roman" w:eastAsia="Times New Roman" w:hAnsi="Times New Roman" w:cs="Times New Roman"/>
          <w:color w:val="000000"/>
        </w:rPr>
        <w:t>.) Po</w:t>
      </w:r>
      <w:r>
        <w:t xml:space="preserve">sledný rok významne ovplyvnil fungovanie Centra Mokosha a viaceré aktivity boli vzhľadom na situáciu prenesené do online prostredia alebo preložené na nasledujúci rok. Centrum Mokosha čaká obdobie viacerých zmien, vrátane tých personálnych. Plánujeme pracovať na preventívnych aktivitách v oblasti duševného zdravia, prevencii </w:t>
      </w:r>
      <w:proofErr w:type="spellStart"/>
      <w:r>
        <w:t>kybernásilia</w:t>
      </w:r>
      <w:proofErr w:type="spellEnd"/>
      <w:r>
        <w:t xml:space="preserve"> a vzhľadom na naše možnosti ponúknuť možnosť zapojiť sa do našich aktivít aj mladým budúcim psychológom a psychologičkám - študentom Univerzity Pavla Jozefa Šafárika.</w:t>
      </w:r>
    </w:p>
    <w:p w14:paraId="452B1791" w14:textId="77777777" w:rsidR="00563013" w:rsidRDefault="00563013" w:rsidP="00FC58F8">
      <w:pPr>
        <w:pBdr>
          <w:top w:val="nil"/>
          <w:left w:val="nil"/>
          <w:bottom w:val="nil"/>
          <w:right w:val="nil"/>
          <w:between w:val="nil"/>
        </w:pBdr>
        <w:spacing w:line="360" w:lineRule="auto"/>
        <w:ind w:left="0" w:hanging="2"/>
        <w:rPr>
          <w:rFonts w:ascii="Times New Roman" w:eastAsia="Times New Roman" w:hAnsi="Times New Roman" w:cs="Times New Roman"/>
          <w:color w:val="000000"/>
        </w:rPr>
      </w:pPr>
    </w:p>
    <w:p w14:paraId="2133DECF"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5DF76977"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b/>
          <w:color w:val="000000"/>
        </w:rPr>
        <w:t>II.   Prehľad príjmov a výdavkov</w:t>
      </w:r>
    </w:p>
    <w:p w14:paraId="7795D1E5"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49A22BF6"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b/>
          <w:color w:val="000000"/>
        </w:rPr>
        <w:t>Príjmy neziskovej organizácie v roku 20</w:t>
      </w:r>
      <w:r>
        <w:rPr>
          <w:b/>
        </w:rPr>
        <w:t>20</w:t>
      </w:r>
      <w:r>
        <w:rPr>
          <w:rFonts w:ascii="Times New Roman" w:eastAsia="Times New Roman" w:hAnsi="Times New Roman" w:cs="Times New Roman"/>
          <w:b/>
          <w:color w:val="000000"/>
        </w:rPr>
        <w:t xml:space="preserve"> tvorili:</w:t>
      </w:r>
    </w:p>
    <w:p w14:paraId="6D7D5A40"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7CFC39F0" w14:textId="77777777" w:rsidR="007C1536" w:rsidRDefault="00477E42"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 xml:space="preserve">Z darov a príspevkov                                                                                   </w:t>
      </w:r>
      <w:r w:rsidR="00FC58F8">
        <w:rPr>
          <w:rFonts w:ascii="Times New Roman" w:eastAsia="Times New Roman" w:hAnsi="Times New Roman" w:cs="Times New Roman"/>
          <w:color w:val="000000"/>
        </w:rPr>
        <w:t xml:space="preserve">             </w:t>
      </w:r>
      <w:bookmarkStart w:id="0" w:name="_heading=h.gjdgxs" w:colFirst="0" w:colLast="0"/>
      <w:bookmarkEnd w:id="0"/>
    </w:p>
    <w:p w14:paraId="7347B395" w14:textId="77777777" w:rsidR="00563013" w:rsidRDefault="007C1536"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w:t>
      </w:r>
      <w:r w:rsidR="00477E42">
        <w:rPr>
          <w:rFonts w:ascii="Times New Roman" w:eastAsia="Times New Roman" w:hAnsi="Times New Roman" w:cs="Times New Roman"/>
          <w:color w:val="000000"/>
        </w:rPr>
        <w:t>Z podielu zaplatenej dane z príjmov                                                           1</w:t>
      </w:r>
      <w:r w:rsidR="00477E42">
        <w:t>088</w:t>
      </w:r>
      <w:r w:rsidR="00477E42">
        <w:rPr>
          <w:rFonts w:ascii="Times New Roman" w:eastAsia="Times New Roman" w:hAnsi="Times New Roman" w:cs="Times New Roman"/>
          <w:color w:val="000000"/>
        </w:rPr>
        <w:t>,</w:t>
      </w:r>
      <w:r w:rsidR="00477E42">
        <w:t>96</w:t>
      </w:r>
      <w:r w:rsidR="00477E42">
        <w:rPr>
          <w:rFonts w:ascii="Times New Roman" w:eastAsia="Times New Roman" w:hAnsi="Times New Roman" w:cs="Times New Roman"/>
          <w:color w:val="000000"/>
        </w:rPr>
        <w:t xml:space="preserve"> €</w:t>
      </w:r>
    </w:p>
    <w:p w14:paraId="20C13DA9"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Z poskytovania služieb                                                                                8</w:t>
      </w:r>
      <w:r>
        <w:t>7</w:t>
      </w:r>
      <w:r>
        <w:rPr>
          <w:rFonts w:ascii="Times New Roman" w:eastAsia="Times New Roman" w:hAnsi="Times New Roman" w:cs="Times New Roman"/>
          <w:color w:val="000000"/>
        </w:rPr>
        <w:t>5,00  €</w:t>
      </w:r>
    </w:p>
    <w:p w14:paraId="306750D7"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 xml:space="preserve">Ostatné                                                                                                         </w:t>
      </w:r>
      <w:r>
        <w:t>159</w:t>
      </w:r>
      <w:r>
        <w:rPr>
          <w:rFonts w:ascii="Times New Roman" w:eastAsia="Times New Roman" w:hAnsi="Times New Roman" w:cs="Times New Roman"/>
          <w:color w:val="000000"/>
        </w:rPr>
        <w:t xml:space="preserve">,00  €                                                                                                    </w:t>
      </w:r>
    </w:p>
    <w:p w14:paraId="069516C9"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2097C5DC"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sectPr w:rsidR="00563013">
          <w:footerReference w:type="default" r:id="rId8"/>
          <w:pgSz w:w="11920" w:h="16860"/>
          <w:pgMar w:top="1420" w:right="1260" w:bottom="1200" w:left="1300" w:header="708" w:footer="1012" w:gutter="0"/>
          <w:pgNumType w:start="1"/>
          <w:cols w:space="708"/>
        </w:sectPr>
      </w:pPr>
      <w:bookmarkStart w:id="1" w:name="_heading=h.30j0zll" w:colFirst="0" w:colLast="0"/>
      <w:bookmarkEnd w:id="1"/>
      <w:r>
        <w:rPr>
          <w:rFonts w:ascii="Times New Roman" w:eastAsia="Times New Roman" w:hAnsi="Times New Roman" w:cs="Times New Roman"/>
          <w:color w:val="000000"/>
        </w:rPr>
        <w:t xml:space="preserve">Príjmy spolu                                                                                                </w:t>
      </w:r>
      <w:r w:rsidR="00FC58F8">
        <w:t>2 122,96</w:t>
      </w:r>
      <w:r>
        <w:t xml:space="preserve"> </w:t>
      </w:r>
      <w:r>
        <w:rPr>
          <w:rFonts w:ascii="Times New Roman" w:eastAsia="Times New Roman" w:hAnsi="Times New Roman" w:cs="Times New Roman"/>
          <w:color w:val="000000"/>
        </w:rPr>
        <w:t xml:space="preserve"> €</w:t>
      </w:r>
      <w:r>
        <w:rPr>
          <w:rFonts w:eastAsia="Liberation Serif" w:cs="Liberation Serif"/>
          <w:color w:val="000000"/>
        </w:rPr>
        <w:t xml:space="preserve">                        </w:t>
      </w:r>
    </w:p>
    <w:p w14:paraId="798E3C2B" w14:textId="77777777" w:rsidR="00563013" w:rsidRDefault="00563013" w:rsidP="00FC58F8">
      <w:pPr>
        <w:pBdr>
          <w:top w:val="nil"/>
          <w:left w:val="nil"/>
          <w:bottom w:val="nil"/>
          <w:right w:val="nil"/>
          <w:between w:val="nil"/>
        </w:pBdr>
        <w:spacing w:line="240" w:lineRule="auto"/>
        <w:ind w:left="0" w:hanging="2"/>
        <w:rPr>
          <w:rFonts w:eastAsia="Liberation Serif" w:cs="Liberation Serif"/>
          <w:color w:val="000000"/>
        </w:rPr>
      </w:pPr>
    </w:p>
    <w:p w14:paraId="60A7471D"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eastAsia="Liberation Serif" w:cs="Liberation Serif"/>
          <w:color w:val="000000"/>
        </w:rPr>
        <w:t xml:space="preserve"> </w:t>
      </w:r>
    </w:p>
    <w:p w14:paraId="0C60095E"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b/>
          <w:color w:val="000000"/>
        </w:rPr>
        <w:t>Výdavky neziskovej organizácie tvorili:</w:t>
      </w:r>
    </w:p>
    <w:p w14:paraId="5B5408DA"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 xml:space="preserve">                                                                                        </w:t>
      </w:r>
    </w:p>
    <w:p w14:paraId="41E48BC1" w14:textId="77777777" w:rsidR="00563013" w:rsidRDefault="00477E42"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Služby                                                                                                           </w:t>
      </w:r>
      <w:r w:rsidR="00FC58F8">
        <w:rPr>
          <w:rFonts w:ascii="Times New Roman" w:eastAsia="Times New Roman" w:hAnsi="Times New Roman" w:cs="Times New Roman"/>
          <w:color w:val="000000"/>
        </w:rPr>
        <w:t>1196,42</w:t>
      </w:r>
      <w:r>
        <w:rPr>
          <w:rFonts w:ascii="Times New Roman" w:eastAsia="Times New Roman" w:hAnsi="Times New Roman" w:cs="Times New Roman"/>
          <w:color w:val="000000"/>
        </w:rPr>
        <w:t xml:space="preserve"> €</w:t>
      </w:r>
    </w:p>
    <w:p w14:paraId="77D24EEA" w14:textId="77777777" w:rsidR="00563013" w:rsidRDefault="00477E42"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r>
        <w:t xml:space="preserve">Použitie 2 percent daní    </w:t>
      </w:r>
      <w:r>
        <w:rPr>
          <w:rFonts w:ascii="Times New Roman" w:eastAsia="Times New Roman" w:hAnsi="Times New Roman" w:cs="Times New Roman"/>
          <w:color w:val="000000"/>
        </w:rPr>
        <w:t xml:space="preserve">                                                                             </w:t>
      </w:r>
      <w:r w:rsidR="00FC58F8">
        <w:t>1283,88</w:t>
      </w:r>
      <w:r>
        <w:rPr>
          <w:rFonts w:ascii="Times New Roman" w:eastAsia="Times New Roman" w:hAnsi="Times New Roman" w:cs="Times New Roman"/>
          <w:color w:val="000000"/>
        </w:rPr>
        <w:t xml:space="preserve"> €</w:t>
      </w:r>
    </w:p>
    <w:p w14:paraId="5A2A651C"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t>Prevádzková réžia</w:t>
      </w:r>
      <w:r>
        <w:rPr>
          <w:rFonts w:ascii="Times New Roman" w:eastAsia="Times New Roman" w:hAnsi="Times New Roman" w:cs="Times New Roman"/>
          <w:color w:val="000000"/>
        </w:rPr>
        <w:t xml:space="preserve">                                                                                         </w:t>
      </w:r>
      <w:r>
        <w:t>73,21</w:t>
      </w:r>
      <w:r>
        <w:rPr>
          <w:rFonts w:ascii="Times New Roman" w:eastAsia="Times New Roman" w:hAnsi="Times New Roman" w:cs="Times New Roman"/>
          <w:color w:val="000000"/>
        </w:rPr>
        <w:t xml:space="preserve"> €</w:t>
      </w:r>
    </w:p>
    <w:p w14:paraId="2775D7FD" w14:textId="77777777" w:rsidR="00563013" w:rsidRDefault="00477E42" w:rsidP="00FC58F8">
      <w:pPr>
        <w:pBdr>
          <w:top w:val="nil"/>
          <w:left w:val="nil"/>
          <w:bottom w:val="nil"/>
          <w:right w:val="nil"/>
          <w:between w:val="nil"/>
        </w:pBdr>
        <w:spacing w:line="240" w:lineRule="auto"/>
        <w:ind w:left="0" w:hanging="2"/>
        <w:rPr>
          <w:rFonts w:hint="eastAsia"/>
        </w:rPr>
      </w:pPr>
      <w:r>
        <w:t xml:space="preserve">Iné                                                                                                                 </w:t>
      </w:r>
    </w:p>
    <w:p w14:paraId="6EEBBF34" w14:textId="77777777" w:rsidR="00563013" w:rsidRDefault="00563013" w:rsidP="00FC58F8">
      <w:pPr>
        <w:pBdr>
          <w:top w:val="nil"/>
          <w:left w:val="nil"/>
          <w:bottom w:val="nil"/>
          <w:right w:val="nil"/>
          <w:between w:val="nil"/>
        </w:pBdr>
        <w:spacing w:line="240" w:lineRule="auto"/>
        <w:ind w:left="0" w:hanging="2"/>
        <w:rPr>
          <w:rFonts w:hint="eastAsia"/>
        </w:rPr>
      </w:pPr>
    </w:p>
    <w:p w14:paraId="651313DE" w14:textId="77777777" w:rsidR="00563013" w:rsidRDefault="00477E42"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 xml:space="preserve">Výdavky spolu                                                                                              </w:t>
      </w:r>
      <w:r w:rsidR="00FC58F8">
        <w:t>2 553,51</w:t>
      </w:r>
      <w:r>
        <w:rPr>
          <w:rFonts w:ascii="Times New Roman" w:eastAsia="Times New Roman" w:hAnsi="Times New Roman" w:cs="Times New Roman"/>
          <w:color w:val="000000"/>
        </w:rPr>
        <w:t xml:space="preserve"> €</w:t>
      </w:r>
    </w:p>
    <w:p w14:paraId="27EE0DBB"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72918FDA" w14:textId="77777777" w:rsidR="00563013" w:rsidRDefault="00563013" w:rsidP="00FC58F8">
      <w:pPr>
        <w:pBdr>
          <w:top w:val="nil"/>
          <w:left w:val="nil"/>
          <w:bottom w:val="nil"/>
          <w:right w:val="nil"/>
          <w:between w:val="nil"/>
        </w:pBdr>
        <w:spacing w:line="360" w:lineRule="auto"/>
        <w:ind w:left="0" w:hanging="2"/>
        <w:rPr>
          <w:rFonts w:eastAsia="Liberation Serif" w:cs="Liberation Serif"/>
          <w:color w:val="000000"/>
        </w:rPr>
      </w:pPr>
    </w:p>
    <w:p w14:paraId="5548A4FE" w14:textId="06CAE4AB" w:rsidR="00563013" w:rsidRDefault="00477E42" w:rsidP="00FC58F8">
      <w:pPr>
        <w:pBdr>
          <w:top w:val="nil"/>
          <w:left w:val="nil"/>
          <w:bottom w:val="nil"/>
          <w:right w:val="nil"/>
          <w:between w:val="nil"/>
        </w:pBdr>
        <w:spacing w:line="360" w:lineRule="auto"/>
        <w:ind w:left="0" w:hanging="2"/>
        <w:rPr>
          <w:rFonts w:ascii="Times New Roman" w:eastAsia="Times New Roman" w:hAnsi="Times New Roman" w:cs="Times New Roman"/>
          <w:color w:val="FF0000"/>
        </w:rPr>
      </w:pPr>
      <w:bookmarkStart w:id="2" w:name="_heading=h.2et92p0" w:colFirst="0" w:colLast="0"/>
      <w:bookmarkEnd w:id="2"/>
      <w:r>
        <w:rPr>
          <w:rFonts w:ascii="Times New Roman" w:eastAsia="Times New Roman" w:hAnsi="Times New Roman" w:cs="Times New Roman"/>
          <w:color w:val="000000"/>
        </w:rPr>
        <w:t xml:space="preserve">            Príspevok z podielu zaplatenej dane za rok 20</w:t>
      </w:r>
      <w:r>
        <w:t>19</w:t>
      </w:r>
      <w:r>
        <w:rPr>
          <w:rFonts w:ascii="Times New Roman" w:eastAsia="Times New Roman" w:hAnsi="Times New Roman" w:cs="Times New Roman"/>
          <w:color w:val="000000"/>
        </w:rPr>
        <w:t xml:space="preserve"> bol v roku 20</w:t>
      </w:r>
      <w:r>
        <w:t>20</w:t>
      </w:r>
      <w:r>
        <w:rPr>
          <w:rFonts w:ascii="Times New Roman" w:eastAsia="Times New Roman" w:hAnsi="Times New Roman" w:cs="Times New Roman"/>
          <w:color w:val="000000"/>
        </w:rPr>
        <w:t xml:space="preserve"> použitý na náklady projektu </w:t>
      </w:r>
      <w:proofErr w:type="spellStart"/>
      <w:r>
        <w:rPr>
          <w:rFonts w:ascii="Times New Roman" w:eastAsia="Times New Roman" w:hAnsi="Times New Roman" w:cs="Times New Roman"/>
          <w:color w:val="000000"/>
        </w:rPr>
        <w:t>DofE</w:t>
      </w:r>
      <w:proofErr w:type="spellEnd"/>
      <w:r>
        <w:rPr>
          <w:rFonts w:ascii="Times New Roman" w:eastAsia="Times New Roman" w:hAnsi="Times New Roman" w:cs="Times New Roman"/>
          <w:color w:val="000000"/>
        </w:rPr>
        <w:t xml:space="preserve"> v sume </w:t>
      </w:r>
      <w:r>
        <w:t>45</w:t>
      </w:r>
      <w:r>
        <w:rPr>
          <w:rFonts w:ascii="Times New Roman" w:eastAsia="Times New Roman" w:hAnsi="Times New Roman" w:cs="Times New Roman"/>
          <w:color w:val="000000"/>
        </w:rPr>
        <w:t xml:space="preserve"> </w:t>
      </w:r>
      <w:r>
        <w:t>eur</w:t>
      </w:r>
      <w:r>
        <w:rPr>
          <w:rFonts w:ascii="Times New Roman" w:eastAsia="Times New Roman" w:hAnsi="Times New Roman" w:cs="Times New Roman"/>
          <w:color w:val="000000"/>
        </w:rPr>
        <w:t>, na členstvo v medzinárodnej platforme PICUM vo výške 50 eur, na zaplatenie poplatkov k nájmu vo výške 10</w:t>
      </w:r>
      <w:r>
        <w:t>2,16</w:t>
      </w:r>
      <w:r>
        <w:rPr>
          <w:rFonts w:ascii="Times New Roman" w:eastAsia="Times New Roman" w:hAnsi="Times New Roman" w:cs="Times New Roman"/>
          <w:color w:val="000000"/>
        </w:rPr>
        <w:t xml:space="preserve"> €, na dofinancovanie vzdelávani</w:t>
      </w:r>
      <w:r>
        <w:t>a</w:t>
      </w:r>
      <w:r>
        <w:rPr>
          <w:rFonts w:ascii="Times New Roman" w:eastAsia="Times New Roman" w:hAnsi="Times New Roman" w:cs="Times New Roman"/>
          <w:color w:val="000000"/>
        </w:rPr>
        <w:t xml:space="preserve"> „Akútna homeopatia“ v hodnote </w:t>
      </w:r>
      <w:r>
        <w:t>360</w:t>
      </w:r>
      <w:r>
        <w:rPr>
          <w:rFonts w:ascii="Times New Roman" w:eastAsia="Times New Roman" w:hAnsi="Times New Roman" w:cs="Times New Roman"/>
          <w:color w:val="000000"/>
        </w:rPr>
        <w:t xml:space="preserve"> eur </w:t>
      </w:r>
      <w:r>
        <w:t xml:space="preserve">“Párová terapia online” v hodnote </w:t>
      </w:r>
      <w:r w:rsidRPr="002C4F7D">
        <w:t>45,66</w:t>
      </w:r>
      <w:r>
        <w:rPr>
          <w:rFonts w:ascii="Times New Roman" w:eastAsia="Times New Roman" w:hAnsi="Times New Roman" w:cs="Times New Roman"/>
          <w:color w:val="000000"/>
        </w:rPr>
        <w:t xml:space="preserve"> , s</w:t>
      </w:r>
      <w:r>
        <w:t xml:space="preserve">umu 350 eur na dofinancovanie projektu “Raz zažiť je viac ako 100x počuť”, </w:t>
      </w:r>
      <w:r>
        <w:rPr>
          <w:rFonts w:ascii="Times New Roman" w:eastAsia="Times New Roman" w:hAnsi="Times New Roman" w:cs="Times New Roman"/>
          <w:color w:val="000000"/>
        </w:rPr>
        <w:t xml:space="preserve">  na </w:t>
      </w:r>
      <w:r>
        <w:t xml:space="preserve">dofinancovanie terapií, či poradenských služieb, individuálnych aj párových, pre klientov, ktorí si bežnú službu nemohli dovoliť v hodnote 225 eur, </w:t>
      </w:r>
      <w:r>
        <w:rPr>
          <w:rFonts w:ascii="Times New Roman" w:eastAsia="Times New Roman" w:hAnsi="Times New Roman" w:cs="Times New Roman"/>
          <w:color w:val="000000"/>
        </w:rPr>
        <w:t xml:space="preserve">na ekonomické služby v hodnote </w:t>
      </w:r>
      <w:r>
        <w:t xml:space="preserve">80 </w:t>
      </w:r>
      <w:r>
        <w:rPr>
          <w:rFonts w:ascii="Times New Roman" w:eastAsia="Times New Roman" w:hAnsi="Times New Roman" w:cs="Times New Roman"/>
          <w:color w:val="000000"/>
        </w:rPr>
        <w:t>eur</w:t>
      </w:r>
      <w:r>
        <w:t xml:space="preserve">. </w:t>
      </w:r>
    </w:p>
    <w:p w14:paraId="5EEE756B" w14:textId="77777777" w:rsidR="00563013" w:rsidRDefault="00563013" w:rsidP="00FC58F8">
      <w:pPr>
        <w:pBdr>
          <w:top w:val="nil"/>
          <w:left w:val="nil"/>
          <w:bottom w:val="nil"/>
          <w:right w:val="nil"/>
          <w:between w:val="nil"/>
        </w:pBdr>
        <w:spacing w:line="360" w:lineRule="auto"/>
        <w:ind w:left="0" w:hanging="2"/>
        <w:rPr>
          <w:rFonts w:ascii="Times New Roman" w:eastAsia="Times New Roman" w:hAnsi="Times New Roman" w:cs="Times New Roman"/>
          <w:color w:val="000000"/>
        </w:rPr>
      </w:pPr>
    </w:p>
    <w:p w14:paraId="7D1B7F35" w14:textId="77777777" w:rsidR="00563013" w:rsidRDefault="00477E42" w:rsidP="00FC58F8">
      <w:pPr>
        <w:pBdr>
          <w:top w:val="nil"/>
          <w:left w:val="nil"/>
          <w:bottom w:val="nil"/>
          <w:right w:val="nil"/>
          <w:between w:val="nil"/>
        </w:pBdr>
        <w:spacing w:line="360" w:lineRule="auto"/>
        <w:ind w:left="0" w:hanging="2"/>
        <w:rPr>
          <w:rFonts w:eastAsia="Liberation Serif" w:cs="Liberation Serif"/>
          <w:color w:val="000000"/>
        </w:rPr>
      </w:pPr>
      <w:r>
        <w:rPr>
          <w:rFonts w:ascii="Times New Roman" w:eastAsia="Times New Roman" w:hAnsi="Times New Roman" w:cs="Times New Roman"/>
          <w:color w:val="000000"/>
        </w:rPr>
        <w:t>Hospodárenie v roku 20</w:t>
      </w:r>
      <w:r>
        <w:t>20</w:t>
      </w:r>
      <w:r>
        <w:rPr>
          <w:rFonts w:ascii="Times New Roman" w:eastAsia="Times New Roman" w:hAnsi="Times New Roman" w:cs="Times New Roman"/>
          <w:color w:val="000000"/>
        </w:rPr>
        <w:t xml:space="preserve"> bolo v súlade so štatútom neziskovej organizácie.</w:t>
      </w:r>
    </w:p>
    <w:p w14:paraId="22EBFF54" w14:textId="77777777" w:rsidR="00563013" w:rsidRDefault="00563013" w:rsidP="00FC58F8">
      <w:pPr>
        <w:pBdr>
          <w:top w:val="nil"/>
          <w:left w:val="nil"/>
          <w:bottom w:val="nil"/>
          <w:right w:val="nil"/>
          <w:between w:val="nil"/>
        </w:pBdr>
        <w:spacing w:line="240" w:lineRule="auto"/>
        <w:ind w:left="0" w:hanging="2"/>
        <w:rPr>
          <w:rFonts w:eastAsia="Liberation Serif" w:cs="Liberation Serif"/>
          <w:color w:val="000000"/>
        </w:rPr>
      </w:pPr>
    </w:p>
    <w:p w14:paraId="52AF02B8" w14:textId="77777777" w:rsidR="00563013" w:rsidRDefault="00563013" w:rsidP="00FC58F8">
      <w:pPr>
        <w:pBdr>
          <w:top w:val="nil"/>
          <w:left w:val="nil"/>
          <w:bottom w:val="nil"/>
          <w:right w:val="nil"/>
          <w:between w:val="nil"/>
        </w:pBdr>
        <w:spacing w:line="240" w:lineRule="auto"/>
        <w:ind w:left="0" w:hanging="2"/>
        <w:rPr>
          <w:rFonts w:eastAsia="Liberation Serif" w:cs="Liberation Serif"/>
          <w:color w:val="000000"/>
        </w:rPr>
      </w:pPr>
    </w:p>
    <w:p w14:paraId="1F083871"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eastAsia="Liberation Serif" w:cs="Liberation Serif"/>
          <w:b/>
          <w:color w:val="000000"/>
        </w:rPr>
        <w:t>I</w:t>
      </w:r>
      <w:r>
        <w:rPr>
          <w:rFonts w:ascii="Times New Roman" w:eastAsia="Times New Roman" w:hAnsi="Times New Roman" w:cs="Times New Roman"/>
          <w:b/>
          <w:color w:val="000000"/>
        </w:rPr>
        <w:t>II. Účtovná  uzávierka</w:t>
      </w:r>
    </w:p>
    <w:p w14:paraId="196A1A99"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168B275E"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7371F512" w14:textId="77777777" w:rsidR="00563013" w:rsidRDefault="00477E42" w:rsidP="00FC58F8">
      <w:pPr>
        <w:pBdr>
          <w:top w:val="nil"/>
          <w:left w:val="nil"/>
          <w:bottom w:val="nil"/>
          <w:right w:val="nil"/>
          <w:between w:val="nil"/>
        </w:pBdr>
        <w:spacing w:line="36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 xml:space="preserve">         Účtovná uzávierka neziskovej organizácie, výkaz o majetku a záväzkoch, výkaz o príjmoch a výdavkoch sú v súlade s prehľadom výdavkov podľa činností. Sú prílohou tejto správy.</w:t>
      </w:r>
    </w:p>
    <w:p w14:paraId="75D3AF05" w14:textId="77777777" w:rsidR="00563013" w:rsidRDefault="00563013" w:rsidP="00FC58F8">
      <w:pPr>
        <w:pBdr>
          <w:top w:val="nil"/>
          <w:left w:val="nil"/>
          <w:bottom w:val="nil"/>
          <w:right w:val="nil"/>
          <w:between w:val="nil"/>
        </w:pBdr>
        <w:spacing w:line="360" w:lineRule="auto"/>
        <w:ind w:left="0" w:hanging="2"/>
        <w:rPr>
          <w:rFonts w:ascii="Times New Roman" w:eastAsia="Times New Roman" w:hAnsi="Times New Roman" w:cs="Times New Roman"/>
          <w:color w:val="000000"/>
        </w:rPr>
      </w:pPr>
    </w:p>
    <w:p w14:paraId="54EE39D8" w14:textId="77777777" w:rsidR="00563013" w:rsidRDefault="00563013" w:rsidP="00FC58F8">
      <w:pPr>
        <w:pBdr>
          <w:top w:val="nil"/>
          <w:left w:val="nil"/>
          <w:bottom w:val="nil"/>
          <w:right w:val="nil"/>
          <w:between w:val="nil"/>
        </w:pBdr>
        <w:spacing w:line="360" w:lineRule="auto"/>
        <w:ind w:left="0" w:hanging="2"/>
        <w:rPr>
          <w:rFonts w:ascii="Times New Roman" w:eastAsia="Times New Roman" w:hAnsi="Times New Roman" w:cs="Times New Roman"/>
          <w:color w:val="000000"/>
        </w:rPr>
      </w:pPr>
    </w:p>
    <w:p w14:paraId="522DE404"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45915168"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b/>
          <w:color w:val="000000"/>
        </w:rPr>
        <w:t>IV.  Prehľad o daroch a príspevkoch podľa zdrojov a ich pôvodu</w:t>
      </w:r>
    </w:p>
    <w:p w14:paraId="72ECE875"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highlight w:val="yellow"/>
        </w:rPr>
        <w:sectPr w:rsidR="00563013">
          <w:type w:val="continuous"/>
          <w:pgSz w:w="11920" w:h="16860"/>
          <w:pgMar w:top="1420" w:right="1260" w:bottom="1200" w:left="1300" w:header="708" w:footer="1012" w:gutter="0"/>
          <w:cols w:space="708"/>
        </w:sectPr>
      </w:pPr>
    </w:p>
    <w:p w14:paraId="059EBD01" w14:textId="77777777" w:rsidR="00563013" w:rsidRDefault="00477E42" w:rsidP="00FC58F8">
      <w:pPr>
        <w:pBdr>
          <w:top w:val="nil"/>
          <w:left w:val="nil"/>
          <w:bottom w:val="nil"/>
          <w:right w:val="nil"/>
          <w:between w:val="nil"/>
        </w:pBdr>
        <w:spacing w:line="240" w:lineRule="auto"/>
        <w:ind w:left="0" w:right="-6643" w:hanging="2"/>
        <w:rPr>
          <w:rFonts w:eastAsia="Liberation Serif" w:cs="Liberation Serif"/>
          <w:color w:val="000000"/>
        </w:rPr>
      </w:pPr>
      <w:bookmarkStart w:id="3" w:name="_heading=h.tyjcwt" w:colFirst="0" w:colLast="0"/>
      <w:bookmarkEnd w:id="3"/>
      <w:r>
        <w:rPr>
          <w:rFonts w:ascii="Times New Roman" w:eastAsia="Times New Roman" w:hAnsi="Times New Roman" w:cs="Times New Roman"/>
          <w:color w:val="000000"/>
        </w:rPr>
        <w:t xml:space="preserve">2% z daní                                                    </w:t>
      </w:r>
      <w:r>
        <w:t xml:space="preserve">1088,96 </w:t>
      </w:r>
      <w:r>
        <w:rPr>
          <w:rFonts w:ascii="Times New Roman" w:eastAsia="Times New Roman" w:hAnsi="Times New Roman" w:cs="Times New Roman"/>
          <w:color w:val="000000"/>
        </w:rPr>
        <w:t>€</w:t>
      </w:r>
    </w:p>
    <w:p w14:paraId="35C58370" w14:textId="77777777" w:rsidR="00563013" w:rsidRDefault="00477E42"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sectPr w:rsidR="00563013">
          <w:type w:val="continuous"/>
          <w:pgSz w:w="11920" w:h="16860"/>
          <w:pgMar w:top="1420" w:right="1260" w:bottom="1200" w:left="1300" w:header="708" w:footer="1012" w:gutter="0"/>
          <w:cols w:space="708"/>
        </w:sectPr>
      </w:pPr>
      <w:r>
        <w:rPr>
          <w:rFonts w:ascii="Times New Roman" w:eastAsia="Times New Roman" w:hAnsi="Times New Roman" w:cs="Times New Roman"/>
          <w:color w:val="000000"/>
        </w:rPr>
        <w:t>Poradenstvo                                                8</w:t>
      </w:r>
      <w:r>
        <w:t>7</w:t>
      </w:r>
      <w:r>
        <w:rPr>
          <w:rFonts w:ascii="Times New Roman" w:eastAsia="Times New Roman" w:hAnsi="Times New Roman" w:cs="Times New Roman"/>
          <w:color w:val="000000"/>
        </w:rPr>
        <w:t xml:space="preserve">5,00  €            </w:t>
      </w:r>
    </w:p>
    <w:p w14:paraId="755042BD"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 xml:space="preserve">Ostatné                                                        </w:t>
      </w:r>
      <w:r>
        <w:t>159</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t xml:space="preserve">    </w:t>
      </w:r>
    </w:p>
    <w:p w14:paraId="231D51CF"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highlight w:val="yellow"/>
        </w:rPr>
      </w:pPr>
    </w:p>
    <w:p w14:paraId="36D8437F" w14:textId="77777777" w:rsidR="00563013" w:rsidRDefault="00477E42"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highlight w:val="yellow"/>
        </w:rPr>
      </w:pPr>
      <w:r>
        <w:t>Celkové</w:t>
      </w:r>
      <w:r>
        <w:rPr>
          <w:rFonts w:ascii="Times New Roman" w:eastAsia="Times New Roman" w:hAnsi="Times New Roman" w:cs="Times New Roman"/>
          <w:color w:val="000000"/>
        </w:rPr>
        <w:t xml:space="preserve"> </w:t>
      </w:r>
      <w:r>
        <w:t>príjmy</w:t>
      </w:r>
      <w:r>
        <w:rPr>
          <w:rFonts w:ascii="Times New Roman" w:eastAsia="Times New Roman" w:hAnsi="Times New Roman" w:cs="Times New Roman"/>
          <w:color w:val="000000"/>
        </w:rPr>
        <w:t xml:space="preserve"> organizácie tvorili </w:t>
      </w:r>
      <w:r w:rsidR="0073064A">
        <w:rPr>
          <w:rFonts w:ascii="Times New Roman" w:eastAsia="Times New Roman" w:hAnsi="Times New Roman" w:cs="Times New Roman"/>
          <w:color w:val="000000"/>
        </w:rPr>
        <w:t>2 122,96</w:t>
      </w:r>
      <w:r>
        <w:rPr>
          <w:rFonts w:ascii="Times New Roman" w:eastAsia="Times New Roman" w:hAnsi="Times New Roman" w:cs="Times New Roman"/>
          <w:color w:val="000000"/>
        </w:rPr>
        <w:t xml:space="preserve"> €</w:t>
      </w:r>
      <w:r>
        <w:rPr>
          <w:rFonts w:eastAsia="Liberation Serif" w:cs="Liberation Serif"/>
          <w:color w:val="000000"/>
        </w:rPr>
        <w:t xml:space="preserve">.                        </w:t>
      </w:r>
    </w:p>
    <w:p w14:paraId="21A23C0D"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highlight w:val="yellow"/>
        </w:rPr>
      </w:pPr>
    </w:p>
    <w:p w14:paraId="67E67B30"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b/>
          <w:color w:val="000000"/>
        </w:rPr>
        <w:t>V.  Prehľad výdavkov podľa činností</w:t>
      </w:r>
    </w:p>
    <w:p w14:paraId="1010D0AF" w14:textId="77777777" w:rsidR="00563013" w:rsidRDefault="00563013" w:rsidP="00FC58F8">
      <w:pPr>
        <w:ind w:left="0" w:hanging="2"/>
        <w:rPr>
          <w:rFonts w:hint="eastAsia"/>
        </w:rPr>
      </w:pPr>
      <w:bookmarkStart w:id="4" w:name="_heading=h.1fob9te" w:colFirst="0" w:colLast="0"/>
      <w:bookmarkEnd w:id="4"/>
    </w:p>
    <w:p w14:paraId="702280CB" w14:textId="77777777" w:rsidR="00563013" w:rsidRDefault="00477E42" w:rsidP="00FC58F8">
      <w:pPr>
        <w:ind w:left="0" w:hanging="2"/>
        <w:rPr>
          <w:rFonts w:hint="eastAsia"/>
        </w:rPr>
      </w:pPr>
      <w:bookmarkStart w:id="5" w:name="_heading=h.nv5pw8tvadh8" w:colFirst="0" w:colLast="0"/>
      <w:bookmarkEnd w:id="5"/>
      <w:r>
        <w:t xml:space="preserve">Služby                                                                                                           </w:t>
      </w:r>
      <w:r w:rsidR="0073064A">
        <w:t>1 196,42</w:t>
      </w:r>
      <w:r>
        <w:t xml:space="preserve"> €</w:t>
      </w:r>
    </w:p>
    <w:p w14:paraId="76B3E6ED" w14:textId="77777777" w:rsidR="00563013" w:rsidRDefault="00477E42" w:rsidP="00FC58F8">
      <w:pPr>
        <w:ind w:left="0" w:hanging="2"/>
        <w:rPr>
          <w:rFonts w:hint="eastAsia"/>
        </w:rPr>
      </w:pPr>
      <w:r>
        <w:t xml:space="preserve">Použitie 2 percent daní                                                                                 </w:t>
      </w:r>
      <w:r w:rsidR="0073064A">
        <w:t>1 283,88</w:t>
      </w:r>
      <w:r>
        <w:t xml:space="preserve"> €</w:t>
      </w:r>
    </w:p>
    <w:p w14:paraId="6EAF039D" w14:textId="77777777" w:rsidR="00563013" w:rsidRDefault="00477E42" w:rsidP="00FC58F8">
      <w:pPr>
        <w:ind w:left="0" w:hanging="2"/>
        <w:rPr>
          <w:rFonts w:eastAsia="Liberation Serif" w:cs="Liberation Serif"/>
        </w:rPr>
      </w:pPr>
      <w:bookmarkStart w:id="6" w:name="_heading=h.3znysh7" w:colFirst="0" w:colLast="0"/>
      <w:bookmarkEnd w:id="6"/>
      <w:r>
        <w:t>Prevádzková réžia                                                                                         73,21 €</w:t>
      </w:r>
    </w:p>
    <w:p w14:paraId="4B2A7F11" w14:textId="77777777" w:rsidR="00563013" w:rsidRDefault="00563013" w:rsidP="00FC58F8">
      <w:pPr>
        <w:ind w:left="0" w:hanging="2"/>
        <w:rPr>
          <w:rFonts w:hint="eastAsia"/>
        </w:rPr>
      </w:pPr>
    </w:p>
    <w:p w14:paraId="385991B5" w14:textId="77777777" w:rsidR="00563013" w:rsidRDefault="00477E42" w:rsidP="00FC58F8">
      <w:pPr>
        <w:ind w:left="0" w:hanging="2"/>
        <w:rPr>
          <w:rFonts w:hint="eastAsia"/>
        </w:rPr>
        <w:sectPr w:rsidR="00563013">
          <w:type w:val="continuous"/>
          <w:pgSz w:w="11920" w:h="16860"/>
          <w:pgMar w:top="1420" w:right="1260" w:bottom="1200" w:left="1300" w:header="708" w:footer="1012" w:gutter="0"/>
          <w:cols w:space="708"/>
        </w:sectPr>
      </w:pPr>
      <w:r>
        <w:t xml:space="preserve">Výdavky organizácie tvorili spolu </w:t>
      </w:r>
      <w:r w:rsidR="0073064A">
        <w:t>2 553,51</w:t>
      </w:r>
      <w:r>
        <w:t xml:space="preserve"> €</w:t>
      </w:r>
    </w:p>
    <w:p w14:paraId="5F37A11F"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742D1054"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7FD86032"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 xml:space="preserve">Rozdiel príjmov a výdavkov spolu  - </w:t>
      </w:r>
      <w:r>
        <w:t>430</w:t>
      </w:r>
      <w:r>
        <w:rPr>
          <w:rFonts w:ascii="Times New Roman" w:eastAsia="Times New Roman" w:hAnsi="Times New Roman" w:cs="Times New Roman"/>
          <w:color w:val="000000"/>
        </w:rPr>
        <w:t>,</w:t>
      </w:r>
      <w:r>
        <w:t>55</w:t>
      </w:r>
      <w:r>
        <w:rPr>
          <w:rFonts w:ascii="Times New Roman" w:eastAsia="Times New Roman" w:hAnsi="Times New Roman" w:cs="Times New Roman"/>
          <w:color w:val="000000"/>
        </w:rPr>
        <w:t xml:space="preserve"> €</w:t>
      </w:r>
    </w:p>
    <w:p w14:paraId="2AEF5DC5"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3BED0EEE"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10629B6D"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b/>
          <w:color w:val="000000"/>
        </w:rPr>
        <w:t>VI.   Zmeny v štatúte  a orgánoch fondu</w:t>
      </w:r>
    </w:p>
    <w:p w14:paraId="31F16BB5"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15BDC0B2" w14:textId="4D1EA9DD" w:rsidR="00563013" w:rsidRDefault="00477E42"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 xml:space="preserve">V štatúte neziskovej organizácie nedošlo k žiadnym zmenám. </w:t>
      </w:r>
    </w:p>
    <w:p w14:paraId="2B961A26"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3875E119" w14:textId="77777777" w:rsidR="00563013" w:rsidRDefault="00477E42" w:rsidP="00FC58F8">
      <w:pPr>
        <w:pBdr>
          <w:top w:val="nil"/>
          <w:left w:val="nil"/>
          <w:bottom w:val="nil"/>
          <w:right w:val="nil"/>
          <w:between w:val="nil"/>
        </w:pBdr>
        <w:spacing w:line="240" w:lineRule="auto"/>
        <w:ind w:left="0" w:hanging="2"/>
        <w:rPr>
          <w:rFonts w:eastAsia="Liberation Serif" w:cs="Liberation Serif"/>
          <w:color w:val="000000"/>
        </w:rPr>
      </w:pPr>
      <w:r>
        <w:rPr>
          <w:rFonts w:ascii="Times New Roman" w:eastAsia="Times New Roman" w:hAnsi="Times New Roman" w:cs="Times New Roman"/>
          <w:color w:val="000000"/>
        </w:rPr>
        <w:t xml:space="preserve">v Košiciach, </w:t>
      </w:r>
      <w:r>
        <w:t>20</w:t>
      </w:r>
      <w:r>
        <w:rPr>
          <w:rFonts w:ascii="Times New Roman" w:eastAsia="Times New Roman" w:hAnsi="Times New Roman" w:cs="Times New Roman"/>
          <w:color w:val="000000"/>
        </w:rPr>
        <w:t>. 03. 202</w:t>
      </w:r>
      <w:r>
        <w:t>1</w:t>
      </w:r>
    </w:p>
    <w:p w14:paraId="1D4945E4" w14:textId="77777777" w:rsidR="00563013" w:rsidRDefault="00563013"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1F0AEC16" w14:textId="45DDCC9C" w:rsidR="00563013" w:rsidRDefault="00477E42"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Vypracovala: Mgr. Jana Papcunová, riaditeľka neziskovej organizácie</w:t>
      </w:r>
    </w:p>
    <w:p w14:paraId="68FF4CD8" w14:textId="2533E1F2" w:rsidR="00E0353A" w:rsidRDefault="00E0353A" w:rsidP="00FC58F8">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p w14:paraId="526FD4D5" w14:textId="6AD31DBD" w:rsidR="00E0353A" w:rsidRPr="00E0353A" w:rsidRDefault="00E0353A" w:rsidP="00FC58F8">
      <w:pPr>
        <w:pBdr>
          <w:top w:val="nil"/>
          <w:left w:val="nil"/>
          <w:bottom w:val="nil"/>
          <w:right w:val="nil"/>
          <w:between w:val="nil"/>
        </w:pBdr>
        <w:spacing w:line="240" w:lineRule="auto"/>
        <w:ind w:left="0" w:hanging="2"/>
        <w:rPr>
          <w:rFonts w:ascii="Segoe Script" w:eastAsia="Liberation Serif" w:hAnsi="Segoe Script" w:cs="Liberation Serif"/>
          <w:color w:val="000000"/>
        </w:rPr>
      </w:pPr>
      <w:r w:rsidRPr="00E0353A">
        <w:rPr>
          <w:rFonts w:ascii="Segoe Script" w:eastAsia="Times New Roman" w:hAnsi="Segoe Script" w:cs="Times New Roman"/>
          <w:color w:val="000000"/>
        </w:rPr>
        <w:t>Papcunová Jana</w:t>
      </w:r>
    </w:p>
    <w:p w14:paraId="010FBA93" w14:textId="77777777" w:rsidR="00563013" w:rsidRDefault="00563013" w:rsidP="00563013">
      <w:pPr>
        <w:pBdr>
          <w:top w:val="nil"/>
          <w:left w:val="nil"/>
          <w:bottom w:val="nil"/>
          <w:right w:val="nil"/>
          <w:between w:val="nil"/>
        </w:pBdr>
        <w:spacing w:line="240" w:lineRule="auto"/>
        <w:ind w:left="0" w:hanging="2"/>
        <w:rPr>
          <w:rFonts w:ascii="Times New Roman" w:eastAsia="Times New Roman" w:hAnsi="Times New Roman" w:cs="Times New Roman"/>
          <w:color w:val="000000"/>
        </w:rPr>
      </w:pPr>
    </w:p>
    <w:sectPr w:rsidR="00563013">
      <w:type w:val="continuous"/>
      <w:pgSz w:w="11920" w:h="16860"/>
      <w:pgMar w:top="1420" w:right="1260" w:bottom="1200" w:left="1300" w:header="708" w:footer="1012"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273932" w14:textId="77777777" w:rsidR="00E46378" w:rsidRDefault="00E46378" w:rsidP="00FC58F8">
      <w:pPr>
        <w:spacing w:line="240" w:lineRule="auto"/>
        <w:ind w:left="0" w:hanging="2"/>
        <w:rPr>
          <w:rFonts w:hint="eastAsia"/>
        </w:rPr>
      </w:pPr>
      <w:r>
        <w:separator/>
      </w:r>
    </w:p>
  </w:endnote>
  <w:endnote w:type="continuationSeparator" w:id="0">
    <w:p w14:paraId="3F4DBD73" w14:textId="77777777" w:rsidR="00E46378" w:rsidRDefault="00E46378" w:rsidP="00FC58F8">
      <w:pPr>
        <w:spacing w:line="240" w:lineRule="auto"/>
        <w:ind w:left="0" w:hanging="2"/>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Liberation Serif">
    <w:altName w:val="Times New Roman"/>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Liberation Sans">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EE"/>
    <w:family w:val="roman"/>
    <w:pitch w:val="variable"/>
    <w:sig w:usb0="00000287" w:usb1="00000000" w:usb2="00000000" w:usb3="00000000" w:csb0="0000009F" w:csb1="00000000"/>
  </w:font>
  <w:font w:name="Segoe Script">
    <w:panose1 w:val="030B0504020000000003"/>
    <w:charset w:val="EE"/>
    <w:family w:val="script"/>
    <w:pitch w:val="variable"/>
    <w:sig w:usb0="0000028F"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EC1DDC" w14:textId="77777777" w:rsidR="00563013" w:rsidRDefault="00563013" w:rsidP="00FC58F8">
    <w:pPr>
      <w:pBdr>
        <w:top w:val="nil"/>
        <w:left w:val="nil"/>
        <w:bottom w:val="nil"/>
        <w:right w:val="nil"/>
        <w:between w:val="nil"/>
      </w:pBdr>
      <w:spacing w:line="240" w:lineRule="auto"/>
      <w:ind w:left="0" w:hanging="2"/>
      <w:rPr>
        <w:rFonts w:eastAsia="Liberation Serif" w:cs="Liberation Serif"/>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BA219B" w14:textId="77777777" w:rsidR="00E46378" w:rsidRDefault="00E46378" w:rsidP="00FC58F8">
      <w:pPr>
        <w:spacing w:line="240" w:lineRule="auto"/>
        <w:ind w:left="0" w:hanging="2"/>
        <w:rPr>
          <w:rFonts w:hint="eastAsia"/>
        </w:rPr>
      </w:pPr>
      <w:r>
        <w:separator/>
      </w:r>
    </w:p>
  </w:footnote>
  <w:footnote w:type="continuationSeparator" w:id="0">
    <w:p w14:paraId="636D8A15" w14:textId="77777777" w:rsidR="00E46378" w:rsidRDefault="00E46378" w:rsidP="00FC58F8">
      <w:pPr>
        <w:spacing w:line="240" w:lineRule="auto"/>
        <w:ind w:left="0" w:hanging="2"/>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563013"/>
    <w:rsid w:val="0026428D"/>
    <w:rsid w:val="002C4F7D"/>
    <w:rsid w:val="00334B0A"/>
    <w:rsid w:val="003C7946"/>
    <w:rsid w:val="00477E42"/>
    <w:rsid w:val="004C4F9C"/>
    <w:rsid w:val="00534401"/>
    <w:rsid w:val="00563013"/>
    <w:rsid w:val="0073064A"/>
    <w:rsid w:val="007C1536"/>
    <w:rsid w:val="008615F1"/>
    <w:rsid w:val="008B4DBF"/>
    <w:rsid w:val="00A219E5"/>
    <w:rsid w:val="00E0353A"/>
    <w:rsid w:val="00E46378"/>
    <w:rsid w:val="00FC58F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D5A0C"/>
  <w15:docId w15:val="{FA1C58F2-DDD4-43E3-89E0-35B79B1E3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pPr>
      <w:widowControl w:val="0"/>
      <w:spacing w:line="1" w:lineRule="atLeast"/>
      <w:ind w:leftChars="-1" w:left="-1" w:hangingChars="1" w:hanging="1"/>
      <w:textDirection w:val="btLr"/>
      <w:textAlignment w:val="top"/>
      <w:outlineLvl w:val="0"/>
    </w:pPr>
    <w:rPr>
      <w:rFonts w:ascii="Liberation Serif" w:eastAsia="SimSun" w:hAnsi="Liberation Serif" w:cs="Lucida Sans"/>
      <w:kern w:val="1"/>
      <w:position w:val="-1"/>
      <w:sz w:val="24"/>
      <w:szCs w:val="24"/>
      <w:lang w:eastAsia="zh-CN" w:bidi="hi-IN"/>
    </w:rPr>
  </w:style>
  <w:style w:type="paragraph" w:styleId="Nadpis1">
    <w:name w:val="heading 1"/>
    <w:basedOn w:val="Normlny"/>
    <w:next w:val="Normlny"/>
    <w:pPr>
      <w:keepNext/>
      <w:keepLines/>
      <w:spacing w:before="480" w:after="12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rPr>
  </w:style>
  <w:style w:type="paragraph" w:styleId="Nadpis5">
    <w:name w:val="heading 5"/>
    <w:basedOn w:val="Normlny"/>
    <w:next w:val="Normlny"/>
    <w:pPr>
      <w:keepNext/>
      <w:keepLines/>
      <w:spacing w:before="220" w:after="40"/>
      <w:outlineLvl w:val="4"/>
    </w:pPr>
    <w:rPr>
      <w:b/>
      <w:sz w:val="22"/>
      <w:szCs w:val="22"/>
    </w:rPr>
  </w:style>
  <w:style w:type="paragraph" w:styleId="Nadpis6">
    <w:name w:val="heading 6"/>
    <w:basedOn w:val="Normlny"/>
    <w:next w:val="Normlny"/>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character" w:customStyle="1" w:styleId="WW8Num1z0">
    <w:name w:val="WW8Num1z0"/>
    <w:rPr>
      <w:rFonts w:ascii="Liberation Serif" w:eastAsia="SimSun" w:hAnsi="Liberation Serif" w:cs="Lucida Sans" w:hint="default"/>
      <w:w w:val="100"/>
      <w:position w:val="-1"/>
      <w:effect w:val="none"/>
      <w:vertAlign w:val="baseline"/>
      <w:cs w:val="0"/>
      <w:em w:val="none"/>
    </w:rPr>
  </w:style>
  <w:style w:type="character" w:customStyle="1" w:styleId="WW8Num1z1">
    <w:name w:val="WW8Num1z1"/>
    <w:rPr>
      <w:rFonts w:ascii="Courier New" w:hAnsi="Courier New" w:cs="Courier New" w:hint="default"/>
      <w:w w:val="100"/>
      <w:position w:val="-1"/>
      <w:effect w:val="none"/>
      <w:vertAlign w:val="baseline"/>
      <w:cs w:val="0"/>
      <w:em w:val="none"/>
    </w:rPr>
  </w:style>
  <w:style w:type="character" w:customStyle="1" w:styleId="WW8Num1z2">
    <w:name w:val="WW8Num1z2"/>
    <w:rPr>
      <w:rFonts w:ascii="Wingdings" w:hAnsi="Wingdings" w:cs="Wingdings" w:hint="default"/>
      <w:w w:val="100"/>
      <w:position w:val="-1"/>
      <w:effect w:val="none"/>
      <w:vertAlign w:val="baseline"/>
      <w:cs w:val="0"/>
      <w:em w:val="none"/>
    </w:rPr>
  </w:style>
  <w:style w:type="character" w:customStyle="1" w:styleId="WW8Num1z3">
    <w:name w:val="WW8Num1z3"/>
    <w:rPr>
      <w:rFonts w:ascii="Symbol" w:hAnsi="Symbol" w:cs="Symbol" w:hint="default"/>
      <w:w w:val="100"/>
      <w:position w:val="-1"/>
      <w:effect w:val="none"/>
      <w:vertAlign w:val="baseline"/>
      <w:cs w:val="0"/>
      <w:em w:val="none"/>
    </w:rPr>
  </w:style>
  <w:style w:type="character" w:customStyle="1" w:styleId="WW8Num2z0">
    <w:name w:val="WW8Num2z0"/>
    <w:rPr>
      <w:rFonts w:ascii="Liberation Serif" w:eastAsia="SimSun" w:hAnsi="Liberation Serif" w:cs="Lucida Sans" w:hint="default"/>
      <w:w w:val="100"/>
      <w:position w:val="-1"/>
      <w:effect w:val="none"/>
      <w:vertAlign w:val="baseline"/>
      <w:cs w:val="0"/>
      <w:em w:val="none"/>
    </w:rPr>
  </w:style>
  <w:style w:type="character" w:customStyle="1" w:styleId="WW8Num2z1">
    <w:name w:val="WW8Num2z1"/>
    <w:rPr>
      <w:rFonts w:ascii="Courier New" w:hAnsi="Courier New" w:cs="Courier New" w:hint="default"/>
      <w:w w:val="100"/>
      <w:position w:val="-1"/>
      <w:effect w:val="none"/>
      <w:vertAlign w:val="baseline"/>
      <w:cs w:val="0"/>
      <w:em w:val="none"/>
    </w:rPr>
  </w:style>
  <w:style w:type="character" w:customStyle="1" w:styleId="WW8Num2z2">
    <w:name w:val="WW8Num2z2"/>
    <w:rPr>
      <w:rFonts w:ascii="Wingdings" w:hAnsi="Wingdings" w:cs="Wingdings" w:hint="default"/>
      <w:w w:val="100"/>
      <w:position w:val="-1"/>
      <w:effect w:val="none"/>
      <w:vertAlign w:val="baseline"/>
      <w:cs w:val="0"/>
      <w:em w:val="none"/>
    </w:rPr>
  </w:style>
  <w:style w:type="character" w:customStyle="1" w:styleId="WW8Num2z3">
    <w:name w:val="WW8Num2z3"/>
    <w:rPr>
      <w:rFonts w:ascii="Symbol" w:hAnsi="Symbol" w:cs="Symbol" w:hint="default"/>
      <w:w w:val="100"/>
      <w:position w:val="-1"/>
      <w:effect w:val="none"/>
      <w:vertAlign w:val="baseline"/>
      <w:cs w:val="0"/>
      <w:em w:val="none"/>
    </w:rPr>
  </w:style>
  <w:style w:type="character" w:customStyle="1" w:styleId="WW8Num3z0">
    <w:name w:val="WW8Num3z0"/>
    <w:rPr>
      <w:rFonts w:ascii="Arial" w:eastAsia="SimSun" w:hAnsi="Arial" w:cs="Arial" w:hint="default"/>
      <w:w w:val="100"/>
      <w:position w:val="-1"/>
      <w:effect w:val="none"/>
      <w:vertAlign w:val="baseline"/>
      <w:cs w:val="0"/>
      <w:em w:val="none"/>
    </w:rPr>
  </w:style>
  <w:style w:type="character" w:customStyle="1" w:styleId="WW8Num3z1">
    <w:name w:val="WW8Num3z1"/>
    <w:rPr>
      <w:rFonts w:ascii="Courier New" w:hAnsi="Courier New" w:cs="Courier New" w:hint="default"/>
      <w:w w:val="100"/>
      <w:position w:val="-1"/>
      <w:effect w:val="none"/>
      <w:vertAlign w:val="baseline"/>
      <w:cs w:val="0"/>
      <w:em w:val="none"/>
    </w:rPr>
  </w:style>
  <w:style w:type="character" w:customStyle="1" w:styleId="WW8Num3z2">
    <w:name w:val="WW8Num3z2"/>
    <w:rPr>
      <w:rFonts w:ascii="Wingdings" w:hAnsi="Wingdings" w:cs="Wingdings" w:hint="default"/>
      <w:w w:val="100"/>
      <w:position w:val="-1"/>
      <w:effect w:val="none"/>
      <w:vertAlign w:val="baseline"/>
      <w:cs w:val="0"/>
      <w:em w:val="none"/>
    </w:rPr>
  </w:style>
  <w:style w:type="character" w:customStyle="1" w:styleId="WW8Num3z3">
    <w:name w:val="WW8Num3z3"/>
    <w:rPr>
      <w:rFonts w:ascii="Symbol" w:hAnsi="Symbol" w:cs="Symbol" w:hint="default"/>
      <w:w w:val="100"/>
      <w:position w:val="-1"/>
      <w:effect w:val="none"/>
      <w:vertAlign w:val="baseline"/>
      <w:cs w:val="0"/>
      <w:em w:val="none"/>
    </w:rPr>
  </w:style>
  <w:style w:type="character" w:customStyle="1" w:styleId="Predvolenpsmoodseku1">
    <w:name w:val="Predvolené písmo odseku1"/>
    <w:rPr>
      <w:w w:val="100"/>
      <w:position w:val="-1"/>
      <w:effect w:val="none"/>
      <w:vertAlign w:val="baseline"/>
      <w:cs w:val="0"/>
      <w:em w:val="none"/>
    </w:rPr>
  </w:style>
  <w:style w:type="paragraph" w:customStyle="1" w:styleId="Nadpis">
    <w:name w:val="Nadpis"/>
    <w:basedOn w:val="Normlny"/>
    <w:next w:val="Zkladntext"/>
    <w:pPr>
      <w:keepNext/>
      <w:spacing w:before="240" w:after="120"/>
    </w:pPr>
    <w:rPr>
      <w:rFonts w:ascii="Liberation Sans" w:eastAsia="Microsoft YaHei" w:hAnsi="Liberation Sans"/>
      <w:sz w:val="28"/>
      <w:szCs w:val="28"/>
    </w:rPr>
  </w:style>
  <w:style w:type="paragraph" w:styleId="Zkladntext">
    <w:name w:val="Body Text"/>
    <w:basedOn w:val="Normlny"/>
    <w:pPr>
      <w:spacing w:after="140" w:line="288" w:lineRule="auto"/>
    </w:pPr>
  </w:style>
  <w:style w:type="paragraph" w:styleId="Zoznam">
    <w:name w:val="List"/>
    <w:basedOn w:val="Zkladntext"/>
  </w:style>
  <w:style w:type="paragraph" w:styleId="Popis">
    <w:name w:val="caption"/>
    <w:basedOn w:val="Normlny"/>
    <w:pPr>
      <w:suppressLineNumbers/>
      <w:spacing w:before="120" w:after="120"/>
    </w:pPr>
    <w:rPr>
      <w:i/>
      <w:iCs/>
    </w:rPr>
  </w:style>
  <w:style w:type="paragraph" w:customStyle="1" w:styleId="Index">
    <w:name w:val="Index"/>
    <w:basedOn w:val="Normlny"/>
    <w:pPr>
      <w:suppressLineNumbers/>
    </w:pPr>
  </w:style>
  <w:style w:type="paragraph" w:styleId="Pta">
    <w:name w:val="footer"/>
    <w:basedOn w:val="Normlny"/>
  </w:style>
  <w:style w:type="paragraph" w:customStyle="1" w:styleId="Obsahrmca">
    <w:name w:val="Obsah rámca"/>
    <w:basedOn w:val="Normlny"/>
  </w:style>
  <w:style w:type="paragraph" w:styleId="Hlavika">
    <w:name w:val="header"/>
    <w:basedOn w:val="Normlny"/>
  </w:style>
  <w:style w:type="character" w:styleId="Hypertextovprepojenie">
    <w:name w:val="Hyperlink"/>
    <w:qFormat/>
    <w:rPr>
      <w:color w:val="0563C1"/>
      <w:w w:val="100"/>
      <w:position w:val="-1"/>
      <w:u w:val="single"/>
      <w:effect w:val="none"/>
      <w:vertAlign w:val="baseline"/>
      <w:cs w:val="0"/>
      <w:em w:val="none"/>
    </w:rPr>
  </w:style>
  <w:style w:type="character" w:customStyle="1" w:styleId="Nevyrieenzmienka1">
    <w:name w:val="Nevyriešená zmienka1"/>
    <w:qFormat/>
    <w:rPr>
      <w:color w:val="605E5C"/>
      <w:w w:val="100"/>
      <w:position w:val="-1"/>
      <w:effect w:val="none"/>
      <w:shd w:val="clear" w:color="auto" w:fill="E1DFDD"/>
      <w:vertAlign w:val="baseline"/>
      <w:cs w:val="0"/>
      <w:em w:val="none"/>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youtube.com/watch?v=L-3dfo2m0O8"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0Ai4Vs4/hX4OJd9cl1ADHHBB8rA==">AMUW2mWvv9j5k0vIj/e4RvEkxsvHk5kcxKMY+XuvhjjHg2sXwaLRUNnwcSoA3oOmJfIVvANOGCaRY02XWtfr8/bhYFtq6yusBtAdRIpvj7JL0LDTJgfWEVote0jd8fCCPVr+RLTd3KfEf0onq4lCUnaPKJbM0OXpoeRKU191jUeIrZZkc4cCROgZpkdpTj/cEC71cdM0Hrte/s/D2SX88JzuH48K10r39YT5lk/aLuY8JQmaQEtav8djQKinxoqrm67gQfPSrx62</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5</Pages>
  <Words>1530</Words>
  <Characters>8721</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Ivka</dc:creator>
  <cp:lastModifiedBy>Mgr. Jana Papcunová</cp:lastModifiedBy>
  <cp:revision>8</cp:revision>
  <dcterms:created xsi:type="dcterms:W3CDTF">2021-03-17T11:41:00Z</dcterms:created>
  <dcterms:modified xsi:type="dcterms:W3CDTF">2021-04-01T08:11:00Z</dcterms:modified>
</cp:coreProperties>
</file>