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5D1D" w:rsidRDefault="000B5D1D" w:rsidP="00DE5258">
      <w:pPr>
        <w:pStyle w:val="Default"/>
        <w:rPr>
          <w:sz w:val="22"/>
          <w:szCs w:val="22"/>
        </w:rPr>
      </w:pPr>
    </w:p>
    <w:p w:rsidR="002A6B69" w:rsidRDefault="00B81442" w:rsidP="002A6B69">
      <w:pPr>
        <w:pStyle w:val="Nadpis1"/>
        <w:keepNext w:val="0"/>
        <w:spacing w:before="120"/>
        <w:rPr>
          <w:rFonts w:ascii="Arial" w:hAnsi="Arial" w:cs="Arial"/>
          <w:lang w:val="sk-SK"/>
        </w:rPr>
      </w:pPr>
      <w:r>
        <w:rPr>
          <w:rFonts w:ascii="Arial" w:hAnsi="Arial" w:cs="Arial"/>
          <w:lang w:val="sk-SK"/>
        </w:rPr>
        <w:t>Všeobecné informácie</w:t>
      </w:r>
    </w:p>
    <w:p w:rsidR="00B91ED2" w:rsidRDefault="00B91ED2" w:rsidP="00B91ED2">
      <w:pPr>
        <w:pStyle w:val="Odsekzoznamu"/>
        <w:keepNext w:val="0"/>
        <w:numPr>
          <w:ilvl w:val="1"/>
          <w:numId w:val="1"/>
        </w:numPr>
        <w:ind w:left="0" w:firstLine="0"/>
        <w:rPr>
          <w:rFonts w:ascii="Arial" w:hAnsi="Arial" w:cs="Arial"/>
          <w:lang w:val="sk-SK"/>
        </w:rPr>
      </w:pPr>
      <w:r w:rsidRPr="00BF7FB6">
        <w:rPr>
          <w:rFonts w:ascii="Arial" w:hAnsi="Arial" w:cs="Arial"/>
          <w:b/>
          <w:i/>
          <w:color w:val="000000" w:themeColor="text1"/>
          <w:lang w:val="sk-SK"/>
        </w:rPr>
        <w:t>Apollo Business Center</w:t>
      </w:r>
      <w:r w:rsidR="00B21A17" w:rsidRPr="00BF7FB6">
        <w:rPr>
          <w:rFonts w:ascii="Arial" w:hAnsi="Arial" w:cs="Arial"/>
          <w:b/>
          <w:i/>
          <w:color w:val="000000" w:themeColor="text1"/>
          <w:lang w:val="sk-SK"/>
        </w:rPr>
        <w:t xml:space="preserve"> </w:t>
      </w:r>
      <w:r w:rsidR="00E17083" w:rsidRPr="00BF7FB6">
        <w:rPr>
          <w:rFonts w:ascii="Arial" w:hAnsi="Arial" w:cs="Arial"/>
          <w:b/>
          <w:i/>
          <w:color w:val="000000" w:themeColor="text1"/>
          <w:lang w:val="sk-SK"/>
        </w:rPr>
        <w:t xml:space="preserve">IV </w:t>
      </w:r>
      <w:r w:rsidR="00B21A17" w:rsidRPr="00BF7FB6">
        <w:rPr>
          <w:rFonts w:ascii="Arial" w:hAnsi="Arial" w:cs="Arial"/>
          <w:b/>
          <w:i/>
          <w:color w:val="000000" w:themeColor="text1"/>
          <w:lang w:val="sk-SK"/>
        </w:rPr>
        <w:t xml:space="preserve">a.s. </w:t>
      </w:r>
      <w:r w:rsidR="002A6B69" w:rsidRPr="00BF7FB6">
        <w:rPr>
          <w:rFonts w:ascii="Arial" w:hAnsi="Arial" w:cs="Arial"/>
          <w:b/>
          <w:color w:val="000000" w:themeColor="text1"/>
          <w:lang w:val="sk-SK"/>
        </w:rPr>
        <w:t xml:space="preserve"> </w:t>
      </w:r>
      <w:r w:rsidR="002A6B69" w:rsidRPr="00BF7FB6">
        <w:rPr>
          <w:rFonts w:ascii="Arial" w:hAnsi="Arial" w:cs="Arial"/>
          <w:b/>
          <w:lang w:val="sk-SK"/>
        </w:rPr>
        <w:t>(</w:t>
      </w:r>
      <w:r w:rsidR="002A6B69" w:rsidRPr="002A6B69">
        <w:rPr>
          <w:rFonts w:ascii="Arial" w:hAnsi="Arial" w:cs="Arial"/>
          <w:lang w:val="sk-SK"/>
        </w:rPr>
        <w:t>ďalej len „spoločnosť”)</w:t>
      </w:r>
      <w:r w:rsidR="000B5D1D">
        <w:rPr>
          <w:rFonts w:ascii="Arial" w:hAnsi="Arial" w:cs="Arial"/>
          <w:lang w:val="sk-SK"/>
        </w:rPr>
        <w:t xml:space="preserve"> bola založená 25.01.2007 a do Obchodného registra zapísaná 23.03.2007</w:t>
      </w:r>
      <w:r w:rsidR="002A6B69" w:rsidRPr="002A6B69">
        <w:rPr>
          <w:rFonts w:ascii="Arial" w:hAnsi="Arial" w:cs="Arial"/>
          <w:lang w:val="sk-SK"/>
        </w:rPr>
        <w:t xml:space="preserve"> </w:t>
      </w:r>
      <w:r w:rsidR="000B5D1D">
        <w:rPr>
          <w:rFonts w:ascii="Arial" w:hAnsi="Arial" w:cs="Arial"/>
          <w:lang w:val="sk-SK"/>
        </w:rPr>
        <w:t>(Obchodný register Okresného súdu Bratislava I, oddiel Sa, vložka č. 5651/B). J</w:t>
      </w:r>
      <w:r w:rsidR="002A6B69" w:rsidRPr="002A6B69">
        <w:rPr>
          <w:rFonts w:ascii="Arial" w:hAnsi="Arial" w:cs="Arial"/>
          <w:lang w:val="sk-SK"/>
        </w:rPr>
        <w:t xml:space="preserve">e </w:t>
      </w:r>
      <w:r w:rsidR="000B5D1D" w:rsidRPr="006A38A0">
        <w:rPr>
          <w:rFonts w:ascii="Arial" w:hAnsi="Arial" w:cs="Arial"/>
          <w:lang w:val="sk-SK"/>
        </w:rPr>
        <w:t xml:space="preserve">to </w:t>
      </w:r>
      <w:r w:rsidR="002A6B69" w:rsidRPr="006A38A0">
        <w:rPr>
          <w:rFonts w:ascii="Arial" w:hAnsi="Arial" w:cs="Arial"/>
          <w:i/>
          <w:lang w:val="sk-SK"/>
        </w:rPr>
        <w:t>akciová spoločnosť</w:t>
      </w:r>
      <w:r w:rsidR="002A6B69" w:rsidRPr="006A38A0">
        <w:rPr>
          <w:rFonts w:ascii="Arial" w:hAnsi="Arial" w:cs="Arial"/>
          <w:lang w:val="sk-SK"/>
        </w:rPr>
        <w:t xml:space="preserve">. </w:t>
      </w:r>
    </w:p>
    <w:p w:rsidR="00B91ED2" w:rsidRDefault="00DC690E" w:rsidP="00B91ED2">
      <w:pPr>
        <w:pStyle w:val="Odsekzoznamu"/>
        <w:keepNext w:val="0"/>
        <w:ind w:left="0"/>
        <w:rPr>
          <w:rFonts w:ascii="Arial" w:hAnsi="Arial" w:cs="Arial"/>
          <w:lang w:val="sk-SK"/>
        </w:rPr>
      </w:pPr>
      <w:r>
        <w:rPr>
          <w:rFonts w:ascii="Arial" w:hAnsi="Arial" w:cs="Arial"/>
          <w:lang w:val="sk-SK"/>
        </w:rPr>
        <w:t>Od 08</w:t>
      </w:r>
      <w:r w:rsidR="00B91ED2">
        <w:rPr>
          <w:rFonts w:ascii="Arial" w:hAnsi="Arial" w:cs="Arial"/>
          <w:lang w:val="sk-SK"/>
        </w:rPr>
        <w:t xml:space="preserve">.10.2016 bol zmenený názov spoločnosti na </w:t>
      </w:r>
      <w:r w:rsidR="00B91ED2" w:rsidRPr="00D824E1">
        <w:rPr>
          <w:rFonts w:ascii="Arial" w:hAnsi="Arial" w:cs="Arial"/>
          <w:b/>
          <w:i/>
          <w:lang w:val="sk-SK"/>
        </w:rPr>
        <w:t xml:space="preserve">Green Point Offices </w:t>
      </w:r>
      <w:r w:rsidR="00B91ED2" w:rsidRPr="00F56696">
        <w:rPr>
          <w:rFonts w:ascii="Arial" w:hAnsi="Arial" w:cs="Arial"/>
          <w:b/>
          <w:i/>
          <w:lang w:val="sk-SK"/>
        </w:rPr>
        <w:t>a.</w:t>
      </w:r>
      <w:r w:rsidR="00B91ED2" w:rsidRPr="00BF7FB6">
        <w:rPr>
          <w:rFonts w:ascii="Arial" w:hAnsi="Arial" w:cs="Arial"/>
          <w:b/>
          <w:lang w:val="sk-SK"/>
        </w:rPr>
        <w:t>s.</w:t>
      </w:r>
    </w:p>
    <w:p w:rsidR="00B91ED2" w:rsidRPr="00B91ED2" w:rsidRDefault="00B91ED2" w:rsidP="00B91ED2">
      <w:pPr>
        <w:pStyle w:val="Odsekzoznamu"/>
        <w:keepNext w:val="0"/>
        <w:ind w:left="0"/>
        <w:rPr>
          <w:rFonts w:ascii="Arial" w:hAnsi="Arial" w:cs="Arial"/>
          <w:lang w:val="sk-SK"/>
        </w:rPr>
      </w:pPr>
    </w:p>
    <w:p w:rsidR="000B5D1D" w:rsidRPr="006A38A0" w:rsidRDefault="002A6B69" w:rsidP="000B5D1D">
      <w:pPr>
        <w:pStyle w:val="Odsekzoznamu"/>
        <w:keepNext w:val="0"/>
        <w:ind w:left="0"/>
        <w:rPr>
          <w:rFonts w:ascii="Arial" w:hAnsi="Arial" w:cs="Arial"/>
          <w:lang w:val="sk-SK"/>
        </w:rPr>
      </w:pPr>
      <w:r w:rsidRPr="006A38A0">
        <w:rPr>
          <w:rFonts w:ascii="Arial" w:hAnsi="Arial" w:cs="Arial"/>
          <w:b/>
          <w:lang w:val="sk-SK"/>
        </w:rPr>
        <w:t>Spoločnosť sídli</w:t>
      </w:r>
      <w:r w:rsidR="000B5D1D" w:rsidRPr="006A38A0">
        <w:rPr>
          <w:rFonts w:ascii="Arial" w:hAnsi="Arial" w:cs="Arial"/>
          <w:lang w:val="sk-SK"/>
        </w:rPr>
        <w:t xml:space="preserve">: </w:t>
      </w:r>
      <w:r w:rsidRPr="006A38A0">
        <w:rPr>
          <w:rFonts w:ascii="Arial" w:hAnsi="Arial" w:cs="Arial"/>
          <w:lang w:val="sk-SK"/>
        </w:rPr>
        <w:t> </w:t>
      </w:r>
      <w:r w:rsidR="000B5D1D" w:rsidRPr="006A38A0">
        <w:rPr>
          <w:rFonts w:ascii="Arial" w:hAnsi="Arial" w:cs="Arial"/>
          <w:lang w:val="sk-SK"/>
        </w:rPr>
        <w:t>Lamačská cesta 3/A</w:t>
      </w:r>
      <w:r w:rsidRPr="006A38A0">
        <w:rPr>
          <w:rFonts w:ascii="Arial" w:hAnsi="Arial" w:cs="Arial"/>
          <w:i/>
          <w:lang w:val="sk-SK"/>
        </w:rPr>
        <w:t>,</w:t>
      </w:r>
      <w:r w:rsidR="000B5D1D" w:rsidRPr="006A38A0">
        <w:rPr>
          <w:rFonts w:ascii="Arial" w:hAnsi="Arial" w:cs="Arial"/>
          <w:lang w:val="sk-SK"/>
        </w:rPr>
        <w:t xml:space="preserve"> </w:t>
      </w:r>
      <w:r w:rsidR="000B5D1D" w:rsidRPr="006A38A0">
        <w:rPr>
          <w:rFonts w:ascii="Arial" w:hAnsi="Arial" w:cs="Arial"/>
          <w:i/>
          <w:lang w:val="sk-SK"/>
        </w:rPr>
        <w:t>841 04  Bratislava</w:t>
      </w:r>
      <w:r w:rsidRPr="006A38A0">
        <w:rPr>
          <w:rFonts w:ascii="Arial" w:hAnsi="Arial" w:cs="Arial"/>
          <w:lang w:val="sk-SK"/>
        </w:rPr>
        <w:t xml:space="preserve"> Slovenská republika. </w:t>
      </w:r>
    </w:p>
    <w:p w:rsidR="000B5D1D" w:rsidRPr="006A38A0" w:rsidRDefault="000B5D1D" w:rsidP="000B5D1D">
      <w:pPr>
        <w:pStyle w:val="Odsekzoznamu"/>
        <w:keepNext w:val="0"/>
        <w:ind w:left="0"/>
        <w:rPr>
          <w:rFonts w:ascii="Arial" w:hAnsi="Arial" w:cs="Arial"/>
          <w:lang w:val="sk-SK"/>
        </w:rPr>
      </w:pPr>
    </w:p>
    <w:p w:rsidR="002A6B69" w:rsidRPr="006A38A0" w:rsidRDefault="002A6B69" w:rsidP="000B5D1D">
      <w:pPr>
        <w:pStyle w:val="Odsekzoznamu"/>
        <w:keepNext w:val="0"/>
        <w:ind w:left="0"/>
        <w:rPr>
          <w:rFonts w:ascii="Arial" w:hAnsi="Arial" w:cs="Arial"/>
          <w:b/>
          <w:lang w:val="sk-SK"/>
        </w:rPr>
      </w:pPr>
      <w:r w:rsidRPr="006A38A0">
        <w:rPr>
          <w:rFonts w:ascii="Arial" w:hAnsi="Arial" w:cs="Arial"/>
          <w:b/>
          <w:lang w:val="sk-SK"/>
        </w:rPr>
        <w:t>Hlavným predmetom vykonávanej činnosti je:</w:t>
      </w:r>
    </w:p>
    <w:p w:rsidR="002A6B69" w:rsidRPr="006A38A0" w:rsidRDefault="000B5D1D" w:rsidP="002A6B69">
      <w:pPr>
        <w:keepNext w:val="0"/>
        <w:rPr>
          <w:rFonts w:ascii="Arial" w:hAnsi="Arial" w:cs="Arial"/>
          <w:i/>
          <w:lang w:val="sk-SK"/>
        </w:rPr>
      </w:pPr>
      <w:r w:rsidRPr="006A38A0">
        <w:rPr>
          <w:rFonts w:ascii="Arial" w:hAnsi="Arial" w:cs="Arial"/>
          <w:i/>
          <w:lang w:val="sk-SK"/>
        </w:rPr>
        <w:t>Prenájom nehnuteľností spojený s poskytovaním aj iných než základných služieb spojených s prenájmom</w:t>
      </w:r>
    </w:p>
    <w:p w:rsidR="002A6B69" w:rsidRPr="006A38A0" w:rsidRDefault="002A6B69" w:rsidP="002A6B69">
      <w:pPr>
        <w:pStyle w:val="Odsekzoznamu"/>
        <w:numPr>
          <w:ilvl w:val="1"/>
          <w:numId w:val="1"/>
        </w:numPr>
        <w:ind w:left="0" w:firstLine="0"/>
        <w:rPr>
          <w:lang w:val="sk-SK"/>
        </w:rPr>
      </w:pPr>
      <w:r w:rsidRPr="002A6B69">
        <w:rPr>
          <w:rFonts w:ascii="Arial" w:hAnsi="Arial" w:cs="Arial"/>
          <w:lang w:val="sk-SK"/>
        </w:rPr>
        <w:t xml:space="preserve">Účtovná závierka spoločnosti za predchádzajúce účtovné obdobie k 31. decembru </w:t>
      </w:r>
      <w:r w:rsidR="00B21A17">
        <w:rPr>
          <w:rFonts w:ascii="Arial" w:hAnsi="Arial" w:cs="Arial"/>
          <w:lang w:val="sk-SK"/>
        </w:rPr>
        <w:t>201</w:t>
      </w:r>
      <w:r w:rsidR="00787872">
        <w:rPr>
          <w:rFonts w:ascii="Arial" w:hAnsi="Arial" w:cs="Arial"/>
          <w:lang w:val="sk-SK"/>
        </w:rPr>
        <w:t>9</w:t>
      </w:r>
      <w:r w:rsidR="00B21A17">
        <w:rPr>
          <w:rFonts w:ascii="Arial" w:hAnsi="Arial" w:cs="Arial"/>
          <w:lang w:val="sk-SK"/>
        </w:rPr>
        <w:t xml:space="preserve"> </w:t>
      </w:r>
      <w:r w:rsidRPr="002A6B69">
        <w:rPr>
          <w:rFonts w:ascii="Arial" w:hAnsi="Arial" w:cs="Arial"/>
          <w:lang w:val="sk-SK"/>
        </w:rPr>
        <w:t xml:space="preserve">bola schválená valným zhromaždením spoločnosti </w:t>
      </w:r>
      <w:r w:rsidRPr="006A38A0">
        <w:rPr>
          <w:rFonts w:ascii="Arial" w:hAnsi="Arial" w:cs="Arial"/>
          <w:lang w:val="sk-SK"/>
        </w:rPr>
        <w:t>dňa</w:t>
      </w:r>
      <w:r w:rsidR="00600D9A">
        <w:rPr>
          <w:rFonts w:ascii="Arial" w:hAnsi="Arial" w:cs="Arial"/>
          <w:lang w:val="sk-SK"/>
        </w:rPr>
        <w:t xml:space="preserve"> </w:t>
      </w:r>
      <w:r w:rsidR="00787872">
        <w:rPr>
          <w:rFonts w:ascii="Arial" w:hAnsi="Arial" w:cs="Arial"/>
          <w:lang w:val="sk-SK"/>
        </w:rPr>
        <w:t>17.09.2020.</w:t>
      </w:r>
    </w:p>
    <w:p w:rsidR="002A6B69" w:rsidRPr="002A6B69" w:rsidRDefault="002A6B69" w:rsidP="002A6B69">
      <w:pPr>
        <w:pStyle w:val="Odsekzoznamu"/>
        <w:ind w:left="360"/>
        <w:rPr>
          <w:lang w:val="sk-SK"/>
        </w:rPr>
      </w:pPr>
    </w:p>
    <w:p w:rsidR="002A6B69" w:rsidRDefault="002A6B69" w:rsidP="002A6B69">
      <w:pPr>
        <w:pStyle w:val="Odsekzoznamu"/>
        <w:numPr>
          <w:ilvl w:val="1"/>
          <w:numId w:val="1"/>
        </w:numPr>
        <w:ind w:left="0" w:firstLine="0"/>
        <w:rPr>
          <w:lang w:val="sk-SK"/>
        </w:rPr>
      </w:pPr>
      <w:r w:rsidRPr="002A6B69">
        <w:rPr>
          <w:rFonts w:ascii="Arial" w:hAnsi="Arial" w:cs="Arial"/>
          <w:lang w:val="sk-SK"/>
        </w:rPr>
        <w:t xml:space="preserve">Účtovná závierka bola zostavená podľa Zákona č. 431/2002 Z.z. o účtovníctve v znení neskorších predpisov a je </w:t>
      </w:r>
      <w:r w:rsidRPr="006A38A0">
        <w:rPr>
          <w:rFonts w:ascii="Arial" w:hAnsi="Arial" w:cs="Arial"/>
          <w:lang w:val="sk-SK"/>
        </w:rPr>
        <w:t>zostavená ako riadna účtovná závierka</w:t>
      </w:r>
      <w:r w:rsidRPr="002A6B69">
        <w:rPr>
          <w:rFonts w:ascii="Arial" w:hAnsi="Arial" w:cs="Arial"/>
          <w:lang w:val="sk-SK"/>
        </w:rPr>
        <w:t>.</w:t>
      </w:r>
    </w:p>
    <w:p w:rsidR="002A6B69" w:rsidRPr="002A6B69" w:rsidRDefault="002A6B69" w:rsidP="002A6B69">
      <w:pPr>
        <w:pStyle w:val="Odsekzoznamu"/>
        <w:rPr>
          <w:rFonts w:ascii="Arial" w:hAnsi="Arial" w:cs="Arial"/>
          <w:lang w:val="sk-SK"/>
        </w:rPr>
      </w:pPr>
    </w:p>
    <w:p w:rsidR="002A6B69" w:rsidRPr="006A38A0" w:rsidRDefault="002A6B69" w:rsidP="002A6B69">
      <w:pPr>
        <w:pStyle w:val="Odsekzoznamu"/>
        <w:numPr>
          <w:ilvl w:val="1"/>
          <w:numId w:val="1"/>
        </w:numPr>
        <w:ind w:left="0" w:firstLine="0"/>
        <w:rPr>
          <w:lang w:val="sk-SK"/>
        </w:rPr>
      </w:pPr>
      <w:r w:rsidRPr="006A38A0">
        <w:rPr>
          <w:rFonts w:ascii="Arial" w:hAnsi="Arial" w:cs="Arial"/>
          <w:lang w:val="sk-SK"/>
        </w:rPr>
        <w:t xml:space="preserve">Spoločnosť je súčasťou skupiny </w:t>
      </w:r>
      <w:r w:rsidR="00E87340">
        <w:rPr>
          <w:rFonts w:ascii="Arial" w:hAnsi="Arial" w:cs="Arial"/>
          <w:lang w:val="sk-SK"/>
        </w:rPr>
        <w:t>Generali Česká P</w:t>
      </w:r>
      <w:r w:rsidR="00496005" w:rsidRPr="006A38A0">
        <w:rPr>
          <w:rFonts w:ascii="Arial" w:hAnsi="Arial" w:cs="Arial"/>
          <w:lang w:val="sk-SK"/>
        </w:rPr>
        <w:t>ojišťovňa a.s.</w:t>
      </w:r>
      <w:r w:rsidRPr="006A38A0">
        <w:rPr>
          <w:rFonts w:ascii="Arial" w:hAnsi="Arial" w:cs="Arial"/>
          <w:lang w:val="sk-SK"/>
        </w:rPr>
        <w:t xml:space="preserve"> Materskou spoločnosťou spoločnosti a materskou spoločnosťou celej skupiny je </w:t>
      </w:r>
      <w:r w:rsidR="00496005" w:rsidRPr="006A38A0">
        <w:rPr>
          <w:rFonts w:ascii="Arial" w:hAnsi="Arial" w:cs="Arial"/>
          <w:lang w:val="sk-SK"/>
        </w:rPr>
        <w:t xml:space="preserve">rovnako </w:t>
      </w:r>
      <w:r w:rsidR="00E87340">
        <w:rPr>
          <w:rFonts w:ascii="Arial" w:hAnsi="Arial" w:cs="Arial"/>
          <w:lang w:val="sk-SK"/>
        </w:rPr>
        <w:t>Generali Česká P</w:t>
      </w:r>
      <w:r w:rsidR="00496005" w:rsidRPr="006A38A0">
        <w:rPr>
          <w:rFonts w:ascii="Arial" w:hAnsi="Arial" w:cs="Arial"/>
          <w:lang w:val="sk-SK"/>
        </w:rPr>
        <w:t>ojišťovňa a.s.</w:t>
      </w:r>
      <w:r w:rsidRPr="006A38A0">
        <w:rPr>
          <w:rFonts w:ascii="Arial" w:hAnsi="Arial" w:cs="Arial"/>
          <w:lang w:val="sk-SK"/>
        </w:rPr>
        <w:t xml:space="preserve"> Konsolidovanú účtovnú závierku zostavuje spoločnosť</w:t>
      </w:r>
      <w:r w:rsidR="00E87340">
        <w:rPr>
          <w:rFonts w:ascii="Arial" w:hAnsi="Arial" w:cs="Arial"/>
          <w:lang w:val="sk-SK"/>
        </w:rPr>
        <w:t xml:space="preserve"> Generali Česká P</w:t>
      </w:r>
      <w:r w:rsidR="00496005" w:rsidRPr="006A38A0">
        <w:rPr>
          <w:rFonts w:ascii="Arial" w:hAnsi="Arial" w:cs="Arial"/>
          <w:lang w:val="sk-SK"/>
        </w:rPr>
        <w:t>ojišťovňa a.s.</w:t>
      </w:r>
      <w:r w:rsidR="00C92EEE">
        <w:rPr>
          <w:rFonts w:ascii="Arial" w:hAnsi="Arial" w:cs="Arial"/>
          <w:lang w:val="sk-SK"/>
        </w:rPr>
        <w:t xml:space="preserve"> </w:t>
      </w:r>
      <w:r w:rsidR="00496005" w:rsidRPr="006A38A0">
        <w:rPr>
          <w:rFonts w:ascii="Arial" w:hAnsi="Arial" w:cs="Arial"/>
          <w:lang w:val="sk-SK"/>
        </w:rPr>
        <w:t xml:space="preserve">so sídlom Praha 1, Spálená 75/16, PSČ 110 00, IČO 45 272 956. </w:t>
      </w:r>
      <w:r w:rsidR="00CA7CC0" w:rsidRPr="006A38A0">
        <w:rPr>
          <w:rFonts w:ascii="Arial" w:hAnsi="Arial" w:cs="Arial"/>
          <w:lang w:val="sk-SK"/>
        </w:rPr>
        <w:t>Tieto konsolidované účtovné závierky  sú</w:t>
      </w:r>
      <w:r w:rsidRPr="006A38A0">
        <w:rPr>
          <w:rFonts w:ascii="Arial" w:hAnsi="Arial" w:cs="Arial"/>
          <w:lang w:val="sk-SK"/>
        </w:rPr>
        <w:t xml:space="preserve"> k nahliadnutiu v sídle uvedenej spoločnosti, </w:t>
      </w:r>
      <w:r w:rsidR="00496005" w:rsidRPr="006A38A0">
        <w:rPr>
          <w:rFonts w:ascii="Arial" w:hAnsi="Arial" w:cs="Arial"/>
          <w:lang w:val="sk-SK"/>
        </w:rPr>
        <w:t xml:space="preserve">a sú </w:t>
      </w:r>
      <w:r w:rsidR="00CA7CC0" w:rsidRPr="006A38A0">
        <w:rPr>
          <w:rFonts w:ascii="Arial" w:hAnsi="Arial" w:cs="Arial"/>
          <w:lang w:val="sk-SK"/>
        </w:rPr>
        <w:t xml:space="preserve">aj </w:t>
      </w:r>
      <w:r w:rsidR="00496005" w:rsidRPr="006A38A0">
        <w:rPr>
          <w:rFonts w:ascii="Arial" w:hAnsi="Arial" w:cs="Arial"/>
          <w:lang w:val="sk-SK"/>
        </w:rPr>
        <w:t>verejne dostup</w:t>
      </w:r>
      <w:r w:rsidR="00CA7CC0" w:rsidRPr="006A38A0">
        <w:rPr>
          <w:rFonts w:ascii="Arial" w:hAnsi="Arial" w:cs="Arial"/>
          <w:lang w:val="sk-SK"/>
        </w:rPr>
        <w:t>né na webových stránkach spoločnosti.</w:t>
      </w:r>
    </w:p>
    <w:p w:rsidR="002A6B69" w:rsidRPr="002A6B69" w:rsidRDefault="002A6B69" w:rsidP="00E90913">
      <w:pPr>
        <w:pStyle w:val="Odsekzoznamu"/>
        <w:numPr>
          <w:ilvl w:val="1"/>
          <w:numId w:val="1"/>
        </w:numPr>
        <w:ind w:left="0" w:firstLine="0"/>
        <w:rPr>
          <w:rFonts w:ascii="Arial" w:hAnsi="Arial" w:cs="Arial"/>
          <w:lang w:val="sk-SK"/>
        </w:rPr>
      </w:pPr>
      <w:r w:rsidRPr="002A6B69">
        <w:rPr>
          <w:rFonts w:ascii="Arial" w:hAnsi="Arial" w:cs="Arial"/>
          <w:lang w:val="sk-SK"/>
        </w:rPr>
        <w:t>Informácie o počte zamestnancov</w:t>
      </w:r>
      <w:r>
        <w:rPr>
          <w:rFonts w:ascii="Arial" w:hAnsi="Arial" w:cs="Arial"/>
          <w:lang w:val="sk-SK"/>
        </w:rPr>
        <w:t>:</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2A6B69" w:rsidRPr="000D5E3F" w:rsidTr="00265FA5">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rsidR="002A6B69" w:rsidRPr="000D5E3F" w:rsidRDefault="002A6B69" w:rsidP="00265FA5">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rsidR="002A6B69" w:rsidRPr="000D5E3F" w:rsidRDefault="002A6B69" w:rsidP="00265FA5">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rsidR="002A6B69" w:rsidRPr="000D5E3F" w:rsidRDefault="002A6B69" w:rsidP="00265FA5">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Bezprostredne predchádzajúce účtovné obdobie</w:t>
            </w:r>
          </w:p>
        </w:tc>
      </w:tr>
      <w:tr w:rsidR="002A6B69" w:rsidRPr="000D5E3F" w:rsidTr="00265FA5">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2A6B69" w:rsidRPr="000D5E3F" w:rsidRDefault="002A6B69" w:rsidP="00265FA5">
            <w:pPr>
              <w:keepNext w:val="0"/>
              <w:spacing w:after="0"/>
              <w:jc w:val="left"/>
              <w:rPr>
                <w:rFonts w:ascii="Arial" w:hAnsi="Arial" w:cs="Arial"/>
                <w:color w:val="000000"/>
                <w:sz w:val="16"/>
                <w:szCs w:val="16"/>
                <w:lang w:val="sk-SK" w:eastAsia="sk-SK"/>
              </w:rPr>
            </w:pPr>
            <w:r w:rsidRPr="000D5E3F">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2A6B69" w:rsidRPr="000D5E3F" w:rsidRDefault="00C50E45" w:rsidP="00265FA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2A6B69" w:rsidRPr="000D5E3F">
              <w:rPr>
                <w:rFonts w:ascii="Arial" w:hAnsi="Arial" w:cs="Arial"/>
                <w:color w:val="000000"/>
                <w:sz w:val="16"/>
                <w:szCs w:val="16"/>
                <w:lang w:val="sk-SK" w:eastAsia="sk-SK"/>
              </w:rPr>
              <w:t> </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rsidR="002A6B69" w:rsidRPr="000D5E3F" w:rsidRDefault="00C50E45" w:rsidP="00265FA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2A6B69" w:rsidRPr="000D5E3F">
              <w:rPr>
                <w:rFonts w:ascii="Arial" w:hAnsi="Arial" w:cs="Arial"/>
                <w:color w:val="000000"/>
                <w:sz w:val="16"/>
                <w:szCs w:val="16"/>
                <w:lang w:val="sk-SK" w:eastAsia="sk-SK"/>
              </w:rPr>
              <w:t> </w:t>
            </w:r>
          </w:p>
        </w:tc>
      </w:tr>
    </w:tbl>
    <w:p w:rsidR="002A6B69" w:rsidRPr="002E10BE" w:rsidRDefault="002A6B69" w:rsidP="002A6B69">
      <w:pPr>
        <w:pStyle w:val="Nadpis1"/>
        <w:keepNext w:val="0"/>
        <w:rPr>
          <w:rFonts w:ascii="Arial" w:hAnsi="Arial" w:cs="Arial"/>
          <w:lang w:val="sk-SK"/>
        </w:rPr>
      </w:pPr>
      <w:r>
        <w:rPr>
          <w:rFonts w:ascii="Arial" w:hAnsi="Arial" w:cs="Arial"/>
          <w:lang w:val="sk-SK"/>
        </w:rPr>
        <w:t>informácie o orgánoch spoločnosti</w:t>
      </w:r>
    </w:p>
    <w:p w:rsidR="002A6B69" w:rsidRPr="00E90913" w:rsidRDefault="00E90913" w:rsidP="002A6B69">
      <w:pPr>
        <w:pStyle w:val="Odsekzoznamu"/>
        <w:keepNext w:val="0"/>
        <w:numPr>
          <w:ilvl w:val="1"/>
          <w:numId w:val="1"/>
        </w:numPr>
        <w:ind w:left="0" w:firstLine="0"/>
        <w:rPr>
          <w:rFonts w:ascii="Arial" w:hAnsi="Arial" w:cs="Arial"/>
          <w:lang w:val="sk-SK"/>
        </w:rPr>
      </w:pPr>
      <w:r w:rsidRPr="00E90913">
        <w:rPr>
          <w:rFonts w:ascii="Arial" w:hAnsi="Arial" w:cs="Arial"/>
          <w:lang w:val="sk-SK"/>
        </w:rPr>
        <w:t>Členom</w:t>
      </w:r>
      <w:r w:rsidR="00BC35F4" w:rsidRPr="00E90913">
        <w:rPr>
          <w:rFonts w:ascii="Arial" w:hAnsi="Arial" w:cs="Arial"/>
          <w:lang w:val="sk-SK"/>
        </w:rPr>
        <w:t xml:space="preserve"> štatutárneho, ani dozorného orgánu</w:t>
      </w:r>
      <w:r w:rsidRPr="00E90913">
        <w:rPr>
          <w:rFonts w:ascii="Arial" w:hAnsi="Arial" w:cs="Arial"/>
          <w:lang w:val="sk-SK"/>
        </w:rPr>
        <w:t xml:space="preserve"> neboli poskytnuté pôžičky ani žiadne druhy záruk, alebo iných zabezpečení.</w:t>
      </w:r>
    </w:p>
    <w:p w:rsidR="00654B21" w:rsidRPr="00BC35F4" w:rsidRDefault="00654B21" w:rsidP="00BC35F4">
      <w:pPr>
        <w:pStyle w:val="Nadpis1"/>
        <w:keepNext w:val="0"/>
        <w:rPr>
          <w:rFonts w:ascii="Arial" w:hAnsi="Arial" w:cs="Arial"/>
          <w:lang w:val="sk-SK"/>
        </w:rPr>
      </w:pPr>
      <w:r w:rsidRPr="00BC35F4">
        <w:rPr>
          <w:rFonts w:ascii="Arial" w:hAnsi="Arial" w:cs="Arial"/>
          <w:lang w:val="sk-SK"/>
        </w:rPr>
        <w:t>informácie o prijatých postupoch</w:t>
      </w:r>
    </w:p>
    <w:p w:rsidR="00654B21" w:rsidRPr="00654B21" w:rsidRDefault="00654B21" w:rsidP="00654B21">
      <w:pPr>
        <w:pStyle w:val="Odsekzoznamu"/>
        <w:keepNext w:val="0"/>
        <w:numPr>
          <w:ilvl w:val="1"/>
          <w:numId w:val="1"/>
        </w:numPr>
        <w:ind w:left="0" w:firstLine="0"/>
        <w:rPr>
          <w:rFonts w:ascii="Arial" w:hAnsi="Arial" w:cs="Arial"/>
          <w:lang w:val="sk-SK"/>
        </w:rPr>
      </w:pPr>
      <w:r w:rsidRPr="00654B21">
        <w:rPr>
          <w:rFonts w:ascii="Arial" w:hAnsi="Arial" w:cs="Arial"/>
          <w:lang w:val="sk-SK"/>
        </w:rPr>
        <w:t xml:space="preserve">Účtovná závierka bola zostavená podľa Zákona č. 431/2002 Z.z. o účtovníctve v znení neskorších predpisov za predpokladu nepretržitého trvania jej činnosti. </w:t>
      </w:r>
    </w:p>
    <w:p w:rsidR="00B91ED2" w:rsidRPr="00521CC1" w:rsidRDefault="00B91ED2" w:rsidP="00865AD6">
      <w:pPr>
        <w:keepNext w:val="0"/>
        <w:rPr>
          <w:rFonts w:ascii="Arial" w:hAnsi="Arial" w:cs="Arial"/>
          <w:i/>
          <w:highlight w:val="yellow"/>
          <w:lang w:val="sk-SK"/>
        </w:rPr>
      </w:pPr>
    </w:p>
    <w:p w:rsidR="00865AD6" w:rsidRPr="002E10BE" w:rsidRDefault="00865AD6" w:rsidP="00865AD6">
      <w:pPr>
        <w:pStyle w:val="Nadpis2"/>
        <w:keepNext w:val="0"/>
        <w:numPr>
          <w:ilvl w:val="0"/>
          <w:numId w:val="3"/>
        </w:numPr>
        <w:rPr>
          <w:rFonts w:ascii="Arial" w:hAnsi="Arial" w:cs="Arial"/>
          <w:lang w:val="sk-SK"/>
        </w:rPr>
      </w:pPr>
      <w:bookmarkStart w:id="0" w:name="_Toc474124192"/>
      <w:bookmarkStart w:id="1" w:name="_Toc474124304"/>
      <w:r w:rsidRPr="002E10BE">
        <w:rPr>
          <w:rFonts w:ascii="Arial" w:hAnsi="Arial" w:cs="Arial"/>
          <w:lang w:val="sk-SK"/>
        </w:rPr>
        <w:t xml:space="preserve">Dlhodobý nehmotný </w:t>
      </w:r>
      <w:r>
        <w:rPr>
          <w:rFonts w:ascii="Arial" w:hAnsi="Arial" w:cs="Arial"/>
          <w:lang w:val="sk-SK"/>
        </w:rPr>
        <w:t xml:space="preserve">a </w:t>
      </w:r>
      <w:r w:rsidR="00F66C86">
        <w:rPr>
          <w:rFonts w:ascii="Arial" w:hAnsi="Arial" w:cs="Arial"/>
          <w:lang w:val="sk-SK"/>
        </w:rPr>
        <w:t>d</w:t>
      </w:r>
      <w:r w:rsidRPr="002E10BE">
        <w:rPr>
          <w:rFonts w:ascii="Arial" w:hAnsi="Arial" w:cs="Arial"/>
          <w:lang w:val="sk-SK"/>
        </w:rPr>
        <w:t xml:space="preserve">lhodobý hmotný majetok </w:t>
      </w:r>
      <w:bookmarkEnd w:id="0"/>
      <w:bookmarkEnd w:id="1"/>
    </w:p>
    <w:p w:rsidR="00117EDC" w:rsidRPr="002E10BE" w:rsidRDefault="00127D1B" w:rsidP="00F66C86">
      <w:pPr>
        <w:keepNext w:val="0"/>
        <w:rPr>
          <w:rFonts w:ascii="Arial" w:hAnsi="Arial" w:cs="Arial"/>
          <w:i/>
          <w:highlight w:val="yellow"/>
          <w:lang w:val="sk-SK"/>
        </w:rPr>
      </w:pPr>
      <w:r w:rsidRPr="002E10BE">
        <w:rPr>
          <w:rFonts w:ascii="Arial" w:hAnsi="Arial" w:cs="Arial"/>
          <w:lang w:val="sk-SK"/>
        </w:rPr>
        <w:t>Nakupovaný dlhodobý majetok sa oceňuje v obstarávacích cenách, ktoré zahŕňajú cenu obstarania, náklady na dopravu, clo a ďalšie náklady súvisiace s obstaraním.</w:t>
      </w:r>
      <w:r w:rsidR="00F66C86">
        <w:rPr>
          <w:rFonts w:ascii="Arial" w:hAnsi="Arial" w:cs="Arial"/>
          <w:lang w:val="sk-SK"/>
        </w:rPr>
        <w:t xml:space="preserve"> </w:t>
      </w:r>
    </w:p>
    <w:p w:rsidR="00865AD6" w:rsidRPr="00E90913" w:rsidRDefault="00865AD6" w:rsidP="00865AD6">
      <w:pPr>
        <w:keepNext w:val="0"/>
        <w:rPr>
          <w:rFonts w:ascii="Arial" w:hAnsi="Arial" w:cs="Arial"/>
          <w:lang w:val="sk-SK"/>
        </w:rPr>
      </w:pPr>
      <w:r w:rsidRPr="002E10BE">
        <w:rPr>
          <w:rFonts w:ascii="Arial" w:hAnsi="Arial" w:cs="Arial"/>
          <w:lang w:val="sk-SK"/>
        </w:rPr>
        <w:t xml:space="preserve">Dlhodobý majetok vytvorený vlastnou činnosťou sa oceňuje vlastnými nákladmi, ktoré zahrňujú priame </w:t>
      </w:r>
      <w:r w:rsidRPr="00E90913">
        <w:rPr>
          <w:rFonts w:ascii="Arial" w:hAnsi="Arial" w:cs="Arial"/>
          <w:lang w:val="sk-SK"/>
        </w:rPr>
        <w:t>materiálové a mzdové náklady a výrobné režijné náklady (</w:t>
      </w:r>
      <w:r w:rsidRPr="00E90913">
        <w:rPr>
          <w:rFonts w:ascii="Arial" w:hAnsi="Arial" w:cs="Arial"/>
          <w:i/>
          <w:lang w:val="sk-SK"/>
        </w:rPr>
        <w:t>prípadne</w:t>
      </w:r>
      <w:r w:rsidRPr="00E90913">
        <w:rPr>
          <w:rFonts w:ascii="Arial" w:hAnsi="Arial" w:cs="Arial"/>
          <w:lang w:val="sk-SK"/>
        </w:rPr>
        <w:t xml:space="preserve"> </w:t>
      </w:r>
      <w:r w:rsidRPr="00E90913">
        <w:rPr>
          <w:rFonts w:ascii="Arial" w:hAnsi="Arial" w:cs="Arial"/>
          <w:i/>
          <w:lang w:val="sk-SK"/>
        </w:rPr>
        <w:t>časť správnych nákladov</w:t>
      </w:r>
      <w:r w:rsidRPr="00E90913">
        <w:rPr>
          <w:rFonts w:ascii="Arial" w:hAnsi="Arial" w:cs="Arial"/>
          <w:lang w:val="sk-SK"/>
        </w:rPr>
        <w:t>).</w:t>
      </w:r>
    </w:p>
    <w:p w:rsidR="00127D1B" w:rsidRDefault="00127D1B" w:rsidP="00127D1B">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rsidR="0066200A" w:rsidRDefault="0066200A" w:rsidP="00127D1B">
      <w:pPr>
        <w:keepNext w:val="0"/>
        <w:rPr>
          <w:rFonts w:ascii="Arial" w:hAnsi="Arial" w:cs="Arial"/>
          <w:lang w:val="sk-SK"/>
        </w:rPr>
      </w:pPr>
      <w:r>
        <w:rPr>
          <w:rFonts w:ascii="Arial" w:hAnsi="Arial" w:cs="Arial"/>
          <w:lang w:val="sk-SK"/>
        </w:rPr>
        <w:lastRenderedPageBreak/>
        <w:t>Informácie o dlhodobom hmotnom majetku</w:t>
      </w:r>
    </w:p>
    <w:tbl>
      <w:tblPr>
        <w:tblW w:w="8090" w:type="dxa"/>
        <w:tblInd w:w="60" w:type="dxa"/>
        <w:tblLayout w:type="fixed"/>
        <w:tblCellMar>
          <w:left w:w="70" w:type="dxa"/>
          <w:right w:w="70" w:type="dxa"/>
        </w:tblCellMar>
        <w:tblLook w:val="04A0" w:firstRow="1" w:lastRow="0" w:firstColumn="1" w:lastColumn="0" w:noHBand="0" w:noVBand="1"/>
      </w:tblPr>
      <w:tblGrid>
        <w:gridCol w:w="1158"/>
        <w:gridCol w:w="185"/>
        <w:gridCol w:w="185"/>
        <w:gridCol w:w="340"/>
        <w:gridCol w:w="340"/>
        <w:gridCol w:w="340"/>
        <w:gridCol w:w="332"/>
        <w:gridCol w:w="332"/>
        <w:gridCol w:w="332"/>
        <w:gridCol w:w="349"/>
        <w:gridCol w:w="349"/>
        <w:gridCol w:w="162"/>
        <w:gridCol w:w="370"/>
        <w:gridCol w:w="370"/>
        <w:gridCol w:w="370"/>
        <w:gridCol w:w="679"/>
        <w:gridCol w:w="324"/>
        <w:gridCol w:w="149"/>
        <w:gridCol w:w="185"/>
        <w:gridCol w:w="1239"/>
      </w:tblGrid>
      <w:tr w:rsidR="00DA75C7" w:rsidRPr="00DA75C7" w:rsidTr="00773AD5">
        <w:trPr>
          <w:trHeight w:val="285"/>
        </w:trPr>
        <w:tc>
          <w:tcPr>
            <w:tcW w:w="1528"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Dlhodobý hmotný majetok</w:t>
            </w:r>
          </w:p>
        </w:tc>
        <w:tc>
          <w:tcPr>
            <w:tcW w:w="6562" w:type="dxa"/>
            <w:gridSpan w:val="17"/>
            <w:tcBorders>
              <w:top w:val="single" w:sz="8" w:space="0" w:color="auto"/>
              <w:left w:val="nil"/>
              <w:bottom w:val="single" w:sz="8" w:space="0" w:color="auto"/>
              <w:right w:val="single" w:sz="8" w:space="0" w:color="000000"/>
            </w:tcBorders>
            <w:shd w:val="clear" w:color="auto" w:fill="auto"/>
            <w:noWrap/>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 xml:space="preserve">     Bežné účtovné obdobie</w:t>
            </w:r>
          </w:p>
        </w:tc>
      </w:tr>
      <w:tr w:rsidR="00DA75C7" w:rsidRPr="00DA75C7" w:rsidTr="00773AD5">
        <w:trPr>
          <w:trHeight w:val="1095"/>
        </w:trPr>
        <w:tc>
          <w:tcPr>
            <w:tcW w:w="1528" w:type="dxa"/>
            <w:gridSpan w:val="3"/>
            <w:vMerge/>
            <w:tcBorders>
              <w:top w:val="single" w:sz="8" w:space="0" w:color="auto"/>
              <w:left w:val="single" w:sz="8" w:space="0" w:color="auto"/>
              <w:bottom w:val="single" w:sz="8" w:space="0" w:color="000000"/>
              <w:right w:val="single" w:sz="8" w:space="0" w:color="000000"/>
            </w:tcBorders>
            <w:vAlign w:val="center"/>
            <w:hideMark/>
          </w:tcPr>
          <w:p w:rsidR="00DA75C7" w:rsidRPr="00DA75C7" w:rsidRDefault="00DA75C7" w:rsidP="00DA75C7">
            <w:pPr>
              <w:keepNext w:val="0"/>
              <w:spacing w:after="0"/>
              <w:jc w:val="left"/>
              <w:rPr>
                <w:rFonts w:ascii="Arial" w:hAnsi="Arial" w:cs="Arial"/>
                <w:b/>
                <w:bCs/>
                <w:color w:val="000000"/>
                <w:sz w:val="16"/>
                <w:szCs w:val="16"/>
                <w:lang w:val="sk-SK" w:eastAsia="sk-SK"/>
              </w:rPr>
            </w:pPr>
          </w:p>
        </w:tc>
        <w:tc>
          <w:tcPr>
            <w:tcW w:w="1020" w:type="dxa"/>
            <w:gridSpan w:val="3"/>
            <w:tcBorders>
              <w:top w:val="single" w:sz="8" w:space="0" w:color="auto"/>
              <w:left w:val="nil"/>
              <w:bottom w:val="single" w:sz="8" w:space="0" w:color="auto"/>
              <w:right w:val="single" w:sz="8" w:space="0" w:color="auto"/>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Pozemky</w:t>
            </w:r>
          </w:p>
        </w:tc>
        <w:tc>
          <w:tcPr>
            <w:tcW w:w="996" w:type="dxa"/>
            <w:gridSpan w:val="3"/>
            <w:tcBorders>
              <w:top w:val="single" w:sz="8" w:space="0" w:color="auto"/>
              <w:left w:val="nil"/>
              <w:bottom w:val="single" w:sz="8" w:space="0" w:color="auto"/>
              <w:right w:val="single" w:sz="8" w:space="0" w:color="auto"/>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Stavby</w:t>
            </w:r>
          </w:p>
        </w:tc>
        <w:tc>
          <w:tcPr>
            <w:tcW w:w="860" w:type="dxa"/>
            <w:gridSpan w:val="3"/>
            <w:tcBorders>
              <w:top w:val="single" w:sz="8" w:space="0" w:color="auto"/>
              <w:left w:val="nil"/>
              <w:bottom w:val="single" w:sz="8" w:space="0" w:color="auto"/>
              <w:right w:val="single" w:sz="8" w:space="0" w:color="auto"/>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Samostatné hnuteľné veci a súbory hnuteľných vecí</w:t>
            </w:r>
          </w:p>
        </w:tc>
        <w:tc>
          <w:tcPr>
            <w:tcW w:w="1110" w:type="dxa"/>
            <w:gridSpan w:val="3"/>
            <w:tcBorders>
              <w:top w:val="single" w:sz="8" w:space="0" w:color="auto"/>
              <w:left w:val="nil"/>
              <w:bottom w:val="single" w:sz="8" w:space="0" w:color="auto"/>
              <w:right w:val="single" w:sz="8" w:space="0" w:color="auto"/>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Obstarávaný DHM</w:t>
            </w:r>
          </w:p>
        </w:tc>
        <w:tc>
          <w:tcPr>
            <w:tcW w:w="1003" w:type="dxa"/>
            <w:gridSpan w:val="2"/>
            <w:tcBorders>
              <w:top w:val="single" w:sz="8" w:space="0" w:color="auto"/>
              <w:left w:val="nil"/>
              <w:bottom w:val="single" w:sz="8" w:space="0" w:color="auto"/>
              <w:right w:val="single" w:sz="8" w:space="0" w:color="auto"/>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Poskytnuté preddavky na DHM</w:t>
            </w:r>
          </w:p>
        </w:tc>
        <w:tc>
          <w:tcPr>
            <w:tcW w:w="1573" w:type="dxa"/>
            <w:gridSpan w:val="3"/>
            <w:tcBorders>
              <w:top w:val="nil"/>
              <w:left w:val="nil"/>
              <w:bottom w:val="single" w:sz="8" w:space="0" w:color="auto"/>
              <w:right w:val="single" w:sz="8" w:space="0" w:color="auto"/>
            </w:tcBorders>
            <w:shd w:val="clear" w:color="auto" w:fill="auto"/>
            <w:vAlign w:val="center"/>
            <w:hideMark/>
          </w:tcPr>
          <w:p w:rsidR="00DA75C7" w:rsidRPr="00DA75C7" w:rsidRDefault="00DA75C7" w:rsidP="00DA75C7">
            <w:pPr>
              <w:keepNext w:val="0"/>
              <w:spacing w:after="0"/>
              <w:jc w:val="center"/>
              <w:rPr>
                <w:rFonts w:ascii="Arial" w:hAnsi="Arial" w:cs="Arial"/>
                <w:b/>
                <w:bCs/>
                <w:color w:val="000000"/>
                <w:sz w:val="16"/>
                <w:szCs w:val="16"/>
                <w:lang w:val="sk-SK" w:eastAsia="sk-SK"/>
              </w:rPr>
            </w:pPr>
            <w:r w:rsidRPr="00DA75C7">
              <w:rPr>
                <w:rFonts w:ascii="Arial" w:hAnsi="Arial" w:cs="Arial"/>
                <w:b/>
                <w:bCs/>
                <w:color w:val="000000"/>
                <w:sz w:val="16"/>
                <w:szCs w:val="16"/>
                <w:lang w:val="sk-SK" w:eastAsia="sk-SK"/>
              </w:rPr>
              <w:t>Spolu</w:t>
            </w:r>
          </w:p>
        </w:tc>
      </w:tr>
      <w:tr w:rsidR="00DA75C7" w:rsidRPr="00DA75C7" w:rsidTr="00773AD5">
        <w:trPr>
          <w:trHeight w:val="285"/>
        </w:trPr>
        <w:tc>
          <w:tcPr>
            <w:tcW w:w="1528" w:type="dxa"/>
            <w:gridSpan w:val="3"/>
            <w:tcBorders>
              <w:top w:val="single" w:sz="8" w:space="0" w:color="auto"/>
              <w:left w:val="single" w:sz="8" w:space="0" w:color="auto"/>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Prvotné ocenenie</w:t>
            </w:r>
          </w:p>
        </w:tc>
        <w:tc>
          <w:tcPr>
            <w:tcW w:w="340"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162"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679"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473" w:type="dxa"/>
            <w:gridSpan w:val="2"/>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185" w:type="dxa"/>
            <w:tcBorders>
              <w:top w:val="nil"/>
              <w:left w:val="nil"/>
              <w:bottom w:val="single" w:sz="8" w:space="0" w:color="auto"/>
              <w:right w:val="nil"/>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c>
          <w:tcPr>
            <w:tcW w:w="1239" w:type="dxa"/>
            <w:tcBorders>
              <w:top w:val="nil"/>
              <w:left w:val="nil"/>
              <w:bottom w:val="single" w:sz="8" w:space="0" w:color="auto"/>
              <w:right w:val="single" w:sz="8" w:space="0" w:color="auto"/>
            </w:tcBorders>
            <w:shd w:val="clear" w:color="auto" w:fill="auto"/>
            <w:noWrap/>
            <w:vAlign w:val="center"/>
            <w:hideMark/>
          </w:tcPr>
          <w:p w:rsidR="00DA75C7" w:rsidRPr="00DA75C7" w:rsidRDefault="00DA75C7" w:rsidP="00DA75C7">
            <w:pPr>
              <w:keepNext w:val="0"/>
              <w:spacing w:after="0"/>
              <w:jc w:val="left"/>
              <w:rPr>
                <w:rFonts w:ascii="Arial" w:hAnsi="Arial" w:cs="Arial"/>
                <w:color w:val="000000"/>
                <w:sz w:val="16"/>
                <w:szCs w:val="16"/>
                <w:lang w:val="sk-SK" w:eastAsia="sk-SK"/>
              </w:rPr>
            </w:pPr>
            <w:r w:rsidRPr="00DA75C7">
              <w:rPr>
                <w:rFonts w:ascii="Arial" w:hAnsi="Arial" w:cs="Arial"/>
                <w:color w:val="000000"/>
                <w:sz w:val="16"/>
                <w:szCs w:val="16"/>
                <w:lang w:val="sk-SK" w:eastAsia="sk-SK"/>
              </w:rPr>
              <w:t> </w:t>
            </w:r>
          </w:p>
        </w:tc>
      </w:tr>
      <w:tr w:rsidR="00DA75C7" w:rsidRPr="002852ED" w:rsidTr="00773AD5">
        <w:trPr>
          <w:trHeight w:val="420"/>
        </w:trPr>
        <w:tc>
          <w:tcPr>
            <w:tcW w:w="1528" w:type="dxa"/>
            <w:gridSpan w:val="3"/>
            <w:tcBorders>
              <w:top w:val="single" w:sz="8" w:space="0" w:color="auto"/>
              <w:left w:val="single" w:sz="8" w:space="0" w:color="auto"/>
              <w:bottom w:val="nil"/>
              <w:right w:val="single" w:sz="8" w:space="0" w:color="auto"/>
            </w:tcBorders>
            <w:shd w:val="clear" w:color="auto" w:fill="auto"/>
            <w:vAlign w:val="center"/>
            <w:hideMark/>
          </w:tcPr>
          <w:p w:rsidR="00DA75C7" w:rsidRPr="002852ED" w:rsidRDefault="00DA75C7" w:rsidP="00DA75C7">
            <w:pPr>
              <w:keepNext w:val="0"/>
              <w:spacing w:after="0"/>
              <w:jc w:val="left"/>
              <w:rPr>
                <w:rFonts w:ascii="Arial" w:hAnsi="Arial" w:cs="Arial"/>
                <w:b/>
                <w:bCs/>
                <w:color w:val="000000"/>
                <w:sz w:val="16"/>
                <w:szCs w:val="16"/>
                <w:lang w:val="sk-SK" w:eastAsia="sk-SK"/>
              </w:rPr>
            </w:pPr>
            <w:r w:rsidRPr="002852ED">
              <w:rPr>
                <w:rFonts w:ascii="Arial" w:hAnsi="Arial" w:cs="Arial"/>
                <w:b/>
                <w:bCs/>
                <w:color w:val="000000"/>
                <w:sz w:val="16"/>
                <w:szCs w:val="16"/>
                <w:lang w:val="sk-SK" w:eastAsia="sk-SK"/>
              </w:rPr>
              <w:t>Stav na začiatku účtovného obdobia</w:t>
            </w:r>
          </w:p>
        </w:tc>
        <w:tc>
          <w:tcPr>
            <w:tcW w:w="1020" w:type="dxa"/>
            <w:gridSpan w:val="3"/>
            <w:tcBorders>
              <w:top w:val="single" w:sz="8" w:space="0" w:color="auto"/>
              <w:left w:val="nil"/>
              <w:bottom w:val="nil"/>
              <w:right w:val="single" w:sz="8" w:space="0" w:color="auto"/>
            </w:tcBorders>
            <w:shd w:val="clear" w:color="auto" w:fill="auto"/>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4 657 976</w:t>
            </w:r>
          </w:p>
        </w:tc>
        <w:tc>
          <w:tcPr>
            <w:tcW w:w="996" w:type="dxa"/>
            <w:gridSpan w:val="3"/>
            <w:tcBorders>
              <w:top w:val="single" w:sz="8" w:space="0" w:color="auto"/>
              <w:left w:val="nil"/>
              <w:bottom w:val="nil"/>
              <w:right w:val="single" w:sz="8" w:space="0" w:color="auto"/>
            </w:tcBorders>
            <w:shd w:val="clear" w:color="auto" w:fill="auto"/>
            <w:noWrap/>
            <w:vAlign w:val="center"/>
            <w:hideMark/>
          </w:tcPr>
          <w:p w:rsidR="00DA75C7" w:rsidRPr="005111CA" w:rsidRDefault="003B3F51"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49 983 783</w:t>
            </w:r>
          </w:p>
        </w:tc>
        <w:tc>
          <w:tcPr>
            <w:tcW w:w="860" w:type="dxa"/>
            <w:gridSpan w:val="3"/>
            <w:tcBorders>
              <w:top w:val="single" w:sz="8" w:space="0" w:color="auto"/>
              <w:left w:val="nil"/>
              <w:bottom w:val="nil"/>
              <w:right w:val="single" w:sz="8" w:space="0" w:color="auto"/>
            </w:tcBorders>
            <w:shd w:val="clear" w:color="auto" w:fill="auto"/>
            <w:noWrap/>
            <w:vAlign w:val="center"/>
            <w:hideMark/>
          </w:tcPr>
          <w:p w:rsidR="00DA75C7" w:rsidRPr="005111CA" w:rsidRDefault="00E87340"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388 568</w:t>
            </w:r>
          </w:p>
        </w:tc>
        <w:tc>
          <w:tcPr>
            <w:tcW w:w="1110" w:type="dxa"/>
            <w:gridSpan w:val="3"/>
            <w:tcBorders>
              <w:top w:val="single" w:sz="8" w:space="0" w:color="auto"/>
              <w:left w:val="nil"/>
              <w:bottom w:val="nil"/>
              <w:right w:val="single" w:sz="8" w:space="0" w:color="auto"/>
            </w:tcBorders>
            <w:shd w:val="clear" w:color="auto" w:fill="auto"/>
            <w:noWrap/>
            <w:vAlign w:val="center"/>
            <w:hideMark/>
          </w:tcPr>
          <w:p w:rsidR="00DA75C7" w:rsidRPr="005111CA" w:rsidRDefault="00CA1C23"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281</w:t>
            </w:r>
          </w:p>
        </w:tc>
        <w:tc>
          <w:tcPr>
            <w:tcW w:w="1003" w:type="dxa"/>
            <w:gridSpan w:val="2"/>
            <w:tcBorders>
              <w:top w:val="single" w:sz="8" w:space="0" w:color="auto"/>
              <w:left w:val="nil"/>
              <w:bottom w:val="nil"/>
              <w:right w:val="single" w:sz="8" w:space="0" w:color="auto"/>
            </w:tcBorders>
            <w:shd w:val="clear" w:color="auto" w:fill="auto"/>
            <w:noWrap/>
            <w:vAlign w:val="center"/>
            <w:hideMark/>
          </w:tcPr>
          <w:p w:rsidR="00DA75C7" w:rsidRPr="005111CA" w:rsidRDefault="00CA1C23"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nil"/>
              <w:right w:val="single" w:sz="8" w:space="0" w:color="auto"/>
            </w:tcBorders>
            <w:shd w:val="clear" w:color="000000" w:fill="D9D9D9"/>
            <w:noWrap/>
            <w:vAlign w:val="center"/>
            <w:hideMark/>
          </w:tcPr>
          <w:p w:rsidR="00DA75C7" w:rsidRPr="005111CA" w:rsidRDefault="00CA1C23" w:rsidP="007A2C88">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55 030 608</w:t>
            </w:r>
          </w:p>
        </w:tc>
      </w:tr>
      <w:tr w:rsidR="00DA75C7" w:rsidRPr="0096359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Prírastky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5111CA" w:rsidRDefault="00986E68"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CA1C23" w:rsidP="0073209F">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159 482</w:t>
            </w:r>
          </w:p>
        </w:tc>
        <w:tc>
          <w:tcPr>
            <w:tcW w:w="86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C55B10"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r w:rsidR="00986E68" w:rsidRPr="005111CA">
              <w:rPr>
                <w:rFonts w:ascii="Arial" w:hAnsi="Arial" w:cs="Arial"/>
                <w:color w:val="000000"/>
                <w:sz w:val="16"/>
                <w:szCs w:val="16"/>
                <w:lang w:val="sk-SK" w:eastAsia="sk-SK"/>
              </w:rPr>
              <w:t xml:space="preserve">  </w:t>
            </w:r>
          </w:p>
        </w:tc>
        <w:tc>
          <w:tcPr>
            <w:tcW w:w="111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601E94"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601E94"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single" w:sz="4" w:space="0" w:color="auto"/>
              <w:left w:val="nil"/>
              <w:bottom w:val="single" w:sz="4" w:space="0" w:color="auto"/>
              <w:right w:val="single" w:sz="8" w:space="0" w:color="auto"/>
            </w:tcBorders>
            <w:shd w:val="clear" w:color="000000" w:fill="D9D9D9"/>
            <w:noWrap/>
            <w:vAlign w:val="center"/>
            <w:hideMark/>
          </w:tcPr>
          <w:p w:rsidR="00DA75C7" w:rsidRPr="005111CA" w:rsidRDefault="00CA1C23"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159 482</w:t>
            </w:r>
            <w:r w:rsidR="00986E68" w:rsidRPr="005111CA">
              <w:rPr>
                <w:rFonts w:ascii="Arial" w:hAnsi="Arial" w:cs="Arial"/>
                <w:color w:val="000000"/>
                <w:sz w:val="16"/>
                <w:szCs w:val="16"/>
                <w:lang w:val="sk-SK" w:eastAsia="sk-SK"/>
              </w:rPr>
              <w:t xml:space="preserve"> </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Úbytky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CA1C23" w:rsidP="00601E94">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noWrap/>
            <w:vAlign w:val="center"/>
            <w:hideMark/>
          </w:tcPr>
          <w:p w:rsidR="00DA75C7" w:rsidRPr="005111CA" w:rsidRDefault="00CA1C23"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r>
      <w:tr w:rsidR="00DA75C7" w:rsidRPr="00601E94"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C55B10" w:rsidP="00DA75C7">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 </w:t>
            </w:r>
            <w:r w:rsidR="00DA75C7" w:rsidRPr="002852ED">
              <w:rPr>
                <w:rFonts w:ascii="Arial" w:hAnsi="Arial" w:cs="Arial"/>
                <w:color w:val="000000"/>
                <w:sz w:val="16"/>
                <w:szCs w:val="16"/>
                <w:lang w:val="sk-SK" w:eastAsia="sk-SK"/>
              </w:rPr>
              <w:t>Presuny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CA1C23"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E87340"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255670"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CA1C23"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noWrap/>
            <w:vAlign w:val="center"/>
            <w:hideMark/>
          </w:tcPr>
          <w:p w:rsidR="00DA75C7" w:rsidRPr="005111CA" w:rsidRDefault="00255670"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r>
      <w:tr w:rsidR="00DA75C7" w:rsidRPr="002852ED" w:rsidTr="00773AD5">
        <w:trPr>
          <w:trHeight w:val="435"/>
        </w:trPr>
        <w:tc>
          <w:tcPr>
            <w:tcW w:w="1528" w:type="dxa"/>
            <w:gridSpan w:val="3"/>
            <w:tcBorders>
              <w:top w:val="nil"/>
              <w:left w:val="single" w:sz="8" w:space="0" w:color="auto"/>
              <w:bottom w:val="single" w:sz="8" w:space="0" w:color="auto"/>
              <w:right w:val="single" w:sz="8" w:space="0" w:color="auto"/>
            </w:tcBorders>
            <w:shd w:val="clear" w:color="auto" w:fill="auto"/>
            <w:vAlign w:val="center"/>
            <w:hideMark/>
          </w:tcPr>
          <w:p w:rsidR="00DA75C7" w:rsidRPr="002852ED" w:rsidRDefault="00DA75C7" w:rsidP="00DA75C7">
            <w:pPr>
              <w:keepNext w:val="0"/>
              <w:spacing w:after="0"/>
              <w:jc w:val="left"/>
              <w:rPr>
                <w:rFonts w:ascii="Arial" w:hAnsi="Arial" w:cs="Arial"/>
                <w:b/>
                <w:bCs/>
                <w:color w:val="000000"/>
                <w:sz w:val="16"/>
                <w:szCs w:val="16"/>
                <w:lang w:val="sk-SK" w:eastAsia="sk-SK"/>
              </w:rPr>
            </w:pPr>
            <w:r w:rsidRPr="002852ED">
              <w:rPr>
                <w:rFonts w:ascii="Arial" w:hAnsi="Arial" w:cs="Arial"/>
                <w:b/>
                <w:bCs/>
                <w:color w:val="000000"/>
                <w:sz w:val="16"/>
                <w:szCs w:val="16"/>
                <w:lang w:val="sk-SK" w:eastAsia="sk-SK"/>
              </w:rPr>
              <w:t>Stav na konci účtovného obdobia</w:t>
            </w:r>
          </w:p>
        </w:tc>
        <w:tc>
          <w:tcPr>
            <w:tcW w:w="102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4 657 976</w:t>
            </w:r>
          </w:p>
        </w:tc>
        <w:tc>
          <w:tcPr>
            <w:tcW w:w="996"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3B3F51" w:rsidP="00F97FF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50 143 265</w:t>
            </w:r>
          </w:p>
        </w:tc>
        <w:tc>
          <w:tcPr>
            <w:tcW w:w="86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E72435"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388 568</w:t>
            </w:r>
          </w:p>
        </w:tc>
        <w:tc>
          <w:tcPr>
            <w:tcW w:w="111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91391E"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281</w:t>
            </w:r>
          </w:p>
        </w:tc>
        <w:tc>
          <w:tcPr>
            <w:tcW w:w="1003" w:type="dxa"/>
            <w:gridSpan w:val="2"/>
            <w:tcBorders>
              <w:top w:val="nil"/>
              <w:left w:val="nil"/>
              <w:bottom w:val="single" w:sz="8" w:space="0" w:color="auto"/>
              <w:right w:val="single" w:sz="8" w:space="0" w:color="auto"/>
            </w:tcBorders>
            <w:shd w:val="clear" w:color="000000" w:fill="D9D9D9"/>
            <w:vAlign w:val="center"/>
            <w:hideMark/>
          </w:tcPr>
          <w:p w:rsidR="00DA75C7" w:rsidRPr="005111CA" w:rsidRDefault="00601E94"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8930F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55 190 090</w:t>
            </w:r>
          </w:p>
        </w:tc>
      </w:tr>
      <w:tr w:rsidR="00DA75C7" w:rsidRPr="002852ED" w:rsidTr="00773AD5">
        <w:trPr>
          <w:trHeight w:val="300"/>
        </w:trPr>
        <w:tc>
          <w:tcPr>
            <w:tcW w:w="1158" w:type="dxa"/>
            <w:tcBorders>
              <w:top w:val="single" w:sz="8" w:space="0" w:color="auto"/>
              <w:left w:val="single" w:sz="8" w:space="0" w:color="auto"/>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Oprávky</w:t>
            </w:r>
          </w:p>
        </w:tc>
        <w:tc>
          <w:tcPr>
            <w:tcW w:w="185"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185"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16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679"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473" w:type="dxa"/>
            <w:gridSpan w:val="2"/>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185"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1239" w:type="dxa"/>
            <w:tcBorders>
              <w:top w:val="nil"/>
              <w:left w:val="nil"/>
              <w:bottom w:val="single" w:sz="8" w:space="0" w:color="auto"/>
              <w:right w:val="single" w:sz="8" w:space="0" w:color="auto"/>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r>
      <w:tr w:rsidR="00DA75C7" w:rsidRPr="002852ED" w:rsidTr="00773AD5">
        <w:trPr>
          <w:trHeight w:val="450"/>
        </w:trPr>
        <w:tc>
          <w:tcPr>
            <w:tcW w:w="1528" w:type="dxa"/>
            <w:gridSpan w:val="3"/>
            <w:tcBorders>
              <w:top w:val="single" w:sz="8" w:space="0" w:color="auto"/>
              <w:left w:val="single" w:sz="8" w:space="0" w:color="auto"/>
              <w:bottom w:val="nil"/>
              <w:right w:val="single" w:sz="8" w:space="0" w:color="auto"/>
            </w:tcBorders>
            <w:shd w:val="clear" w:color="auto" w:fill="auto"/>
            <w:vAlign w:val="center"/>
            <w:hideMark/>
          </w:tcPr>
          <w:p w:rsidR="00DA75C7" w:rsidRPr="002852ED" w:rsidRDefault="00DA75C7" w:rsidP="00DA75C7">
            <w:pPr>
              <w:keepNext w:val="0"/>
              <w:spacing w:after="0"/>
              <w:jc w:val="left"/>
              <w:rPr>
                <w:rFonts w:ascii="Arial" w:hAnsi="Arial" w:cs="Arial"/>
                <w:b/>
                <w:bCs/>
                <w:color w:val="000000"/>
                <w:sz w:val="16"/>
                <w:szCs w:val="16"/>
                <w:lang w:val="sk-SK" w:eastAsia="sk-SK"/>
              </w:rPr>
            </w:pPr>
            <w:r w:rsidRPr="002852ED">
              <w:rPr>
                <w:rFonts w:ascii="Arial" w:hAnsi="Arial" w:cs="Arial"/>
                <w:b/>
                <w:bCs/>
                <w:color w:val="000000"/>
                <w:sz w:val="16"/>
                <w:szCs w:val="16"/>
                <w:lang w:val="sk-SK" w:eastAsia="sk-SK"/>
              </w:rPr>
              <w:t>Stav na začiatku účtovného obdobia</w:t>
            </w:r>
          </w:p>
        </w:tc>
        <w:tc>
          <w:tcPr>
            <w:tcW w:w="1020" w:type="dxa"/>
            <w:gridSpan w:val="3"/>
            <w:tcBorders>
              <w:top w:val="single" w:sz="8" w:space="0" w:color="auto"/>
              <w:left w:val="nil"/>
              <w:bottom w:val="nil"/>
              <w:right w:val="single" w:sz="8" w:space="0" w:color="auto"/>
            </w:tcBorders>
            <w:shd w:val="clear" w:color="auto" w:fill="auto"/>
            <w:vAlign w:val="center"/>
            <w:hideMark/>
          </w:tcPr>
          <w:p w:rsidR="00DA75C7" w:rsidRPr="00C409AC" w:rsidRDefault="00DA75C7" w:rsidP="00DA75C7">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996" w:type="dxa"/>
            <w:gridSpan w:val="3"/>
            <w:tcBorders>
              <w:top w:val="single" w:sz="8" w:space="0" w:color="auto"/>
              <w:left w:val="nil"/>
              <w:bottom w:val="nil"/>
              <w:right w:val="single" w:sz="8" w:space="0" w:color="auto"/>
            </w:tcBorders>
            <w:shd w:val="clear" w:color="auto" w:fill="auto"/>
            <w:noWrap/>
            <w:vAlign w:val="center"/>
            <w:hideMark/>
          </w:tcPr>
          <w:p w:rsidR="00DA75C7" w:rsidRPr="005111CA" w:rsidRDefault="008930FE" w:rsidP="002D2A85">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12 904 993</w:t>
            </w:r>
          </w:p>
        </w:tc>
        <w:tc>
          <w:tcPr>
            <w:tcW w:w="860" w:type="dxa"/>
            <w:gridSpan w:val="3"/>
            <w:tcBorders>
              <w:top w:val="single" w:sz="8" w:space="0" w:color="auto"/>
              <w:left w:val="nil"/>
              <w:bottom w:val="nil"/>
              <w:right w:val="single" w:sz="8" w:space="0" w:color="auto"/>
            </w:tcBorders>
            <w:shd w:val="clear" w:color="auto" w:fill="auto"/>
            <w:noWrap/>
            <w:vAlign w:val="center"/>
            <w:hideMark/>
          </w:tcPr>
          <w:p w:rsidR="00DA75C7" w:rsidRPr="005111CA" w:rsidRDefault="008930FE"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180 812</w:t>
            </w:r>
          </w:p>
        </w:tc>
        <w:tc>
          <w:tcPr>
            <w:tcW w:w="1110" w:type="dxa"/>
            <w:gridSpan w:val="3"/>
            <w:tcBorders>
              <w:top w:val="single" w:sz="8" w:space="0" w:color="auto"/>
              <w:left w:val="nil"/>
              <w:bottom w:val="nil"/>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8" w:space="0" w:color="auto"/>
              <w:left w:val="nil"/>
              <w:bottom w:val="nil"/>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nil"/>
              <w:right w:val="single" w:sz="8" w:space="0" w:color="auto"/>
            </w:tcBorders>
            <w:shd w:val="clear" w:color="000000" w:fill="D9D9D9"/>
            <w:noWrap/>
            <w:vAlign w:val="center"/>
            <w:hideMark/>
          </w:tcPr>
          <w:p w:rsidR="00DA75C7" w:rsidRPr="005111CA" w:rsidRDefault="008930FE"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13 085 805</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Prírastky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C409AC" w:rsidRDefault="00DA75C7" w:rsidP="00DA75C7">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AB339C" w:rsidP="00F155B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 xml:space="preserve">759 </w:t>
            </w:r>
            <w:r w:rsidR="00F155BE">
              <w:rPr>
                <w:rFonts w:ascii="Arial" w:hAnsi="Arial" w:cs="Arial"/>
                <w:color w:val="000000"/>
                <w:sz w:val="16"/>
                <w:szCs w:val="16"/>
                <w:lang w:val="sk-SK" w:eastAsia="sk-SK"/>
              </w:rPr>
              <w:t>100</w:t>
            </w:r>
          </w:p>
        </w:tc>
        <w:tc>
          <w:tcPr>
            <w:tcW w:w="86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1014F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29 012</w:t>
            </w:r>
          </w:p>
        </w:tc>
        <w:tc>
          <w:tcPr>
            <w:tcW w:w="111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single" w:sz="4" w:space="0" w:color="auto"/>
              <w:left w:val="nil"/>
              <w:bottom w:val="single" w:sz="4" w:space="0" w:color="auto"/>
              <w:right w:val="single" w:sz="8" w:space="0" w:color="auto"/>
            </w:tcBorders>
            <w:shd w:val="clear" w:color="000000" w:fill="D9D9D9"/>
            <w:noWrap/>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788 11</w:t>
            </w:r>
            <w:r w:rsidR="00F155BE">
              <w:rPr>
                <w:rFonts w:ascii="Arial" w:hAnsi="Arial" w:cs="Arial"/>
                <w:color w:val="000000"/>
                <w:sz w:val="16"/>
                <w:szCs w:val="16"/>
                <w:lang w:val="sk-SK" w:eastAsia="sk-SK"/>
              </w:rPr>
              <w:t>2</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Úbytky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C409AC" w:rsidRDefault="00DA75C7" w:rsidP="00DA75C7">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Presuny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C409AC" w:rsidRDefault="00DA75C7" w:rsidP="00DA75C7">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noWrap/>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r>
      <w:tr w:rsidR="00DA75C7" w:rsidRPr="002852ED" w:rsidTr="00773AD5">
        <w:trPr>
          <w:trHeight w:val="915"/>
        </w:trPr>
        <w:tc>
          <w:tcPr>
            <w:tcW w:w="1528" w:type="dxa"/>
            <w:gridSpan w:val="3"/>
            <w:tcBorders>
              <w:top w:val="nil"/>
              <w:left w:val="single" w:sz="8" w:space="0" w:color="auto"/>
              <w:bottom w:val="single" w:sz="8" w:space="0" w:color="auto"/>
              <w:right w:val="single" w:sz="8" w:space="0" w:color="auto"/>
            </w:tcBorders>
            <w:shd w:val="clear" w:color="auto" w:fill="auto"/>
            <w:vAlign w:val="center"/>
            <w:hideMark/>
          </w:tcPr>
          <w:p w:rsidR="00DA75C7" w:rsidRPr="002852ED" w:rsidRDefault="00DA75C7" w:rsidP="00DA75C7">
            <w:pPr>
              <w:keepNext w:val="0"/>
              <w:spacing w:after="0"/>
              <w:jc w:val="left"/>
              <w:rPr>
                <w:rFonts w:ascii="Arial" w:hAnsi="Arial" w:cs="Arial"/>
                <w:b/>
                <w:bCs/>
                <w:color w:val="000000"/>
                <w:sz w:val="16"/>
                <w:szCs w:val="16"/>
                <w:lang w:val="sk-SK" w:eastAsia="sk-SK"/>
              </w:rPr>
            </w:pPr>
            <w:r w:rsidRPr="002852ED">
              <w:rPr>
                <w:rFonts w:ascii="Arial" w:hAnsi="Arial" w:cs="Arial"/>
                <w:b/>
                <w:bCs/>
                <w:color w:val="000000"/>
                <w:sz w:val="16"/>
                <w:szCs w:val="16"/>
                <w:lang w:val="sk-SK" w:eastAsia="sk-SK"/>
              </w:rPr>
              <w:t>Stav na konci účtovného obdobia</w:t>
            </w:r>
          </w:p>
        </w:tc>
        <w:tc>
          <w:tcPr>
            <w:tcW w:w="1020" w:type="dxa"/>
            <w:gridSpan w:val="3"/>
            <w:tcBorders>
              <w:top w:val="nil"/>
              <w:left w:val="nil"/>
              <w:bottom w:val="single" w:sz="8" w:space="0" w:color="auto"/>
              <w:right w:val="single" w:sz="8" w:space="0" w:color="auto"/>
            </w:tcBorders>
            <w:shd w:val="clear" w:color="000000" w:fill="D9D9D9"/>
            <w:vAlign w:val="center"/>
            <w:hideMark/>
          </w:tcPr>
          <w:p w:rsidR="00DA75C7" w:rsidRPr="00C409AC" w:rsidRDefault="00DA75C7" w:rsidP="00DA75C7">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996"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8930FE"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13 664 09</w:t>
            </w:r>
            <w:r w:rsidR="00F155BE">
              <w:rPr>
                <w:rFonts w:ascii="Arial" w:hAnsi="Arial" w:cs="Arial"/>
                <w:color w:val="000000"/>
                <w:sz w:val="16"/>
                <w:szCs w:val="16"/>
                <w:lang w:val="sk-SK" w:eastAsia="sk-SK"/>
              </w:rPr>
              <w:t>3</w:t>
            </w:r>
          </w:p>
        </w:tc>
        <w:tc>
          <w:tcPr>
            <w:tcW w:w="86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8930FE"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209 824</w:t>
            </w:r>
          </w:p>
        </w:tc>
        <w:tc>
          <w:tcPr>
            <w:tcW w:w="111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003" w:type="dxa"/>
            <w:gridSpan w:val="2"/>
            <w:tcBorders>
              <w:top w:val="nil"/>
              <w:left w:val="nil"/>
              <w:bottom w:val="single" w:sz="8" w:space="0" w:color="auto"/>
              <w:right w:val="single" w:sz="8" w:space="0" w:color="auto"/>
            </w:tcBorders>
            <w:shd w:val="clear" w:color="000000" w:fill="D9D9D9"/>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13 873 91</w:t>
            </w:r>
            <w:r w:rsidR="00F155BE">
              <w:rPr>
                <w:rFonts w:ascii="Arial" w:hAnsi="Arial" w:cs="Arial"/>
                <w:color w:val="000000"/>
                <w:sz w:val="16"/>
                <w:szCs w:val="16"/>
                <w:lang w:val="sk-SK" w:eastAsia="sk-SK"/>
              </w:rPr>
              <w:t>7</w:t>
            </w:r>
          </w:p>
        </w:tc>
      </w:tr>
      <w:tr w:rsidR="00DA75C7" w:rsidRPr="002852ED" w:rsidTr="00773AD5">
        <w:trPr>
          <w:trHeight w:val="300"/>
        </w:trPr>
        <w:tc>
          <w:tcPr>
            <w:tcW w:w="1528" w:type="dxa"/>
            <w:gridSpan w:val="3"/>
            <w:tcBorders>
              <w:top w:val="single" w:sz="8" w:space="0" w:color="auto"/>
              <w:left w:val="single" w:sz="8" w:space="0" w:color="auto"/>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Opravné položky</w:t>
            </w:r>
          </w:p>
        </w:tc>
        <w:tc>
          <w:tcPr>
            <w:tcW w:w="34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162"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679"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473" w:type="dxa"/>
            <w:gridSpan w:val="2"/>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185" w:type="dxa"/>
            <w:tcBorders>
              <w:top w:val="nil"/>
              <w:left w:val="nil"/>
              <w:bottom w:val="single" w:sz="8" w:space="0" w:color="auto"/>
              <w:right w:val="nil"/>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c>
          <w:tcPr>
            <w:tcW w:w="1239" w:type="dxa"/>
            <w:tcBorders>
              <w:top w:val="nil"/>
              <w:left w:val="nil"/>
              <w:bottom w:val="single" w:sz="8" w:space="0" w:color="auto"/>
              <w:right w:val="single" w:sz="8" w:space="0" w:color="auto"/>
            </w:tcBorders>
            <w:shd w:val="clear" w:color="auto" w:fill="auto"/>
            <w:noWrap/>
            <w:vAlign w:val="center"/>
            <w:hideMark/>
          </w:tcPr>
          <w:p w:rsidR="00DA75C7" w:rsidRPr="00C409AC" w:rsidRDefault="00DA75C7" w:rsidP="00DA75C7">
            <w:pPr>
              <w:keepNext w:val="0"/>
              <w:spacing w:after="0"/>
              <w:jc w:val="left"/>
              <w:rPr>
                <w:rFonts w:ascii="Arial" w:hAnsi="Arial" w:cs="Arial"/>
                <w:color w:val="000000"/>
                <w:sz w:val="16"/>
                <w:szCs w:val="16"/>
                <w:lang w:val="sk-SK" w:eastAsia="sk-SK"/>
              </w:rPr>
            </w:pPr>
            <w:r w:rsidRPr="00C409AC">
              <w:rPr>
                <w:rFonts w:ascii="Arial" w:hAnsi="Arial" w:cs="Arial"/>
                <w:color w:val="000000"/>
                <w:sz w:val="16"/>
                <w:szCs w:val="16"/>
                <w:lang w:val="sk-SK" w:eastAsia="sk-SK"/>
              </w:rPr>
              <w:t> </w:t>
            </w:r>
          </w:p>
        </w:tc>
      </w:tr>
      <w:tr w:rsidR="00DA75C7" w:rsidRPr="002852ED" w:rsidTr="00773AD5">
        <w:trPr>
          <w:trHeight w:val="450"/>
        </w:trPr>
        <w:tc>
          <w:tcPr>
            <w:tcW w:w="1528" w:type="dxa"/>
            <w:gridSpan w:val="3"/>
            <w:tcBorders>
              <w:top w:val="single" w:sz="8" w:space="0" w:color="auto"/>
              <w:left w:val="single" w:sz="8" w:space="0" w:color="auto"/>
              <w:bottom w:val="nil"/>
              <w:right w:val="single" w:sz="8" w:space="0" w:color="auto"/>
            </w:tcBorders>
            <w:shd w:val="clear" w:color="auto" w:fill="auto"/>
            <w:vAlign w:val="center"/>
            <w:hideMark/>
          </w:tcPr>
          <w:p w:rsidR="00DA75C7" w:rsidRPr="002852ED" w:rsidRDefault="00DA75C7" w:rsidP="00DA75C7">
            <w:pPr>
              <w:keepNext w:val="0"/>
              <w:spacing w:after="0"/>
              <w:jc w:val="left"/>
              <w:rPr>
                <w:rFonts w:ascii="Arial" w:hAnsi="Arial" w:cs="Arial"/>
                <w:b/>
                <w:bCs/>
                <w:color w:val="000000"/>
                <w:sz w:val="16"/>
                <w:szCs w:val="16"/>
                <w:lang w:val="sk-SK" w:eastAsia="sk-SK"/>
              </w:rPr>
            </w:pPr>
            <w:r w:rsidRPr="002852ED">
              <w:rPr>
                <w:rFonts w:ascii="Arial" w:hAnsi="Arial" w:cs="Arial"/>
                <w:b/>
                <w:bCs/>
                <w:color w:val="000000"/>
                <w:sz w:val="16"/>
                <w:szCs w:val="16"/>
                <w:lang w:val="sk-SK" w:eastAsia="sk-SK"/>
              </w:rPr>
              <w:t>Stav na začiatku účtovného obdobia</w:t>
            </w:r>
          </w:p>
        </w:tc>
        <w:tc>
          <w:tcPr>
            <w:tcW w:w="1020" w:type="dxa"/>
            <w:gridSpan w:val="3"/>
            <w:tcBorders>
              <w:top w:val="single" w:sz="8" w:space="0" w:color="auto"/>
              <w:left w:val="nil"/>
              <w:bottom w:val="nil"/>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573" w:type="dxa"/>
            <w:gridSpan w:val="3"/>
            <w:tcBorders>
              <w:top w:val="nil"/>
              <w:left w:val="nil"/>
              <w:bottom w:val="nil"/>
              <w:right w:val="single" w:sz="8" w:space="0" w:color="auto"/>
            </w:tcBorders>
            <w:shd w:val="clear" w:color="000000" w:fill="D9D9D9"/>
            <w:noWrap/>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Prírastky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573" w:type="dxa"/>
            <w:gridSpan w:val="3"/>
            <w:tcBorders>
              <w:top w:val="single" w:sz="4" w:space="0" w:color="auto"/>
              <w:left w:val="nil"/>
              <w:bottom w:val="single" w:sz="4" w:space="0" w:color="auto"/>
              <w:right w:val="single" w:sz="8" w:space="0" w:color="auto"/>
            </w:tcBorders>
            <w:shd w:val="clear" w:color="000000" w:fill="D9D9D9"/>
            <w:noWrap/>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Úbytky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noWrap/>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r>
      <w:tr w:rsidR="00DA75C7" w:rsidRPr="002852ED" w:rsidTr="00773AD5">
        <w:trPr>
          <w:trHeight w:val="285"/>
        </w:trPr>
        <w:tc>
          <w:tcPr>
            <w:tcW w:w="1528" w:type="dxa"/>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Presuny</w:t>
            </w:r>
          </w:p>
        </w:tc>
        <w:tc>
          <w:tcPr>
            <w:tcW w:w="102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996"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86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110" w:type="dxa"/>
            <w:gridSpan w:val="3"/>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003" w:type="dxa"/>
            <w:gridSpan w:val="2"/>
            <w:tcBorders>
              <w:top w:val="single" w:sz="4" w:space="0" w:color="auto"/>
              <w:left w:val="nil"/>
              <w:bottom w:val="single" w:sz="4" w:space="0" w:color="auto"/>
              <w:right w:val="single" w:sz="8" w:space="0" w:color="auto"/>
            </w:tcBorders>
            <w:shd w:val="clear" w:color="auto" w:fill="auto"/>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noWrap/>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r>
      <w:tr w:rsidR="00DA75C7" w:rsidRPr="002852ED" w:rsidTr="00773AD5">
        <w:trPr>
          <w:trHeight w:val="675"/>
        </w:trPr>
        <w:tc>
          <w:tcPr>
            <w:tcW w:w="1528" w:type="dxa"/>
            <w:gridSpan w:val="3"/>
            <w:tcBorders>
              <w:top w:val="nil"/>
              <w:left w:val="single" w:sz="8" w:space="0" w:color="auto"/>
              <w:bottom w:val="single" w:sz="8" w:space="0" w:color="auto"/>
              <w:right w:val="single" w:sz="8" w:space="0" w:color="auto"/>
            </w:tcBorders>
            <w:shd w:val="clear" w:color="auto" w:fill="auto"/>
            <w:vAlign w:val="center"/>
            <w:hideMark/>
          </w:tcPr>
          <w:p w:rsidR="00DA75C7" w:rsidRPr="002852ED" w:rsidRDefault="00DA75C7" w:rsidP="00DA75C7">
            <w:pPr>
              <w:keepNext w:val="0"/>
              <w:spacing w:after="0"/>
              <w:jc w:val="left"/>
              <w:rPr>
                <w:rFonts w:ascii="Arial" w:hAnsi="Arial" w:cs="Arial"/>
                <w:b/>
                <w:bCs/>
                <w:color w:val="000000"/>
                <w:sz w:val="16"/>
                <w:szCs w:val="16"/>
                <w:lang w:val="sk-SK" w:eastAsia="sk-SK"/>
              </w:rPr>
            </w:pPr>
            <w:r w:rsidRPr="002852ED">
              <w:rPr>
                <w:rFonts w:ascii="Arial" w:hAnsi="Arial" w:cs="Arial"/>
                <w:b/>
                <w:bCs/>
                <w:color w:val="000000"/>
                <w:sz w:val="16"/>
                <w:szCs w:val="16"/>
                <w:lang w:val="sk-SK" w:eastAsia="sk-SK"/>
              </w:rPr>
              <w:t>Stav na konci účtovného obdobia</w:t>
            </w:r>
          </w:p>
        </w:tc>
        <w:tc>
          <w:tcPr>
            <w:tcW w:w="1020" w:type="dxa"/>
            <w:gridSpan w:val="3"/>
            <w:tcBorders>
              <w:top w:val="nil"/>
              <w:left w:val="nil"/>
              <w:bottom w:val="single" w:sz="8" w:space="0" w:color="auto"/>
              <w:right w:val="single" w:sz="8" w:space="0" w:color="auto"/>
            </w:tcBorders>
            <w:shd w:val="clear" w:color="000000" w:fill="D9D9D9"/>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996" w:type="dxa"/>
            <w:gridSpan w:val="3"/>
            <w:tcBorders>
              <w:top w:val="nil"/>
              <w:left w:val="nil"/>
              <w:bottom w:val="single" w:sz="8" w:space="0" w:color="auto"/>
              <w:right w:val="single" w:sz="8" w:space="0" w:color="auto"/>
            </w:tcBorders>
            <w:shd w:val="clear" w:color="000000" w:fill="D9D9D9"/>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860" w:type="dxa"/>
            <w:gridSpan w:val="3"/>
            <w:tcBorders>
              <w:top w:val="nil"/>
              <w:left w:val="nil"/>
              <w:bottom w:val="single" w:sz="8" w:space="0" w:color="auto"/>
              <w:right w:val="single" w:sz="8" w:space="0" w:color="auto"/>
            </w:tcBorders>
            <w:shd w:val="clear" w:color="000000" w:fill="D9D9D9"/>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110" w:type="dxa"/>
            <w:gridSpan w:val="3"/>
            <w:tcBorders>
              <w:top w:val="nil"/>
              <w:left w:val="nil"/>
              <w:bottom w:val="single" w:sz="8" w:space="0" w:color="auto"/>
              <w:right w:val="single" w:sz="8" w:space="0" w:color="auto"/>
            </w:tcBorders>
            <w:shd w:val="clear" w:color="000000" w:fill="D9D9D9"/>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003" w:type="dxa"/>
            <w:gridSpan w:val="2"/>
            <w:tcBorders>
              <w:top w:val="nil"/>
              <w:left w:val="nil"/>
              <w:bottom w:val="single" w:sz="8" w:space="0" w:color="auto"/>
              <w:right w:val="single" w:sz="8" w:space="0" w:color="auto"/>
            </w:tcBorders>
            <w:shd w:val="clear" w:color="000000" w:fill="D9D9D9"/>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c>
          <w:tcPr>
            <w:tcW w:w="1573" w:type="dxa"/>
            <w:gridSpan w:val="3"/>
            <w:tcBorders>
              <w:top w:val="nil"/>
              <w:left w:val="nil"/>
              <w:bottom w:val="single" w:sz="8" w:space="0" w:color="auto"/>
              <w:right w:val="single" w:sz="8" w:space="0" w:color="auto"/>
            </w:tcBorders>
            <w:shd w:val="clear" w:color="000000" w:fill="D9D9D9"/>
            <w:vAlign w:val="center"/>
            <w:hideMark/>
          </w:tcPr>
          <w:p w:rsidR="00DA75C7" w:rsidRPr="002852ED" w:rsidRDefault="00DA75C7" w:rsidP="00DA75C7">
            <w:pPr>
              <w:keepNext w:val="0"/>
              <w:spacing w:after="0"/>
              <w:jc w:val="right"/>
              <w:rPr>
                <w:rFonts w:ascii="Arial" w:hAnsi="Arial" w:cs="Arial"/>
                <w:color w:val="000000"/>
                <w:sz w:val="16"/>
                <w:szCs w:val="16"/>
                <w:lang w:val="sk-SK" w:eastAsia="sk-SK"/>
              </w:rPr>
            </w:pPr>
            <w:r w:rsidRPr="002852ED">
              <w:rPr>
                <w:rFonts w:ascii="Arial" w:hAnsi="Arial" w:cs="Arial"/>
                <w:color w:val="000000"/>
                <w:sz w:val="16"/>
                <w:szCs w:val="16"/>
                <w:lang w:val="sk-SK" w:eastAsia="sk-SK"/>
              </w:rPr>
              <w:t>0</w:t>
            </w:r>
          </w:p>
        </w:tc>
      </w:tr>
      <w:tr w:rsidR="00DA75C7" w:rsidRPr="002852ED" w:rsidTr="00773AD5">
        <w:trPr>
          <w:trHeight w:val="300"/>
        </w:trPr>
        <w:tc>
          <w:tcPr>
            <w:tcW w:w="1868" w:type="dxa"/>
            <w:gridSpan w:val="4"/>
            <w:tcBorders>
              <w:top w:val="single" w:sz="8" w:space="0" w:color="auto"/>
              <w:left w:val="single" w:sz="8" w:space="0" w:color="auto"/>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Zostatková hodnota </w:t>
            </w:r>
          </w:p>
        </w:tc>
        <w:tc>
          <w:tcPr>
            <w:tcW w:w="340"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40"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32"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49"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162"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370"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679"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473" w:type="dxa"/>
            <w:gridSpan w:val="2"/>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185" w:type="dxa"/>
            <w:tcBorders>
              <w:top w:val="nil"/>
              <w:left w:val="nil"/>
              <w:bottom w:val="single" w:sz="8" w:space="0" w:color="auto"/>
              <w:right w:val="nil"/>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c>
          <w:tcPr>
            <w:tcW w:w="1239" w:type="dxa"/>
            <w:tcBorders>
              <w:top w:val="nil"/>
              <w:left w:val="nil"/>
              <w:bottom w:val="single" w:sz="8" w:space="0" w:color="auto"/>
              <w:right w:val="single" w:sz="8" w:space="0" w:color="auto"/>
            </w:tcBorders>
            <w:shd w:val="clear" w:color="auto" w:fill="auto"/>
            <w:noWrap/>
            <w:vAlign w:val="center"/>
            <w:hideMark/>
          </w:tcPr>
          <w:p w:rsidR="00DA75C7" w:rsidRPr="002852ED" w:rsidRDefault="00DA75C7" w:rsidP="00DA75C7">
            <w:pPr>
              <w:keepNext w:val="0"/>
              <w:spacing w:after="0"/>
              <w:jc w:val="left"/>
              <w:rPr>
                <w:rFonts w:ascii="Arial" w:hAnsi="Arial" w:cs="Arial"/>
                <w:color w:val="000000"/>
                <w:sz w:val="16"/>
                <w:szCs w:val="16"/>
                <w:lang w:val="sk-SK" w:eastAsia="sk-SK"/>
              </w:rPr>
            </w:pPr>
            <w:r w:rsidRPr="002852ED">
              <w:rPr>
                <w:rFonts w:ascii="Arial" w:hAnsi="Arial" w:cs="Arial"/>
                <w:color w:val="000000"/>
                <w:sz w:val="16"/>
                <w:szCs w:val="16"/>
                <w:lang w:val="sk-SK" w:eastAsia="sk-SK"/>
              </w:rPr>
              <w:t> </w:t>
            </w:r>
          </w:p>
        </w:tc>
      </w:tr>
      <w:tr w:rsidR="00DA75C7" w:rsidRPr="005111CA" w:rsidTr="00773AD5">
        <w:trPr>
          <w:trHeight w:val="705"/>
        </w:trPr>
        <w:tc>
          <w:tcPr>
            <w:tcW w:w="1528" w:type="dxa"/>
            <w:gridSpan w:val="3"/>
            <w:tcBorders>
              <w:top w:val="single" w:sz="8" w:space="0" w:color="auto"/>
              <w:left w:val="single" w:sz="8" w:space="0" w:color="auto"/>
              <w:bottom w:val="single" w:sz="4" w:space="0" w:color="auto"/>
              <w:right w:val="single" w:sz="8" w:space="0" w:color="auto"/>
            </w:tcBorders>
            <w:shd w:val="clear" w:color="auto" w:fill="auto"/>
            <w:vAlign w:val="center"/>
            <w:hideMark/>
          </w:tcPr>
          <w:p w:rsidR="00DA75C7" w:rsidRPr="005111CA" w:rsidRDefault="00DA75C7" w:rsidP="00DA75C7">
            <w:pPr>
              <w:keepNext w:val="0"/>
              <w:spacing w:after="0"/>
              <w:jc w:val="lef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Stav na začiatku účtovného obdobia</w:t>
            </w:r>
          </w:p>
        </w:tc>
        <w:tc>
          <w:tcPr>
            <w:tcW w:w="1020" w:type="dxa"/>
            <w:gridSpan w:val="3"/>
            <w:tcBorders>
              <w:top w:val="single" w:sz="8" w:space="0" w:color="auto"/>
              <w:left w:val="nil"/>
              <w:bottom w:val="single" w:sz="4" w:space="0" w:color="auto"/>
              <w:right w:val="single" w:sz="8" w:space="0" w:color="auto"/>
            </w:tcBorders>
            <w:shd w:val="clear" w:color="000000" w:fill="D9D9D9"/>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4 657 976</w:t>
            </w:r>
          </w:p>
        </w:tc>
        <w:tc>
          <w:tcPr>
            <w:tcW w:w="996" w:type="dxa"/>
            <w:gridSpan w:val="3"/>
            <w:tcBorders>
              <w:top w:val="single" w:sz="8" w:space="0" w:color="auto"/>
              <w:left w:val="nil"/>
              <w:bottom w:val="single" w:sz="4"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37 078 790</w:t>
            </w:r>
          </w:p>
        </w:tc>
        <w:tc>
          <w:tcPr>
            <w:tcW w:w="860" w:type="dxa"/>
            <w:gridSpan w:val="3"/>
            <w:tcBorders>
              <w:top w:val="single" w:sz="8" w:space="0" w:color="auto"/>
              <w:left w:val="nil"/>
              <w:bottom w:val="single" w:sz="4"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207 756</w:t>
            </w:r>
          </w:p>
        </w:tc>
        <w:tc>
          <w:tcPr>
            <w:tcW w:w="1110" w:type="dxa"/>
            <w:gridSpan w:val="3"/>
            <w:tcBorders>
              <w:top w:val="single" w:sz="8" w:space="0" w:color="auto"/>
              <w:left w:val="nil"/>
              <w:bottom w:val="single" w:sz="4" w:space="0" w:color="auto"/>
              <w:right w:val="single" w:sz="8" w:space="0" w:color="auto"/>
            </w:tcBorders>
            <w:shd w:val="clear" w:color="000000" w:fill="D9D9D9"/>
            <w:vAlign w:val="center"/>
            <w:hideMark/>
          </w:tcPr>
          <w:p w:rsidR="00DA75C7" w:rsidRPr="005111CA" w:rsidRDefault="00AB339C" w:rsidP="002852ED">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281</w:t>
            </w:r>
          </w:p>
        </w:tc>
        <w:tc>
          <w:tcPr>
            <w:tcW w:w="1003" w:type="dxa"/>
            <w:gridSpan w:val="2"/>
            <w:tcBorders>
              <w:top w:val="single" w:sz="8" w:space="0" w:color="auto"/>
              <w:left w:val="nil"/>
              <w:bottom w:val="single" w:sz="4"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4"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41 944 803</w:t>
            </w:r>
          </w:p>
        </w:tc>
      </w:tr>
      <w:tr w:rsidR="00DA75C7" w:rsidRPr="005111CA" w:rsidTr="00773AD5">
        <w:trPr>
          <w:trHeight w:val="705"/>
        </w:trPr>
        <w:tc>
          <w:tcPr>
            <w:tcW w:w="1528" w:type="dxa"/>
            <w:gridSpan w:val="3"/>
            <w:tcBorders>
              <w:top w:val="nil"/>
              <w:left w:val="single" w:sz="8" w:space="0" w:color="auto"/>
              <w:bottom w:val="single" w:sz="8" w:space="0" w:color="auto"/>
              <w:right w:val="single" w:sz="8" w:space="0" w:color="auto"/>
            </w:tcBorders>
            <w:shd w:val="clear" w:color="auto" w:fill="auto"/>
            <w:vAlign w:val="center"/>
            <w:hideMark/>
          </w:tcPr>
          <w:p w:rsidR="00DA75C7" w:rsidRPr="005111CA" w:rsidRDefault="00DA75C7" w:rsidP="00DA75C7">
            <w:pPr>
              <w:keepNext w:val="0"/>
              <w:spacing w:after="0"/>
              <w:jc w:val="lef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Stav na konci účtovného obdobia</w:t>
            </w:r>
          </w:p>
        </w:tc>
        <w:tc>
          <w:tcPr>
            <w:tcW w:w="102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DA75C7"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4 657 976</w:t>
            </w:r>
          </w:p>
        </w:tc>
        <w:tc>
          <w:tcPr>
            <w:tcW w:w="996"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36 479 17</w:t>
            </w:r>
            <w:r w:rsidR="00F155BE">
              <w:rPr>
                <w:rFonts w:ascii="Arial" w:hAnsi="Arial" w:cs="Arial"/>
                <w:color w:val="000000"/>
                <w:sz w:val="16"/>
                <w:szCs w:val="16"/>
                <w:lang w:val="sk-SK" w:eastAsia="sk-SK"/>
              </w:rPr>
              <w:t>2</w:t>
            </w:r>
          </w:p>
        </w:tc>
        <w:tc>
          <w:tcPr>
            <w:tcW w:w="86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AB339C"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178 744</w:t>
            </w:r>
          </w:p>
        </w:tc>
        <w:tc>
          <w:tcPr>
            <w:tcW w:w="1110"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5465BD"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281</w:t>
            </w:r>
          </w:p>
        </w:tc>
        <w:tc>
          <w:tcPr>
            <w:tcW w:w="1003" w:type="dxa"/>
            <w:gridSpan w:val="2"/>
            <w:tcBorders>
              <w:top w:val="nil"/>
              <w:left w:val="nil"/>
              <w:bottom w:val="single" w:sz="8" w:space="0" w:color="auto"/>
              <w:right w:val="single" w:sz="8" w:space="0" w:color="auto"/>
            </w:tcBorders>
            <w:shd w:val="clear" w:color="000000" w:fill="D9D9D9"/>
            <w:vAlign w:val="center"/>
            <w:hideMark/>
          </w:tcPr>
          <w:p w:rsidR="00DA75C7" w:rsidRPr="005111CA" w:rsidRDefault="005465BD" w:rsidP="00DA75C7">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1573" w:type="dxa"/>
            <w:gridSpan w:val="3"/>
            <w:tcBorders>
              <w:top w:val="nil"/>
              <w:left w:val="nil"/>
              <w:bottom w:val="single" w:sz="8" w:space="0" w:color="auto"/>
              <w:right w:val="single" w:sz="8" w:space="0" w:color="auto"/>
            </w:tcBorders>
            <w:shd w:val="clear" w:color="000000" w:fill="D9D9D9"/>
            <w:vAlign w:val="center"/>
            <w:hideMark/>
          </w:tcPr>
          <w:p w:rsidR="00DA75C7" w:rsidRPr="005111CA" w:rsidRDefault="00AB339C" w:rsidP="00191F6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41 316 17</w:t>
            </w:r>
            <w:r w:rsidR="00F155BE">
              <w:rPr>
                <w:rFonts w:ascii="Arial" w:hAnsi="Arial" w:cs="Arial"/>
                <w:color w:val="000000"/>
                <w:sz w:val="16"/>
                <w:szCs w:val="16"/>
                <w:lang w:val="sk-SK" w:eastAsia="sk-SK"/>
              </w:rPr>
              <w:t>3</w:t>
            </w:r>
          </w:p>
        </w:tc>
      </w:tr>
    </w:tbl>
    <w:p w:rsidR="00DA75C7" w:rsidRPr="00DA75C7" w:rsidRDefault="00DA75C7" w:rsidP="00DA75C7">
      <w:pPr>
        <w:keepNext w:val="0"/>
        <w:spacing w:after="0"/>
        <w:rPr>
          <w:rFonts w:ascii="Arial" w:hAnsi="Arial" w:cs="Arial"/>
          <w:b/>
          <w:bCs/>
          <w:color w:val="000000"/>
          <w:sz w:val="16"/>
          <w:szCs w:val="16"/>
          <w:lang w:val="sk-SK" w:eastAsia="sk-SK"/>
        </w:rPr>
      </w:pPr>
    </w:p>
    <w:p w:rsidR="00DA75C7" w:rsidRPr="002E10BE" w:rsidRDefault="00DA75C7" w:rsidP="00127D1B">
      <w:pPr>
        <w:keepNext w:val="0"/>
        <w:rPr>
          <w:rFonts w:ascii="Arial" w:hAnsi="Arial" w:cs="Arial"/>
          <w:lang w:val="sk-SK"/>
        </w:rPr>
      </w:pPr>
    </w:p>
    <w:p w:rsidR="00127D1B" w:rsidRPr="002E10BE" w:rsidRDefault="00127D1B" w:rsidP="00127D1B">
      <w:pPr>
        <w:keepNext w:val="0"/>
        <w:rPr>
          <w:rFonts w:ascii="Arial" w:hAnsi="Arial" w:cs="Arial"/>
          <w:b/>
          <w:i/>
          <w:lang w:val="sk-SK"/>
        </w:rPr>
      </w:pPr>
      <w:r w:rsidRPr="002E10BE">
        <w:rPr>
          <w:rFonts w:ascii="Arial" w:hAnsi="Arial" w:cs="Arial"/>
          <w:b/>
          <w:i/>
          <w:lang w:val="sk-SK"/>
        </w:rPr>
        <w:t>Odpisovanie</w:t>
      </w:r>
    </w:p>
    <w:p w:rsidR="00127D1B" w:rsidRPr="002E10BE" w:rsidRDefault="00127D1B" w:rsidP="00127D1B">
      <w:pPr>
        <w:keepNext w:val="0"/>
        <w:rPr>
          <w:rFonts w:ascii="Arial" w:hAnsi="Arial" w:cs="Arial"/>
          <w:lang w:val="sk-SK"/>
        </w:rPr>
      </w:pPr>
      <w:r w:rsidRPr="002E10BE">
        <w:rPr>
          <w:rFonts w:ascii="Arial" w:hAnsi="Arial" w:cs="Arial"/>
          <w:lang w:val="sk-SK"/>
        </w:rPr>
        <w:t>Dlhodobý majetok sa odpisuje do nákladov počas predpokladanej doby životnosti príslušného majetku. Predpokladaná  doba používania, metóda odpisovania a odpisová  sadzba sú  stanovené pre jednotlivé skupiny dlhodobého majetku  nasledovne:</w:t>
      </w: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3261"/>
        <w:gridCol w:w="1559"/>
        <w:gridCol w:w="1559"/>
        <w:gridCol w:w="1559"/>
      </w:tblGrid>
      <w:tr w:rsidR="00127D1B" w:rsidRPr="002E10BE" w:rsidTr="00CD4FA1">
        <w:trPr>
          <w:cantSplit/>
        </w:trPr>
        <w:tc>
          <w:tcPr>
            <w:tcW w:w="3261" w:type="dxa"/>
            <w:vAlign w:val="center"/>
          </w:tcPr>
          <w:p w:rsidR="00127D1B" w:rsidRPr="002E10BE" w:rsidRDefault="00127D1B" w:rsidP="00265FA5">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lastRenderedPageBreak/>
              <w:br w:type="page"/>
            </w:r>
          </w:p>
        </w:tc>
        <w:tc>
          <w:tcPr>
            <w:tcW w:w="1559" w:type="dxa"/>
            <w:vAlign w:val="center"/>
          </w:tcPr>
          <w:p w:rsidR="00127D1B" w:rsidRPr="002E10BE" w:rsidRDefault="00127D1B" w:rsidP="00265FA5">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vAlign w:val="center"/>
          </w:tcPr>
          <w:p w:rsidR="00127D1B" w:rsidRPr="002E10BE" w:rsidRDefault="00127D1B" w:rsidP="00265FA5">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vAlign w:val="center"/>
          </w:tcPr>
          <w:p w:rsidR="00127D1B" w:rsidRPr="002E10BE" w:rsidRDefault="00127D1B" w:rsidP="00265FA5">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127D1B" w:rsidRPr="002E10BE" w:rsidTr="00CD4FA1">
        <w:trPr>
          <w:cantSplit/>
        </w:trPr>
        <w:tc>
          <w:tcPr>
            <w:tcW w:w="3261" w:type="dxa"/>
            <w:vAlign w:val="bottom"/>
          </w:tcPr>
          <w:p w:rsidR="00127D1B" w:rsidRPr="002E10BE" w:rsidRDefault="00127D1B" w:rsidP="00265FA5">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vAlign w:val="bottom"/>
          </w:tcPr>
          <w:p w:rsidR="00127D1B" w:rsidRPr="00CD4FA1" w:rsidRDefault="00117EDC" w:rsidP="00265FA5">
            <w:pPr>
              <w:pStyle w:val="TableFirstLine"/>
              <w:keepNext w:val="0"/>
              <w:spacing w:before="60" w:after="60"/>
              <w:jc w:val="center"/>
              <w:rPr>
                <w:rFonts w:ascii="Arial" w:hAnsi="Arial" w:cs="Arial"/>
                <w:lang w:val="sk-SK"/>
              </w:rPr>
            </w:pPr>
            <w:r w:rsidRPr="00CD4FA1">
              <w:rPr>
                <w:rFonts w:ascii="Arial" w:hAnsi="Arial" w:cs="Arial"/>
                <w:lang w:val="sk-SK"/>
              </w:rPr>
              <w:t>60</w:t>
            </w:r>
          </w:p>
        </w:tc>
        <w:tc>
          <w:tcPr>
            <w:tcW w:w="1559" w:type="dxa"/>
            <w:vAlign w:val="bottom"/>
          </w:tcPr>
          <w:p w:rsidR="00127D1B" w:rsidRPr="00CD4FA1" w:rsidRDefault="00642B5C" w:rsidP="00265FA5">
            <w:pPr>
              <w:pStyle w:val="TableFirstLine"/>
              <w:keepNext w:val="0"/>
              <w:spacing w:before="60" w:after="60"/>
              <w:jc w:val="center"/>
              <w:rPr>
                <w:rFonts w:ascii="Arial" w:hAnsi="Arial" w:cs="Arial"/>
                <w:lang w:val="sk-SK"/>
              </w:rPr>
            </w:pPr>
            <w:r w:rsidRPr="00CD4FA1">
              <w:rPr>
                <w:rFonts w:ascii="Arial" w:hAnsi="Arial" w:cs="Arial"/>
                <w:lang w:val="sk-SK"/>
              </w:rPr>
              <w:t>1,67%</w:t>
            </w:r>
          </w:p>
        </w:tc>
        <w:tc>
          <w:tcPr>
            <w:tcW w:w="1559" w:type="dxa"/>
            <w:vAlign w:val="bottom"/>
          </w:tcPr>
          <w:p w:rsidR="00127D1B" w:rsidRPr="00CD4FA1" w:rsidRDefault="00117EDC" w:rsidP="00265FA5">
            <w:pPr>
              <w:pStyle w:val="TableFirstLine"/>
              <w:keepNext w:val="0"/>
              <w:spacing w:before="60" w:after="60"/>
              <w:jc w:val="center"/>
              <w:rPr>
                <w:rFonts w:ascii="Arial" w:hAnsi="Arial" w:cs="Arial"/>
                <w:lang w:val="sk-SK"/>
              </w:rPr>
            </w:pPr>
            <w:r w:rsidRPr="00CD4FA1">
              <w:rPr>
                <w:rFonts w:ascii="Arial" w:hAnsi="Arial" w:cs="Arial"/>
                <w:lang w:val="sk-SK"/>
              </w:rPr>
              <w:t>rovnomerná</w:t>
            </w:r>
          </w:p>
        </w:tc>
      </w:tr>
      <w:tr w:rsidR="00127D1B" w:rsidRPr="002E10BE" w:rsidTr="00CD4FA1">
        <w:trPr>
          <w:cantSplit/>
        </w:trPr>
        <w:tc>
          <w:tcPr>
            <w:tcW w:w="3261" w:type="dxa"/>
            <w:vAlign w:val="bottom"/>
          </w:tcPr>
          <w:p w:rsidR="00127D1B" w:rsidRPr="002E10BE" w:rsidRDefault="00127D1B" w:rsidP="00265FA5">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127D1B" w:rsidRPr="00CD4FA1" w:rsidRDefault="00117EDC" w:rsidP="00265FA5">
            <w:pPr>
              <w:pStyle w:val="TableFirstLine"/>
              <w:keepNext w:val="0"/>
              <w:spacing w:before="60" w:after="60"/>
              <w:jc w:val="center"/>
              <w:rPr>
                <w:rFonts w:ascii="Arial" w:hAnsi="Arial" w:cs="Arial"/>
                <w:lang w:val="sk-SK"/>
              </w:rPr>
            </w:pPr>
            <w:r w:rsidRPr="00CD4FA1">
              <w:rPr>
                <w:rFonts w:ascii="Arial" w:hAnsi="Arial" w:cs="Arial"/>
                <w:lang w:val="sk-SK"/>
              </w:rPr>
              <w:t>6-12</w:t>
            </w:r>
          </w:p>
        </w:tc>
        <w:tc>
          <w:tcPr>
            <w:tcW w:w="1559" w:type="dxa"/>
            <w:vAlign w:val="bottom"/>
          </w:tcPr>
          <w:p w:rsidR="00127D1B" w:rsidRPr="00CD4FA1" w:rsidRDefault="00642B5C" w:rsidP="00265FA5">
            <w:pPr>
              <w:pStyle w:val="TableFirstLine"/>
              <w:keepNext w:val="0"/>
              <w:spacing w:before="60" w:after="60"/>
              <w:jc w:val="center"/>
              <w:rPr>
                <w:rFonts w:ascii="Arial" w:hAnsi="Arial" w:cs="Arial"/>
                <w:lang w:val="sk-SK"/>
              </w:rPr>
            </w:pPr>
            <w:r w:rsidRPr="00CD4FA1">
              <w:rPr>
                <w:rFonts w:ascii="Arial" w:hAnsi="Arial" w:cs="Arial"/>
                <w:lang w:val="sk-SK"/>
              </w:rPr>
              <w:t>16,66-8,33%</w:t>
            </w:r>
          </w:p>
        </w:tc>
        <w:tc>
          <w:tcPr>
            <w:tcW w:w="1559" w:type="dxa"/>
            <w:vAlign w:val="bottom"/>
          </w:tcPr>
          <w:p w:rsidR="00127D1B" w:rsidRPr="00CD4FA1" w:rsidRDefault="00642B5C" w:rsidP="00265FA5">
            <w:pPr>
              <w:pStyle w:val="TableFirstLine"/>
              <w:keepNext w:val="0"/>
              <w:spacing w:before="60" w:after="60"/>
              <w:jc w:val="center"/>
              <w:rPr>
                <w:rFonts w:ascii="Arial" w:hAnsi="Arial" w:cs="Arial"/>
                <w:lang w:val="sk-SK"/>
              </w:rPr>
            </w:pPr>
            <w:r w:rsidRPr="00CD4FA1">
              <w:rPr>
                <w:rFonts w:ascii="Arial" w:hAnsi="Arial" w:cs="Arial"/>
                <w:lang w:val="sk-SK"/>
              </w:rPr>
              <w:t>rovnomerná</w:t>
            </w:r>
          </w:p>
        </w:tc>
      </w:tr>
      <w:tr w:rsidR="00127D1B" w:rsidRPr="002E10BE" w:rsidTr="00CD4FA1">
        <w:trPr>
          <w:cantSplit/>
        </w:trPr>
        <w:tc>
          <w:tcPr>
            <w:tcW w:w="3261" w:type="dxa"/>
            <w:vAlign w:val="bottom"/>
          </w:tcPr>
          <w:p w:rsidR="00127D1B" w:rsidRPr="000863EE" w:rsidRDefault="00FD49F3" w:rsidP="00265FA5">
            <w:pPr>
              <w:pStyle w:val="TableFirstLine"/>
              <w:keepNext w:val="0"/>
              <w:spacing w:before="60" w:after="60"/>
              <w:rPr>
                <w:rFonts w:ascii="Arial" w:hAnsi="Arial" w:cs="Arial"/>
                <w:lang w:val="sk-SK"/>
              </w:rPr>
            </w:pPr>
            <w:r>
              <w:rPr>
                <w:rFonts w:ascii="Arial" w:hAnsi="Arial" w:cs="Arial"/>
                <w:lang w:val="sk-SK"/>
              </w:rPr>
              <w:t>H</w:t>
            </w:r>
            <w:r w:rsidR="00117EDC">
              <w:rPr>
                <w:rFonts w:ascii="Arial" w:hAnsi="Arial" w:cs="Arial"/>
                <w:lang w:val="sk-SK"/>
              </w:rPr>
              <w:t>motný majetok, ktorého obstarávacia cena neprevýši 1 700 eur</w:t>
            </w:r>
          </w:p>
        </w:tc>
        <w:tc>
          <w:tcPr>
            <w:tcW w:w="1559" w:type="dxa"/>
            <w:vAlign w:val="bottom"/>
          </w:tcPr>
          <w:p w:rsidR="00127D1B" w:rsidRPr="00CD4FA1" w:rsidRDefault="00127D1B" w:rsidP="00265FA5">
            <w:pPr>
              <w:pStyle w:val="TableFirstLine"/>
              <w:keepNext w:val="0"/>
              <w:spacing w:before="60" w:after="60"/>
              <w:jc w:val="center"/>
              <w:rPr>
                <w:rFonts w:ascii="Arial" w:hAnsi="Arial" w:cs="Arial"/>
                <w:lang w:val="sk-SK"/>
              </w:rPr>
            </w:pPr>
            <w:r w:rsidRPr="00CD4FA1">
              <w:rPr>
                <w:rFonts w:ascii="Arial" w:hAnsi="Arial" w:cs="Arial"/>
                <w:lang w:val="sk-SK"/>
              </w:rPr>
              <w:t>-</w:t>
            </w:r>
          </w:p>
        </w:tc>
        <w:tc>
          <w:tcPr>
            <w:tcW w:w="1559" w:type="dxa"/>
            <w:vAlign w:val="bottom"/>
          </w:tcPr>
          <w:p w:rsidR="00127D1B" w:rsidRPr="00CD4FA1" w:rsidRDefault="00117EDC" w:rsidP="00265FA5">
            <w:pPr>
              <w:pStyle w:val="TableFirstLine"/>
              <w:keepNext w:val="0"/>
              <w:spacing w:before="60" w:after="60"/>
              <w:jc w:val="center"/>
              <w:rPr>
                <w:rFonts w:ascii="Arial" w:hAnsi="Arial" w:cs="Arial"/>
                <w:lang w:val="sk-SK"/>
              </w:rPr>
            </w:pPr>
            <w:r w:rsidRPr="00CD4FA1">
              <w:rPr>
                <w:rFonts w:ascii="Arial" w:hAnsi="Arial" w:cs="Arial"/>
                <w:lang w:val="sk-SK"/>
              </w:rPr>
              <w:t>100</w:t>
            </w:r>
            <w:r w:rsidR="00642B5C" w:rsidRPr="00CD4FA1">
              <w:rPr>
                <w:rFonts w:ascii="Arial" w:hAnsi="Arial" w:cs="Arial"/>
                <w:lang w:val="sk-SK"/>
              </w:rPr>
              <w:t>%</w:t>
            </w:r>
          </w:p>
        </w:tc>
        <w:tc>
          <w:tcPr>
            <w:tcW w:w="1559" w:type="dxa"/>
            <w:vAlign w:val="bottom"/>
          </w:tcPr>
          <w:p w:rsidR="00127D1B" w:rsidRPr="00CD4FA1" w:rsidRDefault="00642B5C" w:rsidP="00265FA5">
            <w:pPr>
              <w:pStyle w:val="TableFirstLine"/>
              <w:keepNext w:val="0"/>
              <w:spacing w:before="60" w:after="60"/>
              <w:jc w:val="center"/>
              <w:rPr>
                <w:rFonts w:ascii="Arial" w:hAnsi="Arial" w:cs="Arial"/>
                <w:lang w:val="sk-SK"/>
              </w:rPr>
            </w:pPr>
            <w:r w:rsidRPr="00CD4FA1">
              <w:rPr>
                <w:rFonts w:ascii="Arial" w:hAnsi="Arial" w:cs="Arial"/>
                <w:lang w:val="sk-SK"/>
              </w:rPr>
              <w:t>jednorázová</w:t>
            </w:r>
          </w:p>
        </w:tc>
      </w:tr>
    </w:tbl>
    <w:p w:rsidR="00127D1B" w:rsidRDefault="00127D1B" w:rsidP="00865AD6">
      <w:pPr>
        <w:keepNext w:val="0"/>
        <w:rPr>
          <w:rFonts w:ascii="Arial" w:hAnsi="Arial" w:cs="Arial"/>
        </w:rPr>
      </w:pPr>
      <w:bookmarkStart w:id="2" w:name="_Toc474124193"/>
      <w:bookmarkStart w:id="3" w:name="_Toc474124305"/>
    </w:p>
    <w:p w:rsidR="00865AD6" w:rsidRDefault="00865AD6" w:rsidP="00865AD6">
      <w:pPr>
        <w:keepNext w:val="0"/>
        <w:rPr>
          <w:rFonts w:ascii="Arial" w:hAnsi="Arial" w:cs="Arial"/>
          <w:lang w:val="sk-SK"/>
        </w:rPr>
      </w:pPr>
      <w:r w:rsidRPr="002E10BE">
        <w:rPr>
          <w:rFonts w:ascii="Arial" w:hAnsi="Arial" w:cs="Arial"/>
          <w:lang w:val="sk-SK"/>
        </w:rPr>
        <w:t>V prípade prechodného zníženia úžitkovej hodnoty dlhodobého majetku sa tvorí opravná položka vo výške rozdielu jeho zistenej úžitkovej hodnoty a zostatkovej hodnoty.</w:t>
      </w:r>
    </w:p>
    <w:bookmarkEnd w:id="2"/>
    <w:bookmarkEnd w:id="3"/>
    <w:p w:rsidR="00865AD6" w:rsidRPr="002E10BE" w:rsidRDefault="00865AD6" w:rsidP="00865AD6">
      <w:pPr>
        <w:pStyle w:val="Nadpis2"/>
        <w:keepNext w:val="0"/>
        <w:rPr>
          <w:rFonts w:ascii="Arial" w:hAnsi="Arial" w:cs="Arial"/>
          <w:lang w:val="sk-SK"/>
        </w:rPr>
      </w:pPr>
      <w:r w:rsidRPr="002E10BE">
        <w:rPr>
          <w:rFonts w:ascii="Arial" w:hAnsi="Arial" w:cs="Arial"/>
          <w:lang w:val="sk-SK"/>
        </w:rPr>
        <w:t>Finančný majetok</w:t>
      </w:r>
    </w:p>
    <w:p w:rsidR="00865AD6" w:rsidRPr="002E10BE" w:rsidRDefault="00865AD6" w:rsidP="00865AD6">
      <w:pPr>
        <w:keepNext w:val="0"/>
        <w:rPr>
          <w:rFonts w:ascii="Arial" w:hAnsi="Arial" w:cs="Arial"/>
          <w:lang w:val="sk-SK"/>
        </w:rPr>
      </w:pPr>
      <w:r w:rsidRPr="002E10BE">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865AD6" w:rsidRPr="002E10BE" w:rsidRDefault="00865AD6" w:rsidP="00865AD6">
      <w:pPr>
        <w:pStyle w:val="Nadpis2"/>
        <w:keepNext w:val="0"/>
        <w:rPr>
          <w:rFonts w:ascii="Arial" w:hAnsi="Arial" w:cs="Arial"/>
          <w:lang w:val="sk-SK"/>
        </w:rPr>
      </w:pPr>
      <w:bookmarkStart w:id="4" w:name="_Toc474124195"/>
      <w:bookmarkStart w:id="5" w:name="_Toc474124307"/>
      <w:r w:rsidRPr="002E10BE">
        <w:rPr>
          <w:rFonts w:ascii="Arial" w:hAnsi="Arial" w:cs="Arial"/>
          <w:lang w:val="sk-SK"/>
        </w:rPr>
        <w:t>Zásoby</w:t>
      </w:r>
      <w:bookmarkEnd w:id="4"/>
      <w:bookmarkEnd w:id="5"/>
    </w:p>
    <w:p w:rsidR="00865AD6" w:rsidRPr="00BA5999" w:rsidRDefault="00865AD6" w:rsidP="00865AD6">
      <w:pPr>
        <w:keepNext w:val="0"/>
        <w:rPr>
          <w:rFonts w:ascii="Arial" w:hAnsi="Arial" w:cs="Arial"/>
          <w:lang w:val="sk-SK"/>
        </w:rPr>
      </w:pPr>
      <w:r w:rsidRPr="00191F6E">
        <w:rPr>
          <w:rFonts w:ascii="Arial" w:hAnsi="Arial" w:cs="Arial"/>
          <w:lang w:val="sk-SK"/>
        </w:rPr>
        <w:t xml:space="preserve">Nakupované zásoby sú ocenené obstarávacími cenami s použitím metódy  </w:t>
      </w:r>
      <w:r w:rsidRPr="00191F6E">
        <w:rPr>
          <w:rFonts w:ascii="Arial" w:hAnsi="Arial" w:cs="Arial"/>
          <w:iCs/>
          <w:lang w:val="sk-SK"/>
        </w:rPr>
        <w:t>"first</w:t>
      </w:r>
      <w:r w:rsidRPr="00191F6E">
        <w:rPr>
          <w:rFonts w:ascii="Arial" w:hAnsi="Arial" w:cs="Arial"/>
          <w:iCs/>
          <w:lang w:val="sk-SK"/>
        </w:rPr>
        <w:noBreakHyphen/>
        <w:t>in, first</w:t>
      </w:r>
      <w:r w:rsidRPr="00191F6E">
        <w:rPr>
          <w:rFonts w:ascii="Arial" w:hAnsi="Arial" w:cs="Arial"/>
          <w:iCs/>
          <w:lang w:val="sk-SK"/>
        </w:rPr>
        <w:noBreakHyphen/>
        <w:t>out" (FIFO - prvá cena pre ocenenie prírastku zásob sa použije ako prvá cena pre ocenenie úbytku záso</w:t>
      </w:r>
      <w:r w:rsidR="00227564" w:rsidRPr="00191F6E">
        <w:rPr>
          <w:rFonts w:ascii="Arial" w:hAnsi="Arial" w:cs="Arial"/>
          <w:iCs/>
          <w:lang w:val="sk-SK"/>
        </w:rPr>
        <w:t>b)</w:t>
      </w:r>
      <w:r w:rsidR="00F56393">
        <w:rPr>
          <w:rFonts w:ascii="Arial" w:hAnsi="Arial" w:cs="Arial"/>
          <w:iCs/>
          <w:lang w:val="sk-SK"/>
        </w:rPr>
        <w:t>.</w:t>
      </w:r>
      <w:r w:rsidR="00227564" w:rsidRPr="00191F6E">
        <w:rPr>
          <w:rFonts w:ascii="Arial" w:hAnsi="Arial" w:cs="Arial"/>
          <w:i/>
          <w:iCs/>
          <w:lang w:val="sk-SK"/>
        </w:rPr>
        <w:t xml:space="preserve"> </w:t>
      </w:r>
      <w:r w:rsidRPr="00191F6E">
        <w:rPr>
          <w:rFonts w:ascii="Arial" w:hAnsi="Arial" w:cs="Arial"/>
          <w:lang w:val="sk-SK"/>
        </w:rPr>
        <w:t>Obstarávacia cena zásob zahŕňa cenu obstarania a náklady súvisiace s ich obstaraním (náklady na</w:t>
      </w:r>
      <w:r w:rsidRPr="002E10BE">
        <w:rPr>
          <w:rFonts w:ascii="Arial" w:hAnsi="Arial" w:cs="Arial"/>
          <w:lang w:val="sk-SK"/>
        </w:rPr>
        <w:t xml:space="preserve"> prepravu, clo, provízie, atď.). Prijaté zľavy, diskonty, rabaty </w:t>
      </w:r>
      <w:r w:rsidRPr="00BA5999">
        <w:rPr>
          <w:rFonts w:ascii="Arial" w:hAnsi="Arial" w:cs="Arial"/>
          <w:lang w:val="sk-SK"/>
        </w:rPr>
        <w:t>znižujú obstarávaciu cenu zásob.</w:t>
      </w:r>
    </w:p>
    <w:p w:rsidR="00865AD6" w:rsidRPr="002E10BE" w:rsidRDefault="0066200A" w:rsidP="00865AD6">
      <w:pPr>
        <w:keepNext w:val="0"/>
        <w:rPr>
          <w:rFonts w:ascii="Arial" w:hAnsi="Arial" w:cs="Arial"/>
          <w:lang w:val="sk-SK"/>
        </w:rPr>
      </w:pPr>
      <w:r w:rsidRPr="00BA5999">
        <w:rPr>
          <w:rFonts w:ascii="Arial" w:hAnsi="Arial" w:cs="Arial"/>
          <w:lang w:val="sk-SK"/>
        </w:rPr>
        <w:t xml:space="preserve">Spoločnosť eviduje zásoby materiálu </w:t>
      </w:r>
      <w:r w:rsidRPr="00DE4E93">
        <w:rPr>
          <w:rFonts w:ascii="Arial" w:hAnsi="Arial" w:cs="Arial"/>
          <w:lang w:val="sk-SK"/>
        </w:rPr>
        <w:t>a tovaru v</w:t>
      </w:r>
      <w:r w:rsidR="00884FAD" w:rsidRPr="00DE4E93">
        <w:rPr>
          <w:rFonts w:ascii="Arial" w:hAnsi="Arial" w:cs="Arial"/>
          <w:lang w:val="sk-SK"/>
        </w:rPr>
        <w:t> </w:t>
      </w:r>
      <w:r w:rsidRPr="00BA5999">
        <w:rPr>
          <w:rFonts w:ascii="Arial" w:hAnsi="Arial" w:cs="Arial"/>
          <w:lang w:val="sk-SK"/>
        </w:rPr>
        <w:t>hodnote</w:t>
      </w:r>
      <w:r w:rsidR="00884FAD" w:rsidRPr="00BA5999">
        <w:rPr>
          <w:rFonts w:ascii="Arial" w:hAnsi="Arial" w:cs="Arial"/>
          <w:lang w:val="sk-SK"/>
        </w:rPr>
        <w:t xml:space="preserve"> </w:t>
      </w:r>
      <w:r w:rsidR="008F28E2">
        <w:rPr>
          <w:rFonts w:ascii="Arial" w:hAnsi="Arial" w:cs="Arial"/>
          <w:b/>
          <w:lang w:val="sk-SK"/>
        </w:rPr>
        <w:t>5 986</w:t>
      </w:r>
      <w:r w:rsidR="00C70648">
        <w:rPr>
          <w:rFonts w:ascii="Arial" w:hAnsi="Arial" w:cs="Arial"/>
          <w:b/>
          <w:lang w:val="sk-SK"/>
        </w:rPr>
        <w:t xml:space="preserve"> </w:t>
      </w:r>
      <w:r w:rsidR="00265FA5" w:rsidRPr="00CD4FA1">
        <w:rPr>
          <w:rFonts w:ascii="Arial" w:hAnsi="Arial" w:cs="Arial"/>
          <w:b/>
          <w:lang w:val="sk-SK"/>
        </w:rPr>
        <w:t>eur</w:t>
      </w:r>
      <w:r w:rsidR="00265FA5" w:rsidRPr="00BA5999">
        <w:rPr>
          <w:rFonts w:ascii="Arial" w:hAnsi="Arial" w:cs="Arial"/>
          <w:lang w:val="sk-SK"/>
        </w:rPr>
        <w:t xml:space="preserve"> a </w:t>
      </w:r>
      <w:r w:rsidR="00191F6E" w:rsidRPr="00BA5999">
        <w:rPr>
          <w:rFonts w:ascii="Arial" w:hAnsi="Arial" w:cs="Arial"/>
          <w:lang w:val="sk-SK"/>
        </w:rPr>
        <w:t>netvorí opravné položky k zásobá</w:t>
      </w:r>
      <w:r w:rsidR="00265FA5" w:rsidRPr="00BA5999">
        <w:rPr>
          <w:rFonts w:ascii="Arial" w:hAnsi="Arial" w:cs="Arial"/>
          <w:lang w:val="sk-SK"/>
        </w:rPr>
        <w:t>m.</w:t>
      </w:r>
    </w:p>
    <w:p w:rsidR="00865AD6" w:rsidRPr="002E10BE" w:rsidRDefault="00865AD6" w:rsidP="00865AD6">
      <w:pPr>
        <w:pStyle w:val="Nadpis2"/>
        <w:keepNext w:val="0"/>
        <w:rPr>
          <w:rFonts w:ascii="Arial" w:hAnsi="Arial" w:cs="Arial"/>
          <w:lang w:val="sk-SK"/>
        </w:rPr>
      </w:pPr>
      <w:bookmarkStart w:id="6" w:name="_Toc474124196"/>
      <w:bookmarkStart w:id="7" w:name="_Toc474124308"/>
      <w:r w:rsidRPr="002E10BE">
        <w:rPr>
          <w:rFonts w:ascii="Arial" w:hAnsi="Arial" w:cs="Arial"/>
          <w:lang w:val="sk-SK"/>
        </w:rPr>
        <w:t>Pohľadávky</w:t>
      </w:r>
      <w:bookmarkEnd w:id="6"/>
      <w:bookmarkEnd w:id="7"/>
    </w:p>
    <w:p w:rsidR="00865AD6" w:rsidRPr="002E10BE" w:rsidRDefault="00865AD6" w:rsidP="00865AD6">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865AD6" w:rsidRDefault="00865AD6" w:rsidP="00865AD6">
      <w:pPr>
        <w:pStyle w:val="odstavecbezcisla"/>
        <w:spacing w:after="240"/>
        <w:ind w:left="0"/>
        <w:rPr>
          <w:rFonts w:ascii="Arial" w:hAnsi="Arial" w:cs="Arial"/>
          <w:i/>
        </w:rPr>
      </w:pPr>
      <w:r w:rsidRPr="00191F6E">
        <w:rPr>
          <w:rFonts w:ascii="Arial" w:hAnsi="Arial" w:cs="Arial"/>
          <w:i/>
        </w:rPr>
        <w:t>Ak je zostatková doba sp</w:t>
      </w:r>
      <w:r w:rsidR="000846F6" w:rsidRPr="00191F6E">
        <w:rPr>
          <w:rFonts w:ascii="Arial" w:hAnsi="Arial" w:cs="Arial"/>
          <w:i/>
        </w:rPr>
        <w:t>latnosti pohľadávky dlhšia ako 180 dni, tvorí sa 50% opravnej položky, pokiaľ je doba splatnosti viac ako j</w:t>
      </w:r>
      <w:r w:rsidRPr="00191F6E">
        <w:rPr>
          <w:rFonts w:ascii="Arial" w:hAnsi="Arial" w:cs="Arial"/>
          <w:i/>
        </w:rPr>
        <w:t xml:space="preserve">eden rok, tvorí sa </w:t>
      </w:r>
      <w:r w:rsidR="000846F6" w:rsidRPr="00191F6E">
        <w:rPr>
          <w:rFonts w:ascii="Arial" w:hAnsi="Arial" w:cs="Arial"/>
          <w:i/>
        </w:rPr>
        <w:t>100% opravnej položky.</w:t>
      </w:r>
    </w:p>
    <w:p w:rsidR="00191F6E" w:rsidRPr="00191F6E" w:rsidRDefault="00191F6E" w:rsidP="00865AD6">
      <w:pPr>
        <w:pStyle w:val="odstavecbezcisla"/>
        <w:spacing w:after="240"/>
        <w:ind w:left="0"/>
        <w:rPr>
          <w:rFonts w:ascii="Arial" w:hAnsi="Arial" w:cs="Arial"/>
          <w:i/>
        </w:rPr>
      </w:pPr>
    </w:p>
    <w:p w:rsidR="00865AD6" w:rsidRPr="002E10BE" w:rsidRDefault="00865AD6" w:rsidP="00865AD6">
      <w:pPr>
        <w:pStyle w:val="Nadpis2"/>
        <w:keepNext w:val="0"/>
        <w:rPr>
          <w:rFonts w:ascii="Arial" w:hAnsi="Arial" w:cs="Arial"/>
          <w:lang w:val="sk-SK"/>
        </w:rPr>
      </w:pPr>
      <w:r w:rsidRPr="002E10BE">
        <w:rPr>
          <w:rFonts w:ascii="Arial" w:hAnsi="Arial" w:cs="Arial"/>
          <w:lang w:val="sk-SK"/>
        </w:rPr>
        <w:t>Náklady budúcich období a príjmy budúcich období</w:t>
      </w:r>
    </w:p>
    <w:p w:rsidR="00865AD6" w:rsidRPr="002E10BE" w:rsidRDefault="00865AD6" w:rsidP="00865AD6">
      <w:pPr>
        <w:pStyle w:val="Zkladn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865AD6" w:rsidRPr="002E10BE" w:rsidRDefault="00865AD6" w:rsidP="00865AD6">
      <w:pPr>
        <w:pStyle w:val="Nadpis2"/>
        <w:keepNext w:val="0"/>
        <w:rPr>
          <w:rFonts w:ascii="Arial" w:hAnsi="Arial" w:cs="Arial"/>
          <w:lang w:val="sk-SK"/>
        </w:rPr>
      </w:pPr>
      <w:r w:rsidRPr="002E10BE">
        <w:rPr>
          <w:rFonts w:ascii="Arial" w:hAnsi="Arial" w:cs="Arial"/>
          <w:lang w:val="sk-SK"/>
        </w:rPr>
        <w:t xml:space="preserve">Záväzky </w:t>
      </w:r>
    </w:p>
    <w:p w:rsidR="00865AD6" w:rsidRPr="002E10BE" w:rsidRDefault="00865AD6" w:rsidP="00865AD6">
      <w:pPr>
        <w:pStyle w:val="Nadpis2"/>
        <w:keepNext w:val="0"/>
        <w:numPr>
          <w:ilvl w:val="0"/>
          <w:numId w:val="0"/>
        </w:numPr>
        <w:rPr>
          <w:rFonts w:ascii="Arial" w:hAnsi="Arial" w:cs="Arial"/>
          <w:b w:val="0"/>
          <w:lang w:val="sk-SK"/>
        </w:rPr>
      </w:pPr>
      <w:r w:rsidRPr="002E10BE">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865AD6" w:rsidRDefault="00865AD6" w:rsidP="00865AD6">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rsidR="00BA5999" w:rsidRDefault="00BA5999" w:rsidP="00865AD6">
      <w:pPr>
        <w:keepNext w:val="0"/>
        <w:rPr>
          <w:rFonts w:ascii="Arial" w:hAnsi="Arial" w:cs="Arial"/>
          <w:highlight w:val="yellow"/>
          <w:lang w:val="sk-SK"/>
        </w:rPr>
      </w:pPr>
    </w:p>
    <w:p w:rsidR="00BA5999" w:rsidRDefault="00BA5999" w:rsidP="00865AD6">
      <w:pPr>
        <w:keepNext w:val="0"/>
        <w:rPr>
          <w:rFonts w:ascii="Arial" w:hAnsi="Arial" w:cs="Arial"/>
          <w:highlight w:val="yellow"/>
          <w:lang w:val="sk-SK"/>
        </w:rPr>
      </w:pPr>
    </w:p>
    <w:p w:rsidR="00BA5999" w:rsidRDefault="00BA5999" w:rsidP="00865AD6">
      <w:pPr>
        <w:keepNext w:val="0"/>
        <w:rPr>
          <w:rFonts w:ascii="Arial" w:hAnsi="Arial" w:cs="Arial"/>
          <w:highlight w:val="yellow"/>
          <w:lang w:val="sk-SK"/>
        </w:rPr>
      </w:pPr>
    </w:p>
    <w:p w:rsidR="00865AD6" w:rsidRPr="002E10BE" w:rsidRDefault="00865AD6" w:rsidP="00865AD6">
      <w:pPr>
        <w:pStyle w:val="Nadpis2"/>
        <w:keepNext w:val="0"/>
        <w:rPr>
          <w:rFonts w:ascii="Arial" w:hAnsi="Arial" w:cs="Arial"/>
          <w:lang w:val="sk-SK"/>
        </w:rPr>
      </w:pPr>
      <w:r w:rsidRPr="002E10BE">
        <w:rPr>
          <w:rFonts w:ascii="Arial" w:hAnsi="Arial" w:cs="Arial"/>
          <w:lang w:val="sk-SK"/>
        </w:rPr>
        <w:t xml:space="preserve">Rezervy </w:t>
      </w:r>
    </w:p>
    <w:p w:rsidR="00865AD6" w:rsidRPr="002E10BE" w:rsidRDefault="00865AD6" w:rsidP="00865AD6">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3E5F05" w:rsidRPr="00191F6E" w:rsidRDefault="000846F6" w:rsidP="00865AD6">
      <w:pPr>
        <w:keepNext w:val="0"/>
        <w:rPr>
          <w:rFonts w:ascii="Arial" w:hAnsi="Arial" w:cs="Arial"/>
          <w:lang w:val="sk-SK"/>
        </w:rPr>
      </w:pPr>
      <w:r w:rsidRPr="00191F6E">
        <w:rPr>
          <w:rFonts w:ascii="Arial" w:hAnsi="Arial" w:cs="Arial"/>
          <w:lang w:val="sk-SK"/>
        </w:rPr>
        <w:t>Účtovné odhady sú tvorené kvalifikovane v zmysle zml</w:t>
      </w:r>
      <w:r w:rsidR="00191F6E" w:rsidRPr="00191F6E">
        <w:rPr>
          <w:rFonts w:ascii="Arial" w:hAnsi="Arial" w:cs="Arial"/>
          <w:lang w:val="sk-SK"/>
        </w:rPr>
        <w:t>ú</w:t>
      </w:r>
      <w:r w:rsidRPr="00191F6E">
        <w:rPr>
          <w:rFonts w:ascii="Arial" w:hAnsi="Arial" w:cs="Arial"/>
          <w:lang w:val="sk-SK"/>
        </w:rPr>
        <w:t xml:space="preserve">v. </w:t>
      </w:r>
    </w:p>
    <w:p w:rsidR="00865AD6" w:rsidRPr="002E10BE" w:rsidRDefault="00865AD6" w:rsidP="00865AD6">
      <w:pPr>
        <w:pStyle w:val="Nadpis2"/>
        <w:keepNext w:val="0"/>
        <w:rPr>
          <w:rFonts w:ascii="Arial" w:hAnsi="Arial" w:cs="Arial"/>
          <w:lang w:val="sk-SK"/>
        </w:rPr>
      </w:pPr>
      <w:r w:rsidRPr="002E10BE">
        <w:rPr>
          <w:rFonts w:ascii="Arial" w:hAnsi="Arial" w:cs="Arial"/>
          <w:lang w:val="sk-SK"/>
        </w:rPr>
        <w:t>Výdavky budúcich období a výnosy budúcich období</w:t>
      </w:r>
    </w:p>
    <w:p w:rsidR="00865AD6" w:rsidRPr="002E10BE" w:rsidRDefault="00865AD6" w:rsidP="00865AD6">
      <w:pPr>
        <w:pStyle w:val="Zkladn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865AD6" w:rsidRPr="002E10BE" w:rsidRDefault="00865AD6" w:rsidP="00865AD6">
      <w:pPr>
        <w:pStyle w:val="Nadpis2"/>
        <w:keepNext w:val="0"/>
        <w:rPr>
          <w:rFonts w:ascii="Arial" w:hAnsi="Arial" w:cs="Arial"/>
          <w:lang w:val="sk-SK"/>
        </w:rPr>
      </w:pPr>
      <w:r w:rsidRPr="002E10BE">
        <w:rPr>
          <w:rFonts w:ascii="Arial" w:hAnsi="Arial" w:cs="Arial"/>
          <w:lang w:val="sk-SK"/>
        </w:rPr>
        <w:t>Vlastné imanie</w:t>
      </w:r>
    </w:p>
    <w:p w:rsidR="00865AD6" w:rsidRPr="002E10BE" w:rsidRDefault="00865AD6" w:rsidP="00865AD6">
      <w:pPr>
        <w:keepNext w:val="0"/>
        <w:rPr>
          <w:rFonts w:ascii="Arial" w:hAnsi="Arial" w:cs="Arial"/>
          <w:i/>
          <w:lang w:val="sk-SK"/>
        </w:rPr>
      </w:pPr>
      <w:r w:rsidRPr="00191F6E">
        <w:rPr>
          <w:rFonts w:ascii="Arial" w:hAnsi="Arial" w:cs="Arial"/>
          <w:b/>
          <w:lang w:val="sk-SK"/>
        </w:rPr>
        <w:t>Vlastné imanie</w:t>
      </w:r>
      <w:r w:rsidRPr="00191F6E">
        <w:rPr>
          <w:rFonts w:ascii="Arial" w:hAnsi="Arial" w:cs="Arial"/>
          <w:lang w:val="sk-SK"/>
        </w:rPr>
        <w:t xml:space="preserve"> </w:t>
      </w:r>
      <w:r w:rsidR="00265FA5" w:rsidRPr="00191F6E">
        <w:rPr>
          <w:rFonts w:ascii="Arial" w:hAnsi="Arial" w:cs="Arial"/>
          <w:lang w:val="sk-SK"/>
        </w:rPr>
        <w:t>je</w:t>
      </w:r>
      <w:r w:rsidR="00265FA5">
        <w:rPr>
          <w:rFonts w:ascii="Arial" w:hAnsi="Arial" w:cs="Arial"/>
          <w:lang w:val="sk-SK"/>
        </w:rPr>
        <w:t xml:space="preserve"> zložené z</w:t>
      </w:r>
      <w:r w:rsidR="00191F6E">
        <w:rPr>
          <w:rFonts w:ascii="Arial" w:hAnsi="Arial" w:cs="Arial"/>
          <w:lang w:val="sk-SK"/>
        </w:rPr>
        <w:t xml:space="preserve">o základného imania, </w:t>
      </w:r>
      <w:r w:rsidR="00191F6E" w:rsidRPr="00191F6E">
        <w:rPr>
          <w:rFonts w:ascii="Arial" w:hAnsi="Arial" w:cs="Arial"/>
          <w:lang w:val="sk-SK"/>
        </w:rPr>
        <w:t>kapitálových fondov, zákonného rezervného fondu a výsledku hospodárenia v schvaľovacom konaní</w:t>
      </w:r>
      <w:r w:rsidR="00191F6E">
        <w:rPr>
          <w:rFonts w:ascii="Arial" w:hAnsi="Arial" w:cs="Arial"/>
          <w:lang w:val="sk-SK"/>
        </w:rPr>
        <w:t xml:space="preserve">. </w:t>
      </w:r>
    </w:p>
    <w:p w:rsidR="00191F6E" w:rsidRDefault="00865AD6" w:rsidP="00865AD6">
      <w:pPr>
        <w:keepNext w:val="0"/>
        <w:rPr>
          <w:rFonts w:ascii="Arial" w:hAnsi="Arial" w:cs="Arial"/>
          <w:lang w:val="sk-SK"/>
        </w:rPr>
      </w:pPr>
      <w:r w:rsidRPr="003674A1">
        <w:rPr>
          <w:rFonts w:ascii="Arial" w:hAnsi="Arial" w:cs="Arial"/>
          <w:b/>
          <w:lang w:val="sk-SK"/>
        </w:rPr>
        <w:t>Základné imanie</w:t>
      </w:r>
      <w:r w:rsidRPr="002E10BE">
        <w:rPr>
          <w:rFonts w:ascii="Arial" w:hAnsi="Arial" w:cs="Arial"/>
          <w:lang w:val="sk-SK"/>
        </w:rPr>
        <w:t xml:space="preserve"> spoločnosti</w:t>
      </w:r>
      <w:r w:rsidR="00191F6E">
        <w:rPr>
          <w:rFonts w:ascii="Arial" w:hAnsi="Arial" w:cs="Arial"/>
          <w:lang w:val="sk-SK"/>
        </w:rPr>
        <w:t xml:space="preserve"> sa skladá z</w:t>
      </w:r>
      <w:r w:rsidRPr="002E10BE">
        <w:rPr>
          <w:rFonts w:ascii="Arial" w:hAnsi="Arial" w:cs="Arial"/>
          <w:lang w:val="sk-SK"/>
        </w:rPr>
        <w:t xml:space="preserve"> </w:t>
      </w:r>
      <w:r w:rsidR="00191F6E">
        <w:rPr>
          <w:rFonts w:ascii="Arial" w:hAnsi="Arial" w:cs="Arial"/>
          <w:lang w:val="sk-SK"/>
        </w:rPr>
        <w:t>jednej akcie druh kmeňové/podoba listinné plne upísaná a splatená, s nominálnou hodnotou 25 000 eur. V</w:t>
      </w:r>
      <w:r w:rsidRPr="002E10BE">
        <w:rPr>
          <w:rFonts w:ascii="Arial" w:hAnsi="Arial" w:cs="Arial"/>
          <w:lang w:val="sk-SK"/>
        </w:rPr>
        <w:t>ykazuje</w:t>
      </w:r>
      <w:r w:rsidR="00191F6E">
        <w:rPr>
          <w:rFonts w:ascii="Arial" w:hAnsi="Arial" w:cs="Arial"/>
          <w:lang w:val="sk-SK"/>
        </w:rPr>
        <w:t xml:space="preserve"> sa</w:t>
      </w:r>
      <w:r w:rsidRPr="002E10BE">
        <w:rPr>
          <w:rFonts w:ascii="Arial" w:hAnsi="Arial" w:cs="Arial"/>
          <w:lang w:val="sk-SK"/>
        </w:rPr>
        <w:t xml:space="preserve"> vo výške zapísanej v obchodnom registri </w:t>
      </w:r>
      <w:r w:rsidRPr="00191F6E">
        <w:rPr>
          <w:rFonts w:ascii="Arial" w:hAnsi="Arial" w:cs="Arial"/>
          <w:iCs/>
          <w:lang w:val="sk-SK"/>
        </w:rPr>
        <w:t>okresného</w:t>
      </w:r>
      <w:r w:rsidRPr="00191F6E">
        <w:rPr>
          <w:rFonts w:ascii="Arial" w:hAnsi="Arial" w:cs="Arial"/>
          <w:lang w:val="sk-SK"/>
        </w:rPr>
        <w:t xml:space="preserve"> </w:t>
      </w:r>
      <w:r w:rsidRPr="002E10BE">
        <w:rPr>
          <w:rFonts w:ascii="Arial" w:hAnsi="Arial" w:cs="Arial"/>
          <w:lang w:val="sk-SK"/>
        </w:rPr>
        <w:t xml:space="preserve">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865AD6" w:rsidRPr="00191F6E" w:rsidRDefault="00865AD6" w:rsidP="00865AD6">
      <w:pPr>
        <w:keepNext w:val="0"/>
        <w:rPr>
          <w:rFonts w:ascii="Arial" w:hAnsi="Arial" w:cs="Arial"/>
          <w:lang w:val="sk-SK"/>
        </w:rPr>
      </w:pPr>
      <w:r w:rsidRPr="00191F6E">
        <w:rPr>
          <w:rFonts w:ascii="Arial" w:hAnsi="Arial" w:cs="Arial"/>
          <w:b/>
          <w:lang w:val="sk-SK"/>
        </w:rPr>
        <w:t>Ostatné kapitálové fondy</w:t>
      </w:r>
      <w:r w:rsidRPr="00191F6E">
        <w:rPr>
          <w:rFonts w:ascii="Arial" w:hAnsi="Arial" w:cs="Arial"/>
          <w:lang w:val="sk-SK"/>
        </w:rPr>
        <w:t xml:space="preserve"> sú </w:t>
      </w:r>
      <w:r w:rsidRPr="00191F6E">
        <w:rPr>
          <w:rFonts w:ascii="Arial" w:hAnsi="Arial" w:cs="Arial"/>
          <w:color w:val="000000"/>
          <w:lang w:val="sk-SK"/>
        </w:rPr>
        <w:t>tvorené</w:t>
      </w:r>
      <w:r w:rsidRPr="00191F6E">
        <w:rPr>
          <w:rFonts w:ascii="Arial" w:hAnsi="Arial" w:cs="Arial"/>
          <w:iCs/>
          <w:color w:val="000000"/>
          <w:lang w:val="sk-SK"/>
        </w:rPr>
        <w:t xml:space="preserve"> peňažnými či nepeňažnými vkladmi nad hodnotu </w:t>
      </w:r>
      <w:r w:rsidRPr="00191F6E">
        <w:rPr>
          <w:rFonts w:ascii="Arial" w:hAnsi="Arial" w:cs="Arial"/>
          <w:lang w:val="sk-SK"/>
        </w:rPr>
        <w:t>základného imania.</w:t>
      </w:r>
    </w:p>
    <w:p w:rsidR="003674A1" w:rsidRPr="00191F6E" w:rsidRDefault="003674A1" w:rsidP="003674A1">
      <w:pPr>
        <w:pStyle w:val="Nadpis2"/>
        <w:numPr>
          <w:ilvl w:val="0"/>
          <w:numId w:val="0"/>
        </w:numPr>
        <w:rPr>
          <w:rFonts w:ascii="Arial" w:hAnsi="Arial" w:cs="Arial"/>
          <w:b w:val="0"/>
          <w:lang w:val="sk-SK"/>
        </w:rPr>
      </w:pPr>
      <w:r w:rsidRPr="00191F6E">
        <w:rPr>
          <w:rFonts w:ascii="Arial" w:hAnsi="Arial" w:cs="Arial"/>
          <w:lang w:val="sk-SK"/>
        </w:rPr>
        <w:t>Rezervný fond</w:t>
      </w:r>
      <w:r w:rsidRPr="00191F6E">
        <w:rPr>
          <w:rFonts w:ascii="Arial" w:hAnsi="Arial" w:cs="Arial"/>
          <w:b w:val="0"/>
          <w:lang w:val="sk-SK"/>
        </w:rPr>
        <w:t xml:space="preserve"> možno použiť v rozsahu, v ktorom sa vytvára povinne podľa právnych predpisov, iba na krytie strát spoločnosti.</w:t>
      </w:r>
    </w:p>
    <w:p w:rsidR="003674A1" w:rsidRPr="00191F6E" w:rsidRDefault="003674A1" w:rsidP="003674A1">
      <w:pPr>
        <w:pStyle w:val="Nadpis2"/>
        <w:numPr>
          <w:ilvl w:val="0"/>
          <w:numId w:val="0"/>
        </w:numPr>
        <w:rPr>
          <w:rFonts w:ascii="Arial" w:hAnsi="Arial" w:cs="Arial"/>
          <w:b w:val="0"/>
          <w:lang w:val="sk-SK"/>
        </w:rPr>
      </w:pPr>
      <w:r w:rsidRPr="00191F6E">
        <w:rPr>
          <w:rFonts w:ascii="Arial" w:hAnsi="Arial" w:cs="Arial"/>
          <w:b w:val="0"/>
          <w:lang w:val="sk-SK"/>
        </w:rPr>
        <w:t>Rezervný fond je spoločnosť povinná každoročne dopĺňať o sumu najmenej vo výške desiatich percent z čistého zisku vyčísleného v riadnej individuálnej účtovnej závierke, a to až kým rezervný fond nedosiahne výšku najmenej dvadsiatich percent základného imania spoločnosti. Rezervný fond môže byť kedykoľvek doplnený aj dobrovoľným vkladom akcionára.</w:t>
      </w:r>
    </w:p>
    <w:p w:rsidR="003674A1" w:rsidRDefault="003674A1" w:rsidP="003674A1">
      <w:pPr>
        <w:pStyle w:val="Nadpis2"/>
        <w:numPr>
          <w:ilvl w:val="0"/>
          <w:numId w:val="0"/>
        </w:numPr>
        <w:ind w:left="454" w:hanging="454"/>
        <w:rPr>
          <w:rFonts w:ascii="Arial" w:hAnsi="Arial" w:cs="Arial"/>
          <w:b w:val="0"/>
          <w:lang w:val="sk-SK"/>
        </w:rPr>
      </w:pPr>
      <w:r w:rsidRPr="00191F6E">
        <w:rPr>
          <w:rFonts w:ascii="Arial" w:hAnsi="Arial" w:cs="Arial"/>
          <w:b w:val="0"/>
          <w:lang w:val="sk-SK"/>
        </w:rPr>
        <w:t>O použití rezervného fondu rozhoduje predstavenstvo, pričom dbá na záujmy spoločnosti.</w:t>
      </w:r>
    </w:p>
    <w:p w:rsidR="00265FA5" w:rsidRPr="00191F6E" w:rsidRDefault="0032375A" w:rsidP="00265FA5">
      <w:pPr>
        <w:rPr>
          <w:rFonts w:ascii="Arial" w:hAnsi="Arial" w:cs="Arial"/>
          <w:lang w:val="sk-SK"/>
        </w:rPr>
      </w:pPr>
      <w:r>
        <w:rPr>
          <w:rFonts w:ascii="Arial" w:hAnsi="Arial" w:cs="Arial"/>
          <w:lang w:val="sk-SK"/>
        </w:rPr>
        <w:t>Účtovný zisk za rok 201</w:t>
      </w:r>
      <w:r w:rsidR="00422F6B">
        <w:rPr>
          <w:rFonts w:ascii="Arial" w:hAnsi="Arial" w:cs="Arial"/>
          <w:lang w:val="sk-SK"/>
        </w:rPr>
        <w:t>9 bol v roku 2020</w:t>
      </w:r>
      <w:r w:rsidR="00265FA5" w:rsidRPr="00191F6E">
        <w:rPr>
          <w:rFonts w:ascii="Arial" w:hAnsi="Arial" w:cs="Arial"/>
          <w:lang w:val="sk-SK"/>
        </w:rPr>
        <w:t xml:space="preserve"> rozdelený nasledovne:</w:t>
      </w:r>
    </w:p>
    <w:tbl>
      <w:tblPr>
        <w:tblW w:w="8941" w:type="dxa"/>
        <w:tblInd w:w="60" w:type="dxa"/>
        <w:tblCellMar>
          <w:left w:w="70" w:type="dxa"/>
          <w:right w:w="70" w:type="dxa"/>
        </w:tblCellMar>
        <w:tblLook w:val="04E0" w:firstRow="1" w:lastRow="1" w:firstColumn="1" w:lastColumn="0" w:noHBand="0" w:noVBand="1"/>
      </w:tblPr>
      <w:tblGrid>
        <w:gridCol w:w="4960"/>
        <w:gridCol w:w="3981"/>
      </w:tblGrid>
      <w:tr w:rsidR="00265FA5" w:rsidRPr="00BF7FB6" w:rsidTr="00E061EA">
        <w:trPr>
          <w:trHeight w:val="495"/>
        </w:trPr>
        <w:tc>
          <w:tcPr>
            <w:tcW w:w="4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65FA5" w:rsidRPr="00BF7FB6" w:rsidRDefault="00265FA5" w:rsidP="00265FA5">
            <w:pPr>
              <w:keepNext w:val="0"/>
              <w:spacing w:after="0"/>
              <w:jc w:val="center"/>
              <w:rPr>
                <w:rFonts w:ascii="Arial" w:hAnsi="Arial" w:cs="Arial"/>
                <w:b/>
                <w:bCs/>
                <w:color w:val="000000"/>
                <w:sz w:val="16"/>
                <w:szCs w:val="16"/>
                <w:lang w:val="sk-SK" w:eastAsia="sk-SK"/>
              </w:rPr>
            </w:pPr>
            <w:r w:rsidRPr="00BF7FB6">
              <w:rPr>
                <w:rFonts w:ascii="Arial" w:hAnsi="Arial" w:cs="Arial"/>
                <w:b/>
                <w:bCs/>
                <w:color w:val="000000"/>
                <w:sz w:val="16"/>
                <w:szCs w:val="16"/>
                <w:lang w:val="sk-SK" w:eastAsia="sk-SK"/>
              </w:rPr>
              <w:t>Názov položky</w:t>
            </w:r>
          </w:p>
        </w:tc>
        <w:tc>
          <w:tcPr>
            <w:tcW w:w="3981" w:type="dxa"/>
            <w:tcBorders>
              <w:top w:val="single" w:sz="8" w:space="0" w:color="auto"/>
              <w:left w:val="nil"/>
              <w:bottom w:val="single" w:sz="8" w:space="0" w:color="auto"/>
              <w:right w:val="single" w:sz="4" w:space="0" w:color="auto"/>
            </w:tcBorders>
            <w:shd w:val="clear" w:color="auto" w:fill="auto"/>
            <w:noWrap/>
            <w:vAlign w:val="center"/>
            <w:hideMark/>
          </w:tcPr>
          <w:p w:rsidR="00265FA5" w:rsidRPr="00BF7FB6" w:rsidRDefault="00265FA5" w:rsidP="00265FA5">
            <w:pPr>
              <w:keepNext w:val="0"/>
              <w:spacing w:after="0"/>
              <w:jc w:val="center"/>
              <w:rPr>
                <w:rFonts w:ascii="Arial" w:hAnsi="Arial" w:cs="Arial"/>
                <w:b/>
                <w:bCs/>
                <w:color w:val="000000"/>
                <w:sz w:val="16"/>
                <w:szCs w:val="16"/>
                <w:lang w:val="sk-SK" w:eastAsia="sk-SK"/>
              </w:rPr>
            </w:pPr>
          </w:p>
        </w:tc>
      </w:tr>
      <w:tr w:rsidR="00265FA5" w:rsidRPr="00BF7FB6" w:rsidTr="00E061EA">
        <w:trPr>
          <w:trHeight w:val="300"/>
        </w:trPr>
        <w:tc>
          <w:tcPr>
            <w:tcW w:w="4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65FA5" w:rsidRPr="00BF7FB6" w:rsidRDefault="00265FA5" w:rsidP="00265FA5">
            <w:pPr>
              <w:keepNext w:val="0"/>
              <w:spacing w:after="0"/>
              <w:jc w:val="left"/>
              <w:rPr>
                <w:rFonts w:ascii="Arial" w:hAnsi="Arial" w:cs="Arial"/>
                <w:b/>
                <w:bCs/>
                <w:color w:val="000000"/>
                <w:sz w:val="16"/>
                <w:szCs w:val="16"/>
                <w:lang w:val="sk-SK" w:eastAsia="sk-SK"/>
              </w:rPr>
            </w:pPr>
            <w:r w:rsidRPr="00BF7FB6">
              <w:rPr>
                <w:rFonts w:ascii="Arial" w:hAnsi="Arial" w:cs="Arial"/>
                <w:b/>
                <w:bCs/>
                <w:color w:val="000000"/>
                <w:sz w:val="16"/>
                <w:szCs w:val="16"/>
                <w:lang w:val="sk-SK" w:eastAsia="sk-SK"/>
              </w:rPr>
              <w:t xml:space="preserve">Účtovný zisk </w:t>
            </w:r>
            <w:r w:rsidR="00B91ED2" w:rsidRPr="00BF7FB6">
              <w:rPr>
                <w:rFonts w:ascii="Arial" w:hAnsi="Arial" w:cs="Arial"/>
                <w:b/>
                <w:bCs/>
                <w:color w:val="000000"/>
                <w:sz w:val="16"/>
                <w:szCs w:val="16"/>
                <w:lang w:val="sk-SK" w:eastAsia="sk-SK"/>
              </w:rPr>
              <w:t xml:space="preserve"> 201</w:t>
            </w:r>
            <w:r w:rsidR="00F76368">
              <w:rPr>
                <w:rFonts w:ascii="Arial" w:hAnsi="Arial" w:cs="Arial"/>
                <w:b/>
                <w:bCs/>
                <w:color w:val="000000"/>
                <w:sz w:val="16"/>
                <w:szCs w:val="16"/>
                <w:lang w:val="sk-SK" w:eastAsia="sk-SK"/>
              </w:rPr>
              <w:t>9</w:t>
            </w:r>
          </w:p>
        </w:tc>
        <w:tc>
          <w:tcPr>
            <w:tcW w:w="3981" w:type="dxa"/>
            <w:tcBorders>
              <w:top w:val="single" w:sz="8" w:space="0" w:color="auto"/>
              <w:left w:val="nil"/>
              <w:bottom w:val="single" w:sz="8" w:space="0" w:color="auto"/>
              <w:right w:val="single" w:sz="4" w:space="0" w:color="auto"/>
            </w:tcBorders>
            <w:shd w:val="clear" w:color="auto" w:fill="auto"/>
            <w:noWrap/>
            <w:vAlign w:val="center"/>
            <w:hideMark/>
          </w:tcPr>
          <w:p w:rsidR="00265FA5" w:rsidRPr="00BF7FB6" w:rsidRDefault="00422F6B" w:rsidP="00265FA5">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1 750 249</w:t>
            </w:r>
            <w:r w:rsidR="00DA5DEA">
              <w:rPr>
                <w:rFonts w:ascii="Arial" w:hAnsi="Arial" w:cs="Arial"/>
                <w:b/>
                <w:bCs/>
                <w:color w:val="000000"/>
                <w:sz w:val="16"/>
                <w:szCs w:val="16"/>
                <w:lang w:val="sk-SK" w:eastAsia="sk-SK"/>
              </w:rPr>
              <w:t xml:space="preserve"> </w:t>
            </w:r>
          </w:p>
        </w:tc>
      </w:tr>
      <w:tr w:rsidR="00265FA5" w:rsidRPr="00BF7FB6" w:rsidTr="00E061EA">
        <w:trPr>
          <w:trHeight w:val="315"/>
        </w:trPr>
        <w:tc>
          <w:tcPr>
            <w:tcW w:w="4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65FA5" w:rsidRPr="00BF7FB6" w:rsidRDefault="00DF04B7" w:rsidP="00DF04B7">
            <w:pPr>
              <w:keepNext w:val="0"/>
              <w:spacing w:after="0"/>
              <w:jc w:val="center"/>
              <w:rPr>
                <w:rFonts w:ascii="Arial" w:hAnsi="Arial" w:cs="Arial"/>
                <w:b/>
                <w:bCs/>
                <w:color w:val="000000"/>
                <w:sz w:val="16"/>
                <w:szCs w:val="16"/>
                <w:u w:val="single"/>
                <w:lang w:val="sk-SK" w:eastAsia="sk-SK"/>
              </w:rPr>
            </w:pPr>
            <w:r w:rsidRPr="00BF7FB6">
              <w:rPr>
                <w:rFonts w:ascii="Arial" w:hAnsi="Arial" w:cs="Arial"/>
                <w:b/>
                <w:bCs/>
                <w:color w:val="000000"/>
                <w:sz w:val="16"/>
                <w:szCs w:val="16"/>
                <w:lang w:val="sk-SK" w:eastAsia="sk-SK"/>
              </w:rPr>
              <w:t>Rozdelenie účtovného zisku</w:t>
            </w:r>
          </w:p>
        </w:tc>
        <w:tc>
          <w:tcPr>
            <w:tcW w:w="3981" w:type="dxa"/>
            <w:tcBorders>
              <w:top w:val="single" w:sz="8" w:space="0" w:color="auto"/>
              <w:left w:val="nil"/>
              <w:bottom w:val="single" w:sz="8" w:space="0" w:color="auto"/>
              <w:right w:val="single" w:sz="4" w:space="0" w:color="auto"/>
            </w:tcBorders>
            <w:shd w:val="clear" w:color="auto" w:fill="auto"/>
            <w:noWrap/>
            <w:vAlign w:val="center"/>
            <w:hideMark/>
          </w:tcPr>
          <w:p w:rsidR="00265FA5" w:rsidRPr="00BF7FB6" w:rsidRDefault="00265FA5" w:rsidP="00265FA5">
            <w:pPr>
              <w:keepNext w:val="0"/>
              <w:spacing w:after="0"/>
              <w:jc w:val="center"/>
              <w:rPr>
                <w:rFonts w:ascii="Arial" w:hAnsi="Arial" w:cs="Arial"/>
                <w:b/>
                <w:bCs/>
                <w:color w:val="000000"/>
                <w:sz w:val="16"/>
                <w:szCs w:val="16"/>
                <w:lang w:val="sk-SK" w:eastAsia="sk-SK"/>
              </w:rPr>
            </w:pPr>
          </w:p>
        </w:tc>
      </w:tr>
      <w:tr w:rsidR="00DE61DA" w:rsidRPr="00BF7FB6" w:rsidTr="00E061EA">
        <w:trPr>
          <w:trHeight w:val="300"/>
        </w:trPr>
        <w:tc>
          <w:tcPr>
            <w:tcW w:w="49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DE61DA" w:rsidRPr="00BF7FB6" w:rsidRDefault="00DE61DA" w:rsidP="00265FA5">
            <w:pPr>
              <w:keepNext w:val="0"/>
              <w:spacing w:after="0"/>
              <w:jc w:val="left"/>
              <w:rPr>
                <w:rFonts w:ascii="Arial" w:hAnsi="Arial" w:cs="Arial"/>
                <w:color w:val="000000"/>
                <w:sz w:val="16"/>
                <w:szCs w:val="16"/>
                <w:lang w:val="sk-SK" w:eastAsia="sk-SK"/>
              </w:rPr>
            </w:pPr>
            <w:r w:rsidRPr="00BF7FB6">
              <w:rPr>
                <w:rFonts w:ascii="Arial" w:hAnsi="Arial" w:cs="Arial"/>
                <w:color w:val="000000"/>
                <w:sz w:val="16"/>
                <w:szCs w:val="16"/>
                <w:lang w:val="sk-SK" w:eastAsia="sk-SK"/>
              </w:rPr>
              <w:t>Prevod do nerozdeleného zisku minulých rokov</w:t>
            </w:r>
          </w:p>
        </w:tc>
        <w:tc>
          <w:tcPr>
            <w:tcW w:w="3981" w:type="dxa"/>
            <w:tcBorders>
              <w:top w:val="nil"/>
              <w:left w:val="nil"/>
              <w:bottom w:val="single" w:sz="4" w:space="0" w:color="auto"/>
              <w:right w:val="single" w:sz="4" w:space="0" w:color="auto"/>
            </w:tcBorders>
            <w:shd w:val="clear" w:color="auto" w:fill="auto"/>
            <w:noWrap/>
            <w:vAlign w:val="bottom"/>
            <w:hideMark/>
          </w:tcPr>
          <w:p w:rsidR="00DE61DA" w:rsidRPr="00CD4FA1" w:rsidRDefault="00422F6B" w:rsidP="00B37972">
            <w:pPr>
              <w:keepNext w:val="0"/>
              <w:spacing w:after="0"/>
              <w:jc w:val="right"/>
              <w:rPr>
                <w:rFonts w:ascii="Arial" w:hAnsi="Arial" w:cs="Arial"/>
                <w:b/>
                <w:color w:val="000000"/>
                <w:sz w:val="16"/>
                <w:szCs w:val="16"/>
                <w:lang w:val="sk-SK" w:eastAsia="sk-SK"/>
              </w:rPr>
            </w:pPr>
            <w:r>
              <w:rPr>
                <w:rFonts w:ascii="Arial" w:hAnsi="Arial" w:cs="Arial"/>
                <w:color w:val="000000"/>
                <w:sz w:val="16"/>
                <w:szCs w:val="16"/>
                <w:lang w:val="sk-SK" w:eastAsia="sk-SK"/>
              </w:rPr>
              <w:t>1 750 249</w:t>
            </w:r>
            <w:r w:rsidR="001928C0" w:rsidRPr="00BF7FB6">
              <w:rPr>
                <w:rFonts w:ascii="Arial" w:hAnsi="Arial" w:cs="Arial"/>
                <w:color w:val="000000"/>
                <w:sz w:val="16"/>
                <w:szCs w:val="16"/>
                <w:lang w:val="sk-SK" w:eastAsia="sk-SK"/>
              </w:rPr>
              <w:t xml:space="preserve"> </w:t>
            </w:r>
          </w:p>
        </w:tc>
      </w:tr>
      <w:tr w:rsidR="00B37972" w:rsidRPr="00BF7FB6" w:rsidTr="00E061EA">
        <w:trPr>
          <w:trHeight w:val="300"/>
        </w:trPr>
        <w:tc>
          <w:tcPr>
            <w:tcW w:w="4960" w:type="dxa"/>
            <w:tcBorders>
              <w:top w:val="single" w:sz="4" w:space="0" w:color="auto"/>
              <w:left w:val="single" w:sz="8" w:space="0" w:color="auto"/>
              <w:bottom w:val="single" w:sz="4" w:space="0" w:color="auto"/>
              <w:right w:val="single" w:sz="8" w:space="0" w:color="auto"/>
            </w:tcBorders>
            <w:shd w:val="clear" w:color="auto" w:fill="auto"/>
            <w:noWrap/>
            <w:vAlign w:val="center"/>
          </w:tcPr>
          <w:p w:rsidR="00B37972" w:rsidRPr="00BF7FB6" w:rsidRDefault="00B37972" w:rsidP="00265FA5">
            <w:pPr>
              <w:keepNext w:val="0"/>
              <w:spacing w:after="0"/>
              <w:jc w:val="left"/>
              <w:rPr>
                <w:rFonts w:ascii="Arial" w:hAnsi="Arial" w:cs="Arial"/>
                <w:color w:val="000000"/>
                <w:sz w:val="16"/>
                <w:szCs w:val="16"/>
                <w:lang w:val="sk-SK" w:eastAsia="sk-SK"/>
              </w:rPr>
            </w:pPr>
          </w:p>
          <w:p w:rsidR="00B37972" w:rsidRPr="00BF7FB6" w:rsidRDefault="00B37972" w:rsidP="00265FA5">
            <w:pPr>
              <w:keepNext w:val="0"/>
              <w:spacing w:after="0"/>
              <w:jc w:val="left"/>
              <w:rPr>
                <w:rFonts w:ascii="Arial" w:hAnsi="Arial" w:cs="Arial"/>
                <w:color w:val="000000"/>
                <w:sz w:val="16"/>
                <w:szCs w:val="16"/>
                <w:lang w:val="sk-SK" w:eastAsia="sk-SK"/>
              </w:rPr>
            </w:pPr>
            <w:r w:rsidRPr="00BF7FB6">
              <w:rPr>
                <w:rFonts w:ascii="Arial" w:hAnsi="Arial" w:cs="Arial"/>
                <w:color w:val="000000"/>
                <w:sz w:val="16"/>
                <w:szCs w:val="16"/>
                <w:lang w:val="sk-SK" w:eastAsia="sk-SK"/>
              </w:rPr>
              <w:t>Vyplatený</w:t>
            </w:r>
            <w:r w:rsidR="00B91ED2" w:rsidRPr="00BF7FB6">
              <w:rPr>
                <w:rFonts w:ascii="Arial" w:hAnsi="Arial" w:cs="Arial"/>
                <w:color w:val="000000"/>
                <w:sz w:val="16"/>
                <w:szCs w:val="16"/>
                <w:lang w:val="sk-SK" w:eastAsia="sk-SK"/>
              </w:rPr>
              <w:t xml:space="preserve"> </w:t>
            </w:r>
            <w:r w:rsidRPr="00BF7FB6">
              <w:rPr>
                <w:rFonts w:ascii="Arial" w:hAnsi="Arial" w:cs="Arial"/>
                <w:color w:val="000000"/>
                <w:sz w:val="16"/>
                <w:szCs w:val="16"/>
                <w:lang w:val="sk-SK" w:eastAsia="sk-SK"/>
              </w:rPr>
              <w:t xml:space="preserve"> zisk akcionárom</w:t>
            </w:r>
            <w:r w:rsidR="00CE22C7" w:rsidRPr="00BF7FB6">
              <w:rPr>
                <w:rFonts w:ascii="Arial" w:hAnsi="Arial" w:cs="Arial"/>
                <w:color w:val="000000"/>
                <w:sz w:val="16"/>
                <w:szCs w:val="16"/>
                <w:lang w:val="sk-SK" w:eastAsia="sk-SK"/>
              </w:rPr>
              <w:t xml:space="preserve"> (dividenda)</w:t>
            </w:r>
          </w:p>
          <w:p w:rsidR="00B37972" w:rsidRPr="00BF7FB6" w:rsidRDefault="00B37972" w:rsidP="00265FA5">
            <w:pPr>
              <w:keepNext w:val="0"/>
              <w:spacing w:after="0"/>
              <w:jc w:val="left"/>
              <w:rPr>
                <w:rFonts w:ascii="Arial" w:hAnsi="Arial" w:cs="Arial"/>
                <w:color w:val="000000"/>
                <w:sz w:val="16"/>
                <w:szCs w:val="16"/>
                <w:lang w:val="sk-SK" w:eastAsia="sk-SK"/>
              </w:rPr>
            </w:pPr>
          </w:p>
        </w:tc>
        <w:tc>
          <w:tcPr>
            <w:tcW w:w="3981" w:type="dxa"/>
            <w:tcBorders>
              <w:top w:val="nil"/>
              <w:left w:val="nil"/>
              <w:bottom w:val="single" w:sz="4" w:space="0" w:color="auto"/>
              <w:right w:val="single" w:sz="4" w:space="0" w:color="auto"/>
            </w:tcBorders>
            <w:shd w:val="clear" w:color="auto" w:fill="auto"/>
            <w:noWrap/>
            <w:vAlign w:val="bottom"/>
          </w:tcPr>
          <w:p w:rsidR="00B37972" w:rsidRPr="00CD4FA1" w:rsidRDefault="00DA5DEA" w:rsidP="00B3797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r>
      <w:tr w:rsidR="00265FA5" w:rsidRPr="00BF7FB6" w:rsidTr="00E061EA">
        <w:trPr>
          <w:trHeight w:val="495"/>
        </w:trPr>
        <w:tc>
          <w:tcPr>
            <w:tcW w:w="4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265FA5" w:rsidRPr="00BF7FB6" w:rsidRDefault="00265FA5" w:rsidP="00265FA5">
            <w:pPr>
              <w:keepNext w:val="0"/>
              <w:spacing w:after="0"/>
              <w:jc w:val="left"/>
              <w:rPr>
                <w:rFonts w:ascii="Arial" w:hAnsi="Arial" w:cs="Arial"/>
                <w:b/>
                <w:bCs/>
                <w:color w:val="000000"/>
                <w:sz w:val="16"/>
                <w:szCs w:val="16"/>
                <w:lang w:val="sk-SK" w:eastAsia="sk-SK"/>
              </w:rPr>
            </w:pPr>
            <w:r w:rsidRPr="00BF7FB6">
              <w:rPr>
                <w:rFonts w:ascii="Arial" w:hAnsi="Arial" w:cs="Arial"/>
                <w:b/>
                <w:bCs/>
                <w:color w:val="000000"/>
                <w:sz w:val="16"/>
                <w:szCs w:val="16"/>
                <w:lang w:val="sk-SK" w:eastAsia="sk-SK"/>
              </w:rPr>
              <w:t>Spolu</w:t>
            </w:r>
          </w:p>
        </w:tc>
        <w:tc>
          <w:tcPr>
            <w:tcW w:w="3981" w:type="dxa"/>
            <w:tcBorders>
              <w:top w:val="single" w:sz="4" w:space="0" w:color="auto"/>
              <w:left w:val="single" w:sz="8" w:space="0" w:color="auto"/>
              <w:bottom w:val="single" w:sz="8" w:space="0" w:color="auto"/>
              <w:right w:val="single" w:sz="4" w:space="0" w:color="auto"/>
            </w:tcBorders>
            <w:shd w:val="clear" w:color="000000" w:fill="D9D9D9"/>
            <w:noWrap/>
            <w:vAlign w:val="center"/>
            <w:hideMark/>
          </w:tcPr>
          <w:p w:rsidR="00265FA5" w:rsidRPr="00CD4FA1" w:rsidRDefault="00422F6B" w:rsidP="00265FA5">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1 750 249</w:t>
            </w:r>
          </w:p>
        </w:tc>
      </w:tr>
    </w:tbl>
    <w:p w:rsidR="00265FA5" w:rsidRPr="00265FA5" w:rsidRDefault="00265FA5" w:rsidP="00265FA5">
      <w:pPr>
        <w:rPr>
          <w:lang w:val="sk-SK"/>
        </w:rPr>
      </w:pPr>
    </w:p>
    <w:p w:rsidR="00865AD6" w:rsidRPr="002E10BE" w:rsidRDefault="00865AD6" w:rsidP="00B37972">
      <w:pPr>
        <w:pStyle w:val="Nadpis2"/>
        <w:numPr>
          <w:ilvl w:val="0"/>
          <w:numId w:val="0"/>
        </w:numPr>
        <w:rPr>
          <w:rFonts w:ascii="Arial" w:hAnsi="Arial" w:cs="Arial"/>
          <w:lang w:val="sk-SK"/>
        </w:rPr>
      </w:pPr>
      <w:r w:rsidRPr="002E10BE">
        <w:rPr>
          <w:rFonts w:ascii="Arial" w:hAnsi="Arial" w:cs="Arial"/>
          <w:lang w:val="sk-SK"/>
        </w:rPr>
        <w:t>Transakcie v cudzích menách</w:t>
      </w:r>
    </w:p>
    <w:p w:rsidR="00865AD6" w:rsidRPr="002E10BE" w:rsidRDefault="00865AD6" w:rsidP="00865AD6">
      <w:pPr>
        <w:pStyle w:val="Zkladntext"/>
        <w:keepNext w:val="0"/>
        <w:suppressAutoHyphens/>
        <w:jc w:val="both"/>
        <w:rPr>
          <w:rFonts w:ascii="Arial" w:hAnsi="Arial" w:cs="Arial"/>
          <w:lang w:val="sk-SK"/>
        </w:rPr>
      </w:pPr>
      <w:r>
        <w:rPr>
          <w:rFonts w:ascii="Arial" w:hAnsi="Arial" w:cs="Arial"/>
          <w:lang w:val="sk-SK"/>
        </w:rPr>
        <w:t>T</w:t>
      </w:r>
      <w:r w:rsidRPr="002E10BE">
        <w:rPr>
          <w:rFonts w:ascii="Arial" w:hAnsi="Arial" w:cs="Arial"/>
          <w:lang w:val="sk-SK"/>
        </w:rPr>
        <w:t xml:space="preserve">ransakcie v cudzej mene </w:t>
      </w:r>
      <w:r>
        <w:rPr>
          <w:rFonts w:ascii="Arial" w:hAnsi="Arial" w:cs="Arial"/>
          <w:lang w:val="sk-SK"/>
        </w:rPr>
        <w:t xml:space="preserve">sa </w:t>
      </w:r>
      <w:r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865AD6" w:rsidRPr="002E10BE" w:rsidRDefault="00865AD6" w:rsidP="002A0081">
      <w:pPr>
        <w:rPr>
          <w:rFonts w:ascii="Arial" w:hAnsi="Arial" w:cs="Arial"/>
          <w:lang w:val="sk-SK"/>
        </w:rPr>
      </w:pPr>
      <w:r w:rsidRPr="002E10BE">
        <w:rPr>
          <w:rFonts w:ascii="Arial" w:hAnsi="Arial" w:cs="Arial"/>
          <w:lang w:val="sk-SK"/>
        </w:rPr>
        <w:t xml:space="preserve">Peňažné aktíva a pasíva vyjadrené v cudzej mene sa prepočítavajú kurzom platným ku dňu zostavenia účtovnej závierky. Vzniknuté kurzové rozdiely sa vykazujú vo </w:t>
      </w:r>
      <w:r w:rsidRPr="00D95422">
        <w:rPr>
          <w:rFonts w:ascii="Arial" w:hAnsi="Arial" w:cs="Arial"/>
          <w:lang w:val="sk-SK"/>
        </w:rPr>
        <w:t>výkaze</w:t>
      </w:r>
      <w:r w:rsidRPr="002E10BE">
        <w:rPr>
          <w:rFonts w:ascii="Arial" w:hAnsi="Arial" w:cs="Arial"/>
          <w:lang w:val="sk-SK"/>
        </w:rPr>
        <w:t xml:space="preserve"> ziskov a strát.</w:t>
      </w:r>
    </w:p>
    <w:p w:rsidR="00865AD6" w:rsidRPr="002E10BE" w:rsidRDefault="00865AD6" w:rsidP="00865AD6">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rsidR="00865AD6" w:rsidRPr="002E10BE" w:rsidRDefault="00865AD6" w:rsidP="00865AD6">
      <w:pPr>
        <w:pStyle w:val="Nadpis2"/>
        <w:keepNext w:val="0"/>
        <w:rPr>
          <w:rFonts w:ascii="Arial" w:hAnsi="Arial" w:cs="Arial"/>
          <w:lang w:val="sk-SK"/>
        </w:rPr>
      </w:pPr>
      <w:r w:rsidRPr="002E10BE">
        <w:rPr>
          <w:rFonts w:ascii="Arial" w:hAnsi="Arial" w:cs="Arial"/>
          <w:lang w:val="sk-SK"/>
        </w:rPr>
        <w:t>Výnosy</w:t>
      </w:r>
    </w:p>
    <w:p w:rsidR="00865AD6" w:rsidRDefault="00865AD6" w:rsidP="00865AD6">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634184" w:rsidRDefault="00634184" w:rsidP="00865AD6">
      <w:pPr>
        <w:pStyle w:val="Zkladntext"/>
        <w:keepNext w:val="0"/>
        <w:rPr>
          <w:rFonts w:ascii="Arial" w:hAnsi="Arial" w:cs="Arial"/>
          <w:lang w:val="sk-SK"/>
        </w:rPr>
      </w:pPr>
      <w:r w:rsidRPr="00FF2595">
        <w:rPr>
          <w:rFonts w:ascii="Arial" w:hAnsi="Arial" w:cs="Arial"/>
          <w:lang w:val="sk-SK"/>
        </w:rPr>
        <w:t>Výnosy z predaja služieb sa vykazujú v účtovnom období, v ktorom boli služby poskytnu</w:t>
      </w:r>
      <w:r w:rsidR="00FF2595" w:rsidRPr="00FF2595">
        <w:rPr>
          <w:rFonts w:ascii="Arial" w:hAnsi="Arial" w:cs="Arial"/>
          <w:lang w:val="sk-SK"/>
        </w:rPr>
        <w:t>té. Ak sú fakturované aj pre ďal</w:t>
      </w:r>
      <w:r w:rsidRPr="00FF2595">
        <w:rPr>
          <w:rFonts w:ascii="Arial" w:hAnsi="Arial" w:cs="Arial"/>
          <w:lang w:val="sk-SK"/>
        </w:rPr>
        <w:t>šie obdobia, používajú sa prechodne účty výnosy budúcich období a rozpúšťaj</w:t>
      </w:r>
      <w:r w:rsidR="00FF2595" w:rsidRPr="00FF2595">
        <w:rPr>
          <w:rFonts w:ascii="Arial" w:hAnsi="Arial" w:cs="Arial"/>
          <w:lang w:val="sk-SK"/>
        </w:rPr>
        <w:t>ú</w:t>
      </w:r>
      <w:r w:rsidRPr="00FF2595">
        <w:rPr>
          <w:rFonts w:ascii="Arial" w:hAnsi="Arial" w:cs="Arial"/>
          <w:lang w:val="sk-SK"/>
        </w:rPr>
        <w:t xml:space="preserve"> sa postupne do príslušných mesiacov. Všetky výnosy, aj </w:t>
      </w:r>
      <w:r w:rsidR="008022A9">
        <w:rPr>
          <w:rFonts w:ascii="Arial" w:hAnsi="Arial" w:cs="Arial"/>
          <w:lang w:val="sk-SK"/>
        </w:rPr>
        <w:t xml:space="preserve">z </w:t>
      </w:r>
      <w:r w:rsidRPr="00FF2595">
        <w:rPr>
          <w:rFonts w:ascii="Arial" w:hAnsi="Arial" w:cs="Arial"/>
          <w:lang w:val="sk-SK"/>
        </w:rPr>
        <w:t>neobvyklých  činností majú svoje samostatné založené účty.</w:t>
      </w:r>
    </w:p>
    <w:p w:rsidR="0035601A" w:rsidRDefault="0035601A" w:rsidP="00865AD6">
      <w:pPr>
        <w:pStyle w:val="Zkladntext"/>
        <w:keepNext w:val="0"/>
        <w:rPr>
          <w:rFonts w:ascii="Arial" w:hAnsi="Arial" w:cs="Arial"/>
          <w:b/>
          <w:lang w:val="sk-SK"/>
        </w:rPr>
      </w:pPr>
      <w:r w:rsidRPr="0035601A">
        <w:rPr>
          <w:rFonts w:ascii="Arial" w:hAnsi="Arial" w:cs="Arial"/>
          <w:b/>
          <w:lang w:val="sk-SK"/>
        </w:rPr>
        <w:t>Tržby za vlastné výkony a tovar podľa jednotlivých segmentov, t.j. podľa typov výrobkov a služieb a podľa hlavných teritórií sú uvedené v nasledujúcej tabuľke:</w:t>
      </w:r>
    </w:p>
    <w:p w:rsidR="0035601A" w:rsidRDefault="0035601A" w:rsidP="00865AD6">
      <w:pPr>
        <w:pStyle w:val="Zkladntext"/>
        <w:keepNext w:val="0"/>
        <w:rPr>
          <w:rFonts w:ascii="Arial" w:hAnsi="Arial" w:cs="Arial"/>
          <w:b/>
          <w:lang w:val="sk-SK"/>
        </w:rPr>
      </w:pPr>
    </w:p>
    <w:tbl>
      <w:tblPr>
        <w:tblW w:w="7960" w:type="dxa"/>
        <w:tblInd w:w="60" w:type="dxa"/>
        <w:tblCellMar>
          <w:left w:w="70" w:type="dxa"/>
          <w:right w:w="70" w:type="dxa"/>
        </w:tblCellMar>
        <w:tblLook w:val="04A0" w:firstRow="1" w:lastRow="0" w:firstColumn="1" w:lastColumn="0" w:noHBand="0" w:noVBand="1"/>
      </w:tblPr>
      <w:tblGrid>
        <w:gridCol w:w="2360"/>
        <w:gridCol w:w="1440"/>
        <w:gridCol w:w="1440"/>
        <w:gridCol w:w="1440"/>
        <w:gridCol w:w="1280"/>
      </w:tblGrid>
      <w:tr w:rsidR="0035601A" w:rsidRPr="0035601A" w:rsidTr="0035601A">
        <w:trPr>
          <w:trHeight w:val="525"/>
        </w:trPr>
        <w:tc>
          <w:tcPr>
            <w:tcW w:w="2360"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5601A" w:rsidRPr="0035601A" w:rsidRDefault="0035601A" w:rsidP="0035601A">
            <w:pPr>
              <w:keepNext w:val="0"/>
              <w:spacing w:after="0"/>
              <w:jc w:val="center"/>
              <w:rPr>
                <w:rFonts w:ascii="Arial" w:hAnsi="Arial" w:cs="Arial"/>
                <w:b/>
                <w:bCs/>
                <w:color w:val="000000"/>
                <w:sz w:val="16"/>
                <w:szCs w:val="16"/>
                <w:lang w:val="sk-SK" w:eastAsia="sk-SK"/>
              </w:rPr>
            </w:pPr>
            <w:r w:rsidRPr="0035601A">
              <w:rPr>
                <w:rFonts w:ascii="Arial" w:hAnsi="Arial" w:cs="Arial"/>
                <w:b/>
                <w:bCs/>
                <w:color w:val="000000"/>
                <w:sz w:val="16"/>
                <w:szCs w:val="16"/>
                <w:lang w:val="sk-SK" w:eastAsia="sk-SK"/>
              </w:rPr>
              <w:t>Oblasť odbytu</w:t>
            </w:r>
          </w:p>
        </w:tc>
        <w:tc>
          <w:tcPr>
            <w:tcW w:w="2880" w:type="dxa"/>
            <w:gridSpan w:val="2"/>
            <w:tcBorders>
              <w:top w:val="single" w:sz="8" w:space="0" w:color="auto"/>
              <w:left w:val="nil"/>
              <w:bottom w:val="single" w:sz="8" w:space="0" w:color="auto"/>
              <w:right w:val="single" w:sz="8" w:space="0" w:color="auto"/>
            </w:tcBorders>
            <w:shd w:val="clear" w:color="auto" w:fill="auto"/>
            <w:vAlign w:val="center"/>
            <w:hideMark/>
          </w:tcPr>
          <w:p w:rsidR="0035601A" w:rsidRPr="0035601A" w:rsidRDefault="002852ED" w:rsidP="0035601A">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Služby</w:t>
            </w:r>
          </w:p>
        </w:tc>
        <w:tc>
          <w:tcPr>
            <w:tcW w:w="2720" w:type="dxa"/>
            <w:gridSpan w:val="2"/>
            <w:tcBorders>
              <w:top w:val="single" w:sz="8" w:space="0" w:color="auto"/>
              <w:left w:val="nil"/>
              <w:bottom w:val="single" w:sz="8" w:space="0" w:color="auto"/>
              <w:right w:val="single" w:sz="8" w:space="0" w:color="auto"/>
            </w:tcBorders>
            <w:shd w:val="clear" w:color="auto" w:fill="auto"/>
            <w:vAlign w:val="center"/>
            <w:hideMark/>
          </w:tcPr>
          <w:p w:rsidR="0035601A" w:rsidRPr="0035601A" w:rsidRDefault="002852ED" w:rsidP="0035601A">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Tovar</w:t>
            </w:r>
          </w:p>
        </w:tc>
      </w:tr>
      <w:tr w:rsidR="0035601A" w:rsidRPr="0035601A" w:rsidTr="00CD4FA1">
        <w:trPr>
          <w:trHeight w:val="1301"/>
        </w:trPr>
        <w:tc>
          <w:tcPr>
            <w:tcW w:w="2360" w:type="dxa"/>
            <w:vMerge/>
            <w:tcBorders>
              <w:top w:val="single" w:sz="8" w:space="0" w:color="auto"/>
              <w:left w:val="single" w:sz="8" w:space="0" w:color="auto"/>
              <w:bottom w:val="single" w:sz="8" w:space="0" w:color="auto"/>
              <w:right w:val="single" w:sz="8" w:space="0" w:color="auto"/>
            </w:tcBorders>
            <w:vAlign w:val="center"/>
            <w:hideMark/>
          </w:tcPr>
          <w:p w:rsidR="0035601A" w:rsidRPr="0035601A" w:rsidRDefault="0035601A" w:rsidP="0035601A">
            <w:pPr>
              <w:keepNext w:val="0"/>
              <w:spacing w:after="0"/>
              <w:jc w:val="left"/>
              <w:rPr>
                <w:rFonts w:ascii="Arial" w:hAnsi="Arial" w:cs="Arial"/>
                <w:b/>
                <w:bCs/>
                <w:color w:val="000000"/>
                <w:sz w:val="16"/>
                <w:szCs w:val="16"/>
                <w:lang w:val="sk-SK" w:eastAsia="sk-SK"/>
              </w:rPr>
            </w:pP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35601A" w:rsidRPr="0035601A" w:rsidRDefault="0035601A" w:rsidP="0035601A">
            <w:pPr>
              <w:keepNext w:val="0"/>
              <w:spacing w:after="0"/>
              <w:jc w:val="center"/>
              <w:rPr>
                <w:rFonts w:ascii="Arial" w:hAnsi="Arial" w:cs="Arial"/>
                <w:b/>
                <w:bCs/>
                <w:color w:val="000000"/>
                <w:sz w:val="16"/>
                <w:szCs w:val="16"/>
                <w:lang w:val="sk-SK" w:eastAsia="sk-SK"/>
              </w:rPr>
            </w:pPr>
            <w:r w:rsidRPr="0035601A">
              <w:rPr>
                <w:rFonts w:ascii="Arial" w:hAnsi="Arial" w:cs="Arial"/>
                <w:b/>
                <w:bCs/>
                <w:color w:val="000000"/>
                <w:sz w:val="16"/>
                <w:szCs w:val="16"/>
                <w:lang w:val="sk-SK" w:eastAsia="sk-SK"/>
              </w:rPr>
              <w:t>Bežné účtovné obdobie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35601A" w:rsidRPr="0035601A" w:rsidRDefault="0035601A" w:rsidP="0035601A">
            <w:pPr>
              <w:keepNext w:val="0"/>
              <w:spacing w:after="0"/>
              <w:jc w:val="center"/>
              <w:rPr>
                <w:rFonts w:ascii="Arial" w:hAnsi="Arial" w:cs="Arial"/>
                <w:b/>
                <w:bCs/>
                <w:color w:val="000000"/>
                <w:sz w:val="16"/>
                <w:szCs w:val="16"/>
                <w:lang w:val="sk-SK" w:eastAsia="sk-SK"/>
              </w:rPr>
            </w:pPr>
            <w:r w:rsidRPr="0035601A">
              <w:rPr>
                <w:rFonts w:ascii="Arial" w:hAnsi="Arial" w:cs="Arial"/>
                <w:b/>
                <w:bCs/>
                <w:color w:val="000000"/>
                <w:sz w:val="16"/>
                <w:szCs w:val="16"/>
                <w:lang w:val="sk-SK" w:eastAsia="sk-SK"/>
              </w:rPr>
              <w:t xml:space="preserve">Bezprostred- </w:t>
            </w:r>
            <w:r w:rsidRPr="0035601A">
              <w:rPr>
                <w:rFonts w:ascii="Arial" w:hAnsi="Arial" w:cs="Arial"/>
                <w:b/>
                <w:bCs/>
                <w:color w:val="000000"/>
                <w:sz w:val="16"/>
                <w:szCs w:val="16"/>
                <w:lang w:val="sk-SK" w:eastAsia="sk-SK"/>
              </w:rPr>
              <w:br/>
              <w:t xml:space="preserve">ne predchádza- </w:t>
            </w:r>
            <w:r w:rsidRPr="0035601A">
              <w:rPr>
                <w:rFonts w:ascii="Arial" w:hAnsi="Arial" w:cs="Arial"/>
                <w:b/>
                <w:bCs/>
                <w:color w:val="000000"/>
                <w:sz w:val="16"/>
                <w:szCs w:val="16"/>
                <w:lang w:val="sk-SK" w:eastAsia="sk-SK"/>
              </w:rPr>
              <w:br/>
              <w:t>júce účtovné obdobie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35601A" w:rsidRPr="0035601A" w:rsidRDefault="0035601A" w:rsidP="0035601A">
            <w:pPr>
              <w:keepNext w:val="0"/>
              <w:spacing w:after="0"/>
              <w:jc w:val="center"/>
              <w:rPr>
                <w:rFonts w:ascii="Arial" w:hAnsi="Arial" w:cs="Arial"/>
                <w:b/>
                <w:bCs/>
                <w:color w:val="000000"/>
                <w:sz w:val="16"/>
                <w:szCs w:val="16"/>
                <w:lang w:val="sk-SK" w:eastAsia="sk-SK"/>
              </w:rPr>
            </w:pPr>
            <w:r w:rsidRPr="0035601A">
              <w:rPr>
                <w:rFonts w:ascii="Arial" w:hAnsi="Arial" w:cs="Arial"/>
                <w:b/>
                <w:bCs/>
                <w:color w:val="000000"/>
                <w:sz w:val="16"/>
                <w:szCs w:val="16"/>
                <w:lang w:val="sk-SK" w:eastAsia="sk-SK"/>
              </w:rPr>
              <w:t>Bežné účtovné obdobie</w:t>
            </w:r>
          </w:p>
        </w:tc>
        <w:tc>
          <w:tcPr>
            <w:tcW w:w="1280" w:type="dxa"/>
            <w:tcBorders>
              <w:top w:val="single" w:sz="8" w:space="0" w:color="auto"/>
              <w:left w:val="nil"/>
              <w:bottom w:val="single" w:sz="8" w:space="0" w:color="auto"/>
              <w:right w:val="single" w:sz="8" w:space="0" w:color="auto"/>
            </w:tcBorders>
            <w:shd w:val="clear" w:color="auto" w:fill="auto"/>
            <w:vAlign w:val="center"/>
            <w:hideMark/>
          </w:tcPr>
          <w:p w:rsidR="0035601A" w:rsidRPr="0035601A" w:rsidRDefault="0035601A" w:rsidP="0035601A">
            <w:pPr>
              <w:keepNext w:val="0"/>
              <w:spacing w:after="0"/>
              <w:jc w:val="center"/>
              <w:rPr>
                <w:rFonts w:ascii="Arial" w:hAnsi="Arial" w:cs="Arial"/>
                <w:b/>
                <w:bCs/>
                <w:color w:val="000000"/>
                <w:sz w:val="16"/>
                <w:szCs w:val="16"/>
                <w:lang w:val="sk-SK" w:eastAsia="sk-SK"/>
              </w:rPr>
            </w:pPr>
            <w:r w:rsidRPr="0035601A">
              <w:rPr>
                <w:rFonts w:ascii="Arial" w:hAnsi="Arial" w:cs="Arial"/>
                <w:b/>
                <w:bCs/>
                <w:color w:val="000000"/>
                <w:sz w:val="16"/>
                <w:szCs w:val="16"/>
                <w:lang w:val="sk-SK" w:eastAsia="sk-SK"/>
              </w:rPr>
              <w:t xml:space="preserve">Bezprostred- </w:t>
            </w:r>
            <w:r w:rsidRPr="0035601A">
              <w:rPr>
                <w:rFonts w:ascii="Arial" w:hAnsi="Arial" w:cs="Arial"/>
                <w:b/>
                <w:bCs/>
                <w:color w:val="000000"/>
                <w:sz w:val="16"/>
                <w:szCs w:val="16"/>
                <w:lang w:val="sk-SK" w:eastAsia="sk-SK"/>
              </w:rPr>
              <w:br/>
              <w:t xml:space="preserve">ne predchádza- </w:t>
            </w:r>
            <w:r w:rsidRPr="0035601A">
              <w:rPr>
                <w:rFonts w:ascii="Arial" w:hAnsi="Arial" w:cs="Arial"/>
                <w:b/>
                <w:bCs/>
                <w:color w:val="000000"/>
                <w:sz w:val="16"/>
                <w:szCs w:val="16"/>
                <w:lang w:val="sk-SK" w:eastAsia="sk-SK"/>
              </w:rPr>
              <w:br/>
              <w:t>júce účtovné obdobie</w:t>
            </w:r>
          </w:p>
        </w:tc>
      </w:tr>
      <w:tr w:rsidR="008E1F3D" w:rsidRPr="0035601A" w:rsidTr="00CD4FA1">
        <w:trPr>
          <w:trHeight w:val="345"/>
        </w:trPr>
        <w:tc>
          <w:tcPr>
            <w:tcW w:w="2360" w:type="dxa"/>
            <w:tcBorders>
              <w:top w:val="single" w:sz="8" w:space="0" w:color="auto"/>
              <w:left w:val="single" w:sz="8" w:space="0" w:color="auto"/>
              <w:bottom w:val="nil"/>
              <w:right w:val="single" w:sz="8" w:space="0" w:color="auto"/>
            </w:tcBorders>
            <w:shd w:val="clear" w:color="auto" w:fill="auto"/>
            <w:noWrap/>
            <w:vAlign w:val="bottom"/>
            <w:hideMark/>
          </w:tcPr>
          <w:p w:rsidR="008E1F3D" w:rsidRPr="0035601A" w:rsidRDefault="008E1F3D" w:rsidP="008E1F3D">
            <w:pPr>
              <w:keepNext w:val="0"/>
              <w:spacing w:after="0"/>
              <w:jc w:val="center"/>
              <w:rPr>
                <w:rFonts w:ascii="Arial" w:hAnsi="Arial" w:cs="Arial"/>
                <w:color w:val="000000"/>
                <w:sz w:val="16"/>
                <w:szCs w:val="16"/>
                <w:lang w:val="sk-SK" w:eastAsia="sk-SK"/>
              </w:rPr>
            </w:pPr>
            <w:r w:rsidRPr="0035601A">
              <w:rPr>
                <w:rFonts w:ascii="Arial" w:hAnsi="Arial" w:cs="Arial"/>
                <w:color w:val="000000"/>
                <w:sz w:val="16"/>
                <w:szCs w:val="16"/>
                <w:lang w:val="sk-SK" w:eastAsia="sk-SK"/>
              </w:rPr>
              <w:t>Tržby za nájom</w:t>
            </w:r>
          </w:p>
        </w:tc>
        <w:tc>
          <w:tcPr>
            <w:tcW w:w="1440" w:type="dxa"/>
            <w:tcBorders>
              <w:top w:val="single" w:sz="8" w:space="0" w:color="auto"/>
              <w:left w:val="nil"/>
              <w:bottom w:val="nil"/>
              <w:right w:val="single" w:sz="8" w:space="0" w:color="auto"/>
            </w:tcBorders>
            <w:shd w:val="clear" w:color="auto" w:fill="auto"/>
            <w:noWrap/>
            <w:vAlign w:val="center"/>
          </w:tcPr>
          <w:p w:rsidR="008E1F3D" w:rsidRPr="005111CA" w:rsidRDefault="00D329C5" w:rsidP="00D61113">
            <w:pPr>
              <w:keepNext w:val="0"/>
              <w:spacing w:after="0" w:line="480" w:lineRule="auto"/>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 xml:space="preserve">4 617 </w:t>
            </w:r>
            <w:r w:rsidR="00D61113" w:rsidRPr="005111CA">
              <w:rPr>
                <w:rFonts w:ascii="Arial" w:hAnsi="Arial" w:cs="Arial"/>
                <w:b/>
                <w:color w:val="000000"/>
                <w:sz w:val="16"/>
                <w:szCs w:val="16"/>
                <w:lang w:val="sk-SK" w:eastAsia="sk-SK"/>
              </w:rPr>
              <w:t>824</w:t>
            </w:r>
          </w:p>
        </w:tc>
        <w:tc>
          <w:tcPr>
            <w:tcW w:w="1440" w:type="dxa"/>
            <w:tcBorders>
              <w:top w:val="single" w:sz="8" w:space="0" w:color="auto"/>
              <w:left w:val="nil"/>
              <w:bottom w:val="nil"/>
              <w:right w:val="single" w:sz="8" w:space="0" w:color="auto"/>
            </w:tcBorders>
            <w:shd w:val="clear" w:color="auto" w:fill="auto"/>
            <w:noWrap/>
            <w:vAlign w:val="center"/>
            <w:hideMark/>
          </w:tcPr>
          <w:p w:rsidR="008E1F3D" w:rsidRPr="005111CA" w:rsidRDefault="00422F6B"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4 716 123</w:t>
            </w:r>
          </w:p>
        </w:tc>
        <w:tc>
          <w:tcPr>
            <w:tcW w:w="1440" w:type="dxa"/>
            <w:tcBorders>
              <w:top w:val="single" w:sz="8" w:space="0" w:color="auto"/>
              <w:left w:val="nil"/>
              <w:bottom w:val="nil"/>
              <w:right w:val="single" w:sz="8" w:space="0" w:color="auto"/>
            </w:tcBorders>
            <w:shd w:val="clear" w:color="auto" w:fill="auto"/>
            <w:noWrap/>
            <w:vAlign w:val="center"/>
            <w:hideMark/>
          </w:tcPr>
          <w:p w:rsidR="008E1F3D" w:rsidRPr="005111CA" w:rsidRDefault="008E1F3D"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1280" w:type="dxa"/>
            <w:tcBorders>
              <w:top w:val="single" w:sz="8" w:space="0" w:color="auto"/>
              <w:left w:val="nil"/>
              <w:bottom w:val="nil"/>
              <w:right w:val="single" w:sz="8" w:space="0" w:color="auto"/>
            </w:tcBorders>
            <w:shd w:val="clear" w:color="auto" w:fill="auto"/>
            <w:noWrap/>
            <w:vAlign w:val="center"/>
            <w:hideMark/>
          </w:tcPr>
          <w:p w:rsidR="008E1F3D" w:rsidRPr="00C409AC" w:rsidRDefault="008E1F3D" w:rsidP="008E1F3D">
            <w:pPr>
              <w:keepNext w:val="0"/>
              <w:spacing w:after="0"/>
              <w:jc w:val="right"/>
              <w:rPr>
                <w:rFonts w:ascii="Arial" w:hAnsi="Arial" w:cs="Arial"/>
                <w:b/>
                <w:color w:val="000000"/>
                <w:sz w:val="16"/>
                <w:szCs w:val="16"/>
                <w:lang w:val="sk-SK" w:eastAsia="sk-SK"/>
              </w:rPr>
            </w:pPr>
            <w:r w:rsidRPr="00C409AC">
              <w:rPr>
                <w:rFonts w:ascii="Arial" w:hAnsi="Arial" w:cs="Arial"/>
                <w:b/>
                <w:color w:val="000000"/>
                <w:sz w:val="16"/>
                <w:szCs w:val="16"/>
                <w:lang w:val="sk-SK" w:eastAsia="sk-SK"/>
              </w:rPr>
              <w:t>0</w:t>
            </w:r>
          </w:p>
        </w:tc>
      </w:tr>
      <w:tr w:rsidR="008E1F3D" w:rsidRPr="0035601A" w:rsidTr="00CD4FA1">
        <w:trPr>
          <w:trHeight w:val="285"/>
        </w:trPr>
        <w:tc>
          <w:tcPr>
            <w:tcW w:w="23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E1F3D" w:rsidRPr="0035601A" w:rsidRDefault="008E1F3D" w:rsidP="008E1F3D">
            <w:pPr>
              <w:keepNext w:val="0"/>
              <w:spacing w:after="0"/>
              <w:jc w:val="center"/>
              <w:rPr>
                <w:rFonts w:ascii="Arial" w:hAnsi="Arial" w:cs="Arial"/>
                <w:color w:val="000000"/>
                <w:sz w:val="16"/>
                <w:szCs w:val="16"/>
                <w:lang w:val="sk-SK" w:eastAsia="sk-SK"/>
              </w:rPr>
            </w:pPr>
            <w:r w:rsidRPr="0035601A">
              <w:rPr>
                <w:rFonts w:ascii="Arial" w:hAnsi="Arial" w:cs="Arial"/>
                <w:color w:val="000000"/>
                <w:sz w:val="16"/>
                <w:szCs w:val="16"/>
                <w:lang w:val="sk-SK" w:eastAsia="sk-SK"/>
              </w:rPr>
              <w:t>Tržby za energie</w:t>
            </w:r>
          </w:p>
        </w:tc>
        <w:tc>
          <w:tcPr>
            <w:tcW w:w="1440" w:type="dxa"/>
            <w:tcBorders>
              <w:top w:val="single" w:sz="4" w:space="0" w:color="auto"/>
              <w:left w:val="nil"/>
              <w:bottom w:val="single" w:sz="4" w:space="0" w:color="auto"/>
              <w:right w:val="single" w:sz="8" w:space="0" w:color="auto"/>
            </w:tcBorders>
            <w:shd w:val="clear" w:color="auto" w:fill="auto"/>
            <w:noWrap/>
            <w:vAlign w:val="center"/>
          </w:tcPr>
          <w:p w:rsidR="008E1F3D" w:rsidRPr="005111CA" w:rsidRDefault="00422F6B" w:rsidP="00111BA1">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300 857</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422F6B"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365 168</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8E1F3D"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8E1F3D" w:rsidRPr="00C409AC" w:rsidRDefault="008E1F3D" w:rsidP="008E1F3D">
            <w:pPr>
              <w:keepNext w:val="0"/>
              <w:spacing w:after="0"/>
              <w:jc w:val="right"/>
              <w:rPr>
                <w:rFonts w:ascii="Arial" w:hAnsi="Arial" w:cs="Arial"/>
                <w:b/>
                <w:color w:val="000000"/>
                <w:sz w:val="16"/>
                <w:szCs w:val="16"/>
                <w:lang w:val="sk-SK" w:eastAsia="sk-SK"/>
              </w:rPr>
            </w:pPr>
            <w:r w:rsidRPr="00C409AC">
              <w:rPr>
                <w:rFonts w:ascii="Arial" w:hAnsi="Arial" w:cs="Arial"/>
                <w:b/>
                <w:color w:val="000000"/>
                <w:sz w:val="16"/>
                <w:szCs w:val="16"/>
                <w:lang w:val="sk-SK" w:eastAsia="sk-SK"/>
              </w:rPr>
              <w:t>0</w:t>
            </w:r>
          </w:p>
        </w:tc>
      </w:tr>
      <w:tr w:rsidR="008E1F3D" w:rsidRPr="00BA5999" w:rsidTr="00CD4FA1">
        <w:trPr>
          <w:trHeight w:val="285"/>
        </w:trPr>
        <w:tc>
          <w:tcPr>
            <w:tcW w:w="23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E1F3D" w:rsidRPr="0035601A" w:rsidRDefault="008E1F3D" w:rsidP="008E1F3D">
            <w:pPr>
              <w:keepNext w:val="0"/>
              <w:spacing w:after="0"/>
              <w:jc w:val="center"/>
              <w:rPr>
                <w:rFonts w:ascii="Arial" w:hAnsi="Arial" w:cs="Arial"/>
                <w:color w:val="000000"/>
                <w:sz w:val="16"/>
                <w:szCs w:val="16"/>
                <w:lang w:val="sk-SK" w:eastAsia="sk-SK"/>
              </w:rPr>
            </w:pPr>
            <w:r w:rsidRPr="0035601A">
              <w:rPr>
                <w:rFonts w:ascii="Arial" w:hAnsi="Arial" w:cs="Arial"/>
                <w:color w:val="000000"/>
                <w:sz w:val="16"/>
                <w:szCs w:val="16"/>
                <w:lang w:val="sk-SK" w:eastAsia="sk-SK"/>
              </w:rPr>
              <w:t>Tržby za prev. náklady</w:t>
            </w:r>
          </w:p>
        </w:tc>
        <w:tc>
          <w:tcPr>
            <w:tcW w:w="1440" w:type="dxa"/>
            <w:tcBorders>
              <w:top w:val="single" w:sz="4" w:space="0" w:color="auto"/>
              <w:left w:val="nil"/>
              <w:bottom w:val="single" w:sz="4" w:space="0" w:color="auto"/>
              <w:right w:val="single" w:sz="8" w:space="0" w:color="auto"/>
            </w:tcBorders>
            <w:shd w:val="clear" w:color="auto" w:fill="auto"/>
            <w:noWrap/>
            <w:vAlign w:val="center"/>
          </w:tcPr>
          <w:p w:rsidR="008E1F3D" w:rsidRPr="005111CA" w:rsidRDefault="00D329C5"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1 169 207</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422F6B"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1 202 272</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8E1F3D"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8E1F3D" w:rsidRPr="00C409AC" w:rsidRDefault="008E1F3D" w:rsidP="008E1F3D">
            <w:pPr>
              <w:keepNext w:val="0"/>
              <w:spacing w:after="0"/>
              <w:jc w:val="right"/>
              <w:rPr>
                <w:rFonts w:ascii="Arial" w:hAnsi="Arial" w:cs="Arial"/>
                <w:b/>
                <w:color w:val="000000"/>
                <w:sz w:val="16"/>
                <w:szCs w:val="16"/>
                <w:lang w:val="sk-SK" w:eastAsia="sk-SK"/>
              </w:rPr>
            </w:pPr>
            <w:r w:rsidRPr="00C409AC">
              <w:rPr>
                <w:rFonts w:ascii="Arial" w:hAnsi="Arial" w:cs="Arial"/>
                <w:b/>
                <w:color w:val="000000"/>
                <w:sz w:val="16"/>
                <w:szCs w:val="16"/>
                <w:lang w:val="sk-SK" w:eastAsia="sk-SK"/>
              </w:rPr>
              <w:t>0</w:t>
            </w:r>
          </w:p>
        </w:tc>
      </w:tr>
      <w:tr w:rsidR="008E1F3D" w:rsidRPr="00BA5999" w:rsidTr="00CD4FA1">
        <w:trPr>
          <w:trHeight w:val="240"/>
        </w:trPr>
        <w:tc>
          <w:tcPr>
            <w:tcW w:w="23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E1F3D" w:rsidRPr="0035601A" w:rsidRDefault="008E1F3D" w:rsidP="008E1F3D">
            <w:pPr>
              <w:keepNext w:val="0"/>
              <w:spacing w:after="0"/>
              <w:jc w:val="center"/>
              <w:rPr>
                <w:rFonts w:ascii="Arial" w:hAnsi="Arial" w:cs="Arial"/>
                <w:color w:val="000000"/>
                <w:sz w:val="16"/>
                <w:szCs w:val="16"/>
                <w:lang w:val="sk-SK" w:eastAsia="sk-SK"/>
              </w:rPr>
            </w:pPr>
            <w:r w:rsidRPr="0035601A">
              <w:rPr>
                <w:rFonts w:ascii="Arial" w:hAnsi="Arial" w:cs="Arial"/>
                <w:color w:val="000000"/>
                <w:sz w:val="16"/>
                <w:szCs w:val="16"/>
                <w:lang w:val="sk-SK" w:eastAsia="sk-SK"/>
              </w:rPr>
              <w:t>Ostatné služby</w:t>
            </w:r>
          </w:p>
        </w:tc>
        <w:tc>
          <w:tcPr>
            <w:tcW w:w="1440" w:type="dxa"/>
            <w:tcBorders>
              <w:top w:val="single" w:sz="4" w:space="0" w:color="auto"/>
              <w:left w:val="nil"/>
              <w:bottom w:val="single" w:sz="4" w:space="0" w:color="auto"/>
              <w:right w:val="single" w:sz="8" w:space="0" w:color="auto"/>
            </w:tcBorders>
            <w:shd w:val="clear" w:color="auto" w:fill="auto"/>
            <w:noWrap/>
            <w:vAlign w:val="center"/>
          </w:tcPr>
          <w:p w:rsidR="008E1F3D" w:rsidRPr="005111CA" w:rsidRDefault="00D329C5"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58 967</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422F6B"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5 601</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79022F"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8E1F3D" w:rsidRPr="00C409AC" w:rsidRDefault="0079022F" w:rsidP="008E1F3D">
            <w:pPr>
              <w:keepNext w:val="0"/>
              <w:spacing w:after="0"/>
              <w:jc w:val="right"/>
              <w:rPr>
                <w:rFonts w:ascii="Arial" w:hAnsi="Arial" w:cs="Arial"/>
                <w:b/>
                <w:color w:val="000000"/>
                <w:sz w:val="16"/>
                <w:szCs w:val="16"/>
                <w:lang w:val="sk-SK" w:eastAsia="sk-SK"/>
              </w:rPr>
            </w:pPr>
            <w:r w:rsidRPr="00C409AC">
              <w:rPr>
                <w:rFonts w:ascii="Arial" w:hAnsi="Arial" w:cs="Arial"/>
                <w:b/>
                <w:color w:val="000000"/>
                <w:sz w:val="16"/>
                <w:szCs w:val="16"/>
                <w:lang w:val="sk-SK" w:eastAsia="sk-SK"/>
              </w:rPr>
              <w:t>0</w:t>
            </w:r>
          </w:p>
        </w:tc>
      </w:tr>
      <w:tr w:rsidR="008E1F3D" w:rsidRPr="00BA5999" w:rsidTr="00A46413">
        <w:trPr>
          <w:trHeight w:val="213"/>
        </w:trPr>
        <w:tc>
          <w:tcPr>
            <w:tcW w:w="23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8E1F3D" w:rsidRPr="0035601A" w:rsidRDefault="008E1F3D" w:rsidP="008E1F3D">
            <w:pPr>
              <w:keepNext w:val="0"/>
              <w:spacing w:after="0"/>
              <w:jc w:val="center"/>
              <w:rPr>
                <w:rFonts w:ascii="Arial" w:hAnsi="Arial" w:cs="Arial"/>
                <w:color w:val="000000"/>
                <w:sz w:val="16"/>
                <w:szCs w:val="16"/>
                <w:lang w:val="sk-SK" w:eastAsia="sk-SK"/>
              </w:rPr>
            </w:pPr>
            <w:r w:rsidRPr="0035601A">
              <w:rPr>
                <w:rFonts w:ascii="Arial" w:hAnsi="Arial" w:cs="Arial"/>
                <w:color w:val="000000"/>
                <w:sz w:val="16"/>
                <w:szCs w:val="16"/>
                <w:lang w:val="sk-SK" w:eastAsia="sk-SK"/>
              </w:rPr>
              <w:t>Predaný tovar</w:t>
            </w:r>
          </w:p>
        </w:tc>
        <w:tc>
          <w:tcPr>
            <w:tcW w:w="1440" w:type="dxa"/>
            <w:tcBorders>
              <w:top w:val="single" w:sz="4" w:space="0" w:color="auto"/>
              <w:left w:val="nil"/>
              <w:bottom w:val="single" w:sz="4" w:space="0" w:color="auto"/>
              <w:right w:val="single" w:sz="8" w:space="0" w:color="auto"/>
            </w:tcBorders>
            <w:shd w:val="clear" w:color="auto" w:fill="auto"/>
            <w:noWrap/>
            <w:vAlign w:val="center"/>
          </w:tcPr>
          <w:p w:rsidR="008E1F3D" w:rsidRPr="005111CA" w:rsidRDefault="008E1F3D"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8E1F3D"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1440" w:type="dxa"/>
            <w:tcBorders>
              <w:top w:val="single" w:sz="4" w:space="0" w:color="auto"/>
              <w:left w:val="nil"/>
              <w:bottom w:val="single" w:sz="4" w:space="0" w:color="auto"/>
              <w:right w:val="single" w:sz="8" w:space="0" w:color="auto"/>
            </w:tcBorders>
            <w:shd w:val="clear" w:color="auto" w:fill="auto"/>
            <w:noWrap/>
            <w:vAlign w:val="center"/>
            <w:hideMark/>
          </w:tcPr>
          <w:p w:rsidR="008E1F3D" w:rsidRPr="005111CA" w:rsidRDefault="00422F6B" w:rsidP="008E1F3D">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1 049</w:t>
            </w:r>
          </w:p>
        </w:tc>
        <w:tc>
          <w:tcPr>
            <w:tcW w:w="1280" w:type="dxa"/>
            <w:tcBorders>
              <w:top w:val="single" w:sz="4" w:space="0" w:color="auto"/>
              <w:left w:val="nil"/>
              <w:bottom w:val="single" w:sz="4" w:space="0" w:color="auto"/>
              <w:right w:val="single" w:sz="8" w:space="0" w:color="auto"/>
            </w:tcBorders>
            <w:shd w:val="clear" w:color="auto" w:fill="auto"/>
            <w:noWrap/>
            <w:vAlign w:val="center"/>
            <w:hideMark/>
          </w:tcPr>
          <w:p w:rsidR="008E1F3D" w:rsidRPr="00C409AC" w:rsidRDefault="00422F6B" w:rsidP="008E1F3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950</w:t>
            </w:r>
          </w:p>
        </w:tc>
      </w:tr>
      <w:tr w:rsidR="008E1F3D" w:rsidRPr="0035601A" w:rsidTr="00CD4FA1">
        <w:trPr>
          <w:trHeight w:val="435"/>
        </w:trPr>
        <w:tc>
          <w:tcPr>
            <w:tcW w:w="2360" w:type="dxa"/>
            <w:tcBorders>
              <w:top w:val="nil"/>
              <w:left w:val="single" w:sz="8" w:space="0" w:color="auto"/>
              <w:bottom w:val="single" w:sz="8" w:space="0" w:color="auto"/>
              <w:right w:val="single" w:sz="8" w:space="0" w:color="auto"/>
            </w:tcBorders>
            <w:shd w:val="clear" w:color="auto" w:fill="auto"/>
            <w:noWrap/>
            <w:vAlign w:val="bottom"/>
            <w:hideMark/>
          </w:tcPr>
          <w:p w:rsidR="008E1F3D" w:rsidRPr="0035601A" w:rsidRDefault="008E1F3D" w:rsidP="008E1F3D">
            <w:pPr>
              <w:keepNext w:val="0"/>
              <w:spacing w:after="0"/>
              <w:jc w:val="left"/>
              <w:rPr>
                <w:rFonts w:ascii="Arial" w:hAnsi="Arial" w:cs="Arial"/>
                <w:b/>
                <w:bCs/>
                <w:color w:val="000000"/>
                <w:sz w:val="16"/>
                <w:szCs w:val="16"/>
                <w:lang w:val="sk-SK" w:eastAsia="sk-SK"/>
              </w:rPr>
            </w:pPr>
            <w:r w:rsidRPr="0035601A">
              <w:rPr>
                <w:rFonts w:ascii="Arial" w:hAnsi="Arial" w:cs="Arial"/>
                <w:b/>
                <w:bCs/>
                <w:color w:val="000000"/>
                <w:sz w:val="16"/>
                <w:szCs w:val="16"/>
                <w:lang w:val="sk-SK" w:eastAsia="sk-SK"/>
              </w:rPr>
              <w:t>Spolu</w:t>
            </w:r>
          </w:p>
        </w:tc>
        <w:tc>
          <w:tcPr>
            <w:tcW w:w="1440" w:type="dxa"/>
            <w:tcBorders>
              <w:top w:val="nil"/>
              <w:left w:val="nil"/>
              <w:bottom w:val="single" w:sz="8" w:space="0" w:color="auto"/>
              <w:right w:val="single" w:sz="8" w:space="0" w:color="auto"/>
            </w:tcBorders>
            <w:shd w:val="clear" w:color="000000" w:fill="D9D9D9"/>
            <w:noWrap/>
            <w:vAlign w:val="center"/>
          </w:tcPr>
          <w:p w:rsidR="008E1F3D" w:rsidRPr="005111CA" w:rsidRDefault="00345A5E" w:rsidP="008E1F3D">
            <w:pPr>
              <w:keepNext w:val="0"/>
              <w:spacing w:after="0"/>
              <w:jc w:val="righ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6 146 855</w:t>
            </w:r>
          </w:p>
        </w:tc>
        <w:tc>
          <w:tcPr>
            <w:tcW w:w="1440" w:type="dxa"/>
            <w:tcBorders>
              <w:top w:val="nil"/>
              <w:left w:val="nil"/>
              <w:bottom w:val="single" w:sz="8" w:space="0" w:color="auto"/>
              <w:right w:val="single" w:sz="8" w:space="0" w:color="auto"/>
            </w:tcBorders>
            <w:shd w:val="clear" w:color="000000" w:fill="D9D9D9"/>
            <w:noWrap/>
            <w:vAlign w:val="center"/>
            <w:hideMark/>
          </w:tcPr>
          <w:p w:rsidR="008E1F3D" w:rsidRPr="005111CA" w:rsidRDefault="00D329C5" w:rsidP="00437C33">
            <w:pPr>
              <w:keepNext w:val="0"/>
              <w:spacing w:after="0"/>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 xml:space="preserve">             6 289 164</w:t>
            </w:r>
          </w:p>
        </w:tc>
        <w:tc>
          <w:tcPr>
            <w:tcW w:w="1440" w:type="dxa"/>
            <w:tcBorders>
              <w:top w:val="nil"/>
              <w:left w:val="nil"/>
              <w:bottom w:val="single" w:sz="8" w:space="0" w:color="auto"/>
              <w:right w:val="single" w:sz="8" w:space="0" w:color="auto"/>
            </w:tcBorders>
            <w:shd w:val="clear" w:color="000000" w:fill="D9D9D9"/>
            <w:noWrap/>
            <w:vAlign w:val="center"/>
            <w:hideMark/>
          </w:tcPr>
          <w:p w:rsidR="008E1F3D" w:rsidRPr="005111CA" w:rsidRDefault="00422F6B" w:rsidP="008E1F3D">
            <w:pPr>
              <w:keepNext w:val="0"/>
              <w:spacing w:after="0"/>
              <w:jc w:val="righ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1 049</w:t>
            </w:r>
          </w:p>
        </w:tc>
        <w:tc>
          <w:tcPr>
            <w:tcW w:w="1280" w:type="dxa"/>
            <w:tcBorders>
              <w:top w:val="nil"/>
              <w:left w:val="nil"/>
              <w:bottom w:val="single" w:sz="8" w:space="0" w:color="auto"/>
              <w:right w:val="single" w:sz="8" w:space="0" w:color="auto"/>
            </w:tcBorders>
            <w:shd w:val="clear" w:color="000000" w:fill="D9D9D9"/>
            <w:noWrap/>
            <w:vAlign w:val="center"/>
            <w:hideMark/>
          </w:tcPr>
          <w:p w:rsidR="008E1F3D" w:rsidRPr="00C409AC" w:rsidRDefault="00422F6B" w:rsidP="008E1F3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950</w:t>
            </w:r>
          </w:p>
        </w:tc>
      </w:tr>
    </w:tbl>
    <w:p w:rsidR="0035601A" w:rsidRDefault="0035601A" w:rsidP="00865AD6">
      <w:pPr>
        <w:pStyle w:val="Zkladntext"/>
        <w:keepNext w:val="0"/>
        <w:rPr>
          <w:rFonts w:ascii="Arial" w:hAnsi="Arial" w:cs="Arial"/>
          <w:lang w:val="sk-SK"/>
        </w:rPr>
      </w:pPr>
    </w:p>
    <w:p w:rsidR="00BA1E7D" w:rsidRPr="00BA1E7D" w:rsidRDefault="00BA1E7D" w:rsidP="00865AD6">
      <w:pPr>
        <w:pStyle w:val="Zkladntext"/>
        <w:keepNext w:val="0"/>
        <w:rPr>
          <w:rFonts w:ascii="Arial" w:hAnsi="Arial" w:cs="Arial"/>
          <w:b/>
          <w:lang w:val="sk-SK"/>
        </w:rPr>
      </w:pPr>
      <w:r w:rsidRPr="00BA1E7D">
        <w:rPr>
          <w:rFonts w:ascii="Arial" w:hAnsi="Arial" w:cs="Arial"/>
          <w:b/>
          <w:lang w:val="sk-SK"/>
        </w:rPr>
        <w:t xml:space="preserve">Aktivácia </w:t>
      </w:r>
      <w:r w:rsidR="00783812">
        <w:rPr>
          <w:rFonts w:ascii="Arial" w:hAnsi="Arial" w:cs="Arial"/>
          <w:b/>
          <w:lang w:val="sk-SK"/>
        </w:rPr>
        <w:t>výnosov</w:t>
      </w:r>
      <w:r w:rsidRPr="00BA1E7D">
        <w:rPr>
          <w:rFonts w:ascii="Arial" w:hAnsi="Arial" w:cs="Arial"/>
          <w:b/>
          <w:lang w:val="sk-SK"/>
        </w:rPr>
        <w:t xml:space="preserve"> z hospodárskej činnosti, finančnej činnosti a mimoriadnej činnosti</w:t>
      </w:r>
    </w:p>
    <w:p w:rsidR="00BA1E7D" w:rsidRDefault="00BA1E7D" w:rsidP="00865AD6">
      <w:pPr>
        <w:pStyle w:val="Zkladntext"/>
        <w:keepNext w:val="0"/>
        <w:rPr>
          <w:rFonts w:ascii="Arial" w:hAnsi="Arial" w:cs="Arial"/>
          <w:lang w:val="sk-SK"/>
        </w:rPr>
      </w:pPr>
      <w:r w:rsidRPr="00BA1E7D">
        <w:rPr>
          <w:rFonts w:ascii="Arial" w:hAnsi="Arial" w:cs="Arial"/>
          <w:lang w:val="sk-SK"/>
        </w:rPr>
        <w:t>Informácie o výnosoch pri aktivácii nákladov a o výnosoch z hospodárskej činnosti, finančnej činnosti a mimoriadnej činnosti sú uvedené nižšie:</w:t>
      </w:r>
    </w:p>
    <w:p w:rsidR="00BA1E7D" w:rsidRDefault="00BA1E7D" w:rsidP="00865AD6">
      <w:pPr>
        <w:pStyle w:val="Zkladntext"/>
        <w:keepNext w:val="0"/>
        <w:rPr>
          <w:rFonts w:ascii="Arial" w:hAnsi="Arial" w:cs="Arial"/>
          <w:lang w:val="sk-SK"/>
        </w:rPr>
      </w:pPr>
    </w:p>
    <w:p w:rsidR="00CC1001" w:rsidRDefault="00CC1001" w:rsidP="00865AD6">
      <w:pPr>
        <w:pStyle w:val="Zkladntext"/>
        <w:keepNext w:val="0"/>
        <w:rPr>
          <w:rFonts w:ascii="Arial" w:hAnsi="Arial" w:cs="Arial"/>
          <w:lang w:val="sk-SK"/>
        </w:rPr>
      </w:pPr>
    </w:p>
    <w:tbl>
      <w:tblPr>
        <w:tblW w:w="8941" w:type="dxa"/>
        <w:tblInd w:w="60" w:type="dxa"/>
        <w:tblCellMar>
          <w:left w:w="70" w:type="dxa"/>
          <w:right w:w="70" w:type="dxa"/>
        </w:tblCellMar>
        <w:tblLook w:val="04A0" w:firstRow="1" w:lastRow="0" w:firstColumn="1" w:lastColumn="0" w:noHBand="0" w:noVBand="1"/>
      </w:tblPr>
      <w:tblGrid>
        <w:gridCol w:w="3800"/>
        <w:gridCol w:w="2873"/>
        <w:gridCol w:w="2268"/>
      </w:tblGrid>
      <w:tr w:rsidR="00BA1E7D" w:rsidRPr="00BA1E7D" w:rsidTr="00CD4FA1">
        <w:trPr>
          <w:trHeight w:val="435"/>
        </w:trPr>
        <w:tc>
          <w:tcPr>
            <w:tcW w:w="3800" w:type="dxa"/>
            <w:vMerge w:val="restart"/>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BA1E7D" w:rsidRPr="00BA1E7D" w:rsidRDefault="00BA1E7D" w:rsidP="00BA1E7D">
            <w:pPr>
              <w:keepNext w:val="0"/>
              <w:spacing w:after="0"/>
              <w:jc w:val="center"/>
              <w:rPr>
                <w:rFonts w:ascii="Arial" w:hAnsi="Arial" w:cs="Arial"/>
                <w:b/>
                <w:bCs/>
                <w:color w:val="000000"/>
                <w:sz w:val="16"/>
                <w:szCs w:val="16"/>
                <w:lang w:val="sk-SK" w:eastAsia="sk-SK"/>
              </w:rPr>
            </w:pPr>
            <w:r w:rsidRPr="00BA1E7D">
              <w:rPr>
                <w:rFonts w:ascii="Arial" w:hAnsi="Arial" w:cs="Arial"/>
                <w:b/>
                <w:bCs/>
                <w:color w:val="000000"/>
                <w:sz w:val="16"/>
                <w:szCs w:val="16"/>
                <w:lang w:val="sk-SK" w:eastAsia="sk-SK"/>
              </w:rPr>
              <w:lastRenderedPageBreak/>
              <w:t>Názov položky</w:t>
            </w:r>
          </w:p>
        </w:tc>
        <w:tc>
          <w:tcPr>
            <w:tcW w:w="2873" w:type="dxa"/>
            <w:vMerge w:val="restart"/>
            <w:tcBorders>
              <w:top w:val="single" w:sz="8" w:space="0" w:color="auto"/>
              <w:left w:val="single" w:sz="8" w:space="0" w:color="auto"/>
              <w:bottom w:val="single" w:sz="8" w:space="0" w:color="000000"/>
              <w:right w:val="nil"/>
            </w:tcBorders>
            <w:shd w:val="clear" w:color="auto" w:fill="auto"/>
            <w:vAlign w:val="center"/>
            <w:hideMark/>
          </w:tcPr>
          <w:p w:rsidR="00BA1E7D" w:rsidRPr="00BA1E7D" w:rsidRDefault="00BA1E7D" w:rsidP="00BA1E7D">
            <w:pPr>
              <w:keepNext w:val="0"/>
              <w:spacing w:after="0"/>
              <w:jc w:val="center"/>
              <w:rPr>
                <w:rFonts w:ascii="Arial" w:hAnsi="Arial" w:cs="Arial"/>
                <w:b/>
                <w:bCs/>
                <w:color w:val="000000"/>
                <w:sz w:val="16"/>
                <w:szCs w:val="16"/>
                <w:lang w:val="sk-SK" w:eastAsia="sk-SK"/>
              </w:rPr>
            </w:pPr>
            <w:r w:rsidRPr="00BA1E7D">
              <w:rPr>
                <w:rFonts w:ascii="Arial" w:hAnsi="Arial" w:cs="Arial"/>
                <w:b/>
                <w:bCs/>
                <w:color w:val="000000"/>
                <w:sz w:val="16"/>
                <w:szCs w:val="16"/>
                <w:lang w:val="sk-SK" w:eastAsia="sk-SK"/>
              </w:rPr>
              <w:t>Bežné účtovné obdobie</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A1E7D" w:rsidRPr="00BA1E7D" w:rsidRDefault="00BA1E7D" w:rsidP="00BA1E7D">
            <w:pPr>
              <w:keepNext w:val="0"/>
              <w:spacing w:after="0"/>
              <w:jc w:val="center"/>
              <w:rPr>
                <w:rFonts w:ascii="Arial" w:hAnsi="Arial" w:cs="Arial"/>
                <w:b/>
                <w:bCs/>
                <w:color w:val="000000"/>
                <w:sz w:val="16"/>
                <w:szCs w:val="16"/>
                <w:lang w:val="sk-SK" w:eastAsia="sk-SK"/>
              </w:rPr>
            </w:pPr>
            <w:r w:rsidRPr="00BA1E7D">
              <w:rPr>
                <w:rFonts w:ascii="Arial" w:hAnsi="Arial" w:cs="Arial"/>
                <w:b/>
                <w:bCs/>
                <w:color w:val="000000"/>
                <w:sz w:val="16"/>
                <w:szCs w:val="16"/>
                <w:lang w:val="sk-SK" w:eastAsia="sk-SK"/>
              </w:rPr>
              <w:t>Bezprostredne predchádzajúce účtovné obdobie</w:t>
            </w:r>
          </w:p>
        </w:tc>
      </w:tr>
      <w:tr w:rsidR="00BA1E7D" w:rsidRPr="00BA1E7D" w:rsidTr="00CD4FA1">
        <w:trPr>
          <w:trHeight w:val="435"/>
        </w:trPr>
        <w:tc>
          <w:tcPr>
            <w:tcW w:w="3800" w:type="dxa"/>
            <w:vMerge/>
            <w:tcBorders>
              <w:top w:val="single" w:sz="8" w:space="0" w:color="auto"/>
              <w:left w:val="single" w:sz="8" w:space="0" w:color="auto"/>
              <w:bottom w:val="single" w:sz="8" w:space="0" w:color="auto"/>
              <w:right w:val="single" w:sz="8" w:space="0" w:color="000000"/>
            </w:tcBorders>
            <w:vAlign w:val="center"/>
            <w:hideMark/>
          </w:tcPr>
          <w:p w:rsidR="00BA1E7D" w:rsidRPr="00BA1E7D" w:rsidRDefault="00BA1E7D" w:rsidP="00BA1E7D">
            <w:pPr>
              <w:keepNext w:val="0"/>
              <w:spacing w:after="0"/>
              <w:jc w:val="left"/>
              <w:rPr>
                <w:rFonts w:ascii="Arial" w:hAnsi="Arial" w:cs="Arial"/>
                <w:b/>
                <w:bCs/>
                <w:color w:val="000000"/>
                <w:sz w:val="16"/>
                <w:szCs w:val="16"/>
                <w:lang w:val="sk-SK" w:eastAsia="sk-SK"/>
              </w:rPr>
            </w:pPr>
          </w:p>
        </w:tc>
        <w:tc>
          <w:tcPr>
            <w:tcW w:w="2873" w:type="dxa"/>
            <w:vMerge/>
            <w:tcBorders>
              <w:top w:val="single" w:sz="8" w:space="0" w:color="auto"/>
              <w:left w:val="single" w:sz="8" w:space="0" w:color="auto"/>
              <w:bottom w:val="single" w:sz="8" w:space="0" w:color="000000"/>
              <w:right w:val="nil"/>
            </w:tcBorders>
            <w:vAlign w:val="center"/>
            <w:hideMark/>
          </w:tcPr>
          <w:p w:rsidR="00BA1E7D" w:rsidRPr="00BA1E7D" w:rsidRDefault="00BA1E7D" w:rsidP="00BA1E7D">
            <w:pPr>
              <w:keepNext w:val="0"/>
              <w:spacing w:after="0"/>
              <w:jc w:val="left"/>
              <w:rPr>
                <w:rFonts w:ascii="Arial" w:hAnsi="Arial" w:cs="Arial"/>
                <w:b/>
                <w:bCs/>
                <w:color w:val="000000"/>
                <w:sz w:val="16"/>
                <w:szCs w:val="16"/>
                <w:lang w:val="sk-SK" w:eastAsia="sk-SK"/>
              </w:rPr>
            </w:pPr>
          </w:p>
        </w:tc>
        <w:tc>
          <w:tcPr>
            <w:tcW w:w="2268" w:type="dxa"/>
            <w:vMerge/>
            <w:tcBorders>
              <w:top w:val="single" w:sz="8" w:space="0" w:color="000000"/>
              <w:left w:val="single" w:sz="8" w:space="0" w:color="auto"/>
              <w:bottom w:val="single" w:sz="8" w:space="0" w:color="000000"/>
              <w:right w:val="single" w:sz="8" w:space="0" w:color="auto"/>
            </w:tcBorders>
            <w:vAlign w:val="center"/>
            <w:hideMark/>
          </w:tcPr>
          <w:p w:rsidR="00BA1E7D" w:rsidRPr="00BA1E7D" w:rsidRDefault="00BA1E7D" w:rsidP="00BA1E7D">
            <w:pPr>
              <w:keepNext w:val="0"/>
              <w:spacing w:after="0"/>
              <w:jc w:val="left"/>
              <w:rPr>
                <w:rFonts w:ascii="Arial" w:hAnsi="Arial" w:cs="Arial"/>
                <w:b/>
                <w:bCs/>
                <w:color w:val="000000"/>
                <w:sz w:val="16"/>
                <w:szCs w:val="16"/>
                <w:lang w:val="sk-SK" w:eastAsia="sk-SK"/>
              </w:rPr>
            </w:pPr>
          </w:p>
        </w:tc>
      </w:tr>
      <w:tr w:rsidR="0089376E" w:rsidRPr="00BA1E7D" w:rsidTr="00CD4FA1">
        <w:trPr>
          <w:trHeight w:val="480"/>
        </w:trPr>
        <w:tc>
          <w:tcPr>
            <w:tcW w:w="3800" w:type="dxa"/>
            <w:tcBorders>
              <w:top w:val="single" w:sz="8" w:space="0" w:color="auto"/>
              <w:left w:val="single" w:sz="8" w:space="0" w:color="auto"/>
              <w:bottom w:val="nil"/>
              <w:right w:val="single" w:sz="8" w:space="0" w:color="000000"/>
            </w:tcBorders>
            <w:shd w:val="clear" w:color="auto" w:fill="auto"/>
            <w:vAlign w:val="center"/>
            <w:hideMark/>
          </w:tcPr>
          <w:p w:rsidR="0089376E" w:rsidRPr="00BA1E7D" w:rsidRDefault="0089376E" w:rsidP="0089376E">
            <w:pPr>
              <w:keepNext w:val="0"/>
              <w:spacing w:after="0"/>
              <w:jc w:val="left"/>
              <w:rPr>
                <w:rFonts w:ascii="Arial" w:hAnsi="Arial" w:cs="Arial"/>
                <w:b/>
                <w:bCs/>
                <w:color w:val="000000"/>
                <w:sz w:val="16"/>
                <w:szCs w:val="16"/>
                <w:lang w:val="sk-SK" w:eastAsia="sk-SK"/>
              </w:rPr>
            </w:pPr>
            <w:r w:rsidRPr="00BA1E7D">
              <w:rPr>
                <w:rFonts w:ascii="Arial" w:hAnsi="Arial" w:cs="Arial"/>
                <w:b/>
                <w:bCs/>
                <w:color w:val="000000"/>
                <w:sz w:val="16"/>
                <w:szCs w:val="16"/>
                <w:lang w:val="sk-SK" w:eastAsia="sk-SK"/>
              </w:rPr>
              <w:t>Významné položky pri aktivácii nákladov, z toho:</w:t>
            </w:r>
            <w:r w:rsidRPr="00BA1E7D">
              <w:rPr>
                <w:rFonts w:ascii="Arial" w:hAnsi="Arial" w:cs="Arial"/>
                <w:color w:val="000000"/>
                <w:sz w:val="16"/>
                <w:szCs w:val="16"/>
                <w:lang w:val="sk-SK" w:eastAsia="sk-SK"/>
              </w:rPr>
              <w:t> </w:t>
            </w:r>
          </w:p>
        </w:tc>
        <w:tc>
          <w:tcPr>
            <w:tcW w:w="2873" w:type="dxa"/>
            <w:tcBorders>
              <w:top w:val="single" w:sz="8" w:space="0" w:color="auto"/>
              <w:left w:val="nil"/>
              <w:bottom w:val="nil"/>
              <w:right w:val="single" w:sz="8" w:space="0" w:color="auto"/>
            </w:tcBorders>
            <w:shd w:val="clear" w:color="auto" w:fill="auto"/>
            <w:vAlign w:val="center"/>
          </w:tcPr>
          <w:p w:rsidR="0089376E" w:rsidRPr="00BA1E7D" w:rsidRDefault="005B221D" w:rsidP="0089376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0</w:t>
            </w:r>
          </w:p>
        </w:tc>
        <w:tc>
          <w:tcPr>
            <w:tcW w:w="2268" w:type="dxa"/>
            <w:tcBorders>
              <w:top w:val="single" w:sz="8" w:space="0" w:color="auto"/>
              <w:left w:val="nil"/>
              <w:bottom w:val="nil"/>
              <w:right w:val="single" w:sz="8" w:space="0" w:color="auto"/>
            </w:tcBorders>
            <w:shd w:val="clear" w:color="auto" w:fill="auto"/>
            <w:vAlign w:val="center"/>
            <w:hideMark/>
          </w:tcPr>
          <w:p w:rsidR="0089376E" w:rsidRPr="00BA1E7D" w:rsidRDefault="0089376E" w:rsidP="0089376E">
            <w:pPr>
              <w:keepNext w:val="0"/>
              <w:spacing w:after="0"/>
              <w:jc w:val="right"/>
              <w:rPr>
                <w:rFonts w:ascii="Arial" w:hAnsi="Arial" w:cs="Arial"/>
                <w:b/>
                <w:bCs/>
                <w:color w:val="000000"/>
                <w:sz w:val="16"/>
                <w:szCs w:val="16"/>
                <w:lang w:val="sk-SK" w:eastAsia="sk-SK"/>
              </w:rPr>
            </w:pPr>
            <w:r w:rsidRPr="00BA1E7D">
              <w:rPr>
                <w:rFonts w:ascii="Arial" w:hAnsi="Arial" w:cs="Arial"/>
                <w:b/>
                <w:bCs/>
                <w:color w:val="000000"/>
                <w:sz w:val="16"/>
                <w:szCs w:val="16"/>
                <w:lang w:val="sk-SK" w:eastAsia="sk-SK"/>
              </w:rPr>
              <w:t>0</w:t>
            </w:r>
          </w:p>
        </w:tc>
      </w:tr>
      <w:tr w:rsidR="0089376E" w:rsidRPr="00BA1E7D" w:rsidTr="00CD4FA1">
        <w:trPr>
          <w:trHeight w:val="480"/>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BA1E7D" w:rsidRDefault="0089376E" w:rsidP="0089376E">
            <w:pPr>
              <w:keepNext w:val="0"/>
              <w:spacing w:after="0"/>
              <w:jc w:val="left"/>
              <w:rPr>
                <w:rFonts w:ascii="Arial" w:hAnsi="Arial" w:cs="Arial"/>
                <w:color w:val="000000"/>
                <w:sz w:val="16"/>
                <w:szCs w:val="16"/>
                <w:lang w:val="sk-SK" w:eastAsia="sk-SK"/>
              </w:rPr>
            </w:pPr>
            <w:r w:rsidRPr="00BA1E7D">
              <w:rPr>
                <w:rFonts w:ascii="Arial" w:hAnsi="Arial" w:cs="Arial"/>
                <w:color w:val="000000"/>
                <w:sz w:val="16"/>
                <w:szCs w:val="16"/>
                <w:lang w:val="sk-SK" w:eastAsia="sk-SK"/>
              </w:rPr>
              <w:t>Dlhodobý hmotný majetok vytvorený vlastnou činnosťou</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BA1E7D" w:rsidRDefault="005B221D" w:rsidP="0089376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BA1E7D" w:rsidRDefault="0089376E" w:rsidP="0089376E">
            <w:pPr>
              <w:keepNext w:val="0"/>
              <w:spacing w:after="0"/>
              <w:jc w:val="right"/>
              <w:rPr>
                <w:rFonts w:ascii="Arial" w:hAnsi="Arial" w:cs="Arial"/>
                <w:color w:val="000000"/>
                <w:sz w:val="16"/>
                <w:szCs w:val="16"/>
                <w:lang w:val="sk-SK" w:eastAsia="sk-SK"/>
              </w:rPr>
            </w:pPr>
            <w:r w:rsidRPr="00BA1E7D">
              <w:rPr>
                <w:rFonts w:ascii="Arial" w:hAnsi="Arial" w:cs="Arial"/>
                <w:color w:val="000000"/>
                <w:sz w:val="16"/>
                <w:szCs w:val="16"/>
                <w:lang w:val="sk-SK" w:eastAsia="sk-SK"/>
              </w:rPr>
              <w:t>0</w:t>
            </w:r>
          </w:p>
        </w:tc>
      </w:tr>
      <w:tr w:rsidR="0089376E" w:rsidRPr="002244C7" w:rsidTr="00CD4FA1">
        <w:trPr>
          <w:trHeight w:val="40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Obstaranie zásob vlastnou dopravou</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2244C7" w:rsidRDefault="005B221D" w:rsidP="0089376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right"/>
              <w:rPr>
                <w:rFonts w:ascii="Arial" w:hAnsi="Arial" w:cs="Arial"/>
                <w:color w:val="000000"/>
                <w:sz w:val="16"/>
                <w:szCs w:val="16"/>
                <w:lang w:val="sk-SK" w:eastAsia="sk-SK"/>
              </w:rPr>
            </w:pPr>
            <w:r w:rsidRPr="002244C7">
              <w:rPr>
                <w:rFonts w:ascii="Arial" w:hAnsi="Arial" w:cs="Arial"/>
                <w:color w:val="000000"/>
                <w:sz w:val="16"/>
                <w:szCs w:val="16"/>
                <w:lang w:val="sk-SK" w:eastAsia="sk-SK"/>
              </w:rPr>
              <w:t>0</w:t>
            </w:r>
          </w:p>
        </w:tc>
      </w:tr>
      <w:tr w:rsidR="0089376E" w:rsidRPr="002244C7" w:rsidTr="00CD4FA1">
        <w:trPr>
          <w:trHeight w:val="540"/>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b/>
                <w:bCs/>
                <w:color w:val="000000"/>
                <w:sz w:val="16"/>
                <w:szCs w:val="16"/>
                <w:lang w:val="sk-SK" w:eastAsia="sk-SK"/>
              </w:rPr>
            </w:pPr>
            <w:r w:rsidRPr="002244C7">
              <w:rPr>
                <w:rFonts w:ascii="Arial" w:hAnsi="Arial" w:cs="Arial"/>
                <w:b/>
                <w:i/>
                <w:iCs/>
                <w:color w:val="000000"/>
                <w:sz w:val="16"/>
                <w:szCs w:val="16"/>
                <w:lang w:val="sk-SK" w:eastAsia="sk-SK"/>
              </w:rPr>
              <w:t>Ostatné významné položky výnosov z hospodárskej činnosti, z toho:</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867B1E">
            <w:pPr>
              <w:keepNext w:val="0"/>
              <w:spacing w:after="0"/>
              <w:jc w:val="righ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1 699</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E24B8" w:rsidP="0089376E">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2 292</w:t>
            </w:r>
          </w:p>
        </w:tc>
      </w:tr>
      <w:tr w:rsidR="0089376E" w:rsidRPr="002244C7" w:rsidTr="00CD4FA1">
        <w:trPr>
          <w:trHeight w:val="67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Tržby z predaného majetku</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5B221D" w:rsidP="0089376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61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Zmluvné pokuty</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867B1E" w:rsidP="0089376E">
            <w:pPr>
              <w:keepNext w:val="0"/>
              <w:spacing w:after="0"/>
              <w:jc w:val="right"/>
              <w:rPr>
                <w:rFonts w:ascii="Arial" w:hAnsi="Arial" w:cs="Arial"/>
                <w:bCs/>
                <w:color w:val="000000"/>
                <w:sz w:val="16"/>
                <w:szCs w:val="16"/>
                <w:lang w:val="sk-SK" w:eastAsia="sk-SK"/>
              </w:rPr>
            </w:pPr>
            <w:r w:rsidRPr="005111CA">
              <w:rPr>
                <w:rFonts w:ascii="Arial" w:hAnsi="Arial" w:cs="Arial"/>
                <w:bCs/>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E24B8" w:rsidP="0089376E">
            <w:pPr>
              <w:keepNext w:val="0"/>
              <w:spacing w:after="0"/>
              <w:jc w:val="right"/>
              <w:rPr>
                <w:rFonts w:ascii="Arial" w:hAnsi="Arial" w:cs="Arial"/>
                <w:bCs/>
                <w:color w:val="000000"/>
                <w:sz w:val="16"/>
                <w:szCs w:val="16"/>
                <w:lang w:val="sk-SK" w:eastAsia="sk-SK"/>
              </w:rPr>
            </w:pPr>
            <w:r>
              <w:rPr>
                <w:rFonts w:ascii="Arial" w:hAnsi="Arial" w:cs="Arial"/>
                <w:bCs/>
                <w:color w:val="000000"/>
                <w:sz w:val="16"/>
                <w:szCs w:val="16"/>
                <w:lang w:val="sk-SK" w:eastAsia="sk-SK"/>
              </w:rPr>
              <w:t>154</w:t>
            </w:r>
          </w:p>
        </w:tc>
      </w:tr>
      <w:tr w:rsidR="0089376E" w:rsidRPr="002244C7" w:rsidTr="00CD4FA1">
        <w:trPr>
          <w:trHeight w:val="43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Ostatné pokuty</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5B221D" w:rsidP="0089376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43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Výnosy z odpísaných pohľadávok</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867B1E" w:rsidP="0089376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111BA1"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43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Poistné plnenia</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867B1E" w:rsidP="0089376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1 698</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E24B8" w:rsidP="0089376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89376E" w:rsidRPr="002244C7" w:rsidTr="00CD4FA1">
        <w:trPr>
          <w:trHeight w:val="43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Ostatné</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5111CA" w:rsidRDefault="00867B1E" w:rsidP="0089376E">
            <w:pPr>
              <w:keepNext w:val="0"/>
              <w:spacing w:after="0"/>
              <w:jc w:val="right"/>
              <w:rPr>
                <w:rFonts w:ascii="Arial" w:hAnsi="Arial" w:cs="Arial"/>
                <w:color w:val="000000"/>
                <w:sz w:val="16"/>
                <w:szCs w:val="16"/>
                <w:lang w:val="sk-SK" w:eastAsia="sk-SK"/>
              </w:rPr>
            </w:pPr>
            <w:r w:rsidRPr="005111CA">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E24B8" w:rsidP="0089376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2 138</w:t>
            </w:r>
          </w:p>
        </w:tc>
      </w:tr>
      <w:tr w:rsidR="0089376E" w:rsidRPr="002244C7" w:rsidTr="00CD4FA1">
        <w:trPr>
          <w:trHeight w:val="43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Finančné výnosy, z toho:</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867B1E" w:rsidP="0089376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E24B8" w:rsidP="0089376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w:t>
            </w:r>
          </w:p>
        </w:tc>
      </w:tr>
      <w:tr w:rsidR="0089376E" w:rsidRPr="002244C7" w:rsidTr="00BA71A1">
        <w:trPr>
          <w:trHeight w:val="28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i/>
                <w:iCs/>
                <w:color w:val="000000"/>
                <w:sz w:val="16"/>
                <w:szCs w:val="16"/>
                <w:lang w:val="sk-SK" w:eastAsia="sk-SK"/>
              </w:rPr>
            </w:pPr>
            <w:r w:rsidRPr="002244C7">
              <w:rPr>
                <w:rFonts w:ascii="Arial" w:hAnsi="Arial" w:cs="Arial"/>
                <w:i/>
                <w:iCs/>
                <w:color w:val="000000"/>
                <w:sz w:val="16"/>
                <w:szCs w:val="16"/>
                <w:lang w:val="sk-SK" w:eastAsia="sk-SK"/>
              </w:rPr>
              <w:t>Kurzové zisky, z toho:</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bCs/>
                <w:color w:val="000000"/>
                <w:sz w:val="16"/>
                <w:szCs w:val="16"/>
                <w:lang w:val="sk-SK" w:eastAsia="sk-SK"/>
              </w:rPr>
            </w:pPr>
            <w:r w:rsidRPr="00C409AC">
              <w:rPr>
                <w:rFonts w:ascii="Arial" w:hAnsi="Arial" w:cs="Arial"/>
                <w:bCs/>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73731" w:rsidP="0089376E">
            <w:pPr>
              <w:keepNext w:val="0"/>
              <w:spacing w:after="0"/>
              <w:jc w:val="right"/>
              <w:rPr>
                <w:rFonts w:ascii="Arial" w:hAnsi="Arial" w:cs="Arial"/>
                <w:bCs/>
                <w:color w:val="000000"/>
                <w:sz w:val="16"/>
                <w:szCs w:val="16"/>
                <w:lang w:val="sk-SK" w:eastAsia="sk-SK"/>
              </w:rPr>
            </w:pPr>
            <w:r>
              <w:rPr>
                <w:rFonts w:ascii="Arial" w:hAnsi="Arial" w:cs="Arial"/>
                <w:bCs/>
                <w:color w:val="000000"/>
                <w:sz w:val="16"/>
                <w:szCs w:val="16"/>
                <w:lang w:val="sk-SK" w:eastAsia="sk-SK"/>
              </w:rPr>
              <w:t>10</w:t>
            </w:r>
          </w:p>
        </w:tc>
      </w:tr>
      <w:tr w:rsidR="0089376E" w:rsidRPr="002244C7" w:rsidTr="00BA71A1">
        <w:trPr>
          <w:trHeight w:val="82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kurzové zisky ku dňu, ku ktorému sa zostavuje účtovná závierka</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867B1E" w:rsidP="0089376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AE24B8" w:rsidP="0089376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w:t>
            </w:r>
          </w:p>
        </w:tc>
      </w:tr>
      <w:tr w:rsidR="0089376E" w:rsidRPr="002244C7" w:rsidTr="00BA71A1">
        <w:trPr>
          <w:trHeight w:val="46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b/>
                <w:i/>
                <w:iCs/>
                <w:color w:val="000000"/>
                <w:sz w:val="16"/>
                <w:szCs w:val="16"/>
                <w:lang w:val="sk-SK" w:eastAsia="sk-SK"/>
              </w:rPr>
            </w:pPr>
            <w:r w:rsidRPr="002244C7">
              <w:rPr>
                <w:rFonts w:ascii="Arial" w:hAnsi="Arial" w:cs="Arial"/>
                <w:b/>
                <w:i/>
                <w:iCs/>
                <w:color w:val="000000"/>
                <w:sz w:val="16"/>
                <w:szCs w:val="16"/>
                <w:lang w:val="sk-SK" w:eastAsia="sk-SK"/>
              </w:rPr>
              <w:t>Ostatné významné položky finančných výnosov, z toho:</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b/>
                <w:bCs/>
                <w:color w:val="000000"/>
                <w:sz w:val="16"/>
                <w:szCs w:val="16"/>
                <w:lang w:val="sk-SK" w:eastAsia="sk-SK"/>
              </w:rPr>
            </w:pPr>
            <w:r w:rsidRPr="00C409AC">
              <w:rPr>
                <w:rFonts w:ascii="Arial" w:hAnsi="Arial" w:cs="Arial"/>
                <w:b/>
                <w:bCs/>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111BA1" w:rsidP="0089376E">
            <w:pPr>
              <w:keepNext w:val="0"/>
              <w:spacing w:after="0"/>
              <w:jc w:val="right"/>
              <w:rPr>
                <w:rFonts w:ascii="Arial" w:hAnsi="Arial" w:cs="Arial"/>
                <w:b/>
                <w:bCs/>
                <w:color w:val="000000"/>
                <w:sz w:val="16"/>
                <w:szCs w:val="16"/>
                <w:lang w:val="sk-SK" w:eastAsia="sk-SK"/>
              </w:rPr>
            </w:pPr>
            <w:r w:rsidRPr="00C409AC">
              <w:rPr>
                <w:rFonts w:ascii="Arial" w:hAnsi="Arial" w:cs="Arial"/>
                <w:b/>
                <w:bCs/>
                <w:color w:val="000000"/>
                <w:sz w:val="16"/>
                <w:szCs w:val="16"/>
                <w:lang w:val="sk-SK" w:eastAsia="sk-SK"/>
              </w:rPr>
              <w:t>0</w:t>
            </w:r>
          </w:p>
        </w:tc>
      </w:tr>
      <w:tr w:rsidR="0089376E" w:rsidRPr="002244C7" w:rsidTr="00BA71A1">
        <w:trPr>
          <w:trHeight w:val="31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Bankové úroky</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111BA1"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49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 </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28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 </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28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Mimoriadne výnosy, z toho:</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285"/>
        </w:trPr>
        <w:tc>
          <w:tcPr>
            <w:tcW w:w="380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9376E" w:rsidRPr="002244C7" w:rsidRDefault="0089376E" w:rsidP="0089376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 </w:t>
            </w:r>
          </w:p>
        </w:tc>
        <w:tc>
          <w:tcPr>
            <w:tcW w:w="2873" w:type="dxa"/>
            <w:tcBorders>
              <w:top w:val="single" w:sz="4" w:space="0" w:color="auto"/>
              <w:left w:val="nil"/>
              <w:bottom w:val="single" w:sz="4"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r w:rsidR="0089376E" w:rsidRPr="002244C7" w:rsidTr="00CD4FA1">
        <w:trPr>
          <w:trHeight w:val="285"/>
        </w:trPr>
        <w:tc>
          <w:tcPr>
            <w:tcW w:w="3800" w:type="dxa"/>
            <w:tcBorders>
              <w:top w:val="nil"/>
              <w:left w:val="single" w:sz="8" w:space="0" w:color="auto"/>
              <w:bottom w:val="single" w:sz="8" w:space="0" w:color="auto"/>
              <w:right w:val="single" w:sz="8" w:space="0" w:color="000000"/>
            </w:tcBorders>
            <w:shd w:val="clear" w:color="auto" w:fill="auto"/>
            <w:vAlign w:val="center"/>
            <w:hideMark/>
          </w:tcPr>
          <w:p w:rsidR="0089376E" w:rsidRPr="002244C7" w:rsidRDefault="0089376E" w:rsidP="0089376E">
            <w:pPr>
              <w:keepNext w:val="0"/>
              <w:spacing w:after="0"/>
              <w:jc w:val="left"/>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 </w:t>
            </w:r>
          </w:p>
        </w:tc>
        <w:tc>
          <w:tcPr>
            <w:tcW w:w="2873" w:type="dxa"/>
            <w:tcBorders>
              <w:top w:val="nil"/>
              <w:left w:val="nil"/>
              <w:bottom w:val="single" w:sz="8" w:space="0" w:color="auto"/>
              <w:right w:val="single" w:sz="8" w:space="0" w:color="auto"/>
            </w:tcBorders>
            <w:shd w:val="clear" w:color="auto" w:fill="auto"/>
            <w:vAlign w:val="center"/>
          </w:tcPr>
          <w:p w:rsidR="0089376E" w:rsidRPr="00C409AC" w:rsidRDefault="005B221D"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c>
          <w:tcPr>
            <w:tcW w:w="2268" w:type="dxa"/>
            <w:tcBorders>
              <w:top w:val="nil"/>
              <w:left w:val="nil"/>
              <w:bottom w:val="single" w:sz="8" w:space="0" w:color="auto"/>
              <w:right w:val="single" w:sz="8" w:space="0" w:color="auto"/>
            </w:tcBorders>
            <w:shd w:val="clear" w:color="auto" w:fill="auto"/>
            <w:vAlign w:val="center"/>
            <w:hideMark/>
          </w:tcPr>
          <w:p w:rsidR="0089376E" w:rsidRPr="00C409AC" w:rsidRDefault="0089376E" w:rsidP="0089376E">
            <w:pPr>
              <w:keepNext w:val="0"/>
              <w:spacing w:after="0"/>
              <w:jc w:val="right"/>
              <w:rPr>
                <w:rFonts w:ascii="Arial" w:hAnsi="Arial" w:cs="Arial"/>
                <w:color w:val="000000"/>
                <w:sz w:val="16"/>
                <w:szCs w:val="16"/>
                <w:lang w:val="sk-SK" w:eastAsia="sk-SK"/>
              </w:rPr>
            </w:pPr>
            <w:r w:rsidRPr="00C409AC">
              <w:rPr>
                <w:rFonts w:ascii="Arial" w:hAnsi="Arial" w:cs="Arial"/>
                <w:color w:val="000000"/>
                <w:sz w:val="16"/>
                <w:szCs w:val="16"/>
                <w:lang w:val="sk-SK" w:eastAsia="sk-SK"/>
              </w:rPr>
              <w:t>0</w:t>
            </w:r>
          </w:p>
        </w:tc>
      </w:tr>
    </w:tbl>
    <w:p w:rsidR="00BA1E7D" w:rsidRPr="002244C7" w:rsidRDefault="00BA1E7D" w:rsidP="00865AD6">
      <w:pPr>
        <w:pStyle w:val="Zkladntext"/>
        <w:keepNext w:val="0"/>
        <w:rPr>
          <w:rFonts w:ascii="Arial" w:hAnsi="Arial" w:cs="Arial"/>
          <w:lang w:val="sk-SK"/>
        </w:rPr>
      </w:pPr>
    </w:p>
    <w:p w:rsidR="00BA1E7D" w:rsidRPr="002244C7" w:rsidRDefault="000E019E" w:rsidP="00865AD6">
      <w:pPr>
        <w:pStyle w:val="Zkladntext"/>
        <w:keepNext w:val="0"/>
        <w:rPr>
          <w:rFonts w:ascii="Arial" w:hAnsi="Arial" w:cs="Arial"/>
          <w:b/>
          <w:lang w:val="sk-SK"/>
        </w:rPr>
      </w:pPr>
      <w:r w:rsidRPr="002244C7">
        <w:rPr>
          <w:rFonts w:ascii="Arial" w:hAnsi="Arial" w:cs="Arial"/>
          <w:b/>
          <w:lang w:val="sk-SK"/>
        </w:rPr>
        <w:t>Informácie o čistom obrate spoločnosti sú uvedené nižšie:</w:t>
      </w:r>
    </w:p>
    <w:p w:rsidR="00BA1E7D" w:rsidRPr="002244C7" w:rsidRDefault="00BA1E7D" w:rsidP="00865AD6">
      <w:pPr>
        <w:pStyle w:val="Zkladntext"/>
        <w:keepNext w:val="0"/>
        <w:rPr>
          <w:rFonts w:ascii="Arial" w:hAnsi="Arial" w:cs="Arial"/>
          <w:lang w:val="sk-SK"/>
        </w:rPr>
      </w:pPr>
    </w:p>
    <w:tbl>
      <w:tblPr>
        <w:tblW w:w="8931" w:type="dxa"/>
        <w:tblInd w:w="70" w:type="dxa"/>
        <w:tblLayout w:type="fixed"/>
        <w:tblCellMar>
          <w:left w:w="70" w:type="dxa"/>
          <w:right w:w="70" w:type="dxa"/>
        </w:tblCellMar>
        <w:tblLook w:val="04A0" w:firstRow="1" w:lastRow="0" w:firstColumn="1" w:lastColumn="0" w:noHBand="0" w:noVBand="1"/>
      </w:tblPr>
      <w:tblGrid>
        <w:gridCol w:w="160"/>
        <w:gridCol w:w="4000"/>
        <w:gridCol w:w="2503"/>
        <w:gridCol w:w="2268"/>
      </w:tblGrid>
      <w:tr w:rsidR="000E019E" w:rsidRPr="002244C7" w:rsidTr="00CD4FA1">
        <w:trPr>
          <w:trHeight w:val="435"/>
        </w:trPr>
        <w:tc>
          <w:tcPr>
            <w:tcW w:w="160" w:type="dxa"/>
            <w:tcBorders>
              <w:top w:val="nil"/>
              <w:left w:val="nil"/>
              <w:bottom w:val="nil"/>
              <w:right w:val="nil"/>
            </w:tcBorders>
            <w:shd w:val="clear" w:color="auto" w:fill="auto"/>
            <w:noWrap/>
            <w:vAlign w:val="bottom"/>
            <w:hideMark/>
          </w:tcPr>
          <w:p w:rsidR="000E019E" w:rsidRPr="002244C7" w:rsidRDefault="000E019E" w:rsidP="000E019E">
            <w:pPr>
              <w:keepNext w:val="0"/>
              <w:spacing w:after="0"/>
              <w:jc w:val="left"/>
              <w:rPr>
                <w:rFonts w:ascii="Arial" w:hAnsi="Arial" w:cs="Arial"/>
                <w:color w:val="000000"/>
                <w:sz w:val="16"/>
                <w:szCs w:val="16"/>
                <w:lang w:val="sk-SK" w:eastAsia="sk-SK"/>
              </w:rPr>
            </w:pPr>
          </w:p>
        </w:tc>
        <w:tc>
          <w:tcPr>
            <w:tcW w:w="4000"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E019E" w:rsidRPr="002244C7" w:rsidRDefault="000E019E" w:rsidP="000E019E">
            <w:pPr>
              <w:keepNext w:val="0"/>
              <w:spacing w:after="0"/>
              <w:jc w:val="center"/>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Názov položky</w:t>
            </w:r>
          </w:p>
        </w:tc>
        <w:tc>
          <w:tcPr>
            <w:tcW w:w="2503" w:type="dxa"/>
            <w:vMerge w:val="restart"/>
            <w:tcBorders>
              <w:top w:val="single" w:sz="8" w:space="0" w:color="auto"/>
              <w:left w:val="single" w:sz="8" w:space="0" w:color="auto"/>
              <w:bottom w:val="single" w:sz="8" w:space="0" w:color="auto"/>
              <w:right w:val="nil"/>
            </w:tcBorders>
            <w:shd w:val="clear" w:color="auto" w:fill="auto"/>
            <w:vAlign w:val="center"/>
            <w:hideMark/>
          </w:tcPr>
          <w:p w:rsidR="000E019E" w:rsidRPr="002244C7" w:rsidRDefault="000E019E" w:rsidP="000E019E">
            <w:pPr>
              <w:keepNext w:val="0"/>
              <w:spacing w:after="0"/>
              <w:jc w:val="center"/>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Bežné účtovné obdobie</w:t>
            </w:r>
          </w:p>
        </w:tc>
        <w:tc>
          <w:tcPr>
            <w:tcW w:w="2268"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0E019E" w:rsidRPr="002244C7" w:rsidRDefault="000E019E" w:rsidP="000E019E">
            <w:pPr>
              <w:keepNext w:val="0"/>
              <w:spacing w:after="0"/>
              <w:jc w:val="center"/>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Bezprostredne predchádzajúce účtovné obdobie</w:t>
            </w:r>
          </w:p>
        </w:tc>
      </w:tr>
      <w:tr w:rsidR="000E019E" w:rsidRPr="002244C7" w:rsidTr="00CD4FA1">
        <w:trPr>
          <w:trHeight w:val="345"/>
        </w:trPr>
        <w:tc>
          <w:tcPr>
            <w:tcW w:w="160" w:type="dxa"/>
            <w:tcBorders>
              <w:top w:val="nil"/>
              <w:left w:val="nil"/>
              <w:bottom w:val="nil"/>
              <w:right w:val="single" w:sz="8" w:space="0" w:color="auto"/>
            </w:tcBorders>
            <w:shd w:val="clear" w:color="auto" w:fill="auto"/>
            <w:noWrap/>
            <w:vAlign w:val="bottom"/>
            <w:hideMark/>
          </w:tcPr>
          <w:p w:rsidR="000E019E" w:rsidRPr="002244C7" w:rsidRDefault="000E019E" w:rsidP="000E019E">
            <w:pPr>
              <w:keepNext w:val="0"/>
              <w:spacing w:after="0"/>
              <w:jc w:val="left"/>
              <w:rPr>
                <w:rFonts w:ascii="Arial" w:hAnsi="Arial" w:cs="Arial"/>
                <w:color w:val="000000"/>
                <w:sz w:val="16"/>
                <w:szCs w:val="16"/>
                <w:lang w:val="sk-SK" w:eastAsia="sk-SK"/>
              </w:rPr>
            </w:pPr>
          </w:p>
        </w:tc>
        <w:tc>
          <w:tcPr>
            <w:tcW w:w="4000" w:type="dxa"/>
            <w:vMerge/>
            <w:tcBorders>
              <w:top w:val="single" w:sz="8" w:space="0" w:color="auto"/>
              <w:left w:val="single" w:sz="8" w:space="0" w:color="auto"/>
              <w:bottom w:val="single" w:sz="8" w:space="0" w:color="auto"/>
              <w:right w:val="single" w:sz="8" w:space="0" w:color="auto"/>
            </w:tcBorders>
            <w:vAlign w:val="center"/>
            <w:hideMark/>
          </w:tcPr>
          <w:p w:rsidR="000E019E" w:rsidRPr="002244C7" w:rsidRDefault="000E019E" w:rsidP="000E019E">
            <w:pPr>
              <w:keepNext w:val="0"/>
              <w:spacing w:after="0"/>
              <w:jc w:val="left"/>
              <w:rPr>
                <w:rFonts w:ascii="Arial" w:hAnsi="Arial" w:cs="Arial"/>
                <w:b/>
                <w:bCs/>
                <w:color w:val="000000"/>
                <w:sz w:val="16"/>
                <w:szCs w:val="16"/>
                <w:lang w:val="sk-SK" w:eastAsia="sk-SK"/>
              </w:rPr>
            </w:pPr>
          </w:p>
        </w:tc>
        <w:tc>
          <w:tcPr>
            <w:tcW w:w="2503" w:type="dxa"/>
            <w:vMerge/>
            <w:tcBorders>
              <w:top w:val="single" w:sz="8" w:space="0" w:color="000000"/>
              <w:left w:val="single" w:sz="8" w:space="0" w:color="auto"/>
              <w:bottom w:val="single" w:sz="8" w:space="0" w:color="auto"/>
              <w:right w:val="single" w:sz="8" w:space="0" w:color="auto"/>
            </w:tcBorders>
            <w:vAlign w:val="center"/>
            <w:hideMark/>
          </w:tcPr>
          <w:p w:rsidR="000E019E" w:rsidRPr="002244C7" w:rsidRDefault="000E019E" w:rsidP="000E019E">
            <w:pPr>
              <w:keepNext w:val="0"/>
              <w:spacing w:after="0"/>
              <w:jc w:val="left"/>
              <w:rPr>
                <w:rFonts w:ascii="Arial" w:hAnsi="Arial" w:cs="Arial"/>
                <w:b/>
                <w:bCs/>
                <w:color w:val="000000"/>
                <w:sz w:val="16"/>
                <w:szCs w:val="16"/>
                <w:lang w:val="sk-SK" w:eastAsia="sk-SK"/>
              </w:rPr>
            </w:pPr>
          </w:p>
        </w:tc>
        <w:tc>
          <w:tcPr>
            <w:tcW w:w="2268" w:type="dxa"/>
            <w:vMerge/>
            <w:tcBorders>
              <w:top w:val="single" w:sz="8" w:space="0" w:color="auto"/>
              <w:left w:val="single" w:sz="8" w:space="0" w:color="auto"/>
              <w:bottom w:val="single" w:sz="8" w:space="0" w:color="auto"/>
              <w:right w:val="single" w:sz="8" w:space="0" w:color="auto"/>
            </w:tcBorders>
            <w:vAlign w:val="center"/>
            <w:hideMark/>
          </w:tcPr>
          <w:p w:rsidR="000E019E" w:rsidRPr="002244C7" w:rsidRDefault="000E019E" w:rsidP="000E019E">
            <w:pPr>
              <w:keepNext w:val="0"/>
              <w:spacing w:after="0"/>
              <w:jc w:val="left"/>
              <w:rPr>
                <w:rFonts w:ascii="Arial" w:hAnsi="Arial" w:cs="Arial"/>
                <w:b/>
                <w:bCs/>
                <w:color w:val="000000"/>
                <w:sz w:val="16"/>
                <w:szCs w:val="16"/>
                <w:lang w:val="sk-SK" w:eastAsia="sk-SK"/>
              </w:rPr>
            </w:pPr>
          </w:p>
        </w:tc>
      </w:tr>
      <w:tr w:rsidR="00BB2FC8" w:rsidRPr="002244C7" w:rsidTr="00CD4FA1">
        <w:trPr>
          <w:trHeight w:val="450"/>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single" w:sz="8" w:space="0" w:color="auto"/>
              <w:left w:val="single" w:sz="8" w:space="0" w:color="auto"/>
              <w:bottom w:val="nil"/>
              <w:right w:val="single" w:sz="8" w:space="0" w:color="000000"/>
            </w:tcBorders>
            <w:shd w:val="clear" w:color="auto" w:fill="auto"/>
            <w:vAlign w:val="center"/>
            <w:hideMark/>
          </w:tcPr>
          <w:p w:rsidR="00BB2FC8" w:rsidRPr="002244C7" w:rsidRDefault="00BB2FC8" w:rsidP="000E019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Tržby za vlastné výrobky</w:t>
            </w:r>
          </w:p>
        </w:tc>
        <w:tc>
          <w:tcPr>
            <w:tcW w:w="2503" w:type="dxa"/>
            <w:tcBorders>
              <w:top w:val="single" w:sz="8" w:space="0" w:color="auto"/>
              <w:left w:val="nil"/>
              <w:bottom w:val="nil"/>
              <w:right w:val="single" w:sz="8" w:space="0" w:color="auto"/>
            </w:tcBorders>
            <w:shd w:val="clear" w:color="auto" w:fill="auto"/>
            <w:vAlign w:val="center"/>
            <w:hideMark/>
          </w:tcPr>
          <w:p w:rsidR="00BB2FC8" w:rsidRPr="00BA5999" w:rsidRDefault="00BB2FC8" w:rsidP="00783812">
            <w:pPr>
              <w:keepNext w:val="0"/>
              <w:spacing w:after="0"/>
              <w:jc w:val="right"/>
              <w:rPr>
                <w:rFonts w:ascii="Arial" w:hAnsi="Arial" w:cs="Arial"/>
                <w:b/>
                <w:bCs/>
                <w:color w:val="000000"/>
                <w:sz w:val="16"/>
                <w:szCs w:val="16"/>
                <w:lang w:val="sk-SK" w:eastAsia="sk-SK"/>
              </w:rPr>
            </w:pPr>
            <w:r w:rsidRPr="00BA5999">
              <w:rPr>
                <w:rFonts w:ascii="Arial" w:hAnsi="Arial" w:cs="Arial"/>
                <w:b/>
                <w:bCs/>
                <w:color w:val="000000"/>
                <w:sz w:val="16"/>
                <w:szCs w:val="16"/>
                <w:lang w:val="sk-SK" w:eastAsia="sk-SK"/>
              </w:rPr>
              <w:t>0</w:t>
            </w:r>
          </w:p>
        </w:tc>
        <w:tc>
          <w:tcPr>
            <w:tcW w:w="2268" w:type="dxa"/>
            <w:tcBorders>
              <w:top w:val="single" w:sz="8" w:space="0" w:color="auto"/>
              <w:left w:val="nil"/>
              <w:bottom w:val="nil"/>
              <w:right w:val="single" w:sz="8" w:space="0" w:color="auto"/>
            </w:tcBorders>
            <w:shd w:val="clear" w:color="auto" w:fill="auto"/>
            <w:vAlign w:val="center"/>
            <w:hideMark/>
          </w:tcPr>
          <w:p w:rsidR="00BB2FC8" w:rsidRPr="00CD4FA1" w:rsidRDefault="00BB2FC8" w:rsidP="00E17083">
            <w:pPr>
              <w:keepNext w:val="0"/>
              <w:spacing w:after="0"/>
              <w:jc w:val="right"/>
              <w:rPr>
                <w:rFonts w:ascii="Arial" w:hAnsi="Arial" w:cs="Arial"/>
                <w:b/>
                <w:bCs/>
                <w:color w:val="000000"/>
                <w:sz w:val="16"/>
                <w:szCs w:val="16"/>
                <w:lang w:val="sk-SK" w:eastAsia="sk-SK"/>
              </w:rPr>
            </w:pPr>
            <w:r w:rsidRPr="00CD4FA1">
              <w:rPr>
                <w:rFonts w:ascii="Arial" w:hAnsi="Arial" w:cs="Arial"/>
                <w:b/>
                <w:bCs/>
                <w:color w:val="000000"/>
                <w:sz w:val="16"/>
                <w:szCs w:val="16"/>
                <w:lang w:val="sk-SK" w:eastAsia="sk-SK"/>
              </w:rPr>
              <w:t>0</w:t>
            </w:r>
          </w:p>
        </w:tc>
      </w:tr>
      <w:tr w:rsidR="00BB2FC8" w:rsidRPr="002244C7" w:rsidTr="00BA71A1">
        <w:trPr>
          <w:trHeight w:val="450"/>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BB2FC8" w:rsidRPr="002244C7" w:rsidRDefault="00BB2FC8" w:rsidP="000E019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Tržby z predaja služieb</w:t>
            </w:r>
          </w:p>
        </w:tc>
        <w:tc>
          <w:tcPr>
            <w:tcW w:w="2503" w:type="dxa"/>
            <w:tcBorders>
              <w:top w:val="single" w:sz="4" w:space="0" w:color="auto"/>
              <w:left w:val="nil"/>
              <w:bottom w:val="single" w:sz="4" w:space="0" w:color="auto"/>
              <w:right w:val="single" w:sz="8" w:space="0" w:color="auto"/>
            </w:tcBorders>
            <w:shd w:val="clear" w:color="auto" w:fill="auto"/>
            <w:vAlign w:val="center"/>
          </w:tcPr>
          <w:p w:rsidR="00BB2FC8" w:rsidRPr="005111CA" w:rsidRDefault="008D1034" w:rsidP="000E019E">
            <w:pPr>
              <w:keepNext w:val="0"/>
              <w:spacing w:after="0"/>
              <w:jc w:val="right"/>
              <w:rPr>
                <w:rFonts w:ascii="Arial" w:hAnsi="Arial" w:cs="Arial"/>
                <w:b/>
                <w:color w:val="000000"/>
                <w:sz w:val="16"/>
                <w:szCs w:val="16"/>
                <w:lang w:val="sk-SK" w:eastAsia="sk-SK"/>
              </w:rPr>
            </w:pPr>
            <w:r w:rsidRPr="005111CA">
              <w:rPr>
                <w:rFonts w:ascii="Arial" w:hAnsi="Arial" w:cs="Arial"/>
                <w:b/>
                <w:bCs/>
                <w:color w:val="000000"/>
                <w:sz w:val="16"/>
                <w:szCs w:val="16"/>
                <w:lang w:val="sk-SK" w:eastAsia="sk-SK"/>
              </w:rPr>
              <w:t>6 146 855</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BB2FC8" w:rsidRPr="005111CA" w:rsidRDefault="00935C18" w:rsidP="00E17083">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6 289  164</w:t>
            </w:r>
          </w:p>
        </w:tc>
      </w:tr>
      <w:tr w:rsidR="00BB2FC8" w:rsidRPr="00690A70" w:rsidTr="00BA71A1">
        <w:trPr>
          <w:trHeight w:val="435"/>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BB2FC8" w:rsidRPr="002244C7" w:rsidRDefault="00BB2FC8" w:rsidP="000E019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Tržby za tovar</w:t>
            </w:r>
          </w:p>
        </w:tc>
        <w:tc>
          <w:tcPr>
            <w:tcW w:w="2503" w:type="dxa"/>
            <w:tcBorders>
              <w:top w:val="single" w:sz="4" w:space="0" w:color="auto"/>
              <w:left w:val="nil"/>
              <w:bottom w:val="single" w:sz="4" w:space="0" w:color="auto"/>
              <w:right w:val="single" w:sz="8" w:space="0" w:color="auto"/>
            </w:tcBorders>
            <w:shd w:val="clear" w:color="auto" w:fill="auto"/>
            <w:vAlign w:val="center"/>
          </w:tcPr>
          <w:p w:rsidR="00BB2FC8" w:rsidRPr="005111CA" w:rsidRDefault="008D1034" w:rsidP="000E019E">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1 049</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BB2FC8" w:rsidRPr="00C409AC" w:rsidRDefault="001F0FC4" w:rsidP="00E17083">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950</w:t>
            </w:r>
          </w:p>
        </w:tc>
      </w:tr>
      <w:tr w:rsidR="00BB2FC8" w:rsidRPr="002244C7" w:rsidTr="00BA71A1">
        <w:trPr>
          <w:trHeight w:val="570"/>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BB2FC8" w:rsidRPr="002244C7" w:rsidRDefault="00BB2FC8" w:rsidP="000E019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Výnosy zo zákazky</w:t>
            </w:r>
          </w:p>
        </w:tc>
        <w:tc>
          <w:tcPr>
            <w:tcW w:w="2503" w:type="dxa"/>
            <w:tcBorders>
              <w:top w:val="single" w:sz="4" w:space="0" w:color="auto"/>
              <w:left w:val="nil"/>
              <w:bottom w:val="single" w:sz="4" w:space="0" w:color="auto"/>
              <w:right w:val="single" w:sz="8" w:space="0" w:color="auto"/>
            </w:tcBorders>
            <w:shd w:val="clear" w:color="000000" w:fill="FFFFFF"/>
            <w:vAlign w:val="center"/>
          </w:tcPr>
          <w:p w:rsidR="00BB2FC8" w:rsidRPr="005111CA" w:rsidRDefault="00BB2FC8" w:rsidP="000E019E">
            <w:pPr>
              <w:keepNext w:val="0"/>
              <w:spacing w:after="0"/>
              <w:jc w:val="righ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000000" w:fill="FFFFFF"/>
            <w:vAlign w:val="center"/>
            <w:hideMark/>
          </w:tcPr>
          <w:p w:rsidR="00BB2FC8" w:rsidRPr="00C409AC" w:rsidRDefault="00BB2FC8" w:rsidP="00E17083">
            <w:pPr>
              <w:keepNext w:val="0"/>
              <w:spacing w:after="0"/>
              <w:jc w:val="right"/>
              <w:rPr>
                <w:rFonts w:ascii="Arial" w:hAnsi="Arial" w:cs="Arial"/>
                <w:b/>
                <w:bCs/>
                <w:color w:val="000000"/>
                <w:sz w:val="16"/>
                <w:szCs w:val="16"/>
                <w:lang w:val="sk-SK" w:eastAsia="sk-SK"/>
              </w:rPr>
            </w:pPr>
            <w:r w:rsidRPr="00C409AC">
              <w:rPr>
                <w:rFonts w:ascii="Arial" w:hAnsi="Arial" w:cs="Arial"/>
                <w:b/>
                <w:bCs/>
                <w:color w:val="000000"/>
                <w:sz w:val="16"/>
                <w:szCs w:val="16"/>
                <w:lang w:val="sk-SK" w:eastAsia="sk-SK"/>
              </w:rPr>
              <w:t>0</w:t>
            </w:r>
          </w:p>
        </w:tc>
      </w:tr>
      <w:tr w:rsidR="00BB2FC8" w:rsidRPr="002244C7" w:rsidTr="00BA71A1">
        <w:trPr>
          <w:trHeight w:val="495"/>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BB2FC8" w:rsidRPr="002244C7" w:rsidRDefault="00BB2FC8" w:rsidP="000E019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Výnosy z nehnuteľnosti na predaj</w:t>
            </w:r>
          </w:p>
        </w:tc>
        <w:tc>
          <w:tcPr>
            <w:tcW w:w="2503" w:type="dxa"/>
            <w:tcBorders>
              <w:top w:val="single" w:sz="4" w:space="0" w:color="auto"/>
              <w:left w:val="nil"/>
              <w:bottom w:val="single" w:sz="4" w:space="0" w:color="auto"/>
              <w:right w:val="single" w:sz="8" w:space="0" w:color="auto"/>
            </w:tcBorders>
            <w:shd w:val="clear" w:color="000000" w:fill="FFFFFF"/>
            <w:vAlign w:val="center"/>
          </w:tcPr>
          <w:p w:rsidR="00BB2FC8" w:rsidRPr="005111CA" w:rsidRDefault="00BB2FC8" w:rsidP="000E019E">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0</w:t>
            </w:r>
          </w:p>
        </w:tc>
        <w:tc>
          <w:tcPr>
            <w:tcW w:w="2268" w:type="dxa"/>
            <w:tcBorders>
              <w:top w:val="single" w:sz="4" w:space="0" w:color="auto"/>
              <w:left w:val="nil"/>
              <w:bottom w:val="single" w:sz="4" w:space="0" w:color="auto"/>
              <w:right w:val="single" w:sz="8" w:space="0" w:color="auto"/>
            </w:tcBorders>
            <w:shd w:val="clear" w:color="000000" w:fill="FFFFFF"/>
            <w:vAlign w:val="center"/>
            <w:hideMark/>
          </w:tcPr>
          <w:p w:rsidR="00BB2FC8" w:rsidRPr="00C409AC" w:rsidRDefault="00BB2FC8" w:rsidP="00E17083">
            <w:pPr>
              <w:keepNext w:val="0"/>
              <w:spacing w:after="0"/>
              <w:jc w:val="right"/>
              <w:rPr>
                <w:rFonts w:ascii="Arial" w:hAnsi="Arial" w:cs="Arial"/>
                <w:b/>
                <w:color w:val="000000"/>
                <w:sz w:val="16"/>
                <w:szCs w:val="16"/>
                <w:lang w:val="sk-SK" w:eastAsia="sk-SK"/>
              </w:rPr>
            </w:pPr>
            <w:r w:rsidRPr="00C409AC">
              <w:rPr>
                <w:rFonts w:ascii="Arial" w:hAnsi="Arial" w:cs="Arial"/>
                <w:b/>
                <w:color w:val="000000"/>
                <w:sz w:val="16"/>
                <w:szCs w:val="16"/>
                <w:lang w:val="sk-SK" w:eastAsia="sk-SK"/>
              </w:rPr>
              <w:t>0</w:t>
            </w:r>
          </w:p>
        </w:tc>
      </w:tr>
      <w:tr w:rsidR="00BB2FC8" w:rsidRPr="002244C7" w:rsidTr="00BA71A1">
        <w:trPr>
          <w:trHeight w:val="375"/>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BB2FC8" w:rsidRPr="002244C7" w:rsidRDefault="00BB2FC8" w:rsidP="000E019E">
            <w:pPr>
              <w:keepNext w:val="0"/>
              <w:spacing w:after="0"/>
              <w:jc w:val="left"/>
              <w:rPr>
                <w:rFonts w:ascii="Arial" w:hAnsi="Arial" w:cs="Arial"/>
                <w:color w:val="000000"/>
                <w:sz w:val="16"/>
                <w:szCs w:val="16"/>
                <w:lang w:val="sk-SK" w:eastAsia="sk-SK"/>
              </w:rPr>
            </w:pPr>
            <w:r w:rsidRPr="002244C7">
              <w:rPr>
                <w:rFonts w:ascii="Arial" w:hAnsi="Arial" w:cs="Arial"/>
                <w:color w:val="000000"/>
                <w:sz w:val="16"/>
                <w:szCs w:val="16"/>
                <w:lang w:val="sk-SK" w:eastAsia="sk-SK"/>
              </w:rPr>
              <w:t>Iné výnosy súvisiace s bežnou činnosťou</w:t>
            </w:r>
          </w:p>
        </w:tc>
        <w:tc>
          <w:tcPr>
            <w:tcW w:w="2503" w:type="dxa"/>
            <w:tcBorders>
              <w:top w:val="single" w:sz="4" w:space="0" w:color="auto"/>
              <w:left w:val="nil"/>
              <w:bottom w:val="single" w:sz="4" w:space="0" w:color="auto"/>
              <w:right w:val="single" w:sz="8" w:space="0" w:color="auto"/>
            </w:tcBorders>
            <w:shd w:val="clear" w:color="auto" w:fill="auto"/>
            <w:vAlign w:val="center"/>
          </w:tcPr>
          <w:p w:rsidR="00BB2FC8" w:rsidRPr="005111CA" w:rsidRDefault="008D1034" w:rsidP="000E019E">
            <w:pPr>
              <w:keepNext w:val="0"/>
              <w:spacing w:after="0"/>
              <w:jc w:val="right"/>
              <w:rPr>
                <w:rFonts w:ascii="Arial" w:hAnsi="Arial" w:cs="Arial"/>
                <w:b/>
                <w:bCs/>
                <w:color w:val="000000"/>
                <w:sz w:val="16"/>
                <w:szCs w:val="16"/>
                <w:lang w:val="sk-SK" w:eastAsia="sk-SK"/>
              </w:rPr>
            </w:pPr>
            <w:r w:rsidRPr="005111CA">
              <w:rPr>
                <w:rFonts w:ascii="Arial" w:hAnsi="Arial" w:cs="Arial"/>
                <w:b/>
                <w:bCs/>
                <w:color w:val="000000"/>
                <w:sz w:val="16"/>
                <w:szCs w:val="16"/>
                <w:lang w:val="sk-SK" w:eastAsia="sk-SK"/>
              </w:rPr>
              <w:t>1 699</w:t>
            </w:r>
          </w:p>
        </w:tc>
        <w:tc>
          <w:tcPr>
            <w:tcW w:w="2268" w:type="dxa"/>
            <w:tcBorders>
              <w:top w:val="single" w:sz="4" w:space="0" w:color="auto"/>
              <w:left w:val="nil"/>
              <w:bottom w:val="single" w:sz="4" w:space="0" w:color="auto"/>
              <w:right w:val="single" w:sz="8" w:space="0" w:color="auto"/>
            </w:tcBorders>
            <w:shd w:val="clear" w:color="auto" w:fill="auto"/>
            <w:vAlign w:val="center"/>
            <w:hideMark/>
          </w:tcPr>
          <w:p w:rsidR="00BB2FC8" w:rsidRPr="00C409AC" w:rsidRDefault="00802419" w:rsidP="00E17083">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2 292</w:t>
            </w:r>
          </w:p>
        </w:tc>
      </w:tr>
      <w:tr w:rsidR="00BB2FC8" w:rsidRPr="00690A70" w:rsidTr="00BA71A1">
        <w:trPr>
          <w:trHeight w:val="285"/>
        </w:trPr>
        <w:tc>
          <w:tcPr>
            <w:tcW w:w="160" w:type="dxa"/>
            <w:tcBorders>
              <w:top w:val="nil"/>
              <w:left w:val="nil"/>
              <w:bottom w:val="nil"/>
              <w:right w:val="nil"/>
            </w:tcBorders>
            <w:shd w:val="clear" w:color="auto" w:fill="auto"/>
            <w:noWrap/>
            <w:vAlign w:val="bottom"/>
            <w:hideMark/>
          </w:tcPr>
          <w:p w:rsidR="00BB2FC8" w:rsidRPr="002244C7" w:rsidRDefault="00BB2FC8" w:rsidP="000E019E">
            <w:pPr>
              <w:keepNext w:val="0"/>
              <w:spacing w:after="0"/>
              <w:jc w:val="left"/>
              <w:rPr>
                <w:rFonts w:ascii="Arial" w:hAnsi="Arial" w:cs="Arial"/>
                <w:color w:val="000000"/>
                <w:sz w:val="16"/>
                <w:szCs w:val="16"/>
                <w:lang w:val="sk-SK" w:eastAsia="sk-SK"/>
              </w:rPr>
            </w:pPr>
          </w:p>
        </w:tc>
        <w:tc>
          <w:tcPr>
            <w:tcW w:w="4000" w:type="dxa"/>
            <w:tcBorders>
              <w:top w:val="nil"/>
              <w:left w:val="single" w:sz="8" w:space="0" w:color="auto"/>
              <w:bottom w:val="single" w:sz="8" w:space="0" w:color="auto"/>
              <w:right w:val="single" w:sz="8" w:space="0" w:color="000000"/>
            </w:tcBorders>
            <w:shd w:val="clear" w:color="auto" w:fill="auto"/>
            <w:vAlign w:val="center"/>
            <w:hideMark/>
          </w:tcPr>
          <w:p w:rsidR="00BB2FC8" w:rsidRPr="002244C7" w:rsidRDefault="00725C44" w:rsidP="000E019E">
            <w:pPr>
              <w:keepNext w:val="0"/>
              <w:spacing w:after="0"/>
              <w:jc w:val="left"/>
              <w:rPr>
                <w:rFonts w:ascii="Arial" w:hAnsi="Arial" w:cs="Arial"/>
                <w:b/>
                <w:bCs/>
                <w:color w:val="000000"/>
                <w:sz w:val="16"/>
                <w:szCs w:val="16"/>
                <w:lang w:val="sk-SK" w:eastAsia="sk-SK"/>
              </w:rPr>
            </w:pPr>
            <w:r w:rsidRPr="002244C7">
              <w:rPr>
                <w:rFonts w:ascii="Arial" w:hAnsi="Arial" w:cs="Arial"/>
                <w:b/>
                <w:bCs/>
                <w:color w:val="000000"/>
                <w:sz w:val="16"/>
                <w:szCs w:val="16"/>
                <w:lang w:val="sk-SK" w:eastAsia="sk-SK"/>
              </w:rPr>
              <w:t xml:space="preserve">Čistý obrat </w:t>
            </w:r>
            <w:r>
              <w:rPr>
                <w:rFonts w:ascii="Arial" w:hAnsi="Arial" w:cs="Arial"/>
                <w:b/>
                <w:bCs/>
                <w:color w:val="000000"/>
                <w:sz w:val="16"/>
                <w:szCs w:val="16"/>
                <w:lang w:val="sk-SK" w:eastAsia="sk-SK"/>
              </w:rPr>
              <w:t xml:space="preserve">a ostatné výnosy z hospodárskej činnosti </w:t>
            </w:r>
            <w:r w:rsidRPr="002244C7">
              <w:rPr>
                <w:rFonts w:ascii="Arial" w:hAnsi="Arial" w:cs="Arial"/>
                <w:b/>
                <w:bCs/>
                <w:color w:val="000000"/>
                <w:sz w:val="16"/>
                <w:szCs w:val="16"/>
                <w:lang w:val="sk-SK" w:eastAsia="sk-SK"/>
              </w:rPr>
              <w:t>celkom</w:t>
            </w:r>
          </w:p>
        </w:tc>
        <w:tc>
          <w:tcPr>
            <w:tcW w:w="2503" w:type="dxa"/>
            <w:tcBorders>
              <w:top w:val="single" w:sz="4" w:space="0" w:color="auto"/>
              <w:left w:val="nil"/>
              <w:bottom w:val="single" w:sz="8" w:space="0" w:color="auto"/>
              <w:right w:val="single" w:sz="8" w:space="0" w:color="auto"/>
            </w:tcBorders>
            <w:shd w:val="clear" w:color="000000" w:fill="D9D9D9"/>
            <w:vAlign w:val="center"/>
          </w:tcPr>
          <w:p w:rsidR="00BB2FC8" w:rsidRPr="005111CA" w:rsidRDefault="008D1034" w:rsidP="000E019E">
            <w:pPr>
              <w:keepNext w:val="0"/>
              <w:spacing w:after="0"/>
              <w:jc w:val="right"/>
              <w:rPr>
                <w:rFonts w:ascii="Arial" w:hAnsi="Arial" w:cs="Arial"/>
                <w:b/>
                <w:color w:val="000000"/>
                <w:sz w:val="16"/>
                <w:szCs w:val="16"/>
                <w:lang w:val="sk-SK" w:eastAsia="sk-SK"/>
              </w:rPr>
            </w:pPr>
            <w:r w:rsidRPr="005111CA">
              <w:rPr>
                <w:rFonts w:ascii="Arial" w:hAnsi="Arial" w:cs="Arial"/>
                <w:b/>
                <w:color w:val="000000"/>
                <w:sz w:val="16"/>
                <w:szCs w:val="16"/>
                <w:lang w:val="sk-SK" w:eastAsia="sk-SK"/>
              </w:rPr>
              <w:t>6 149 603</w:t>
            </w:r>
          </w:p>
        </w:tc>
        <w:tc>
          <w:tcPr>
            <w:tcW w:w="2268" w:type="dxa"/>
            <w:tcBorders>
              <w:top w:val="single" w:sz="4" w:space="0" w:color="auto"/>
              <w:left w:val="nil"/>
              <w:bottom w:val="single" w:sz="8" w:space="0" w:color="auto"/>
              <w:right w:val="single" w:sz="8" w:space="0" w:color="auto"/>
            </w:tcBorders>
            <w:shd w:val="clear" w:color="000000" w:fill="D9D9D9"/>
            <w:vAlign w:val="center"/>
            <w:hideMark/>
          </w:tcPr>
          <w:p w:rsidR="00BB2FC8" w:rsidRPr="00C409AC" w:rsidRDefault="00802419" w:rsidP="00E17083">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6 292 406</w:t>
            </w:r>
          </w:p>
        </w:tc>
      </w:tr>
    </w:tbl>
    <w:p w:rsidR="00BA1E7D" w:rsidRDefault="00BA1E7D" w:rsidP="00865AD6">
      <w:pPr>
        <w:pStyle w:val="Zkladntext"/>
        <w:keepNext w:val="0"/>
        <w:rPr>
          <w:rFonts w:ascii="Arial" w:hAnsi="Arial" w:cs="Arial"/>
          <w:lang w:val="sk-SK"/>
        </w:rPr>
      </w:pPr>
    </w:p>
    <w:p w:rsidR="00865AD6" w:rsidRPr="002E10BE" w:rsidRDefault="00865AD6" w:rsidP="00865AD6">
      <w:pPr>
        <w:pStyle w:val="Nadpis2"/>
        <w:keepNext w:val="0"/>
        <w:rPr>
          <w:rFonts w:ascii="Arial" w:hAnsi="Arial" w:cs="Arial"/>
          <w:lang w:val="sk-SK"/>
        </w:rPr>
      </w:pPr>
      <w:bookmarkStart w:id="8" w:name="_Toc474124202"/>
      <w:bookmarkStart w:id="9" w:name="_Toc474124314"/>
      <w:r w:rsidRPr="002E10BE">
        <w:rPr>
          <w:rFonts w:ascii="Arial" w:hAnsi="Arial" w:cs="Arial"/>
          <w:lang w:val="sk-SK"/>
        </w:rPr>
        <w:t>Daň z príjm</w:t>
      </w:r>
      <w:bookmarkEnd w:id="8"/>
      <w:bookmarkEnd w:id="9"/>
      <w:r w:rsidRPr="002E10BE">
        <w:rPr>
          <w:rFonts w:ascii="Arial" w:hAnsi="Arial" w:cs="Arial"/>
          <w:lang w:val="sk-SK"/>
        </w:rPr>
        <w:t>u</w:t>
      </w:r>
    </w:p>
    <w:p w:rsidR="00865AD6" w:rsidRPr="002E10BE" w:rsidRDefault="00865AD6" w:rsidP="00865AD6">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865AD6" w:rsidRPr="002E10BE" w:rsidRDefault="00865AD6" w:rsidP="00865AD6">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865AD6" w:rsidRPr="002E10BE" w:rsidRDefault="00865AD6" w:rsidP="00865AD6">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865AD6" w:rsidRPr="002E10BE" w:rsidRDefault="00865AD6" w:rsidP="00865AD6">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865AD6" w:rsidRPr="002E10BE" w:rsidRDefault="00865AD6" w:rsidP="00865AD6">
      <w:pPr>
        <w:pStyle w:val="odstavecbezcisla"/>
        <w:suppressAutoHyphens/>
        <w:ind w:left="0"/>
        <w:rPr>
          <w:rFonts w:ascii="Arial" w:hAnsi="Arial" w:cs="Arial"/>
        </w:rPr>
      </w:pPr>
    </w:p>
    <w:p w:rsidR="00865AD6" w:rsidRPr="002E10BE" w:rsidRDefault="00865AD6" w:rsidP="00865AD6">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865AD6" w:rsidRPr="002E10BE" w:rsidRDefault="00865AD6" w:rsidP="00865AD6">
      <w:pPr>
        <w:pStyle w:val="odstavecbezcisla"/>
        <w:suppressAutoHyphens/>
        <w:ind w:left="0"/>
        <w:rPr>
          <w:rFonts w:ascii="Arial" w:hAnsi="Arial" w:cs="Arial"/>
          <w:b/>
        </w:rPr>
      </w:pPr>
    </w:p>
    <w:p w:rsidR="00865AD6" w:rsidRDefault="00127D1B" w:rsidP="00127D1B">
      <w:pPr>
        <w:pStyle w:val="Nadpis2"/>
        <w:keepNext w:val="0"/>
        <w:rPr>
          <w:rFonts w:ascii="Arial" w:hAnsi="Arial" w:cs="Arial"/>
        </w:rPr>
      </w:pPr>
      <w:r w:rsidRPr="00127D1B">
        <w:rPr>
          <w:rFonts w:ascii="Arial" w:hAnsi="Arial" w:cs="Arial"/>
          <w:lang w:val="sk-SK"/>
        </w:rPr>
        <w:t>Opravy chýb minulých účtovných období</w:t>
      </w:r>
    </w:p>
    <w:p w:rsidR="00CE6DCC" w:rsidRPr="00FF2595" w:rsidRDefault="006829A7" w:rsidP="0064093B">
      <w:pPr>
        <w:pStyle w:val="Odsekzoznamu"/>
        <w:keepNext w:val="0"/>
        <w:ind w:left="0"/>
        <w:rPr>
          <w:rFonts w:ascii="Arial" w:hAnsi="Arial" w:cs="Arial"/>
          <w:lang w:val="sk-SK"/>
        </w:rPr>
      </w:pPr>
      <w:r w:rsidRPr="00FF2595">
        <w:rPr>
          <w:rFonts w:ascii="Arial" w:hAnsi="Arial" w:cs="Arial"/>
          <w:lang w:val="sk-SK"/>
        </w:rPr>
        <w:t>Spoločnosť v bežnom účtovnom období neúčtovala o oprave významných chýb minulých období</w:t>
      </w:r>
      <w:r w:rsidR="00FF2595" w:rsidRPr="00FF2595">
        <w:rPr>
          <w:rFonts w:ascii="Arial" w:hAnsi="Arial" w:cs="Arial"/>
          <w:lang w:val="sk-SK"/>
        </w:rPr>
        <w:t>.</w:t>
      </w:r>
      <w:r w:rsidRPr="00FF2595">
        <w:rPr>
          <w:rFonts w:ascii="Arial" w:hAnsi="Arial" w:cs="Arial"/>
          <w:lang w:val="sk-SK"/>
        </w:rPr>
        <w:t xml:space="preserve"> </w:t>
      </w:r>
    </w:p>
    <w:p w:rsidR="00CE6DCC" w:rsidRDefault="00CE6DCC" w:rsidP="0064093B">
      <w:pPr>
        <w:pStyle w:val="Odsekzoznamu"/>
        <w:keepNext w:val="0"/>
        <w:ind w:left="0"/>
        <w:rPr>
          <w:rFonts w:ascii="Arial" w:hAnsi="Arial" w:cs="Arial"/>
          <w:lang w:val="sk-SK"/>
        </w:rPr>
      </w:pPr>
    </w:p>
    <w:p w:rsidR="00DE5258" w:rsidRPr="0070140F" w:rsidRDefault="00DE5258" w:rsidP="00DE5258">
      <w:pPr>
        <w:pStyle w:val="Nadpis1"/>
        <w:rPr>
          <w:rFonts w:ascii="Arial" w:hAnsi="Arial" w:cs="Arial"/>
        </w:rPr>
      </w:pPr>
      <w:r w:rsidRPr="0070140F">
        <w:rPr>
          <w:rFonts w:ascii="Arial" w:hAnsi="Arial" w:cs="Arial"/>
        </w:rPr>
        <w:t>informácie, ktoré vysvetľujú a dopĺňajú súvahu a výkaz ziskov a strát</w:t>
      </w:r>
    </w:p>
    <w:p w:rsidR="00DE5258" w:rsidRPr="00DE5258" w:rsidRDefault="00DE5258" w:rsidP="00DE5258">
      <w:pPr>
        <w:pStyle w:val="Odsekzoznamu"/>
        <w:ind w:left="0"/>
        <w:rPr>
          <w:rFonts w:ascii="Arial" w:hAnsi="Arial" w:cs="Arial"/>
          <w:i/>
          <w:lang w:val="sk-SK"/>
        </w:rPr>
      </w:pPr>
    </w:p>
    <w:p w:rsidR="00DE5258" w:rsidRPr="00DB45A1" w:rsidRDefault="00DE5258" w:rsidP="00DE5258">
      <w:pPr>
        <w:pStyle w:val="Odsekzoznamu"/>
        <w:keepNext w:val="0"/>
        <w:numPr>
          <w:ilvl w:val="1"/>
          <w:numId w:val="1"/>
        </w:numPr>
        <w:autoSpaceDE w:val="0"/>
        <w:autoSpaceDN w:val="0"/>
        <w:adjustRightInd w:val="0"/>
        <w:spacing w:after="0"/>
        <w:ind w:left="0" w:firstLine="0"/>
        <w:rPr>
          <w:rFonts w:ascii="Arial" w:hAnsi="Arial" w:cs="Arial"/>
          <w:b/>
          <w:lang w:val="sk-SK"/>
        </w:rPr>
      </w:pPr>
      <w:r w:rsidRPr="00DB45A1">
        <w:rPr>
          <w:rFonts w:ascii="Arial" w:hAnsi="Arial" w:cs="Arial"/>
          <w:b/>
        </w:rPr>
        <w:t xml:space="preserve">Informácie o záväzkoch: </w:t>
      </w:r>
    </w:p>
    <w:p w:rsidR="00DE5258" w:rsidRPr="00DE5258" w:rsidRDefault="00DE5258" w:rsidP="00DE5258">
      <w:pPr>
        <w:pStyle w:val="Odsekzoznamu"/>
        <w:rPr>
          <w:rFonts w:ascii="Arial" w:hAnsi="Arial" w:cs="Arial"/>
          <w:lang w:val="sk-SK"/>
        </w:rPr>
      </w:pP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DE5258" w:rsidRPr="00DE5258" w:rsidTr="00265FA5">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5258" w:rsidRPr="00DE5258" w:rsidRDefault="00DE5258" w:rsidP="00265FA5">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DE5258" w:rsidRPr="00DE5258" w:rsidRDefault="00DE5258" w:rsidP="00265FA5">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rsidR="00DE5258" w:rsidRPr="00DE5258" w:rsidRDefault="00DE5258" w:rsidP="00265FA5">
            <w:pPr>
              <w:keepNext w:val="0"/>
              <w:spacing w:after="0"/>
              <w:jc w:val="center"/>
              <w:rPr>
                <w:rFonts w:ascii="Arial" w:hAnsi="Arial" w:cs="Arial"/>
                <w:b/>
                <w:bCs/>
                <w:color w:val="000000"/>
                <w:lang w:val="sk-SK" w:eastAsia="sk-SK"/>
              </w:rPr>
            </w:pPr>
            <w:r w:rsidRPr="00DE5258">
              <w:rPr>
                <w:rFonts w:ascii="Arial" w:hAnsi="Arial" w:cs="Arial"/>
                <w:b/>
                <w:bCs/>
                <w:color w:val="000000"/>
                <w:lang w:val="sk-SK" w:eastAsia="sk-SK"/>
              </w:rPr>
              <w:t>Bezprostredne predchádzajúce účtovné obdobie</w:t>
            </w:r>
          </w:p>
        </w:tc>
      </w:tr>
      <w:tr w:rsidR="00762BED" w:rsidRPr="00DE5258" w:rsidTr="00265FA5">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62BED" w:rsidRPr="00DE5258" w:rsidRDefault="00762BED" w:rsidP="00DE5258">
            <w:pPr>
              <w:keepNext w:val="0"/>
              <w:spacing w:after="0"/>
              <w:jc w:val="left"/>
              <w:rPr>
                <w:rFonts w:ascii="Arial" w:hAnsi="Arial" w:cs="Arial"/>
                <w:color w:val="000000"/>
                <w:lang w:val="sk-SK" w:eastAsia="sk-SK"/>
              </w:rPr>
            </w:pPr>
            <w:r w:rsidRPr="00DE5258">
              <w:rPr>
                <w:rFonts w:ascii="Arial" w:hAnsi="Arial" w:cs="Arial"/>
              </w:rPr>
              <w:t>a) Celková sume záväzkov so zostatkovou dobou splatnosti dlhšou ako päť rokov,</w:t>
            </w:r>
          </w:p>
        </w:tc>
        <w:tc>
          <w:tcPr>
            <w:tcW w:w="2860" w:type="dxa"/>
            <w:tcBorders>
              <w:top w:val="nil"/>
              <w:left w:val="nil"/>
              <w:bottom w:val="single" w:sz="8" w:space="0" w:color="auto"/>
              <w:right w:val="single" w:sz="8" w:space="0" w:color="auto"/>
            </w:tcBorders>
            <w:shd w:val="clear" w:color="auto" w:fill="auto"/>
            <w:noWrap/>
            <w:vAlign w:val="center"/>
            <w:hideMark/>
          </w:tcPr>
          <w:p w:rsidR="00762BED" w:rsidRPr="00DE5258" w:rsidRDefault="00762BED" w:rsidP="00F14363">
            <w:pPr>
              <w:keepNext w:val="0"/>
              <w:spacing w:after="0"/>
              <w:jc w:val="center"/>
              <w:rPr>
                <w:rFonts w:ascii="Arial" w:hAnsi="Arial" w:cs="Arial"/>
                <w:b/>
                <w:bCs/>
                <w:color w:val="000000"/>
                <w:lang w:val="sk-SK" w:eastAsia="sk-SK"/>
              </w:rPr>
            </w:pPr>
            <w:r>
              <w:rPr>
                <w:rFonts w:ascii="Arial" w:hAnsi="Arial" w:cs="Arial"/>
                <w:b/>
                <w:bCs/>
                <w:color w:val="000000"/>
                <w:lang w:val="sk-SK" w:eastAsia="sk-SK"/>
              </w:rPr>
              <w:t>0</w:t>
            </w:r>
          </w:p>
        </w:tc>
        <w:tc>
          <w:tcPr>
            <w:tcW w:w="2860" w:type="dxa"/>
            <w:tcBorders>
              <w:top w:val="nil"/>
              <w:left w:val="nil"/>
              <w:bottom w:val="single" w:sz="8" w:space="0" w:color="auto"/>
              <w:right w:val="single" w:sz="12" w:space="0" w:color="auto"/>
            </w:tcBorders>
            <w:shd w:val="clear" w:color="auto" w:fill="auto"/>
            <w:noWrap/>
            <w:vAlign w:val="center"/>
            <w:hideMark/>
          </w:tcPr>
          <w:p w:rsidR="00762BED" w:rsidRPr="00DE5258" w:rsidRDefault="00762BED" w:rsidP="00E17083">
            <w:pPr>
              <w:keepNext w:val="0"/>
              <w:spacing w:after="0"/>
              <w:jc w:val="center"/>
              <w:rPr>
                <w:rFonts w:ascii="Arial" w:hAnsi="Arial" w:cs="Arial"/>
                <w:b/>
                <w:bCs/>
                <w:color w:val="000000"/>
                <w:lang w:val="sk-SK" w:eastAsia="sk-SK"/>
              </w:rPr>
            </w:pPr>
            <w:r>
              <w:rPr>
                <w:rFonts w:ascii="Arial" w:hAnsi="Arial" w:cs="Arial"/>
                <w:b/>
                <w:bCs/>
                <w:color w:val="000000"/>
                <w:lang w:val="sk-SK" w:eastAsia="sk-SK"/>
              </w:rPr>
              <w:t>0</w:t>
            </w:r>
          </w:p>
        </w:tc>
      </w:tr>
      <w:tr w:rsidR="00762BED" w:rsidRPr="00DE5258" w:rsidTr="00265FA5">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rsidR="00762BED" w:rsidRPr="00DE5258" w:rsidRDefault="00762BED" w:rsidP="00DE5258">
            <w:pPr>
              <w:keepNext w:val="0"/>
              <w:spacing w:after="0"/>
              <w:jc w:val="left"/>
              <w:rPr>
                <w:rFonts w:ascii="Arial" w:hAnsi="Arial" w:cs="Arial"/>
                <w:color w:val="000000"/>
                <w:lang w:val="sk-SK" w:eastAsia="sk-SK"/>
              </w:rPr>
            </w:pPr>
            <w:r w:rsidRPr="00DE5258">
              <w:rPr>
                <w:rFonts w:ascii="Arial" w:hAnsi="Arial" w:cs="Arial"/>
              </w:rPr>
              <w:t xml:space="preserve">b) Celková suma zabezpečených záväzkov, </w:t>
            </w:r>
          </w:p>
        </w:tc>
        <w:tc>
          <w:tcPr>
            <w:tcW w:w="2860" w:type="dxa"/>
            <w:tcBorders>
              <w:top w:val="nil"/>
              <w:left w:val="nil"/>
              <w:bottom w:val="single" w:sz="8" w:space="0" w:color="auto"/>
              <w:right w:val="single" w:sz="8" w:space="0" w:color="auto"/>
            </w:tcBorders>
            <w:shd w:val="clear" w:color="auto" w:fill="auto"/>
            <w:noWrap/>
            <w:vAlign w:val="center"/>
            <w:hideMark/>
          </w:tcPr>
          <w:p w:rsidR="00762BED" w:rsidRPr="00DE5258" w:rsidRDefault="00690A70" w:rsidP="00F14363">
            <w:pPr>
              <w:keepNext w:val="0"/>
              <w:spacing w:after="0"/>
              <w:jc w:val="center"/>
              <w:rPr>
                <w:rFonts w:ascii="Arial" w:hAnsi="Arial" w:cs="Arial"/>
                <w:b/>
                <w:bCs/>
                <w:color w:val="000000"/>
                <w:lang w:val="sk-SK" w:eastAsia="sk-SK"/>
              </w:rPr>
            </w:pPr>
            <w:r>
              <w:rPr>
                <w:rFonts w:ascii="Arial" w:hAnsi="Arial" w:cs="Arial"/>
                <w:b/>
                <w:bCs/>
                <w:color w:val="000000"/>
                <w:lang w:val="sk-SK" w:eastAsia="sk-SK"/>
              </w:rPr>
              <w:t>0</w:t>
            </w:r>
          </w:p>
        </w:tc>
        <w:tc>
          <w:tcPr>
            <w:tcW w:w="2860" w:type="dxa"/>
            <w:tcBorders>
              <w:top w:val="nil"/>
              <w:left w:val="nil"/>
              <w:bottom w:val="single" w:sz="8" w:space="0" w:color="auto"/>
              <w:right w:val="single" w:sz="12" w:space="0" w:color="auto"/>
            </w:tcBorders>
            <w:shd w:val="clear" w:color="auto" w:fill="auto"/>
            <w:noWrap/>
            <w:vAlign w:val="center"/>
            <w:hideMark/>
          </w:tcPr>
          <w:p w:rsidR="00762BED" w:rsidRPr="00DE5258" w:rsidRDefault="008D1034" w:rsidP="00E17083">
            <w:pPr>
              <w:keepNext w:val="0"/>
              <w:spacing w:after="0"/>
              <w:jc w:val="center"/>
              <w:rPr>
                <w:rFonts w:ascii="Arial" w:hAnsi="Arial" w:cs="Arial"/>
                <w:b/>
                <w:bCs/>
                <w:color w:val="000000"/>
                <w:lang w:val="sk-SK" w:eastAsia="sk-SK"/>
              </w:rPr>
            </w:pPr>
            <w:r>
              <w:rPr>
                <w:rFonts w:ascii="Arial" w:hAnsi="Arial" w:cs="Arial"/>
                <w:b/>
                <w:bCs/>
                <w:color w:val="000000"/>
                <w:lang w:val="sk-SK" w:eastAsia="sk-SK"/>
              </w:rPr>
              <w:t>0</w:t>
            </w:r>
          </w:p>
        </w:tc>
      </w:tr>
    </w:tbl>
    <w:p w:rsidR="005C3F5D" w:rsidRDefault="005C3F5D" w:rsidP="005C3F5D">
      <w:pPr>
        <w:pStyle w:val="Odsekzoznamu"/>
        <w:ind w:left="0"/>
        <w:rPr>
          <w:rFonts w:ascii="Arial" w:hAnsi="Arial" w:cs="Arial"/>
        </w:rPr>
      </w:pPr>
    </w:p>
    <w:p w:rsidR="00690A70" w:rsidRDefault="00690A70" w:rsidP="005C3F5D">
      <w:pPr>
        <w:pStyle w:val="Odsekzoznamu"/>
        <w:ind w:left="0"/>
        <w:rPr>
          <w:rFonts w:ascii="Arial" w:hAnsi="Arial" w:cs="Arial"/>
        </w:rPr>
      </w:pPr>
    </w:p>
    <w:p w:rsidR="00690A70" w:rsidRDefault="00690A70" w:rsidP="005C3F5D">
      <w:pPr>
        <w:pStyle w:val="Odsekzoznamu"/>
        <w:ind w:left="0"/>
        <w:rPr>
          <w:rFonts w:ascii="Arial" w:hAnsi="Arial" w:cs="Arial"/>
          <w:i/>
        </w:rPr>
      </w:pPr>
    </w:p>
    <w:p w:rsidR="00CC1001" w:rsidRDefault="00CC1001" w:rsidP="005C3F5D">
      <w:pPr>
        <w:pStyle w:val="Odsekzoznamu"/>
        <w:ind w:left="0"/>
        <w:rPr>
          <w:rFonts w:ascii="Arial" w:hAnsi="Arial" w:cs="Arial"/>
          <w:i/>
        </w:rPr>
      </w:pPr>
    </w:p>
    <w:p w:rsidR="00CC1001" w:rsidRDefault="00CC1001" w:rsidP="005C3F5D">
      <w:pPr>
        <w:pStyle w:val="Odsekzoznamu"/>
        <w:ind w:left="0"/>
        <w:rPr>
          <w:rFonts w:ascii="Arial" w:hAnsi="Arial" w:cs="Arial"/>
          <w:i/>
        </w:rPr>
      </w:pPr>
    </w:p>
    <w:p w:rsidR="00F56696" w:rsidRDefault="00F56696" w:rsidP="005C3F5D">
      <w:pPr>
        <w:pStyle w:val="Odsekzoznamu"/>
        <w:ind w:left="0"/>
        <w:rPr>
          <w:rFonts w:ascii="Arial" w:hAnsi="Arial" w:cs="Arial"/>
          <w:i/>
        </w:rPr>
      </w:pPr>
    </w:p>
    <w:p w:rsidR="00CC1001" w:rsidRDefault="00CC1001" w:rsidP="005C3F5D">
      <w:pPr>
        <w:keepNext w:val="0"/>
        <w:spacing w:after="0"/>
        <w:rPr>
          <w:rFonts w:ascii="Arial" w:hAnsi="Arial" w:cs="Arial"/>
          <w:b/>
          <w:bCs/>
          <w:color w:val="000000"/>
          <w:lang w:val="sk-SK" w:eastAsia="sk-SK"/>
        </w:rPr>
      </w:pPr>
    </w:p>
    <w:p w:rsidR="00F30C39" w:rsidRDefault="00F30C39" w:rsidP="005C3F5D">
      <w:pPr>
        <w:keepNext w:val="0"/>
        <w:spacing w:after="0"/>
        <w:rPr>
          <w:rFonts w:ascii="Arial" w:hAnsi="Arial" w:cs="Arial"/>
          <w:b/>
          <w:bCs/>
          <w:color w:val="000000"/>
          <w:lang w:val="sk-SK" w:eastAsia="sk-SK"/>
        </w:rPr>
      </w:pPr>
    </w:p>
    <w:p w:rsidR="00F30C39" w:rsidRDefault="00F30C39" w:rsidP="005C3F5D">
      <w:pPr>
        <w:keepNext w:val="0"/>
        <w:spacing w:after="0"/>
        <w:rPr>
          <w:rFonts w:ascii="Arial" w:hAnsi="Arial" w:cs="Arial"/>
          <w:b/>
          <w:bCs/>
          <w:color w:val="000000"/>
          <w:lang w:val="sk-SK" w:eastAsia="sk-SK"/>
        </w:rPr>
      </w:pPr>
    </w:p>
    <w:p w:rsidR="005C3F5D" w:rsidRDefault="005C3F5D" w:rsidP="00DE5258">
      <w:pPr>
        <w:pStyle w:val="Odsekzoznamu"/>
        <w:ind w:left="0"/>
        <w:rPr>
          <w:rFonts w:ascii="Arial" w:hAnsi="Arial" w:cs="Arial"/>
          <w:i/>
        </w:rPr>
      </w:pPr>
    </w:p>
    <w:p w:rsidR="005C3F5D" w:rsidRDefault="005C3F5D" w:rsidP="00DE5258">
      <w:pPr>
        <w:pStyle w:val="Odsekzoznamu"/>
        <w:ind w:left="0"/>
        <w:rPr>
          <w:rFonts w:ascii="Arial" w:hAnsi="Arial" w:cs="Arial"/>
          <w:i/>
        </w:rPr>
      </w:pPr>
    </w:p>
    <w:p w:rsidR="0070140F" w:rsidRPr="0070140F" w:rsidRDefault="0070140F" w:rsidP="00DE5258">
      <w:pPr>
        <w:pStyle w:val="Odsekzoznamu"/>
        <w:ind w:left="0"/>
        <w:rPr>
          <w:rFonts w:ascii="Arial" w:hAnsi="Arial" w:cs="Arial"/>
          <w:b/>
          <w:bCs/>
          <w:color w:val="000000"/>
          <w:lang w:val="sk-SK" w:eastAsia="sk-SK"/>
        </w:rPr>
      </w:pPr>
      <w:r w:rsidRPr="0070140F">
        <w:rPr>
          <w:rFonts w:ascii="Arial" w:hAnsi="Arial" w:cs="Arial"/>
          <w:b/>
          <w:bCs/>
          <w:color w:val="000000"/>
          <w:lang w:val="sk-SK" w:eastAsia="sk-SK"/>
        </w:rPr>
        <w:t>Prehľad pôžičiek prijatých od spriaznených strán je uvedený v </w:t>
      </w:r>
      <w:r w:rsidR="00FF2595" w:rsidRPr="0070140F">
        <w:rPr>
          <w:rFonts w:ascii="Arial" w:hAnsi="Arial" w:cs="Arial"/>
          <w:b/>
          <w:bCs/>
          <w:color w:val="000000"/>
          <w:lang w:val="sk-SK" w:eastAsia="sk-SK"/>
        </w:rPr>
        <w:t>nasledujúcej</w:t>
      </w:r>
      <w:r w:rsidRPr="0070140F">
        <w:rPr>
          <w:rFonts w:ascii="Arial" w:hAnsi="Arial" w:cs="Arial"/>
          <w:b/>
          <w:bCs/>
          <w:color w:val="000000"/>
          <w:lang w:val="sk-SK" w:eastAsia="sk-SK"/>
        </w:rPr>
        <w:t xml:space="preserve"> tabuľke:</w:t>
      </w:r>
    </w:p>
    <w:tbl>
      <w:tblPr>
        <w:tblW w:w="8907" w:type="dxa"/>
        <w:tblInd w:w="212" w:type="dxa"/>
        <w:tblCellMar>
          <w:left w:w="70" w:type="dxa"/>
          <w:right w:w="70" w:type="dxa"/>
        </w:tblCellMar>
        <w:tblLook w:val="04A0" w:firstRow="1" w:lastRow="0" w:firstColumn="1" w:lastColumn="0" w:noHBand="0" w:noVBand="1"/>
      </w:tblPr>
      <w:tblGrid>
        <w:gridCol w:w="1252"/>
        <w:gridCol w:w="1134"/>
        <w:gridCol w:w="901"/>
        <w:gridCol w:w="942"/>
        <w:gridCol w:w="1134"/>
        <w:gridCol w:w="1701"/>
        <w:gridCol w:w="1843"/>
      </w:tblGrid>
      <w:tr w:rsidR="0070140F" w:rsidRPr="0070140F" w:rsidTr="00263629">
        <w:trPr>
          <w:trHeight w:val="900"/>
        </w:trPr>
        <w:tc>
          <w:tcPr>
            <w:tcW w:w="125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Názov položky</w:t>
            </w: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Mena</w:t>
            </w:r>
          </w:p>
        </w:tc>
        <w:tc>
          <w:tcPr>
            <w:tcW w:w="901" w:type="dxa"/>
            <w:tcBorders>
              <w:top w:val="single" w:sz="8" w:space="0" w:color="auto"/>
              <w:left w:val="nil"/>
              <w:bottom w:val="single" w:sz="8" w:space="0" w:color="auto"/>
              <w:right w:val="single" w:sz="8" w:space="0" w:color="auto"/>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Úrok p. a. v %</w:t>
            </w:r>
          </w:p>
        </w:tc>
        <w:tc>
          <w:tcPr>
            <w:tcW w:w="942" w:type="dxa"/>
            <w:tcBorders>
              <w:top w:val="single" w:sz="8" w:space="0" w:color="auto"/>
              <w:left w:val="nil"/>
              <w:bottom w:val="single" w:sz="8" w:space="0" w:color="auto"/>
              <w:right w:val="single" w:sz="8" w:space="0" w:color="auto"/>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Dátum splatnosti</w:t>
            </w:r>
          </w:p>
        </w:tc>
        <w:tc>
          <w:tcPr>
            <w:tcW w:w="1134" w:type="dxa"/>
            <w:tcBorders>
              <w:top w:val="single" w:sz="8" w:space="0" w:color="auto"/>
              <w:left w:val="nil"/>
              <w:bottom w:val="single" w:sz="8" w:space="0" w:color="auto"/>
              <w:right w:val="nil"/>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Suma istiny v príslušnej mene za bežné účtovné obdobie</w:t>
            </w:r>
          </w:p>
        </w:tc>
        <w:tc>
          <w:tcPr>
            <w:tcW w:w="1701"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Suma istiny v eurách za bežné účtovné obdobie</w:t>
            </w:r>
          </w:p>
        </w:tc>
        <w:tc>
          <w:tcPr>
            <w:tcW w:w="1843" w:type="dxa"/>
            <w:tcBorders>
              <w:top w:val="single" w:sz="8" w:space="0" w:color="auto"/>
              <w:left w:val="nil"/>
              <w:bottom w:val="single" w:sz="8" w:space="0" w:color="auto"/>
              <w:right w:val="single" w:sz="8" w:space="0" w:color="auto"/>
            </w:tcBorders>
            <w:shd w:val="clear" w:color="auto" w:fill="auto"/>
            <w:vAlign w:val="center"/>
            <w:hideMark/>
          </w:tcPr>
          <w:p w:rsidR="0070140F" w:rsidRPr="0070140F" w:rsidRDefault="0070140F" w:rsidP="0070140F">
            <w:pPr>
              <w:keepNext w:val="0"/>
              <w:spacing w:after="0"/>
              <w:jc w:val="center"/>
              <w:rPr>
                <w:rFonts w:ascii="Arial" w:hAnsi="Arial" w:cs="Arial"/>
                <w:b/>
                <w:bCs/>
                <w:color w:val="000000"/>
                <w:sz w:val="16"/>
                <w:szCs w:val="16"/>
                <w:lang w:val="sk-SK" w:eastAsia="sk-SK"/>
              </w:rPr>
            </w:pPr>
            <w:r w:rsidRPr="0070140F">
              <w:rPr>
                <w:rFonts w:ascii="Arial" w:hAnsi="Arial" w:cs="Arial"/>
                <w:b/>
                <w:bCs/>
                <w:color w:val="000000"/>
                <w:sz w:val="16"/>
                <w:szCs w:val="16"/>
                <w:lang w:val="sk-SK" w:eastAsia="sk-SK"/>
              </w:rPr>
              <w:t>Suma istiny v príslušnej mene za bezprostredne predchádzajúce účtovné obdobie</w:t>
            </w:r>
          </w:p>
        </w:tc>
      </w:tr>
      <w:tr w:rsidR="00747144" w:rsidRPr="0070140F" w:rsidTr="00476C64">
        <w:trPr>
          <w:trHeight w:val="315"/>
        </w:trPr>
        <w:tc>
          <w:tcPr>
            <w:tcW w:w="8907" w:type="dxa"/>
            <w:gridSpan w:val="7"/>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747144" w:rsidP="00476C64">
            <w:pPr>
              <w:keepNext w:val="0"/>
              <w:spacing w:after="0"/>
              <w:jc w:val="left"/>
              <w:rPr>
                <w:rFonts w:ascii="Arial" w:hAnsi="Arial" w:cs="Arial"/>
                <w:b/>
                <w:bCs/>
                <w:color w:val="000000"/>
                <w:sz w:val="16"/>
                <w:szCs w:val="16"/>
                <w:lang w:val="sk-SK" w:eastAsia="sk-SK"/>
              </w:rPr>
            </w:pPr>
            <w:r>
              <w:rPr>
                <w:rFonts w:ascii="Arial" w:hAnsi="Arial" w:cs="Arial"/>
                <w:b/>
                <w:bCs/>
                <w:color w:val="000000"/>
                <w:sz w:val="16"/>
                <w:szCs w:val="16"/>
                <w:lang w:val="sk-SK" w:eastAsia="sk-SK"/>
              </w:rPr>
              <w:t>Krátkodobé pôžičky</w:t>
            </w:r>
          </w:p>
        </w:tc>
      </w:tr>
      <w:tr w:rsidR="00747144" w:rsidRPr="0070140F" w:rsidTr="00476C64">
        <w:trPr>
          <w:trHeight w:val="616"/>
        </w:trPr>
        <w:tc>
          <w:tcPr>
            <w:tcW w:w="125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861039" w:rsidP="00476C6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Generali </w:t>
            </w:r>
            <w:r w:rsidR="00747144">
              <w:rPr>
                <w:rFonts w:ascii="Arial" w:hAnsi="Arial" w:cs="Arial"/>
                <w:color w:val="000000"/>
                <w:sz w:val="16"/>
                <w:szCs w:val="16"/>
                <w:lang w:val="sk-SK" w:eastAsia="sk-SK"/>
              </w:rPr>
              <w:t>Č</w:t>
            </w:r>
            <w:r w:rsidR="00747144" w:rsidRPr="0070140F">
              <w:rPr>
                <w:rFonts w:ascii="Arial" w:hAnsi="Arial" w:cs="Arial"/>
                <w:color w:val="000000"/>
                <w:sz w:val="16"/>
                <w:szCs w:val="16"/>
                <w:lang w:val="sk-SK" w:eastAsia="sk-SK"/>
              </w:rPr>
              <w:t>eská pojišťovňa a.s.</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747144" w:rsidP="00476C64">
            <w:pPr>
              <w:keepNext w:val="0"/>
              <w:spacing w:after="0"/>
              <w:jc w:val="right"/>
              <w:rPr>
                <w:rFonts w:ascii="Arial" w:hAnsi="Arial" w:cs="Arial"/>
                <w:color w:val="000000"/>
                <w:sz w:val="16"/>
                <w:szCs w:val="16"/>
                <w:lang w:val="sk-SK" w:eastAsia="sk-SK"/>
              </w:rPr>
            </w:pPr>
            <w:r w:rsidRPr="0070140F">
              <w:rPr>
                <w:rFonts w:ascii="Arial" w:hAnsi="Arial" w:cs="Arial"/>
                <w:color w:val="000000"/>
                <w:sz w:val="16"/>
                <w:szCs w:val="16"/>
                <w:lang w:val="sk-SK" w:eastAsia="sk-SK"/>
              </w:rPr>
              <w:t>EUR</w:t>
            </w:r>
          </w:p>
        </w:tc>
        <w:tc>
          <w:tcPr>
            <w:tcW w:w="90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747144" w:rsidP="00476C64">
            <w:pPr>
              <w:keepNext w:val="0"/>
              <w:spacing w:after="0"/>
              <w:jc w:val="right"/>
              <w:rPr>
                <w:rFonts w:ascii="Arial" w:hAnsi="Arial" w:cs="Arial"/>
                <w:color w:val="000000"/>
                <w:sz w:val="16"/>
                <w:szCs w:val="16"/>
                <w:lang w:val="sk-SK" w:eastAsia="sk-SK"/>
              </w:rPr>
            </w:pPr>
            <w:r w:rsidRPr="0070140F">
              <w:rPr>
                <w:rFonts w:ascii="Arial" w:hAnsi="Arial" w:cs="Arial"/>
                <w:color w:val="000000"/>
                <w:sz w:val="16"/>
                <w:szCs w:val="16"/>
                <w:lang w:val="sk-SK" w:eastAsia="sk-SK"/>
              </w:rPr>
              <w:t>3M+marža</w:t>
            </w:r>
          </w:p>
        </w:tc>
        <w:tc>
          <w:tcPr>
            <w:tcW w:w="94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5A128A" w:rsidRDefault="0024455C" w:rsidP="0024455C">
            <w:pPr>
              <w:keepNext w:val="0"/>
              <w:spacing w:after="0"/>
              <w:jc w:val="center"/>
              <w:rPr>
                <w:rFonts w:ascii="Arial" w:hAnsi="Arial" w:cs="Arial"/>
                <w:color w:val="000000"/>
                <w:sz w:val="16"/>
                <w:szCs w:val="16"/>
                <w:highlight w:val="yellow"/>
                <w:lang w:val="sk-SK" w:eastAsia="sk-SK"/>
              </w:rPr>
            </w:pPr>
            <w:r w:rsidRPr="0024455C">
              <w:rPr>
                <w:rFonts w:ascii="Arial" w:hAnsi="Arial" w:cs="Arial"/>
                <w:color w:val="000000"/>
                <w:sz w:val="16"/>
                <w:szCs w:val="16"/>
                <w:lang w:val="sk-SK" w:eastAsia="sk-SK"/>
              </w:rPr>
              <w:t>18.12.2021</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747144" w:rsidP="00476C64">
            <w:pPr>
              <w:keepNext w:val="0"/>
              <w:spacing w:after="0"/>
              <w:jc w:val="center"/>
              <w:rPr>
                <w:rFonts w:ascii="Arial" w:hAnsi="Arial" w:cs="Arial"/>
                <w:color w:val="000000"/>
                <w:sz w:val="16"/>
                <w:szCs w:val="16"/>
                <w:lang w:val="sk-SK" w:eastAsia="sk-SK"/>
              </w:rPr>
            </w:pPr>
            <w:r w:rsidRPr="0070140F">
              <w:rPr>
                <w:rFonts w:ascii="Arial" w:hAnsi="Arial" w:cs="Arial"/>
                <w:color w:val="000000"/>
                <w:sz w:val="16"/>
                <w:szCs w:val="16"/>
                <w:lang w:val="sk-SK" w:eastAsia="sk-SK"/>
              </w:rPr>
              <w:t> </w:t>
            </w:r>
          </w:p>
        </w:tc>
        <w:tc>
          <w:tcPr>
            <w:tcW w:w="170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5A128A" w:rsidP="005A128A">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35 000 000</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47144" w:rsidRPr="0070140F" w:rsidRDefault="00836ED8" w:rsidP="00476C64">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35 000 000</w:t>
            </w:r>
          </w:p>
        </w:tc>
      </w:tr>
    </w:tbl>
    <w:p w:rsidR="000607F1" w:rsidRPr="00DE5258" w:rsidRDefault="000607F1" w:rsidP="00DE5258">
      <w:pPr>
        <w:pStyle w:val="Odsekzoznamu"/>
        <w:ind w:left="0"/>
        <w:rPr>
          <w:rFonts w:ascii="Arial" w:hAnsi="Arial" w:cs="Arial"/>
          <w:i/>
        </w:rPr>
      </w:pPr>
    </w:p>
    <w:p w:rsidR="0007050B" w:rsidRDefault="0007050B" w:rsidP="0007050B">
      <w:pPr>
        <w:pStyle w:val="Odsekzoznamu"/>
        <w:keepNext w:val="0"/>
        <w:autoSpaceDE w:val="0"/>
        <w:autoSpaceDN w:val="0"/>
        <w:adjustRightInd w:val="0"/>
        <w:spacing w:after="0"/>
        <w:ind w:left="0"/>
        <w:rPr>
          <w:rFonts w:ascii="Arial" w:hAnsi="Arial" w:cs="Arial"/>
          <w:lang w:val="sk-SK"/>
        </w:rPr>
      </w:pPr>
    </w:p>
    <w:p w:rsidR="0007050B" w:rsidRDefault="0007050B" w:rsidP="0007050B">
      <w:pPr>
        <w:pStyle w:val="Odsekzoznamu"/>
        <w:keepNext w:val="0"/>
        <w:autoSpaceDE w:val="0"/>
        <w:autoSpaceDN w:val="0"/>
        <w:adjustRightInd w:val="0"/>
        <w:spacing w:after="0"/>
        <w:ind w:left="0"/>
        <w:rPr>
          <w:rFonts w:ascii="Arial" w:hAnsi="Arial" w:cs="Arial"/>
          <w:lang w:val="sk-SK"/>
        </w:rPr>
      </w:pPr>
    </w:p>
    <w:p w:rsidR="00DE5258" w:rsidRPr="000961CF" w:rsidRDefault="00DE5258" w:rsidP="00DE5258">
      <w:pPr>
        <w:pStyle w:val="Odsekzoznamu"/>
        <w:keepNext w:val="0"/>
        <w:autoSpaceDE w:val="0"/>
        <w:autoSpaceDN w:val="0"/>
        <w:adjustRightInd w:val="0"/>
        <w:spacing w:after="0"/>
        <w:ind w:left="0"/>
        <w:rPr>
          <w:rFonts w:ascii="Arial" w:hAnsi="Arial" w:cs="Arial"/>
          <w:i/>
          <w:lang w:val="sk-SK"/>
        </w:rPr>
      </w:pPr>
    </w:p>
    <w:p w:rsidR="00DE5258" w:rsidRPr="000E2B57" w:rsidRDefault="00DE5258" w:rsidP="00DE5258">
      <w:pPr>
        <w:pStyle w:val="Odsekzoznamu"/>
        <w:keepNext w:val="0"/>
        <w:numPr>
          <w:ilvl w:val="1"/>
          <w:numId w:val="1"/>
        </w:numPr>
        <w:autoSpaceDE w:val="0"/>
        <w:autoSpaceDN w:val="0"/>
        <w:adjustRightInd w:val="0"/>
        <w:spacing w:after="0"/>
        <w:ind w:left="0" w:firstLine="0"/>
        <w:rPr>
          <w:rFonts w:ascii="Arial" w:hAnsi="Arial" w:cs="Arial"/>
          <w:b/>
          <w:i/>
          <w:lang w:val="sk-SK"/>
        </w:rPr>
      </w:pPr>
      <w:r w:rsidRPr="000E2B57">
        <w:rPr>
          <w:rFonts w:ascii="Arial" w:hAnsi="Arial" w:cs="Arial"/>
          <w:b/>
          <w:i/>
          <w:lang w:val="sk-SK"/>
        </w:rPr>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DB45A1" w:rsidRPr="000E2B57" w:rsidRDefault="00DB45A1" w:rsidP="00DB45A1">
      <w:pPr>
        <w:pStyle w:val="Odsekzoznamu"/>
        <w:keepNext w:val="0"/>
        <w:autoSpaceDE w:val="0"/>
        <w:autoSpaceDN w:val="0"/>
        <w:adjustRightInd w:val="0"/>
        <w:spacing w:after="0"/>
        <w:ind w:left="0"/>
        <w:rPr>
          <w:rFonts w:ascii="Arial" w:hAnsi="Arial" w:cs="Arial"/>
          <w:i/>
          <w:lang w:val="sk-SK"/>
        </w:rPr>
      </w:pPr>
    </w:p>
    <w:p w:rsidR="005D0C48" w:rsidRPr="000E2B57" w:rsidRDefault="005D0C48" w:rsidP="00DB45A1">
      <w:pPr>
        <w:pStyle w:val="Odsekzoznamu"/>
        <w:keepNext w:val="0"/>
        <w:autoSpaceDE w:val="0"/>
        <w:autoSpaceDN w:val="0"/>
        <w:adjustRightInd w:val="0"/>
        <w:spacing w:after="0"/>
        <w:ind w:left="0"/>
        <w:rPr>
          <w:rFonts w:ascii="Arial" w:hAnsi="Arial" w:cs="Arial"/>
          <w:i/>
          <w:lang w:val="sk-SK"/>
        </w:rPr>
      </w:pPr>
      <w:r w:rsidRPr="000E2B57">
        <w:rPr>
          <w:rFonts w:ascii="Arial" w:hAnsi="Arial" w:cs="Arial"/>
          <w:i/>
          <w:lang w:val="sk-SK"/>
        </w:rPr>
        <w:t>Žiadne výnimočné výnosy, ani náklady počas účtovného obdobia nevznikli.</w:t>
      </w:r>
    </w:p>
    <w:p w:rsidR="00DB45A1" w:rsidRPr="00DB45A1" w:rsidRDefault="00DB45A1" w:rsidP="00DB45A1">
      <w:pPr>
        <w:pStyle w:val="Odsekzoznamu"/>
        <w:keepNext w:val="0"/>
        <w:autoSpaceDE w:val="0"/>
        <w:autoSpaceDN w:val="0"/>
        <w:adjustRightInd w:val="0"/>
        <w:spacing w:after="0"/>
        <w:ind w:left="0"/>
        <w:rPr>
          <w:rFonts w:ascii="Arial" w:hAnsi="Arial" w:cs="Arial"/>
          <w:i/>
          <w:highlight w:val="green"/>
          <w:lang w:val="sk-SK"/>
        </w:rPr>
      </w:pPr>
    </w:p>
    <w:p w:rsidR="00DE5258" w:rsidRPr="00B5515F" w:rsidRDefault="00DE5258" w:rsidP="002A6B69">
      <w:pPr>
        <w:keepNext w:val="0"/>
        <w:autoSpaceDE w:val="0"/>
        <w:autoSpaceDN w:val="0"/>
        <w:adjustRightInd w:val="0"/>
        <w:spacing w:after="0"/>
        <w:rPr>
          <w:rFonts w:ascii="Arial" w:hAnsi="Arial" w:cs="Arial"/>
          <w:i/>
          <w:lang w:val="sk-SK"/>
        </w:rPr>
      </w:pPr>
    </w:p>
    <w:p w:rsidR="00B5515F" w:rsidRPr="000E2B57" w:rsidRDefault="00B5515F" w:rsidP="00B5515F">
      <w:pPr>
        <w:pStyle w:val="Nadpis1"/>
        <w:keepNext w:val="0"/>
        <w:spacing w:before="120"/>
        <w:rPr>
          <w:rFonts w:ascii="Arial" w:hAnsi="Arial" w:cs="Arial"/>
          <w:lang w:val="sk-SK"/>
        </w:rPr>
      </w:pPr>
      <w:r w:rsidRPr="000E2B57">
        <w:rPr>
          <w:rFonts w:ascii="Arial" w:hAnsi="Arial" w:cs="Arial"/>
          <w:lang w:val="sk-SK"/>
        </w:rPr>
        <w:t xml:space="preserve">udalosti, ktoré nastali po dni, ku ktorému sa zostavuje účtovná závierka </w:t>
      </w:r>
    </w:p>
    <w:p w:rsidR="00B5515F" w:rsidRDefault="00A346D0" w:rsidP="00E0211F">
      <w:pPr>
        <w:pStyle w:val="Normalitalic"/>
        <w:keepNext w:val="0"/>
        <w:rPr>
          <w:rFonts w:ascii="Arial" w:hAnsi="Arial" w:cs="Arial"/>
          <w:i w:val="0"/>
          <w:iCs/>
          <w:lang w:val="sk-SK"/>
        </w:rPr>
      </w:pPr>
      <w:r w:rsidRPr="00A346D0">
        <w:rPr>
          <w:rFonts w:ascii="Arial" w:hAnsi="Arial" w:cs="Arial"/>
          <w:i w:val="0"/>
          <w:lang w:val="sk-SK"/>
        </w:rPr>
        <w:t>Zmluvou o prevode akcie (v origináli „Share Purchase Agreement“) (ďalej len „SPA“) zo dňa 21.12.2020, sa spoločnosť Generali Česká pojišťovna a.s. (ďalej len „GČP“) ako jediný akcionár Spoločnosti zaviazal, za splnenia podmienok uvedených v SPA, previesť 100% majetkovú účasť (akciu) v Spoločnosti. Prevod 100% majetkovej účasti v Spoločnosti bude uskutočnený až po splnení podmienok uvedených v SPA, a to rubopisovaním akcie Spoločnosti a jej odovzdaním nadobúdateľovi. Ku dňu vyhotovenia tejto účtovnej závierky však k splneniu podmienok v zmysle</w:t>
      </w:r>
      <w:bookmarkStart w:id="10" w:name="_GoBack"/>
      <w:bookmarkEnd w:id="10"/>
      <w:r w:rsidRPr="00A346D0">
        <w:rPr>
          <w:rFonts w:ascii="Arial" w:hAnsi="Arial" w:cs="Arial"/>
          <w:i w:val="0"/>
          <w:lang w:val="sk-SK"/>
        </w:rPr>
        <w:t xml:space="preserve"> SPA nedošlo.</w:t>
      </w:r>
    </w:p>
    <w:sectPr w:rsidR="00B5515F" w:rsidSect="00234A2E">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127" w:right="1134" w:bottom="1134" w:left="1701" w:header="737" w:footer="454"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3F51" w:rsidRDefault="003B3F51">
      <w:r>
        <w:separator/>
      </w:r>
    </w:p>
  </w:endnote>
  <w:endnote w:type="continuationSeparator" w:id="0">
    <w:p w:rsidR="003B3F51" w:rsidRDefault="003B3F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F51" w:rsidRDefault="003B3F5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2113277"/>
      <w:docPartObj>
        <w:docPartGallery w:val="Page Numbers (Bottom of Page)"/>
        <w:docPartUnique/>
      </w:docPartObj>
    </w:sdtPr>
    <w:sdtEndPr/>
    <w:sdtContent>
      <w:p w:rsidR="003B3F51" w:rsidRDefault="003B3F51" w:rsidP="00DA010E">
        <w:pPr>
          <w:pStyle w:val="Pta"/>
          <w:jc w:val="center"/>
        </w:pPr>
        <w:r>
          <w:fldChar w:fldCharType="begin"/>
        </w:r>
        <w:r>
          <w:instrText>PAGE   \* MERGEFORMAT</w:instrText>
        </w:r>
        <w:r>
          <w:fldChar w:fldCharType="separate"/>
        </w:r>
        <w:r w:rsidR="00A346D0" w:rsidRPr="00A346D0">
          <w:rPr>
            <w:noProof/>
            <w:lang w:val="sk-SK"/>
          </w:rPr>
          <w:t>8</w:t>
        </w:r>
        <w:r>
          <w:fldChar w:fldCharType="end"/>
        </w:r>
      </w:p>
    </w:sdtContent>
  </w:sdt>
  <w:p w:rsidR="003B3F51" w:rsidRDefault="003B3F5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F51" w:rsidRDefault="003B3F5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3F51" w:rsidRDefault="003B3F51">
      <w:r>
        <w:separator/>
      </w:r>
    </w:p>
  </w:footnote>
  <w:footnote w:type="continuationSeparator" w:id="0">
    <w:p w:rsidR="003B3F51" w:rsidRDefault="003B3F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F51" w:rsidRDefault="003B3F5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F51" w:rsidRDefault="003B3F51" w:rsidP="000B5D1D">
    <w:pPr>
      <w:pStyle w:val="Hlavika"/>
      <w:tabs>
        <w:tab w:val="clear" w:pos="9072"/>
      </w:tabs>
      <w:rPr>
        <w:rFonts w:ascii="Arial" w:hAnsi="Arial" w:cs="Arial"/>
        <w:lang w:val="sk-SK"/>
      </w:rPr>
    </w:pPr>
    <w:r w:rsidRPr="00F72B5E">
      <w:rPr>
        <w:rFonts w:ascii="Arial" w:hAnsi="Arial" w:cs="Arial"/>
        <w:lang w:val="sk-SK"/>
      </w:rPr>
      <w:t>Poznámky Úč POD 3 – 01</w:t>
    </w:r>
    <w:r w:rsidRPr="00F72B5E">
      <w:rPr>
        <w:rFonts w:ascii="Arial" w:hAnsi="Arial" w:cs="Arial"/>
        <w:lang w:val="sk-SK"/>
      </w:rPr>
      <w:tab/>
      <w:t xml:space="preserve">DIČ: </w:t>
    </w:r>
    <w:r>
      <w:rPr>
        <w:rFonts w:ascii="Arial" w:hAnsi="Arial" w:cs="Arial"/>
        <w:lang w:val="sk-SK"/>
      </w:rPr>
      <w:t>2022360516</w:t>
    </w:r>
    <w:r w:rsidRPr="00F72B5E">
      <w:rPr>
        <w:rFonts w:ascii="Arial" w:hAnsi="Arial" w:cs="Arial"/>
        <w:lang w:val="sk-SK"/>
      </w:rPr>
      <w:tab/>
      <w:t xml:space="preserve">IČO: </w:t>
    </w:r>
    <w:r>
      <w:rPr>
        <w:rFonts w:ascii="Arial" w:hAnsi="Arial" w:cs="Arial"/>
        <w:lang w:val="sk-SK"/>
      </w:rPr>
      <w:t>36756512</w:t>
    </w:r>
  </w:p>
  <w:p w:rsidR="003B3F51" w:rsidRPr="000B5D1D" w:rsidRDefault="003B3F51" w:rsidP="000B5D1D">
    <w:pPr>
      <w:pStyle w:val="Hlavika"/>
      <w:tabs>
        <w:tab w:val="clear" w:pos="9072"/>
      </w:tabs>
      <w:rPr>
        <w:rFonts w:ascii="Arial" w:hAnsi="Arial" w:cs="Arial"/>
        <w:lang w:val="sk-SK"/>
      </w:rPr>
    </w:pPr>
    <w:r>
      <w:t>Green Point Offices a.s.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3F51" w:rsidRDefault="003B3F5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multilevel"/>
    <w:tmpl w:val="63C4D754"/>
    <w:lvl w:ilvl="0">
      <w:start w:val="1"/>
      <w:numFmt w:val="decimal"/>
      <w:pStyle w:val="Nadpis1"/>
      <w:lvlText w:val="%1."/>
      <w:lvlJc w:val="left"/>
      <w:pPr>
        <w:tabs>
          <w:tab w:val="num" w:pos="596"/>
        </w:tabs>
        <w:ind w:left="596" w:hanging="454"/>
      </w:pPr>
      <w:rPr>
        <w:rFonts w:hint="default"/>
      </w:rPr>
    </w:lvl>
    <w:lvl w:ilvl="1">
      <w:start w:val="1"/>
      <w:numFmt w:val="decimal"/>
      <w:isLgl/>
      <w:lvlText w:val="%1.%2."/>
      <w:lvlJc w:val="left"/>
      <w:pPr>
        <w:ind w:left="3054" w:hanging="360"/>
      </w:pPr>
      <w:rPr>
        <w:rFonts w:ascii="Arial" w:hAnsi="Arial" w:cs="Arial" w:hint="default"/>
        <w:i w:val="0"/>
      </w:rPr>
    </w:lvl>
    <w:lvl w:ilvl="2">
      <w:start w:val="1"/>
      <w:numFmt w:val="decimal"/>
      <w:isLgl/>
      <w:lvlText w:val="%1.%2.%3."/>
      <w:lvlJc w:val="left"/>
      <w:pPr>
        <w:ind w:left="720" w:hanging="720"/>
      </w:pPr>
      <w:rPr>
        <w:rFonts w:hint="default"/>
        <w:i/>
      </w:rPr>
    </w:lvl>
    <w:lvl w:ilvl="3">
      <w:start w:val="1"/>
      <w:numFmt w:val="decimal"/>
      <w:isLgl/>
      <w:lvlText w:val="%1.%2.%3.%4."/>
      <w:lvlJc w:val="left"/>
      <w:pPr>
        <w:ind w:left="720" w:hanging="720"/>
      </w:pPr>
      <w:rPr>
        <w:rFonts w:hint="default"/>
        <w:i/>
      </w:rPr>
    </w:lvl>
    <w:lvl w:ilvl="4">
      <w:start w:val="1"/>
      <w:numFmt w:val="decimal"/>
      <w:isLgl/>
      <w:lvlText w:val="%1.%2.%3.%4.%5."/>
      <w:lvlJc w:val="left"/>
      <w:pPr>
        <w:ind w:left="1080" w:hanging="1080"/>
      </w:pPr>
      <w:rPr>
        <w:rFonts w:hint="default"/>
        <w:i/>
      </w:rPr>
    </w:lvl>
    <w:lvl w:ilvl="5">
      <w:start w:val="1"/>
      <w:numFmt w:val="decimal"/>
      <w:isLgl/>
      <w:lvlText w:val="%1.%2.%3.%4.%5.%6."/>
      <w:lvlJc w:val="left"/>
      <w:pPr>
        <w:ind w:left="1080" w:hanging="1080"/>
      </w:pPr>
      <w:rPr>
        <w:rFonts w:hint="default"/>
        <w:i/>
      </w:rPr>
    </w:lvl>
    <w:lvl w:ilvl="6">
      <w:start w:val="1"/>
      <w:numFmt w:val="decimal"/>
      <w:isLgl/>
      <w:lvlText w:val="%1.%2.%3.%4.%5.%6.%7."/>
      <w:lvlJc w:val="left"/>
      <w:pPr>
        <w:ind w:left="1440" w:hanging="1440"/>
      </w:pPr>
      <w:rPr>
        <w:rFonts w:hint="default"/>
        <w:i/>
      </w:rPr>
    </w:lvl>
    <w:lvl w:ilvl="7">
      <w:start w:val="1"/>
      <w:numFmt w:val="decimal"/>
      <w:isLgl/>
      <w:lvlText w:val="%1.%2.%3.%4.%5.%6.%7.%8."/>
      <w:lvlJc w:val="left"/>
      <w:pPr>
        <w:ind w:left="1440" w:hanging="1440"/>
      </w:pPr>
      <w:rPr>
        <w:rFonts w:hint="default"/>
        <w:i/>
      </w:rPr>
    </w:lvl>
    <w:lvl w:ilvl="8">
      <w:start w:val="1"/>
      <w:numFmt w:val="decimal"/>
      <w:isLgl/>
      <w:lvlText w:val="%1.%2.%3.%4.%5.%6.%7.%8.%9."/>
      <w:lvlJc w:val="left"/>
      <w:pPr>
        <w:ind w:left="1800" w:hanging="1800"/>
      </w:pPr>
      <w:rPr>
        <w:rFonts w:hint="default"/>
        <w:i/>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57A817AE"/>
    <w:multiLevelType w:val="hybridMultilevel"/>
    <w:tmpl w:val="57ACF120"/>
    <w:lvl w:ilvl="0" w:tplc="CB0C18A8">
      <w:start w:val="1"/>
      <w:numFmt w:val="upperLetter"/>
      <w:lvlText w:val="%1)"/>
      <w:lvlJc w:val="left"/>
      <w:pPr>
        <w:ind w:left="720" w:hanging="360"/>
      </w:pPr>
      <w:rPr>
        <w:rFonts w:hint="default"/>
        <w:color w:val="auto"/>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1"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2"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2"/>
  </w:num>
  <w:num w:numId="11">
    <w:abstractNumId w:val="14"/>
  </w:num>
  <w:num w:numId="12">
    <w:abstractNumId w:val="1"/>
  </w:num>
  <w:num w:numId="13">
    <w:abstractNumId w:val="8"/>
  </w:num>
  <w:num w:numId="14">
    <w:abstractNumId w:val="8"/>
  </w:num>
  <w:num w:numId="15">
    <w:abstractNumId w:val="8"/>
  </w:num>
  <w:num w:numId="16">
    <w:abstractNumId w:val="11"/>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3"/>
  </w:num>
  <w:num w:numId="27">
    <w:abstractNumId w:val="8"/>
  </w:num>
  <w:num w:numId="28">
    <w:abstractNumId w:val="6"/>
  </w:num>
  <w:num w:numId="29">
    <w:abstractNumId w:val="6"/>
  </w:num>
  <w:num w:numId="30">
    <w:abstractNumId w:val="6"/>
  </w:num>
  <w:num w:numId="31">
    <w:abstractNumId w:val="6"/>
  </w:num>
  <w:num w:numId="32">
    <w:abstractNumId w:val="0"/>
  </w:num>
  <w:num w:numId="33">
    <w:abstractNumId w:val="10"/>
  </w:num>
  <w:num w:numId="34">
    <w:abstractNumId w:val="2"/>
  </w:num>
  <w:num w:numId="35">
    <w:abstractNumId w:val="8"/>
  </w:num>
  <w:num w:numId="36">
    <w:abstractNumId w:val="9"/>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4300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1A49"/>
    <w:rsid w:val="00001CE9"/>
    <w:rsid w:val="0000291E"/>
    <w:rsid w:val="000038F0"/>
    <w:rsid w:val="000056F9"/>
    <w:rsid w:val="00007EB2"/>
    <w:rsid w:val="00011FE1"/>
    <w:rsid w:val="00012744"/>
    <w:rsid w:val="00012F1A"/>
    <w:rsid w:val="000163E6"/>
    <w:rsid w:val="00017657"/>
    <w:rsid w:val="0002018E"/>
    <w:rsid w:val="00020FEA"/>
    <w:rsid w:val="00024834"/>
    <w:rsid w:val="00024AC8"/>
    <w:rsid w:val="00027F90"/>
    <w:rsid w:val="00033B76"/>
    <w:rsid w:val="00034569"/>
    <w:rsid w:val="00035820"/>
    <w:rsid w:val="00043D29"/>
    <w:rsid w:val="00043E4E"/>
    <w:rsid w:val="00044F34"/>
    <w:rsid w:val="000474ED"/>
    <w:rsid w:val="00052327"/>
    <w:rsid w:val="00054810"/>
    <w:rsid w:val="000549DD"/>
    <w:rsid w:val="000607F1"/>
    <w:rsid w:val="000619B3"/>
    <w:rsid w:val="00063304"/>
    <w:rsid w:val="00063AAB"/>
    <w:rsid w:val="00063AC4"/>
    <w:rsid w:val="00064CDC"/>
    <w:rsid w:val="0006583C"/>
    <w:rsid w:val="00065AA2"/>
    <w:rsid w:val="00067077"/>
    <w:rsid w:val="00067946"/>
    <w:rsid w:val="0007050B"/>
    <w:rsid w:val="00071429"/>
    <w:rsid w:val="00072F99"/>
    <w:rsid w:val="000743DF"/>
    <w:rsid w:val="00074673"/>
    <w:rsid w:val="00074893"/>
    <w:rsid w:val="00075503"/>
    <w:rsid w:val="00075C57"/>
    <w:rsid w:val="00077F9F"/>
    <w:rsid w:val="00081975"/>
    <w:rsid w:val="0008298C"/>
    <w:rsid w:val="00082EBB"/>
    <w:rsid w:val="000846F6"/>
    <w:rsid w:val="000855D2"/>
    <w:rsid w:val="000863EE"/>
    <w:rsid w:val="00091153"/>
    <w:rsid w:val="00093179"/>
    <w:rsid w:val="00093DBC"/>
    <w:rsid w:val="000961CF"/>
    <w:rsid w:val="00097D05"/>
    <w:rsid w:val="00097DE2"/>
    <w:rsid w:val="000A2158"/>
    <w:rsid w:val="000A5A10"/>
    <w:rsid w:val="000A6191"/>
    <w:rsid w:val="000B04FB"/>
    <w:rsid w:val="000B2E2F"/>
    <w:rsid w:val="000B57C7"/>
    <w:rsid w:val="000B5D1D"/>
    <w:rsid w:val="000B7437"/>
    <w:rsid w:val="000B7A57"/>
    <w:rsid w:val="000C19DF"/>
    <w:rsid w:val="000C3290"/>
    <w:rsid w:val="000C417D"/>
    <w:rsid w:val="000C6FD4"/>
    <w:rsid w:val="000D0052"/>
    <w:rsid w:val="000D0DEE"/>
    <w:rsid w:val="000D1492"/>
    <w:rsid w:val="000D149A"/>
    <w:rsid w:val="000D301B"/>
    <w:rsid w:val="000D5E3F"/>
    <w:rsid w:val="000D76A8"/>
    <w:rsid w:val="000E019E"/>
    <w:rsid w:val="000E180E"/>
    <w:rsid w:val="000E18FC"/>
    <w:rsid w:val="000E1E27"/>
    <w:rsid w:val="000E2B57"/>
    <w:rsid w:val="000E36EA"/>
    <w:rsid w:val="000E4F5F"/>
    <w:rsid w:val="000E53C0"/>
    <w:rsid w:val="000E6331"/>
    <w:rsid w:val="000E7BC0"/>
    <w:rsid w:val="000F4F7E"/>
    <w:rsid w:val="000F5770"/>
    <w:rsid w:val="000F5F56"/>
    <w:rsid w:val="000F7494"/>
    <w:rsid w:val="000F7B37"/>
    <w:rsid w:val="001014F7"/>
    <w:rsid w:val="00106847"/>
    <w:rsid w:val="00106D04"/>
    <w:rsid w:val="00107400"/>
    <w:rsid w:val="00110236"/>
    <w:rsid w:val="00111BA1"/>
    <w:rsid w:val="001147EA"/>
    <w:rsid w:val="00115DDD"/>
    <w:rsid w:val="00117EDC"/>
    <w:rsid w:val="0012028D"/>
    <w:rsid w:val="00122637"/>
    <w:rsid w:val="0012618E"/>
    <w:rsid w:val="00127D1B"/>
    <w:rsid w:val="0013161C"/>
    <w:rsid w:val="00131E39"/>
    <w:rsid w:val="00134FF0"/>
    <w:rsid w:val="0013646F"/>
    <w:rsid w:val="0014004A"/>
    <w:rsid w:val="00144BDB"/>
    <w:rsid w:val="001540B9"/>
    <w:rsid w:val="00154BB3"/>
    <w:rsid w:val="00155722"/>
    <w:rsid w:val="00160011"/>
    <w:rsid w:val="00160766"/>
    <w:rsid w:val="00162614"/>
    <w:rsid w:val="001630CC"/>
    <w:rsid w:val="00163C4C"/>
    <w:rsid w:val="00167552"/>
    <w:rsid w:val="001717EB"/>
    <w:rsid w:val="00172DE3"/>
    <w:rsid w:val="00172E9E"/>
    <w:rsid w:val="00177E75"/>
    <w:rsid w:val="0018070E"/>
    <w:rsid w:val="001813E4"/>
    <w:rsid w:val="00181FB7"/>
    <w:rsid w:val="00183259"/>
    <w:rsid w:val="00184B25"/>
    <w:rsid w:val="0018619F"/>
    <w:rsid w:val="001862AF"/>
    <w:rsid w:val="00191874"/>
    <w:rsid w:val="00191F6E"/>
    <w:rsid w:val="001928C0"/>
    <w:rsid w:val="00192ADF"/>
    <w:rsid w:val="00192F4C"/>
    <w:rsid w:val="00197939"/>
    <w:rsid w:val="00197F88"/>
    <w:rsid w:val="001A0983"/>
    <w:rsid w:val="001A0E8E"/>
    <w:rsid w:val="001A47A0"/>
    <w:rsid w:val="001A57AF"/>
    <w:rsid w:val="001A57D9"/>
    <w:rsid w:val="001A5863"/>
    <w:rsid w:val="001B11AD"/>
    <w:rsid w:val="001B436F"/>
    <w:rsid w:val="001B4B61"/>
    <w:rsid w:val="001B708F"/>
    <w:rsid w:val="001C0E97"/>
    <w:rsid w:val="001C2576"/>
    <w:rsid w:val="001C3C3F"/>
    <w:rsid w:val="001C52FD"/>
    <w:rsid w:val="001C79A4"/>
    <w:rsid w:val="001C7B3E"/>
    <w:rsid w:val="001C7C5C"/>
    <w:rsid w:val="001D1957"/>
    <w:rsid w:val="001D4716"/>
    <w:rsid w:val="001D75F3"/>
    <w:rsid w:val="001E2A7A"/>
    <w:rsid w:val="001E2B00"/>
    <w:rsid w:val="001E5C3D"/>
    <w:rsid w:val="001F0FC4"/>
    <w:rsid w:val="001F29AB"/>
    <w:rsid w:val="001F3543"/>
    <w:rsid w:val="002000F9"/>
    <w:rsid w:val="0020268B"/>
    <w:rsid w:val="002044F6"/>
    <w:rsid w:val="0020455B"/>
    <w:rsid w:val="0020619A"/>
    <w:rsid w:val="00206577"/>
    <w:rsid w:val="00210086"/>
    <w:rsid w:val="00210AC5"/>
    <w:rsid w:val="00212605"/>
    <w:rsid w:val="00213B04"/>
    <w:rsid w:val="00214163"/>
    <w:rsid w:val="0021493A"/>
    <w:rsid w:val="00217087"/>
    <w:rsid w:val="002226E1"/>
    <w:rsid w:val="00222F19"/>
    <w:rsid w:val="00223486"/>
    <w:rsid w:val="00224371"/>
    <w:rsid w:val="00224416"/>
    <w:rsid w:val="002244C7"/>
    <w:rsid w:val="00225211"/>
    <w:rsid w:val="00227564"/>
    <w:rsid w:val="002278DC"/>
    <w:rsid w:val="0023102E"/>
    <w:rsid w:val="00234A2E"/>
    <w:rsid w:val="00234A34"/>
    <w:rsid w:val="0023679A"/>
    <w:rsid w:val="00236F0C"/>
    <w:rsid w:val="00237FCF"/>
    <w:rsid w:val="0024077A"/>
    <w:rsid w:val="0024246C"/>
    <w:rsid w:val="0024455C"/>
    <w:rsid w:val="00244F7E"/>
    <w:rsid w:val="00245D9E"/>
    <w:rsid w:val="00246772"/>
    <w:rsid w:val="00247129"/>
    <w:rsid w:val="0025037A"/>
    <w:rsid w:val="0025051C"/>
    <w:rsid w:val="00255670"/>
    <w:rsid w:val="002562D7"/>
    <w:rsid w:val="00257DDB"/>
    <w:rsid w:val="00262630"/>
    <w:rsid w:val="00263629"/>
    <w:rsid w:val="002643AF"/>
    <w:rsid w:val="00265CDA"/>
    <w:rsid w:val="00265FA5"/>
    <w:rsid w:val="00266072"/>
    <w:rsid w:val="002673B6"/>
    <w:rsid w:val="00271D2D"/>
    <w:rsid w:val="00273DA1"/>
    <w:rsid w:val="00277F7F"/>
    <w:rsid w:val="002818D4"/>
    <w:rsid w:val="002827B7"/>
    <w:rsid w:val="0028420F"/>
    <w:rsid w:val="002852ED"/>
    <w:rsid w:val="0028614C"/>
    <w:rsid w:val="00287D7A"/>
    <w:rsid w:val="002927F5"/>
    <w:rsid w:val="00295714"/>
    <w:rsid w:val="00295730"/>
    <w:rsid w:val="00296518"/>
    <w:rsid w:val="00296B9D"/>
    <w:rsid w:val="002973A1"/>
    <w:rsid w:val="00297A42"/>
    <w:rsid w:val="002A0081"/>
    <w:rsid w:val="002A0F41"/>
    <w:rsid w:val="002A2748"/>
    <w:rsid w:val="002A4E19"/>
    <w:rsid w:val="002A593B"/>
    <w:rsid w:val="002A6954"/>
    <w:rsid w:val="002A6B69"/>
    <w:rsid w:val="002B046B"/>
    <w:rsid w:val="002B191E"/>
    <w:rsid w:val="002B2457"/>
    <w:rsid w:val="002C0964"/>
    <w:rsid w:val="002C1DC5"/>
    <w:rsid w:val="002C3D3B"/>
    <w:rsid w:val="002C44AA"/>
    <w:rsid w:val="002D0475"/>
    <w:rsid w:val="002D2A85"/>
    <w:rsid w:val="002D3940"/>
    <w:rsid w:val="002D4010"/>
    <w:rsid w:val="002D4F5A"/>
    <w:rsid w:val="002D5299"/>
    <w:rsid w:val="002D5C2D"/>
    <w:rsid w:val="002D7AC6"/>
    <w:rsid w:val="002E10BE"/>
    <w:rsid w:val="002E44B8"/>
    <w:rsid w:val="002E461D"/>
    <w:rsid w:val="002E6669"/>
    <w:rsid w:val="002E7686"/>
    <w:rsid w:val="002F075F"/>
    <w:rsid w:val="002F0F4B"/>
    <w:rsid w:val="002F2E8E"/>
    <w:rsid w:val="002F77D3"/>
    <w:rsid w:val="00301299"/>
    <w:rsid w:val="00302B3C"/>
    <w:rsid w:val="003059E5"/>
    <w:rsid w:val="00305AA5"/>
    <w:rsid w:val="00310C0F"/>
    <w:rsid w:val="003117A3"/>
    <w:rsid w:val="00312646"/>
    <w:rsid w:val="003126BF"/>
    <w:rsid w:val="00313D7F"/>
    <w:rsid w:val="003141D5"/>
    <w:rsid w:val="00317A0A"/>
    <w:rsid w:val="003209A5"/>
    <w:rsid w:val="00320B3E"/>
    <w:rsid w:val="00321E3E"/>
    <w:rsid w:val="0032375A"/>
    <w:rsid w:val="0032606A"/>
    <w:rsid w:val="003340DD"/>
    <w:rsid w:val="00334625"/>
    <w:rsid w:val="00335407"/>
    <w:rsid w:val="00336323"/>
    <w:rsid w:val="00336655"/>
    <w:rsid w:val="0034369C"/>
    <w:rsid w:val="00344E58"/>
    <w:rsid w:val="00345A5E"/>
    <w:rsid w:val="003465E8"/>
    <w:rsid w:val="00352174"/>
    <w:rsid w:val="00352EA6"/>
    <w:rsid w:val="0035601A"/>
    <w:rsid w:val="0035740C"/>
    <w:rsid w:val="003636C5"/>
    <w:rsid w:val="00365C60"/>
    <w:rsid w:val="003674A1"/>
    <w:rsid w:val="00370AD0"/>
    <w:rsid w:val="00372CE9"/>
    <w:rsid w:val="003748EE"/>
    <w:rsid w:val="003763EC"/>
    <w:rsid w:val="0037788D"/>
    <w:rsid w:val="00380FAE"/>
    <w:rsid w:val="0038241E"/>
    <w:rsid w:val="00384B72"/>
    <w:rsid w:val="00390235"/>
    <w:rsid w:val="00391DD2"/>
    <w:rsid w:val="00393186"/>
    <w:rsid w:val="003A040E"/>
    <w:rsid w:val="003A1374"/>
    <w:rsid w:val="003A7DCC"/>
    <w:rsid w:val="003B02AA"/>
    <w:rsid w:val="003B276C"/>
    <w:rsid w:val="003B2DC3"/>
    <w:rsid w:val="003B3F51"/>
    <w:rsid w:val="003B4605"/>
    <w:rsid w:val="003B55F2"/>
    <w:rsid w:val="003B56EB"/>
    <w:rsid w:val="003B6D91"/>
    <w:rsid w:val="003C0E55"/>
    <w:rsid w:val="003D093E"/>
    <w:rsid w:val="003D2886"/>
    <w:rsid w:val="003D4166"/>
    <w:rsid w:val="003D4520"/>
    <w:rsid w:val="003D4A12"/>
    <w:rsid w:val="003D70CA"/>
    <w:rsid w:val="003E2EE8"/>
    <w:rsid w:val="003E3002"/>
    <w:rsid w:val="003E4A46"/>
    <w:rsid w:val="003E4A61"/>
    <w:rsid w:val="003E5F05"/>
    <w:rsid w:val="003E6BDC"/>
    <w:rsid w:val="003F528D"/>
    <w:rsid w:val="003F6E60"/>
    <w:rsid w:val="003F7F5B"/>
    <w:rsid w:val="00401E32"/>
    <w:rsid w:val="00402718"/>
    <w:rsid w:val="00402AC6"/>
    <w:rsid w:val="004037B7"/>
    <w:rsid w:val="004065F9"/>
    <w:rsid w:val="00412B42"/>
    <w:rsid w:val="00422F6B"/>
    <w:rsid w:val="00423BBC"/>
    <w:rsid w:val="00424435"/>
    <w:rsid w:val="00425254"/>
    <w:rsid w:val="004262F9"/>
    <w:rsid w:val="00427089"/>
    <w:rsid w:val="00427EF7"/>
    <w:rsid w:val="0043312F"/>
    <w:rsid w:val="00434C63"/>
    <w:rsid w:val="00435877"/>
    <w:rsid w:val="00435EE7"/>
    <w:rsid w:val="00437599"/>
    <w:rsid w:val="00437C33"/>
    <w:rsid w:val="0044047A"/>
    <w:rsid w:val="00440FD5"/>
    <w:rsid w:val="0044110E"/>
    <w:rsid w:val="00442EA4"/>
    <w:rsid w:val="004449C4"/>
    <w:rsid w:val="00445597"/>
    <w:rsid w:val="00450038"/>
    <w:rsid w:val="0045047E"/>
    <w:rsid w:val="0046070F"/>
    <w:rsid w:val="00460B8A"/>
    <w:rsid w:val="00461730"/>
    <w:rsid w:val="00462C96"/>
    <w:rsid w:val="00464A5B"/>
    <w:rsid w:val="00466467"/>
    <w:rsid w:val="00472417"/>
    <w:rsid w:val="00473C7E"/>
    <w:rsid w:val="004754C9"/>
    <w:rsid w:val="00476C64"/>
    <w:rsid w:val="0047756F"/>
    <w:rsid w:val="00480B50"/>
    <w:rsid w:val="004812ED"/>
    <w:rsid w:val="0048228F"/>
    <w:rsid w:val="004853AD"/>
    <w:rsid w:val="004855AC"/>
    <w:rsid w:val="00485F0B"/>
    <w:rsid w:val="00492D9D"/>
    <w:rsid w:val="004949DE"/>
    <w:rsid w:val="0049523C"/>
    <w:rsid w:val="00496005"/>
    <w:rsid w:val="004A114E"/>
    <w:rsid w:val="004A27A2"/>
    <w:rsid w:val="004A3F24"/>
    <w:rsid w:val="004A4777"/>
    <w:rsid w:val="004A51F7"/>
    <w:rsid w:val="004A6286"/>
    <w:rsid w:val="004A66FE"/>
    <w:rsid w:val="004B50FC"/>
    <w:rsid w:val="004C12BF"/>
    <w:rsid w:val="004C76A8"/>
    <w:rsid w:val="004D0BD2"/>
    <w:rsid w:val="004D3181"/>
    <w:rsid w:val="004D3A0B"/>
    <w:rsid w:val="004D61C8"/>
    <w:rsid w:val="004E2418"/>
    <w:rsid w:val="004E5A65"/>
    <w:rsid w:val="004F06A7"/>
    <w:rsid w:val="004F1C45"/>
    <w:rsid w:val="004F44F3"/>
    <w:rsid w:val="004F4CF9"/>
    <w:rsid w:val="004F5120"/>
    <w:rsid w:val="004F6A59"/>
    <w:rsid w:val="004F6EFD"/>
    <w:rsid w:val="00501BED"/>
    <w:rsid w:val="00503676"/>
    <w:rsid w:val="005037AF"/>
    <w:rsid w:val="005111CA"/>
    <w:rsid w:val="00511434"/>
    <w:rsid w:val="005138B3"/>
    <w:rsid w:val="00514524"/>
    <w:rsid w:val="00516001"/>
    <w:rsid w:val="005161EC"/>
    <w:rsid w:val="005165C7"/>
    <w:rsid w:val="0052163C"/>
    <w:rsid w:val="005219BD"/>
    <w:rsid w:val="00521CC1"/>
    <w:rsid w:val="005220D9"/>
    <w:rsid w:val="005224E8"/>
    <w:rsid w:val="005238C0"/>
    <w:rsid w:val="00524DCF"/>
    <w:rsid w:val="00526F6A"/>
    <w:rsid w:val="00533B5E"/>
    <w:rsid w:val="00537219"/>
    <w:rsid w:val="0054045C"/>
    <w:rsid w:val="00540607"/>
    <w:rsid w:val="00544C7E"/>
    <w:rsid w:val="00545E49"/>
    <w:rsid w:val="005465BD"/>
    <w:rsid w:val="005472DD"/>
    <w:rsid w:val="0055266D"/>
    <w:rsid w:val="00552A3A"/>
    <w:rsid w:val="00555D28"/>
    <w:rsid w:val="005621EC"/>
    <w:rsid w:val="005647F9"/>
    <w:rsid w:val="00566084"/>
    <w:rsid w:val="00567F8C"/>
    <w:rsid w:val="005773A1"/>
    <w:rsid w:val="00580B75"/>
    <w:rsid w:val="00591E23"/>
    <w:rsid w:val="005A128A"/>
    <w:rsid w:val="005A3825"/>
    <w:rsid w:val="005A65B9"/>
    <w:rsid w:val="005B221D"/>
    <w:rsid w:val="005C3F5D"/>
    <w:rsid w:val="005C422B"/>
    <w:rsid w:val="005C59EA"/>
    <w:rsid w:val="005C7546"/>
    <w:rsid w:val="005D0C48"/>
    <w:rsid w:val="005D3721"/>
    <w:rsid w:val="005D4A0A"/>
    <w:rsid w:val="005E3E7A"/>
    <w:rsid w:val="005E4CB2"/>
    <w:rsid w:val="005E7A53"/>
    <w:rsid w:val="005E7FCD"/>
    <w:rsid w:val="005F0CAA"/>
    <w:rsid w:val="005F3625"/>
    <w:rsid w:val="005F49F6"/>
    <w:rsid w:val="005F6EE2"/>
    <w:rsid w:val="005F76DD"/>
    <w:rsid w:val="00600D9A"/>
    <w:rsid w:val="00601E94"/>
    <w:rsid w:val="00604A87"/>
    <w:rsid w:val="00604F07"/>
    <w:rsid w:val="0060733A"/>
    <w:rsid w:val="00610B11"/>
    <w:rsid w:val="006129A2"/>
    <w:rsid w:val="00615AC4"/>
    <w:rsid w:val="00615DBD"/>
    <w:rsid w:val="0061603A"/>
    <w:rsid w:val="00621EBE"/>
    <w:rsid w:val="0062394E"/>
    <w:rsid w:val="00623DDA"/>
    <w:rsid w:val="006250F1"/>
    <w:rsid w:val="0062579A"/>
    <w:rsid w:val="00626B8A"/>
    <w:rsid w:val="00631304"/>
    <w:rsid w:val="00632D24"/>
    <w:rsid w:val="00633599"/>
    <w:rsid w:val="00634184"/>
    <w:rsid w:val="00635154"/>
    <w:rsid w:val="006400B9"/>
    <w:rsid w:val="0064093B"/>
    <w:rsid w:val="00642B5C"/>
    <w:rsid w:val="00643756"/>
    <w:rsid w:val="00647357"/>
    <w:rsid w:val="0065026C"/>
    <w:rsid w:val="006503F2"/>
    <w:rsid w:val="00650498"/>
    <w:rsid w:val="00651D63"/>
    <w:rsid w:val="00653C24"/>
    <w:rsid w:val="00653D49"/>
    <w:rsid w:val="00654394"/>
    <w:rsid w:val="00654B21"/>
    <w:rsid w:val="006563AE"/>
    <w:rsid w:val="00661B7D"/>
    <w:rsid w:val="0066200A"/>
    <w:rsid w:val="00666CD9"/>
    <w:rsid w:val="00670026"/>
    <w:rsid w:val="006704E5"/>
    <w:rsid w:val="00671F2D"/>
    <w:rsid w:val="00681BD4"/>
    <w:rsid w:val="00681FC0"/>
    <w:rsid w:val="0068216F"/>
    <w:rsid w:val="006829A7"/>
    <w:rsid w:val="00682DBF"/>
    <w:rsid w:val="00687036"/>
    <w:rsid w:val="00687259"/>
    <w:rsid w:val="00690A70"/>
    <w:rsid w:val="006921D5"/>
    <w:rsid w:val="00692AB2"/>
    <w:rsid w:val="006961A6"/>
    <w:rsid w:val="00696890"/>
    <w:rsid w:val="006A17C3"/>
    <w:rsid w:val="006A193F"/>
    <w:rsid w:val="006A38A0"/>
    <w:rsid w:val="006A3EAA"/>
    <w:rsid w:val="006A6602"/>
    <w:rsid w:val="006B5317"/>
    <w:rsid w:val="006C0B05"/>
    <w:rsid w:val="006C2AC7"/>
    <w:rsid w:val="006C3042"/>
    <w:rsid w:val="006C3298"/>
    <w:rsid w:val="006C3FE7"/>
    <w:rsid w:val="006C408D"/>
    <w:rsid w:val="006C447E"/>
    <w:rsid w:val="006C5665"/>
    <w:rsid w:val="006D163C"/>
    <w:rsid w:val="006D243D"/>
    <w:rsid w:val="006D3F5F"/>
    <w:rsid w:val="006D6161"/>
    <w:rsid w:val="006D627D"/>
    <w:rsid w:val="006E0BAF"/>
    <w:rsid w:val="006E2DB2"/>
    <w:rsid w:val="006E5237"/>
    <w:rsid w:val="006E6486"/>
    <w:rsid w:val="006E69E0"/>
    <w:rsid w:val="006F0654"/>
    <w:rsid w:val="006F1838"/>
    <w:rsid w:val="006F2CAE"/>
    <w:rsid w:val="006F4720"/>
    <w:rsid w:val="006F5585"/>
    <w:rsid w:val="006F760D"/>
    <w:rsid w:val="00700F44"/>
    <w:rsid w:val="0070140F"/>
    <w:rsid w:val="00703A64"/>
    <w:rsid w:val="00704B57"/>
    <w:rsid w:val="007051A8"/>
    <w:rsid w:val="00713610"/>
    <w:rsid w:val="00713714"/>
    <w:rsid w:val="00716A71"/>
    <w:rsid w:val="00720258"/>
    <w:rsid w:val="00721B23"/>
    <w:rsid w:val="00722B5C"/>
    <w:rsid w:val="00723066"/>
    <w:rsid w:val="007241D0"/>
    <w:rsid w:val="00724542"/>
    <w:rsid w:val="00725C44"/>
    <w:rsid w:val="00726273"/>
    <w:rsid w:val="00730384"/>
    <w:rsid w:val="0073209F"/>
    <w:rsid w:val="00733623"/>
    <w:rsid w:val="007360AF"/>
    <w:rsid w:val="00740C17"/>
    <w:rsid w:val="00742CD3"/>
    <w:rsid w:val="00745B12"/>
    <w:rsid w:val="00745CB4"/>
    <w:rsid w:val="00747144"/>
    <w:rsid w:val="00753CB3"/>
    <w:rsid w:val="007562DD"/>
    <w:rsid w:val="00762BED"/>
    <w:rsid w:val="00764FE9"/>
    <w:rsid w:val="00765D1E"/>
    <w:rsid w:val="0076610F"/>
    <w:rsid w:val="0076784A"/>
    <w:rsid w:val="00767CBD"/>
    <w:rsid w:val="007718C0"/>
    <w:rsid w:val="007731E6"/>
    <w:rsid w:val="00773395"/>
    <w:rsid w:val="00773AD5"/>
    <w:rsid w:val="0077510D"/>
    <w:rsid w:val="00775517"/>
    <w:rsid w:val="007820F8"/>
    <w:rsid w:val="00783812"/>
    <w:rsid w:val="00786210"/>
    <w:rsid w:val="00786668"/>
    <w:rsid w:val="00787872"/>
    <w:rsid w:val="0079022F"/>
    <w:rsid w:val="007917E1"/>
    <w:rsid w:val="007940CC"/>
    <w:rsid w:val="00794EE4"/>
    <w:rsid w:val="0079568B"/>
    <w:rsid w:val="00796B1C"/>
    <w:rsid w:val="0079771C"/>
    <w:rsid w:val="0079789A"/>
    <w:rsid w:val="007A2C88"/>
    <w:rsid w:val="007A5847"/>
    <w:rsid w:val="007A5C87"/>
    <w:rsid w:val="007B33C5"/>
    <w:rsid w:val="007B3FE3"/>
    <w:rsid w:val="007B53C9"/>
    <w:rsid w:val="007B6BC4"/>
    <w:rsid w:val="007C10D3"/>
    <w:rsid w:val="007C3DEE"/>
    <w:rsid w:val="007C5792"/>
    <w:rsid w:val="007C7921"/>
    <w:rsid w:val="007E42D5"/>
    <w:rsid w:val="007E51FC"/>
    <w:rsid w:val="007E6897"/>
    <w:rsid w:val="007F1DB4"/>
    <w:rsid w:val="007F1EF3"/>
    <w:rsid w:val="007F30FC"/>
    <w:rsid w:val="007F748E"/>
    <w:rsid w:val="008022A9"/>
    <w:rsid w:val="00802419"/>
    <w:rsid w:val="008079D7"/>
    <w:rsid w:val="00810C0F"/>
    <w:rsid w:val="008112D1"/>
    <w:rsid w:val="008115F9"/>
    <w:rsid w:val="00820963"/>
    <w:rsid w:val="00820AD3"/>
    <w:rsid w:val="00823E2D"/>
    <w:rsid w:val="008242C6"/>
    <w:rsid w:val="00825127"/>
    <w:rsid w:val="00825903"/>
    <w:rsid w:val="00826C08"/>
    <w:rsid w:val="00830813"/>
    <w:rsid w:val="00830D30"/>
    <w:rsid w:val="00832565"/>
    <w:rsid w:val="00833545"/>
    <w:rsid w:val="00834556"/>
    <w:rsid w:val="00835852"/>
    <w:rsid w:val="00836637"/>
    <w:rsid w:val="00836ED8"/>
    <w:rsid w:val="008379A9"/>
    <w:rsid w:val="00840C4B"/>
    <w:rsid w:val="00840C57"/>
    <w:rsid w:val="0084518D"/>
    <w:rsid w:val="00845C71"/>
    <w:rsid w:val="0084632B"/>
    <w:rsid w:val="008470B9"/>
    <w:rsid w:val="0085593C"/>
    <w:rsid w:val="0085653F"/>
    <w:rsid w:val="00861039"/>
    <w:rsid w:val="008637FD"/>
    <w:rsid w:val="00864366"/>
    <w:rsid w:val="00865AD6"/>
    <w:rsid w:val="00867B1E"/>
    <w:rsid w:val="00872EDA"/>
    <w:rsid w:val="00876725"/>
    <w:rsid w:val="00876C9F"/>
    <w:rsid w:val="00877967"/>
    <w:rsid w:val="0088025D"/>
    <w:rsid w:val="00881955"/>
    <w:rsid w:val="00881F02"/>
    <w:rsid w:val="008837E5"/>
    <w:rsid w:val="00884FAD"/>
    <w:rsid w:val="00885E56"/>
    <w:rsid w:val="00886F9B"/>
    <w:rsid w:val="008905B2"/>
    <w:rsid w:val="00891DD6"/>
    <w:rsid w:val="00892330"/>
    <w:rsid w:val="008924F2"/>
    <w:rsid w:val="008930FE"/>
    <w:rsid w:val="0089376E"/>
    <w:rsid w:val="00897838"/>
    <w:rsid w:val="008A2CE3"/>
    <w:rsid w:val="008A36B6"/>
    <w:rsid w:val="008A39EF"/>
    <w:rsid w:val="008B390C"/>
    <w:rsid w:val="008B5BE2"/>
    <w:rsid w:val="008C08BA"/>
    <w:rsid w:val="008C18AA"/>
    <w:rsid w:val="008C38C0"/>
    <w:rsid w:val="008C7A8E"/>
    <w:rsid w:val="008D1034"/>
    <w:rsid w:val="008D428C"/>
    <w:rsid w:val="008D5012"/>
    <w:rsid w:val="008D58B8"/>
    <w:rsid w:val="008D643B"/>
    <w:rsid w:val="008D64FC"/>
    <w:rsid w:val="008E0906"/>
    <w:rsid w:val="008E1B3D"/>
    <w:rsid w:val="008E1F3D"/>
    <w:rsid w:val="008E24EE"/>
    <w:rsid w:val="008E79E8"/>
    <w:rsid w:val="008F28E2"/>
    <w:rsid w:val="008F2C3A"/>
    <w:rsid w:val="009031A1"/>
    <w:rsid w:val="00904C4E"/>
    <w:rsid w:val="00905A48"/>
    <w:rsid w:val="009074EE"/>
    <w:rsid w:val="00910784"/>
    <w:rsid w:val="00911573"/>
    <w:rsid w:val="0091391E"/>
    <w:rsid w:val="009144D2"/>
    <w:rsid w:val="00915443"/>
    <w:rsid w:val="009169B0"/>
    <w:rsid w:val="00917284"/>
    <w:rsid w:val="0092654C"/>
    <w:rsid w:val="00926A26"/>
    <w:rsid w:val="00927849"/>
    <w:rsid w:val="009300B9"/>
    <w:rsid w:val="009312AC"/>
    <w:rsid w:val="00931D20"/>
    <w:rsid w:val="009328B7"/>
    <w:rsid w:val="009328C2"/>
    <w:rsid w:val="009338C4"/>
    <w:rsid w:val="00935827"/>
    <w:rsid w:val="00935C18"/>
    <w:rsid w:val="00935CBC"/>
    <w:rsid w:val="00941BE4"/>
    <w:rsid w:val="00943BDB"/>
    <w:rsid w:val="00944BBE"/>
    <w:rsid w:val="00944F64"/>
    <w:rsid w:val="009452FC"/>
    <w:rsid w:val="0095179E"/>
    <w:rsid w:val="00953379"/>
    <w:rsid w:val="00955F91"/>
    <w:rsid w:val="009567FC"/>
    <w:rsid w:val="00961610"/>
    <w:rsid w:val="0096359D"/>
    <w:rsid w:val="00963669"/>
    <w:rsid w:val="009648CB"/>
    <w:rsid w:val="0096530D"/>
    <w:rsid w:val="00966965"/>
    <w:rsid w:val="00972579"/>
    <w:rsid w:val="0097387E"/>
    <w:rsid w:val="00975E9C"/>
    <w:rsid w:val="0097700C"/>
    <w:rsid w:val="009776D6"/>
    <w:rsid w:val="00977DE7"/>
    <w:rsid w:val="00980A5A"/>
    <w:rsid w:val="00982BF3"/>
    <w:rsid w:val="009861B9"/>
    <w:rsid w:val="0098688B"/>
    <w:rsid w:val="00986E68"/>
    <w:rsid w:val="00991FCF"/>
    <w:rsid w:val="009920AB"/>
    <w:rsid w:val="00992438"/>
    <w:rsid w:val="00994473"/>
    <w:rsid w:val="00996B1F"/>
    <w:rsid w:val="009A088F"/>
    <w:rsid w:val="009A0AC1"/>
    <w:rsid w:val="009A0E37"/>
    <w:rsid w:val="009A499C"/>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486F"/>
    <w:rsid w:val="009E1CC4"/>
    <w:rsid w:val="009E45FC"/>
    <w:rsid w:val="009E6210"/>
    <w:rsid w:val="009E6B58"/>
    <w:rsid w:val="009F6324"/>
    <w:rsid w:val="009F765B"/>
    <w:rsid w:val="00A00334"/>
    <w:rsid w:val="00A0215B"/>
    <w:rsid w:val="00A02469"/>
    <w:rsid w:val="00A024D5"/>
    <w:rsid w:val="00A037EA"/>
    <w:rsid w:val="00A03BE4"/>
    <w:rsid w:val="00A07985"/>
    <w:rsid w:val="00A12E8F"/>
    <w:rsid w:val="00A157FC"/>
    <w:rsid w:val="00A17279"/>
    <w:rsid w:val="00A207F4"/>
    <w:rsid w:val="00A243A1"/>
    <w:rsid w:val="00A26DAB"/>
    <w:rsid w:val="00A30F45"/>
    <w:rsid w:val="00A31F77"/>
    <w:rsid w:val="00A33D5F"/>
    <w:rsid w:val="00A346D0"/>
    <w:rsid w:val="00A35B85"/>
    <w:rsid w:val="00A404B4"/>
    <w:rsid w:val="00A419CD"/>
    <w:rsid w:val="00A46188"/>
    <w:rsid w:val="00A46413"/>
    <w:rsid w:val="00A507B5"/>
    <w:rsid w:val="00A50E87"/>
    <w:rsid w:val="00A52CD2"/>
    <w:rsid w:val="00A54290"/>
    <w:rsid w:val="00A555DC"/>
    <w:rsid w:val="00A600B3"/>
    <w:rsid w:val="00A615A0"/>
    <w:rsid w:val="00A632F9"/>
    <w:rsid w:val="00A72DBA"/>
    <w:rsid w:val="00A73731"/>
    <w:rsid w:val="00A741A9"/>
    <w:rsid w:val="00A74FE4"/>
    <w:rsid w:val="00A75B8A"/>
    <w:rsid w:val="00A767FE"/>
    <w:rsid w:val="00A76C0B"/>
    <w:rsid w:val="00A76E90"/>
    <w:rsid w:val="00A76E97"/>
    <w:rsid w:val="00A807BE"/>
    <w:rsid w:val="00A81EF5"/>
    <w:rsid w:val="00A86A71"/>
    <w:rsid w:val="00A8703F"/>
    <w:rsid w:val="00A90D91"/>
    <w:rsid w:val="00A910B5"/>
    <w:rsid w:val="00A946FD"/>
    <w:rsid w:val="00A94BFA"/>
    <w:rsid w:val="00AA152E"/>
    <w:rsid w:val="00AA1551"/>
    <w:rsid w:val="00AA24C4"/>
    <w:rsid w:val="00AA3481"/>
    <w:rsid w:val="00AA3EEB"/>
    <w:rsid w:val="00AA4BAF"/>
    <w:rsid w:val="00AA617D"/>
    <w:rsid w:val="00AA74D8"/>
    <w:rsid w:val="00AA7B08"/>
    <w:rsid w:val="00AB1739"/>
    <w:rsid w:val="00AB1CEF"/>
    <w:rsid w:val="00AB2DD4"/>
    <w:rsid w:val="00AB339C"/>
    <w:rsid w:val="00AB3B0C"/>
    <w:rsid w:val="00AB4843"/>
    <w:rsid w:val="00AB50B8"/>
    <w:rsid w:val="00AB7018"/>
    <w:rsid w:val="00AB751B"/>
    <w:rsid w:val="00AC0958"/>
    <w:rsid w:val="00AC3661"/>
    <w:rsid w:val="00AC6372"/>
    <w:rsid w:val="00AC7950"/>
    <w:rsid w:val="00AD5390"/>
    <w:rsid w:val="00AD7AE7"/>
    <w:rsid w:val="00AE1613"/>
    <w:rsid w:val="00AE24B8"/>
    <w:rsid w:val="00AE27B2"/>
    <w:rsid w:val="00AE6E20"/>
    <w:rsid w:val="00AF1B4D"/>
    <w:rsid w:val="00AF35C2"/>
    <w:rsid w:val="00AF3B7B"/>
    <w:rsid w:val="00AF3D03"/>
    <w:rsid w:val="00AF4614"/>
    <w:rsid w:val="00AF5C3E"/>
    <w:rsid w:val="00AF76F5"/>
    <w:rsid w:val="00B01814"/>
    <w:rsid w:val="00B021C4"/>
    <w:rsid w:val="00B03427"/>
    <w:rsid w:val="00B03F0E"/>
    <w:rsid w:val="00B04F20"/>
    <w:rsid w:val="00B07380"/>
    <w:rsid w:val="00B07515"/>
    <w:rsid w:val="00B1154B"/>
    <w:rsid w:val="00B1330E"/>
    <w:rsid w:val="00B13614"/>
    <w:rsid w:val="00B17F7D"/>
    <w:rsid w:val="00B20B87"/>
    <w:rsid w:val="00B21A17"/>
    <w:rsid w:val="00B22F51"/>
    <w:rsid w:val="00B23D7C"/>
    <w:rsid w:val="00B27748"/>
    <w:rsid w:val="00B278A4"/>
    <w:rsid w:val="00B32F83"/>
    <w:rsid w:val="00B35EDD"/>
    <w:rsid w:val="00B37972"/>
    <w:rsid w:val="00B4292B"/>
    <w:rsid w:val="00B43087"/>
    <w:rsid w:val="00B52436"/>
    <w:rsid w:val="00B531AC"/>
    <w:rsid w:val="00B539E1"/>
    <w:rsid w:val="00B550FE"/>
    <w:rsid w:val="00B5515F"/>
    <w:rsid w:val="00B55E17"/>
    <w:rsid w:val="00B56870"/>
    <w:rsid w:val="00B57BE8"/>
    <w:rsid w:val="00B64A5B"/>
    <w:rsid w:val="00B67EFD"/>
    <w:rsid w:val="00B73807"/>
    <w:rsid w:val="00B755E8"/>
    <w:rsid w:val="00B81442"/>
    <w:rsid w:val="00B81AA6"/>
    <w:rsid w:val="00B83AD1"/>
    <w:rsid w:val="00B83D7F"/>
    <w:rsid w:val="00B87154"/>
    <w:rsid w:val="00B875E9"/>
    <w:rsid w:val="00B91ED2"/>
    <w:rsid w:val="00B947BB"/>
    <w:rsid w:val="00B95FBF"/>
    <w:rsid w:val="00BA1626"/>
    <w:rsid w:val="00BA18C4"/>
    <w:rsid w:val="00BA1E7D"/>
    <w:rsid w:val="00BA2729"/>
    <w:rsid w:val="00BA2CF1"/>
    <w:rsid w:val="00BA5999"/>
    <w:rsid w:val="00BA66ED"/>
    <w:rsid w:val="00BA71A1"/>
    <w:rsid w:val="00BB0609"/>
    <w:rsid w:val="00BB0753"/>
    <w:rsid w:val="00BB2A9A"/>
    <w:rsid w:val="00BB2FC8"/>
    <w:rsid w:val="00BC17DF"/>
    <w:rsid w:val="00BC1A6F"/>
    <w:rsid w:val="00BC35F4"/>
    <w:rsid w:val="00BC4980"/>
    <w:rsid w:val="00BC6CB2"/>
    <w:rsid w:val="00BD13C2"/>
    <w:rsid w:val="00BD18B7"/>
    <w:rsid w:val="00BD2EF6"/>
    <w:rsid w:val="00BD6646"/>
    <w:rsid w:val="00BD7DC3"/>
    <w:rsid w:val="00BE0556"/>
    <w:rsid w:val="00BE4ABB"/>
    <w:rsid w:val="00BE63B4"/>
    <w:rsid w:val="00BE7578"/>
    <w:rsid w:val="00BF1D59"/>
    <w:rsid w:val="00BF2722"/>
    <w:rsid w:val="00BF3553"/>
    <w:rsid w:val="00BF5831"/>
    <w:rsid w:val="00BF7FB6"/>
    <w:rsid w:val="00C00C9B"/>
    <w:rsid w:val="00C01BD0"/>
    <w:rsid w:val="00C03FD4"/>
    <w:rsid w:val="00C07B30"/>
    <w:rsid w:val="00C138FD"/>
    <w:rsid w:val="00C15823"/>
    <w:rsid w:val="00C217D4"/>
    <w:rsid w:val="00C254F7"/>
    <w:rsid w:val="00C267B6"/>
    <w:rsid w:val="00C275AC"/>
    <w:rsid w:val="00C27737"/>
    <w:rsid w:val="00C30B51"/>
    <w:rsid w:val="00C35939"/>
    <w:rsid w:val="00C409AC"/>
    <w:rsid w:val="00C40F99"/>
    <w:rsid w:val="00C42BDD"/>
    <w:rsid w:val="00C43646"/>
    <w:rsid w:val="00C50DB0"/>
    <w:rsid w:val="00C50DE5"/>
    <w:rsid w:val="00C50E45"/>
    <w:rsid w:val="00C55B10"/>
    <w:rsid w:val="00C56664"/>
    <w:rsid w:val="00C57091"/>
    <w:rsid w:val="00C60905"/>
    <w:rsid w:val="00C6129C"/>
    <w:rsid w:val="00C62B04"/>
    <w:rsid w:val="00C631BE"/>
    <w:rsid w:val="00C64A9F"/>
    <w:rsid w:val="00C6781D"/>
    <w:rsid w:val="00C70648"/>
    <w:rsid w:val="00C74B5A"/>
    <w:rsid w:val="00C753D1"/>
    <w:rsid w:val="00C7732B"/>
    <w:rsid w:val="00C83F62"/>
    <w:rsid w:val="00C870DF"/>
    <w:rsid w:val="00C901E3"/>
    <w:rsid w:val="00C92EEE"/>
    <w:rsid w:val="00C932D6"/>
    <w:rsid w:val="00C943BA"/>
    <w:rsid w:val="00C96276"/>
    <w:rsid w:val="00CA1C23"/>
    <w:rsid w:val="00CA6F48"/>
    <w:rsid w:val="00CA70B1"/>
    <w:rsid w:val="00CA73F8"/>
    <w:rsid w:val="00CA7C66"/>
    <w:rsid w:val="00CA7CC0"/>
    <w:rsid w:val="00CB3A51"/>
    <w:rsid w:val="00CB412A"/>
    <w:rsid w:val="00CB4F57"/>
    <w:rsid w:val="00CB64A1"/>
    <w:rsid w:val="00CB788D"/>
    <w:rsid w:val="00CB7FB4"/>
    <w:rsid w:val="00CC1001"/>
    <w:rsid w:val="00CC182F"/>
    <w:rsid w:val="00CC27AA"/>
    <w:rsid w:val="00CC38E6"/>
    <w:rsid w:val="00CC51D7"/>
    <w:rsid w:val="00CC6EDE"/>
    <w:rsid w:val="00CD011B"/>
    <w:rsid w:val="00CD21BB"/>
    <w:rsid w:val="00CD4FA1"/>
    <w:rsid w:val="00CD6E5B"/>
    <w:rsid w:val="00CD70C5"/>
    <w:rsid w:val="00CE22C7"/>
    <w:rsid w:val="00CE24F2"/>
    <w:rsid w:val="00CE5559"/>
    <w:rsid w:val="00CE56F6"/>
    <w:rsid w:val="00CE6DCC"/>
    <w:rsid w:val="00CE77C6"/>
    <w:rsid w:val="00CF23CE"/>
    <w:rsid w:val="00CF2BBB"/>
    <w:rsid w:val="00CF4057"/>
    <w:rsid w:val="00CF5176"/>
    <w:rsid w:val="00D03F96"/>
    <w:rsid w:val="00D10FB5"/>
    <w:rsid w:val="00D12F6A"/>
    <w:rsid w:val="00D252E2"/>
    <w:rsid w:val="00D27354"/>
    <w:rsid w:val="00D3135C"/>
    <w:rsid w:val="00D329C5"/>
    <w:rsid w:val="00D33B87"/>
    <w:rsid w:val="00D33CEA"/>
    <w:rsid w:val="00D34432"/>
    <w:rsid w:val="00D3630E"/>
    <w:rsid w:val="00D376D6"/>
    <w:rsid w:val="00D40449"/>
    <w:rsid w:val="00D438FA"/>
    <w:rsid w:val="00D461B8"/>
    <w:rsid w:val="00D47A59"/>
    <w:rsid w:val="00D47FB9"/>
    <w:rsid w:val="00D52FEE"/>
    <w:rsid w:val="00D53773"/>
    <w:rsid w:val="00D61113"/>
    <w:rsid w:val="00D63118"/>
    <w:rsid w:val="00D64765"/>
    <w:rsid w:val="00D64FA2"/>
    <w:rsid w:val="00D660C0"/>
    <w:rsid w:val="00D66281"/>
    <w:rsid w:val="00D67470"/>
    <w:rsid w:val="00D67894"/>
    <w:rsid w:val="00D74FA0"/>
    <w:rsid w:val="00D7517C"/>
    <w:rsid w:val="00D75603"/>
    <w:rsid w:val="00D76B2B"/>
    <w:rsid w:val="00D77ED9"/>
    <w:rsid w:val="00D824E1"/>
    <w:rsid w:val="00D83E37"/>
    <w:rsid w:val="00D84D31"/>
    <w:rsid w:val="00D84E3D"/>
    <w:rsid w:val="00D90356"/>
    <w:rsid w:val="00D95422"/>
    <w:rsid w:val="00D95B4D"/>
    <w:rsid w:val="00D97508"/>
    <w:rsid w:val="00DA010E"/>
    <w:rsid w:val="00DA0D31"/>
    <w:rsid w:val="00DA2758"/>
    <w:rsid w:val="00DA5DEA"/>
    <w:rsid w:val="00DA75C7"/>
    <w:rsid w:val="00DB0ABA"/>
    <w:rsid w:val="00DB123B"/>
    <w:rsid w:val="00DB2459"/>
    <w:rsid w:val="00DB45A1"/>
    <w:rsid w:val="00DB6514"/>
    <w:rsid w:val="00DB6CCE"/>
    <w:rsid w:val="00DC0394"/>
    <w:rsid w:val="00DC0807"/>
    <w:rsid w:val="00DC2422"/>
    <w:rsid w:val="00DC5B89"/>
    <w:rsid w:val="00DC690E"/>
    <w:rsid w:val="00DD5D75"/>
    <w:rsid w:val="00DD6F3E"/>
    <w:rsid w:val="00DD7B53"/>
    <w:rsid w:val="00DE32F1"/>
    <w:rsid w:val="00DE4249"/>
    <w:rsid w:val="00DE475A"/>
    <w:rsid w:val="00DE4E93"/>
    <w:rsid w:val="00DE5073"/>
    <w:rsid w:val="00DE5258"/>
    <w:rsid w:val="00DE5AEA"/>
    <w:rsid w:val="00DE61DA"/>
    <w:rsid w:val="00DF04B7"/>
    <w:rsid w:val="00DF123D"/>
    <w:rsid w:val="00DF3DA0"/>
    <w:rsid w:val="00DF405E"/>
    <w:rsid w:val="00DF42B2"/>
    <w:rsid w:val="00E00622"/>
    <w:rsid w:val="00E0211F"/>
    <w:rsid w:val="00E047A4"/>
    <w:rsid w:val="00E05A84"/>
    <w:rsid w:val="00E05D73"/>
    <w:rsid w:val="00E05E53"/>
    <w:rsid w:val="00E061EA"/>
    <w:rsid w:val="00E104A2"/>
    <w:rsid w:val="00E106A7"/>
    <w:rsid w:val="00E10C5B"/>
    <w:rsid w:val="00E116E5"/>
    <w:rsid w:val="00E1193B"/>
    <w:rsid w:val="00E12D7E"/>
    <w:rsid w:val="00E17083"/>
    <w:rsid w:val="00E17A20"/>
    <w:rsid w:val="00E209E1"/>
    <w:rsid w:val="00E3323F"/>
    <w:rsid w:val="00E33B11"/>
    <w:rsid w:val="00E3477D"/>
    <w:rsid w:val="00E350DB"/>
    <w:rsid w:val="00E359E5"/>
    <w:rsid w:val="00E372D0"/>
    <w:rsid w:val="00E401EA"/>
    <w:rsid w:val="00E41B61"/>
    <w:rsid w:val="00E42518"/>
    <w:rsid w:val="00E4258B"/>
    <w:rsid w:val="00E4259A"/>
    <w:rsid w:val="00E4695B"/>
    <w:rsid w:val="00E54C1C"/>
    <w:rsid w:val="00E551FF"/>
    <w:rsid w:val="00E57DB8"/>
    <w:rsid w:val="00E631B2"/>
    <w:rsid w:val="00E63473"/>
    <w:rsid w:val="00E7199A"/>
    <w:rsid w:val="00E72435"/>
    <w:rsid w:val="00E76885"/>
    <w:rsid w:val="00E7723C"/>
    <w:rsid w:val="00E80E8C"/>
    <w:rsid w:val="00E86B75"/>
    <w:rsid w:val="00E86F47"/>
    <w:rsid w:val="00E87340"/>
    <w:rsid w:val="00E90913"/>
    <w:rsid w:val="00E92023"/>
    <w:rsid w:val="00E93C45"/>
    <w:rsid w:val="00E95008"/>
    <w:rsid w:val="00E954EE"/>
    <w:rsid w:val="00EA0A53"/>
    <w:rsid w:val="00EA4341"/>
    <w:rsid w:val="00EB2694"/>
    <w:rsid w:val="00EB3E83"/>
    <w:rsid w:val="00EB56CB"/>
    <w:rsid w:val="00EC015E"/>
    <w:rsid w:val="00EC2CC3"/>
    <w:rsid w:val="00EC2EEB"/>
    <w:rsid w:val="00EC3652"/>
    <w:rsid w:val="00EC4670"/>
    <w:rsid w:val="00EC6708"/>
    <w:rsid w:val="00EC6AD2"/>
    <w:rsid w:val="00EE1D77"/>
    <w:rsid w:val="00EE2116"/>
    <w:rsid w:val="00EE5578"/>
    <w:rsid w:val="00EE601F"/>
    <w:rsid w:val="00EE6975"/>
    <w:rsid w:val="00EF559D"/>
    <w:rsid w:val="00F034BD"/>
    <w:rsid w:val="00F03F39"/>
    <w:rsid w:val="00F0406A"/>
    <w:rsid w:val="00F0423F"/>
    <w:rsid w:val="00F068D8"/>
    <w:rsid w:val="00F07019"/>
    <w:rsid w:val="00F106B6"/>
    <w:rsid w:val="00F14363"/>
    <w:rsid w:val="00F155BE"/>
    <w:rsid w:val="00F163B2"/>
    <w:rsid w:val="00F22856"/>
    <w:rsid w:val="00F243CD"/>
    <w:rsid w:val="00F2508C"/>
    <w:rsid w:val="00F26391"/>
    <w:rsid w:val="00F27174"/>
    <w:rsid w:val="00F27623"/>
    <w:rsid w:val="00F3004C"/>
    <w:rsid w:val="00F30C39"/>
    <w:rsid w:val="00F31EB5"/>
    <w:rsid w:val="00F3348D"/>
    <w:rsid w:val="00F34494"/>
    <w:rsid w:val="00F37E40"/>
    <w:rsid w:val="00F400D6"/>
    <w:rsid w:val="00F40132"/>
    <w:rsid w:val="00F449B4"/>
    <w:rsid w:val="00F453FB"/>
    <w:rsid w:val="00F47F79"/>
    <w:rsid w:val="00F52E6B"/>
    <w:rsid w:val="00F53D1C"/>
    <w:rsid w:val="00F547F3"/>
    <w:rsid w:val="00F54922"/>
    <w:rsid w:val="00F54E60"/>
    <w:rsid w:val="00F56393"/>
    <w:rsid w:val="00F56696"/>
    <w:rsid w:val="00F566FD"/>
    <w:rsid w:val="00F603DB"/>
    <w:rsid w:val="00F6070C"/>
    <w:rsid w:val="00F64565"/>
    <w:rsid w:val="00F66C86"/>
    <w:rsid w:val="00F705F4"/>
    <w:rsid w:val="00F70D2E"/>
    <w:rsid w:val="00F71A6F"/>
    <w:rsid w:val="00F72B5E"/>
    <w:rsid w:val="00F76368"/>
    <w:rsid w:val="00F7753D"/>
    <w:rsid w:val="00F83A1F"/>
    <w:rsid w:val="00F850E2"/>
    <w:rsid w:val="00F856EA"/>
    <w:rsid w:val="00F87BAF"/>
    <w:rsid w:val="00F90F02"/>
    <w:rsid w:val="00F9192D"/>
    <w:rsid w:val="00F932C3"/>
    <w:rsid w:val="00F951B5"/>
    <w:rsid w:val="00F97FFE"/>
    <w:rsid w:val="00FA4DE8"/>
    <w:rsid w:val="00FB5CB5"/>
    <w:rsid w:val="00FC1C51"/>
    <w:rsid w:val="00FC574A"/>
    <w:rsid w:val="00FC6C73"/>
    <w:rsid w:val="00FC72EB"/>
    <w:rsid w:val="00FD14D9"/>
    <w:rsid w:val="00FD41A6"/>
    <w:rsid w:val="00FD49F3"/>
    <w:rsid w:val="00FD4C49"/>
    <w:rsid w:val="00FD5763"/>
    <w:rsid w:val="00FD5857"/>
    <w:rsid w:val="00FD656F"/>
    <w:rsid w:val="00FD677E"/>
    <w:rsid w:val="00FD74D5"/>
    <w:rsid w:val="00FD79EF"/>
    <w:rsid w:val="00FE08DA"/>
    <w:rsid w:val="00FE1FEE"/>
    <w:rsid w:val="00FE32C3"/>
    <w:rsid w:val="00FE56D6"/>
    <w:rsid w:val="00FF2595"/>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fill="f" fillcolor="#f49100" strokecolor="#f49100">
      <v:fill color="#f49100" on="f"/>
      <v:stroke color="#f49100"/>
      <o:colormru v:ext="edit" colors="#f49100,#8f9286"/>
    </o:shapedefaults>
    <o:shapelayout v:ext="edit">
      <o:idmap v:ext="edit" data="1"/>
    </o:shapelayout>
  </w:shapeDefaults>
  <w:decimalSymbol w:val=","/>
  <w:listSeparator w:val=";"/>
  <w15:docId w15:val="{20CF2AD8-D815-4B0A-9F00-37BD4A377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tabs>
        <w:tab w:val="clear" w:pos="596"/>
        <w:tab w:val="num" w:pos="454"/>
      </w:tabs>
      <w:spacing w:before="360"/>
      <w:ind w:left="454"/>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2A6B69"/>
    <w:pPr>
      <w:ind w:left="720"/>
      <w:contextualSpacing/>
    </w:pPr>
  </w:style>
  <w:style w:type="paragraph" w:customStyle="1" w:styleId="Default">
    <w:name w:val="Default"/>
    <w:rsid w:val="00654B21"/>
    <w:pPr>
      <w:autoSpaceDE w:val="0"/>
      <w:autoSpaceDN w:val="0"/>
      <w:adjustRightInd w:val="0"/>
    </w:pPr>
    <w:rPr>
      <w:rFonts w:ascii="Arial" w:hAnsi="Arial" w:cs="Arial"/>
      <w:color w:val="000000"/>
      <w:sz w:val="24"/>
      <w:szCs w:val="24"/>
    </w:rPr>
  </w:style>
  <w:style w:type="character" w:customStyle="1" w:styleId="HlavikaChar">
    <w:name w:val="Hlavička Char"/>
    <w:basedOn w:val="Predvolenpsmoodseku"/>
    <w:link w:val="Hlavika"/>
    <w:uiPriority w:val="99"/>
    <w:rsid w:val="00F72B5E"/>
    <w:rPr>
      <w:lang w:val="cs-CZ" w:eastAsia="en-US"/>
    </w:rPr>
  </w:style>
  <w:style w:type="character" w:styleId="Odkaznakomentr">
    <w:name w:val="annotation reference"/>
    <w:basedOn w:val="Predvolenpsmoodseku"/>
    <w:rsid w:val="00865AD6"/>
    <w:rPr>
      <w:sz w:val="16"/>
      <w:szCs w:val="16"/>
    </w:rPr>
  </w:style>
  <w:style w:type="paragraph" w:styleId="Textkomentra">
    <w:name w:val="annotation text"/>
    <w:basedOn w:val="Normlny"/>
    <w:link w:val="TextkomentraChar"/>
    <w:rsid w:val="00865AD6"/>
  </w:style>
  <w:style w:type="character" w:customStyle="1" w:styleId="TextkomentraChar">
    <w:name w:val="Text komentára Char"/>
    <w:basedOn w:val="Predvolenpsmoodseku"/>
    <w:link w:val="Textkomentra"/>
    <w:rsid w:val="00865AD6"/>
    <w:rPr>
      <w:lang w:val="cs-CZ" w:eastAsia="en-US"/>
    </w:rPr>
  </w:style>
  <w:style w:type="paragraph" w:styleId="Predmetkomentra">
    <w:name w:val="annotation subject"/>
    <w:basedOn w:val="Textkomentra"/>
    <w:next w:val="Textkomentra"/>
    <w:link w:val="PredmetkomentraChar"/>
    <w:rsid w:val="00865AD6"/>
    <w:rPr>
      <w:b/>
      <w:bCs/>
    </w:rPr>
  </w:style>
  <w:style w:type="character" w:customStyle="1" w:styleId="PredmetkomentraChar">
    <w:name w:val="Predmet komentára Char"/>
    <w:basedOn w:val="TextkomentraChar"/>
    <w:link w:val="Predmetkomentra"/>
    <w:rsid w:val="00865AD6"/>
    <w:rPr>
      <w:b/>
      <w:bCs/>
      <w:lang w:val="cs-CZ" w:eastAsia="en-US"/>
    </w:rPr>
  </w:style>
  <w:style w:type="character" w:customStyle="1" w:styleId="PtaChar">
    <w:name w:val="Päta Char"/>
    <w:basedOn w:val="Predvolenpsmoodseku"/>
    <w:link w:val="Pta"/>
    <w:uiPriority w:val="99"/>
    <w:rsid w:val="00DA010E"/>
    <w:rPr>
      <w:sz w:val="18"/>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4379863">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87387970">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7230113">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727156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11981211">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299450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85496363">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0094237">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491020629">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0224714">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57321448">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36862234">
      <w:bodyDiv w:val="1"/>
      <w:marLeft w:val="0"/>
      <w:marRight w:val="0"/>
      <w:marTop w:val="0"/>
      <w:marBottom w:val="0"/>
      <w:divBdr>
        <w:top w:val="none" w:sz="0" w:space="0" w:color="auto"/>
        <w:left w:val="none" w:sz="0" w:space="0" w:color="auto"/>
        <w:bottom w:val="none" w:sz="0" w:space="0" w:color="auto"/>
        <w:right w:val="none" w:sz="0" w:space="0" w:color="auto"/>
      </w:divBdr>
    </w:div>
    <w:div w:id="956106611">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6511347">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77567446">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16836841">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00596605">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08057435">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064313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7858530">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46999309">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36790317">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 w:id="2142262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557075-F17D-4EC9-AE1A-15D79CBBA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237</TotalTime>
  <Pages>8</Pages>
  <Words>2047</Words>
  <Characters>11584</Characters>
  <Application>Microsoft Office Word</Application>
  <DocSecurity>0</DocSecurity>
  <Lines>96</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13604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Prstekova Drahomira</dc:creator>
  <cp:lastModifiedBy>Prstekova Drahomira</cp:lastModifiedBy>
  <cp:revision>21</cp:revision>
  <cp:lastPrinted>2019-04-09T10:34:00Z</cp:lastPrinted>
  <dcterms:created xsi:type="dcterms:W3CDTF">2021-03-10T07:23:00Z</dcterms:created>
  <dcterms:modified xsi:type="dcterms:W3CDTF">2021-03-26T08:30:00Z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2a277bd-4261-4a4a-8b9f-7f65887b0e05_Enabled">
    <vt:lpwstr>true</vt:lpwstr>
  </property>
  <property fmtid="{D5CDD505-2E9C-101B-9397-08002B2CF9AE}" pid="3" name="MSIP_Label_b2a277bd-4261-4a4a-8b9f-7f65887b0e05_SetDate">
    <vt:lpwstr>2021-03-18T06:32:27Z</vt:lpwstr>
  </property>
  <property fmtid="{D5CDD505-2E9C-101B-9397-08002B2CF9AE}" pid="4" name="MSIP_Label_b2a277bd-4261-4a4a-8b9f-7f65887b0e05_Method">
    <vt:lpwstr>Privileged</vt:lpwstr>
  </property>
  <property fmtid="{D5CDD505-2E9C-101B-9397-08002B2CF9AE}" pid="5" name="MSIP_Label_b2a277bd-4261-4a4a-8b9f-7f65887b0e05_Name">
    <vt:lpwstr>b2a277bd-4261-4a4a-8b9f-7f65887b0e05</vt:lpwstr>
  </property>
  <property fmtid="{D5CDD505-2E9C-101B-9397-08002B2CF9AE}" pid="6" name="MSIP_Label_b2a277bd-4261-4a4a-8b9f-7f65887b0e05_SiteId">
    <vt:lpwstr>d31e1e00-f2ab-4793-8956-06b7efd08d20</vt:lpwstr>
  </property>
  <property fmtid="{D5CDD505-2E9C-101B-9397-08002B2CF9AE}" pid="7" name="MSIP_Label_b2a277bd-4261-4a4a-8b9f-7f65887b0e05_ActionId">
    <vt:lpwstr>732ad93a-a322-4caa-9e1e-608051026a93</vt:lpwstr>
  </property>
  <property fmtid="{D5CDD505-2E9C-101B-9397-08002B2CF9AE}" pid="8" name="MSIP_Label_b2a277bd-4261-4a4a-8b9f-7f65887b0e05_ContentBits">
    <vt:lpwstr>0</vt:lpwstr>
  </property>
</Properties>
</file>