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4E3B8E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ROZKVET</w:t>
            </w:r>
            <w:r w:rsidR="000561E1">
              <w:rPr>
                <w:rFonts w:cs="Arial Narrow"/>
                <w:szCs w:val="22"/>
              </w:rPr>
              <w:t>, výrobné družstvo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4E3B8E" w:rsidP="000561E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Námestie slobody 5</w:t>
            </w:r>
            <w:r w:rsidR="000561E1">
              <w:rPr>
                <w:rFonts w:cs="Arial Narrow"/>
                <w:szCs w:val="22"/>
              </w:rPr>
              <w:t>, 97401 Banská Bystrica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A96FFF" w:rsidP="00A96FFF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družstvo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96FFF" w:rsidRDefault="00A96FFF" w:rsidP="004E3B8E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4E3B8E">
              <w:rPr>
                <w:rFonts w:cs="Arial Narrow"/>
                <w:szCs w:val="22"/>
              </w:rPr>
              <w:t>10.04.1956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3904" w:type="pct"/>
            <w:vAlign w:val="center"/>
          </w:tcPr>
          <w:p w:rsidR="00A96FFF" w:rsidRDefault="00A96FFF" w:rsidP="00A96FFF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Družstvo nie je subjektom verejného záujme (§2/14 </w:t>
            </w:r>
            <w:proofErr w:type="spellStart"/>
            <w:r>
              <w:rPr>
                <w:rFonts w:cs="Arial Narrow"/>
                <w:szCs w:val="22"/>
              </w:rPr>
              <w:t>ZoU</w:t>
            </w:r>
            <w:proofErr w:type="spellEnd"/>
            <w:r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  <w:p w:rsidR="00476785" w:rsidRDefault="00476785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IČO</w:t>
            </w:r>
          </w:p>
        </w:tc>
        <w:tc>
          <w:tcPr>
            <w:tcW w:w="3904" w:type="pct"/>
            <w:vAlign w:val="center"/>
          </w:tcPr>
          <w:p w:rsidR="00A96FFF" w:rsidRDefault="00A96FFF" w:rsidP="004767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</w:t>
            </w:r>
            <w:r w:rsidR="005D49B1">
              <w:rPr>
                <w:rFonts w:cs="Arial Narrow"/>
                <w:szCs w:val="22"/>
              </w:rPr>
              <w:t>20</w:t>
            </w:r>
          </w:p>
          <w:p w:rsidR="00476785" w:rsidRDefault="00476785" w:rsidP="004767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00168335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4E3B8E" w:rsidRPr="00ED19A8" w:rsidRDefault="004E3B8E" w:rsidP="004E3B8E">
      <w:pPr>
        <w:numPr>
          <w:ilvl w:val="0"/>
          <w:numId w:val="26"/>
        </w:numPr>
        <w:jc w:val="both"/>
        <w:rPr>
          <w:bCs/>
          <w:szCs w:val="22"/>
        </w:rPr>
      </w:pPr>
      <w:r w:rsidRPr="00ED19A8">
        <w:rPr>
          <w:bCs/>
          <w:szCs w:val="22"/>
        </w:rPr>
        <w:t>Prenájom nebytových priestorov</w:t>
      </w:r>
    </w:p>
    <w:p w:rsidR="004E3B8E" w:rsidRPr="00ED19A8" w:rsidRDefault="004E3B8E" w:rsidP="004E3B8E">
      <w:pPr>
        <w:numPr>
          <w:ilvl w:val="0"/>
          <w:numId w:val="26"/>
        </w:numPr>
        <w:jc w:val="both"/>
        <w:rPr>
          <w:bCs/>
          <w:szCs w:val="22"/>
        </w:rPr>
      </w:pPr>
      <w:r w:rsidRPr="00ED19A8">
        <w:rPr>
          <w:bCs/>
          <w:szCs w:val="22"/>
        </w:rPr>
        <w:t>Poskytovanie služieb info</w:t>
      </w:r>
      <w:r>
        <w:rPr>
          <w:bCs/>
          <w:szCs w:val="22"/>
        </w:rPr>
        <w:t>r</w:t>
      </w:r>
      <w:r w:rsidRPr="00ED19A8">
        <w:rPr>
          <w:bCs/>
          <w:szCs w:val="22"/>
        </w:rPr>
        <w:t>mátorov</w:t>
      </w:r>
    </w:p>
    <w:p w:rsidR="00EA6562" w:rsidRDefault="00EA6562" w:rsidP="00EA6562">
      <w:pPr>
        <w:jc w:val="both"/>
      </w:pPr>
      <w:r>
        <w:t>Družstvo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5D49B1" w:rsidP="00927FA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18.05.2020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"/>
        <w:gridCol w:w="3681"/>
        <w:gridCol w:w="337"/>
        <w:gridCol w:w="4336"/>
        <w:gridCol w:w="363"/>
      </w:tblGrid>
      <w:tr w:rsidR="00F2063E" w:rsidTr="004E3B8E">
        <w:trPr>
          <w:trHeight w:val="225"/>
        </w:trPr>
        <w:tc>
          <w:tcPr>
            <w:tcW w:w="425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717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4E3B8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06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336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36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4E3B8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06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336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36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4E3B8E" w:rsidP="002D6908">
            <w:pPr>
              <w:spacing w:after="0"/>
              <w:ind w:left="56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4E3B8E" w:rsidRDefault="004E3B8E" w:rsidP="004E3B8E">
      <w:pPr>
        <w:pStyle w:val="Odsekzoznamu"/>
        <w:keepNext/>
        <w:numPr>
          <w:ilvl w:val="0"/>
          <w:numId w:val="4"/>
        </w:numPr>
        <w:spacing w:after="0" w:line="240" w:lineRule="auto"/>
        <w:ind w:left="142" w:hanging="142"/>
        <w:jc w:val="both"/>
        <w:outlineLvl w:val="1"/>
        <w:rPr>
          <w:i/>
          <w:sz w:val="20"/>
          <w:szCs w:val="22"/>
        </w:rPr>
      </w:pPr>
      <w:r>
        <w:rPr>
          <w:b/>
          <w:bCs/>
          <w:i/>
          <w:sz w:val="20"/>
          <w:szCs w:val="22"/>
        </w:rPr>
        <w:t xml:space="preserve">Družstvo je podľa </w:t>
      </w:r>
      <w:r w:rsidRPr="007B1C0F">
        <w:rPr>
          <w:i/>
          <w:sz w:val="20"/>
          <w:szCs w:val="22"/>
        </w:rPr>
        <w:t>§ 22 ods. 10 a 12 zákona</w:t>
      </w:r>
      <w:r>
        <w:rPr>
          <w:i/>
          <w:sz w:val="20"/>
          <w:szCs w:val="22"/>
        </w:rPr>
        <w:t xml:space="preserve"> je </w:t>
      </w:r>
      <w:proofErr w:type="spellStart"/>
      <w:r>
        <w:rPr>
          <w:i/>
          <w:sz w:val="20"/>
          <w:szCs w:val="22"/>
        </w:rPr>
        <w:t>osolobodené</w:t>
      </w:r>
      <w:proofErr w:type="spellEnd"/>
      <w:r>
        <w:rPr>
          <w:i/>
          <w:sz w:val="20"/>
          <w:szCs w:val="22"/>
        </w:rPr>
        <w:t xml:space="preserve"> od zostavovanie konsolidovanej  účtovnej závierku. </w:t>
      </w:r>
    </w:p>
    <w:p w:rsidR="004E3B8E" w:rsidRPr="00ED19A8" w:rsidRDefault="004E3B8E" w:rsidP="004E3B8E">
      <w:pPr>
        <w:pStyle w:val="Odsekzoznamu"/>
        <w:keepNext/>
        <w:numPr>
          <w:ilvl w:val="0"/>
          <w:numId w:val="4"/>
        </w:numPr>
        <w:spacing w:after="0" w:line="240" w:lineRule="auto"/>
        <w:ind w:left="142" w:hanging="142"/>
        <w:jc w:val="both"/>
        <w:outlineLvl w:val="1"/>
        <w:rPr>
          <w:b/>
          <w:bCs/>
          <w:i/>
          <w:sz w:val="20"/>
          <w:szCs w:val="22"/>
        </w:rPr>
      </w:pPr>
      <w:r>
        <w:rPr>
          <w:b/>
          <w:bCs/>
          <w:i/>
          <w:sz w:val="20"/>
          <w:szCs w:val="22"/>
        </w:rPr>
        <w:t>Dcérskou spoločnosťou je SKI TURECKÁ s.r.o., Banská Bystrica,.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5D49B1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5D49B1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067B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C80B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C80B28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476785" w:rsidRDefault="002067BD" w:rsidP="00476785">
      <w:pPr>
        <w:pStyle w:val="Odsekzoznamu"/>
        <w:numPr>
          <w:ilvl w:val="0"/>
          <w:numId w:val="27"/>
        </w:numPr>
        <w:spacing w:after="120" w:line="259" w:lineRule="auto"/>
        <w:jc w:val="both"/>
        <w:rPr>
          <w:rFonts w:cs="Arial Narrow"/>
        </w:rPr>
      </w:pPr>
      <w:r w:rsidRPr="00755848">
        <w:rPr>
          <w:rFonts w:cs="Arial Narrow"/>
          <w:szCs w:val="22"/>
        </w:rPr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  <w:r w:rsidR="00476785">
        <w:rPr>
          <w:rFonts w:cs="Arial Narrow"/>
        </w:rPr>
        <w:t xml:space="preserve">Tvorilo opravné položky k pohľadávkam po lehote splatnosti. </w:t>
      </w:r>
    </w:p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931531" w:rsidTr="002D6908">
        <w:trPr>
          <w:trHeight w:val="340"/>
        </w:trPr>
        <w:tc>
          <w:tcPr>
            <w:tcW w:w="2977" w:type="dxa"/>
            <w:vAlign w:val="center"/>
          </w:tcPr>
          <w:p w:rsidR="00931531" w:rsidRDefault="00931531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1531" w:rsidRDefault="00931531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31531" w:rsidRDefault="00931531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</w:t>
            </w:r>
            <w:r w:rsidRPr="00755848">
              <w:rPr>
                <w:rFonts w:cs="Arial Narrow"/>
                <w:szCs w:val="22"/>
              </w:rPr>
              <w:lastRenderedPageBreak/>
              <w:t xml:space="preserve">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</w:t>
      </w:r>
      <w:proofErr w:type="spellStart"/>
      <w:r w:rsidRPr="00755848">
        <w:rPr>
          <w:rFonts w:cs="Arial Narrow"/>
          <w:szCs w:val="22"/>
        </w:rPr>
        <w:t>ZoU</w:t>
      </w:r>
      <w:proofErr w:type="spellEnd"/>
      <w:r w:rsidRPr="00755848">
        <w:rPr>
          <w:rFonts w:cs="Arial Narrow"/>
          <w:szCs w:val="22"/>
        </w:rPr>
        <w:t>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8C638A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3A781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Družstvo</w:t>
      </w:r>
      <w:r w:rsidRPr="00755848">
        <w:rPr>
          <w:szCs w:val="22"/>
        </w:rPr>
        <w:t xml:space="preserve"> </w:t>
      </w:r>
      <w:r w:rsidRPr="003A7813">
        <w:rPr>
          <w:szCs w:val="22"/>
        </w:rPr>
        <w:t>nepoužíva kategóriu drobného dlhodobého nehmotného majetku</w:t>
      </w:r>
      <w:r w:rsidRPr="00755848">
        <w:rPr>
          <w:szCs w:val="22"/>
        </w:rPr>
        <w:t xml:space="preserve"> - položky pod 2 400 eur jednotkovej ceny so životnosťou nad jeden rok (§ 13/2 PU)</w:t>
      </w:r>
      <w:r>
        <w:rPr>
          <w:szCs w:val="22"/>
        </w:rPr>
        <w:t xml:space="preserve"> a ani </w:t>
      </w:r>
      <w:r w:rsidRPr="003A7813">
        <w:rPr>
          <w:szCs w:val="22"/>
        </w:rPr>
        <w:t>kategóriu drobného dlhodobého hmotného majetku</w:t>
      </w:r>
      <w:r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3A781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Družstvo</w:t>
      </w:r>
      <w:r w:rsidRPr="00755848">
        <w:rPr>
          <w:rFonts w:cs="Arial Narrow"/>
          <w:szCs w:val="22"/>
        </w:rPr>
        <w:t xml:space="preserve"> </w:t>
      </w:r>
      <w:r w:rsidRPr="003A7813">
        <w:rPr>
          <w:rFonts w:cs="Arial Narrow"/>
          <w:szCs w:val="22"/>
        </w:rPr>
        <w:t>nepoužíva dobrovoľné účtovanie podlimitného technického zhodnotenia</w:t>
      </w:r>
      <w:r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3A781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Družstvo</w:t>
      </w:r>
      <w:r w:rsidRPr="00755848">
        <w:rPr>
          <w:rFonts w:cs="Arial Narrow"/>
          <w:szCs w:val="22"/>
        </w:rPr>
        <w:t xml:space="preserve"> </w:t>
      </w:r>
      <w:r w:rsidRPr="003A7813">
        <w:rPr>
          <w:rFonts w:cs="Arial Narrow"/>
          <w:szCs w:val="22"/>
        </w:rPr>
        <w:t>nepoužíva dobrovoľnú kapitalizáciu úrokov</w:t>
      </w:r>
      <w:r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  <w:r w:rsidR="00931531">
              <w:rPr>
                <w:rFonts w:cs="Arial"/>
                <w:sz w:val="20"/>
                <w:szCs w:val="24"/>
                <w:lang w:eastAsia="sk-SK"/>
              </w:rPr>
              <w:t xml:space="preserve"> v nominálnej hodnote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5D49B1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30139,22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6E087F" w:rsidRPr="00573636" w:rsidRDefault="006E087F" w:rsidP="006E087F">
      <w:pPr>
        <w:spacing w:after="0" w:line="240" w:lineRule="auto"/>
        <w:ind w:firstLine="360"/>
        <w:jc w:val="both"/>
        <w:rPr>
          <w:bCs/>
          <w:lang w:eastAsia="cs-CZ"/>
        </w:rPr>
      </w:pPr>
      <w:proofErr w:type="spellStart"/>
      <w:r>
        <w:rPr>
          <w:bCs/>
          <w:lang w:eastAsia="cs-CZ"/>
        </w:rPr>
        <w:t>Družstvoý</w:t>
      </w:r>
      <w:proofErr w:type="spellEnd"/>
      <w:r w:rsidRPr="00573636">
        <w:rPr>
          <w:bCs/>
          <w:lang w:eastAsia="cs-CZ"/>
        </w:rPr>
        <w:t xml:space="preserve"> účtuje  o nároku na dotáciu, ak existuje primerané uistenie, že je schopn</w:t>
      </w:r>
      <w:r>
        <w:rPr>
          <w:bCs/>
          <w:lang w:eastAsia="cs-CZ"/>
        </w:rPr>
        <w:t>é</w:t>
      </w:r>
      <w:r w:rsidRPr="00573636">
        <w:rPr>
          <w:bCs/>
          <w:lang w:eastAsia="cs-CZ"/>
        </w:rPr>
        <w:t xml:space="preserve"> plniť dotačné podmienky. Ak sa dotácia vzťahuje na úhradu nákladov, vykazujú sa výnosy v období potrebnom na systematické kompenzovanie dotácie s nákladmi, na ktorých úhradu je dotácia určená. Ak sa dotácie vzťahuje na obstaranie dlhodobého majetku, suma dotácie sa účtuje do výnosov budúcich období a zúčtuje sa vo výške účtovných odpisov do výnosov počas odhadovanej doby životnosti majetku.</w:t>
      </w:r>
    </w:p>
    <w:p w:rsidR="006E087F" w:rsidRDefault="006E087F" w:rsidP="00931531">
      <w:pPr>
        <w:pStyle w:val="Odsekzoznamu"/>
        <w:spacing w:after="0" w:line="240" w:lineRule="auto"/>
        <w:ind w:left="142"/>
        <w:jc w:val="both"/>
        <w:rPr>
          <w:bCs/>
          <w:kern w:val="32"/>
          <w:szCs w:val="22"/>
          <w:lang w:eastAsia="sk-SK"/>
        </w:rPr>
      </w:pPr>
    </w:p>
    <w:p w:rsidR="006E087F" w:rsidRDefault="008C638A" w:rsidP="00931531">
      <w:pPr>
        <w:pStyle w:val="Odsekzoznamu"/>
        <w:spacing w:after="0" w:line="240" w:lineRule="auto"/>
        <w:ind w:left="142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Družstvo získalo dotácie z úradu práce na pokrytie prevádzkových nákladov chránenej dieln</w:t>
      </w:r>
      <w:r w:rsidR="00DA3AB6">
        <w:rPr>
          <w:bCs/>
          <w:kern w:val="32"/>
          <w:szCs w:val="22"/>
          <w:lang w:eastAsia="sk-SK"/>
        </w:rPr>
        <w:t>e</w:t>
      </w:r>
      <w:r>
        <w:rPr>
          <w:bCs/>
          <w:kern w:val="32"/>
          <w:szCs w:val="22"/>
          <w:lang w:eastAsia="sk-SK"/>
        </w:rPr>
        <w:t xml:space="preserve"> a chráneného </w:t>
      </w:r>
    </w:p>
    <w:p w:rsidR="00F86BAE" w:rsidRDefault="008C638A" w:rsidP="00931531">
      <w:pPr>
        <w:pStyle w:val="Odsekzoznamu"/>
        <w:spacing w:after="0" w:line="240" w:lineRule="auto"/>
        <w:ind w:left="142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pracoviska</w:t>
      </w: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6E087F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0152EA" w:rsidRPr="008C638A" w:rsidRDefault="00E345DC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.</w:t>
      </w:r>
      <w:r w:rsidR="00D620E4" w:rsidRPr="00E345DC">
        <w:rPr>
          <w:i/>
          <w:sz w:val="20"/>
          <w:szCs w:val="22"/>
          <w:u w:val="single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D620E4" w:rsidRDefault="00D620E4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337664" w:rsidRDefault="00DA3AB6" w:rsidP="00931531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Družstvo neeviduje záväzky so zostatkovou dobou splatnosti dlhšou ako 5 rokov.</w:t>
      </w: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8C638A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5D49B1" w:rsidRDefault="005D49B1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5D49B1" w:rsidRDefault="005D49B1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931531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p w:rsidR="0090305A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 31.12.201</w:t>
      </w:r>
      <w:r w:rsidR="00B123B5">
        <w:rPr>
          <w:bCs/>
          <w:szCs w:val="22"/>
          <w:lang w:eastAsia="sk-SK"/>
        </w:rPr>
        <w:t>7</w:t>
      </w:r>
      <w:r>
        <w:rPr>
          <w:bCs/>
          <w:szCs w:val="22"/>
          <w:lang w:eastAsia="sk-SK"/>
        </w:rPr>
        <w:t>, t.j. po dni, ku ktorému sa zostavuje účtovná závierka nenastali žiadne významné udalosti a ani udalosti, ktoré nie sú zohľadnené v súvahe a vo výkaze ziskov a strát.</w:t>
      </w:r>
    </w:p>
    <w:p w:rsidR="0090305A" w:rsidRPr="00DA66DC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5A71D6" w:rsidRDefault="005A71D6" w:rsidP="005A71D6">
      <w:pPr>
        <w:jc w:val="both"/>
      </w:pPr>
      <w:r>
        <w:rPr>
          <w:szCs w:val="22"/>
        </w:rPr>
        <w:t xml:space="preserve">Na konci roku 2019 sa prvýkrát objavili správy z Číny týkajúce sa COVID-19.V roku  2020 sa vírus rozšíril do celého sveta a negatívne ovplyvnil ako celosvetovú, tak aj národné ekonomiky.. Pretože sa situácia stále vyvíja, vedenie účtovnej jednotky si nemyslí, že je možné poskytnúť kvantitatívne odhady </w:t>
      </w:r>
      <w:proofErr w:type="spellStart"/>
      <w:r>
        <w:rPr>
          <w:szCs w:val="22"/>
        </w:rPr>
        <w:t>potencionálneho</w:t>
      </w:r>
      <w:proofErr w:type="spellEnd"/>
      <w:r>
        <w:rPr>
          <w:szCs w:val="22"/>
        </w:rPr>
        <w:t xml:space="preserve"> vplyvu súčasnej situácie na účtovnú jednotku. Akýkoľvek negatívny vplyv resp. ďalšie straty zahrnie účtovná jednotka do účtovníctva a účtovnej závierky v roku 2021. Manažment spoločnosti podnikne všetky možné kroky na zmiernenie akýchkoľvek negatívnych účinkov na spoločnosť a jej zamestnancov.</w:t>
      </w: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931531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481F8D" w:rsidP="00931531">
      <w:pPr>
        <w:spacing w:after="0" w:line="240" w:lineRule="auto"/>
        <w:jc w:val="both"/>
        <w:rPr>
          <w:szCs w:val="22"/>
        </w:rPr>
      </w:pPr>
      <w:r>
        <w:rPr>
          <w:szCs w:val="22"/>
        </w:rPr>
        <w:t>Družstvo nemal</w:t>
      </w:r>
      <w:r w:rsidR="00B123B5">
        <w:rPr>
          <w:szCs w:val="22"/>
        </w:rPr>
        <w:t>o</w:t>
      </w:r>
      <w:r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481F8D" w:rsidRDefault="00912B84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  <w:r>
        <w:rPr>
          <w:rFonts w:cs="Arial Narrow"/>
          <w:bCs/>
          <w:szCs w:val="22"/>
        </w:rPr>
        <w:t xml:space="preserve"> </w:t>
      </w:r>
      <w:r w:rsidR="00481F8D"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74BA" w:rsidRDefault="007074BA" w:rsidP="00107589">
      <w:pPr>
        <w:spacing w:after="0" w:line="240" w:lineRule="auto"/>
      </w:pPr>
      <w:r>
        <w:separator/>
      </w:r>
    </w:p>
  </w:endnote>
  <w:endnote w:type="continuationSeparator" w:id="0">
    <w:p w:rsidR="007074BA" w:rsidRDefault="007074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785" w:rsidRDefault="007749FD">
    <w:pPr>
      <w:pStyle w:val="Pta"/>
      <w:jc w:val="center"/>
    </w:pPr>
    <w:fldSimple w:instr=" PAGE   \* MERGEFORMAT ">
      <w:r w:rsidR="005A71D6">
        <w:rPr>
          <w:noProof/>
        </w:rPr>
        <w:t>7</w:t>
      </w:r>
    </w:fldSimple>
  </w:p>
  <w:p w:rsidR="00476785" w:rsidRDefault="004767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74BA" w:rsidRDefault="007074BA" w:rsidP="00107589">
      <w:pPr>
        <w:spacing w:after="0" w:line="240" w:lineRule="auto"/>
      </w:pPr>
      <w:r>
        <w:separator/>
      </w:r>
    </w:p>
  </w:footnote>
  <w:footnote w:type="continuationSeparator" w:id="0">
    <w:p w:rsidR="007074BA" w:rsidRDefault="007074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785" w:rsidRDefault="0047678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476785" w:rsidTr="002D6908">
      <w:trPr>
        <w:trHeight w:val="326"/>
      </w:trPr>
      <w:tc>
        <w:tcPr>
          <w:tcW w:w="2245" w:type="dxa"/>
          <w:vAlign w:val="center"/>
        </w:tcPr>
        <w:p w:rsidR="00476785" w:rsidRDefault="0047678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476785" w:rsidRDefault="0047678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476785" w:rsidRDefault="00476785" w:rsidP="002D6908">
          <w:pPr>
            <w:spacing w:after="0" w:line="240" w:lineRule="auto"/>
          </w:pPr>
          <w:r>
            <w:t>IČO:47151994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476785" w:rsidRDefault="0047678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476785" w:rsidRDefault="00476785" w:rsidP="002D6908">
          <w:pPr>
            <w:spacing w:after="0" w:line="240" w:lineRule="auto"/>
          </w:pPr>
          <w:r>
            <w:t>DIČ:2023800482</w:t>
          </w:r>
        </w:p>
      </w:tc>
    </w:tr>
  </w:tbl>
  <w:p w:rsidR="00476785" w:rsidRPr="004268D2" w:rsidRDefault="0047678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3F2A5D4B"/>
    <w:multiLevelType w:val="hybridMultilevel"/>
    <w:tmpl w:val="E7DEB0E8"/>
    <w:lvl w:ilvl="0" w:tplc="C8029B3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3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>
    <w:nsid w:val="7B2229F6"/>
    <w:multiLevelType w:val="hybridMultilevel"/>
    <w:tmpl w:val="D73C990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25"/>
  </w:num>
  <w:num w:numId="3">
    <w:abstractNumId w:val="12"/>
  </w:num>
  <w:num w:numId="4">
    <w:abstractNumId w:val="11"/>
  </w:num>
  <w:num w:numId="5">
    <w:abstractNumId w:val="23"/>
  </w:num>
  <w:num w:numId="6">
    <w:abstractNumId w:val="6"/>
  </w:num>
  <w:num w:numId="7">
    <w:abstractNumId w:val="1"/>
  </w:num>
  <w:num w:numId="8">
    <w:abstractNumId w:val="24"/>
  </w:num>
  <w:num w:numId="9">
    <w:abstractNumId w:val="13"/>
  </w:num>
  <w:num w:numId="10">
    <w:abstractNumId w:val="18"/>
  </w:num>
  <w:num w:numId="11">
    <w:abstractNumId w:val="10"/>
  </w:num>
  <w:num w:numId="12">
    <w:abstractNumId w:val="21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9"/>
  </w:num>
  <w:num w:numId="21">
    <w:abstractNumId w:val="20"/>
  </w:num>
  <w:num w:numId="22">
    <w:abstractNumId w:val="5"/>
  </w:num>
  <w:num w:numId="23">
    <w:abstractNumId w:val="22"/>
  </w:num>
  <w:num w:numId="24">
    <w:abstractNumId w:val="9"/>
  </w:num>
  <w:num w:numId="25">
    <w:abstractNumId w:val="7"/>
  </w:num>
  <w:num w:numId="26">
    <w:abstractNumId w:val="17"/>
  </w:num>
  <w:num w:numId="27">
    <w:abstractNumId w:val="26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31C0"/>
    <w:rsid w:val="000A7EE3"/>
    <w:rsid w:val="000B4D0C"/>
    <w:rsid w:val="000C4493"/>
    <w:rsid w:val="000D22CE"/>
    <w:rsid w:val="000E349D"/>
    <w:rsid w:val="000F0B76"/>
    <w:rsid w:val="00107589"/>
    <w:rsid w:val="00110558"/>
    <w:rsid w:val="001205A3"/>
    <w:rsid w:val="0013661D"/>
    <w:rsid w:val="00150449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13AED"/>
    <w:rsid w:val="00223763"/>
    <w:rsid w:val="002261F8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854"/>
    <w:rsid w:val="00272FC5"/>
    <w:rsid w:val="002767C1"/>
    <w:rsid w:val="00281309"/>
    <w:rsid w:val="00290DD6"/>
    <w:rsid w:val="002A30A7"/>
    <w:rsid w:val="002A416F"/>
    <w:rsid w:val="002A6D92"/>
    <w:rsid w:val="002B22C3"/>
    <w:rsid w:val="002B5BF9"/>
    <w:rsid w:val="002B61EE"/>
    <w:rsid w:val="002B719D"/>
    <w:rsid w:val="002C0794"/>
    <w:rsid w:val="002D0376"/>
    <w:rsid w:val="002D3E6A"/>
    <w:rsid w:val="002D6908"/>
    <w:rsid w:val="002E3869"/>
    <w:rsid w:val="002F67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BC4"/>
    <w:rsid w:val="00356678"/>
    <w:rsid w:val="00363289"/>
    <w:rsid w:val="00363F47"/>
    <w:rsid w:val="003720A1"/>
    <w:rsid w:val="0037431D"/>
    <w:rsid w:val="00390CFF"/>
    <w:rsid w:val="00395E72"/>
    <w:rsid w:val="003A0628"/>
    <w:rsid w:val="003A3381"/>
    <w:rsid w:val="003A7813"/>
    <w:rsid w:val="003C6761"/>
    <w:rsid w:val="003C7664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6785"/>
    <w:rsid w:val="00481F8D"/>
    <w:rsid w:val="00486DF8"/>
    <w:rsid w:val="004876F7"/>
    <w:rsid w:val="004902BE"/>
    <w:rsid w:val="0049402A"/>
    <w:rsid w:val="004A3070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B8E"/>
    <w:rsid w:val="00503092"/>
    <w:rsid w:val="00512E8A"/>
    <w:rsid w:val="005136D1"/>
    <w:rsid w:val="00513924"/>
    <w:rsid w:val="00533B00"/>
    <w:rsid w:val="00537F98"/>
    <w:rsid w:val="0054020D"/>
    <w:rsid w:val="00544F4D"/>
    <w:rsid w:val="00545976"/>
    <w:rsid w:val="00550544"/>
    <w:rsid w:val="00563EC6"/>
    <w:rsid w:val="005649E2"/>
    <w:rsid w:val="005852EB"/>
    <w:rsid w:val="005922FF"/>
    <w:rsid w:val="00595DE0"/>
    <w:rsid w:val="005A378F"/>
    <w:rsid w:val="005A71D6"/>
    <w:rsid w:val="005A765F"/>
    <w:rsid w:val="005B1CA5"/>
    <w:rsid w:val="005C3552"/>
    <w:rsid w:val="005C4DA9"/>
    <w:rsid w:val="005C5C2E"/>
    <w:rsid w:val="005D2F62"/>
    <w:rsid w:val="005D48F6"/>
    <w:rsid w:val="005D49B1"/>
    <w:rsid w:val="005D6688"/>
    <w:rsid w:val="005E3B59"/>
    <w:rsid w:val="005F6078"/>
    <w:rsid w:val="005F7D79"/>
    <w:rsid w:val="00607119"/>
    <w:rsid w:val="00615CC6"/>
    <w:rsid w:val="00625A0A"/>
    <w:rsid w:val="006365C4"/>
    <w:rsid w:val="00637793"/>
    <w:rsid w:val="00645466"/>
    <w:rsid w:val="00651CBA"/>
    <w:rsid w:val="0065213E"/>
    <w:rsid w:val="0067732B"/>
    <w:rsid w:val="006854A8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087F"/>
    <w:rsid w:val="006E43D5"/>
    <w:rsid w:val="006E4959"/>
    <w:rsid w:val="006E5B26"/>
    <w:rsid w:val="006F1D85"/>
    <w:rsid w:val="00704155"/>
    <w:rsid w:val="00707060"/>
    <w:rsid w:val="007074BA"/>
    <w:rsid w:val="00710A71"/>
    <w:rsid w:val="007408CF"/>
    <w:rsid w:val="00741B22"/>
    <w:rsid w:val="007449B8"/>
    <w:rsid w:val="00760D6D"/>
    <w:rsid w:val="00764E4C"/>
    <w:rsid w:val="00772363"/>
    <w:rsid w:val="007749FD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95EBB"/>
    <w:rsid w:val="008C0E76"/>
    <w:rsid w:val="008C36EE"/>
    <w:rsid w:val="008C638A"/>
    <w:rsid w:val="008E284C"/>
    <w:rsid w:val="008E4928"/>
    <w:rsid w:val="00900BE9"/>
    <w:rsid w:val="0090296F"/>
    <w:rsid w:val="0090305A"/>
    <w:rsid w:val="00912B84"/>
    <w:rsid w:val="00912D01"/>
    <w:rsid w:val="00915F80"/>
    <w:rsid w:val="00927FAE"/>
    <w:rsid w:val="00931531"/>
    <w:rsid w:val="0093226A"/>
    <w:rsid w:val="00933936"/>
    <w:rsid w:val="00934878"/>
    <w:rsid w:val="009463F6"/>
    <w:rsid w:val="00946F29"/>
    <w:rsid w:val="00947C95"/>
    <w:rsid w:val="00954F39"/>
    <w:rsid w:val="00965498"/>
    <w:rsid w:val="009731CC"/>
    <w:rsid w:val="0098375B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6FFF"/>
    <w:rsid w:val="00A9717D"/>
    <w:rsid w:val="00AA7A16"/>
    <w:rsid w:val="00AB03FB"/>
    <w:rsid w:val="00AD4607"/>
    <w:rsid w:val="00AF13C7"/>
    <w:rsid w:val="00AF3212"/>
    <w:rsid w:val="00B06C2C"/>
    <w:rsid w:val="00B123B5"/>
    <w:rsid w:val="00B12A6C"/>
    <w:rsid w:val="00B2150F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1F4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80B2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65760"/>
    <w:rsid w:val="00D84546"/>
    <w:rsid w:val="00D856AB"/>
    <w:rsid w:val="00D9007D"/>
    <w:rsid w:val="00D92ACC"/>
    <w:rsid w:val="00D92E3D"/>
    <w:rsid w:val="00D94CC0"/>
    <w:rsid w:val="00DA3AB6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46168"/>
    <w:rsid w:val="00E66ECB"/>
    <w:rsid w:val="00E720C4"/>
    <w:rsid w:val="00E916CF"/>
    <w:rsid w:val="00E91B64"/>
    <w:rsid w:val="00E92CE7"/>
    <w:rsid w:val="00E94D7D"/>
    <w:rsid w:val="00EA0E90"/>
    <w:rsid w:val="00EA41E2"/>
    <w:rsid w:val="00EA656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3E35"/>
    <w:rsid w:val="00F342AD"/>
    <w:rsid w:val="00F47885"/>
    <w:rsid w:val="00F54CD1"/>
    <w:rsid w:val="00F74303"/>
    <w:rsid w:val="00F756DE"/>
    <w:rsid w:val="00F777BD"/>
    <w:rsid w:val="00F86BAE"/>
    <w:rsid w:val="00FB3516"/>
    <w:rsid w:val="00FB5BCE"/>
    <w:rsid w:val="00FC1ACF"/>
    <w:rsid w:val="00FD3BD8"/>
    <w:rsid w:val="00FD5399"/>
    <w:rsid w:val="00FE502C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aliases w:val="body,Odsek zoznamu2,ODRAZKY PRVA UROVEN,Odsek,List Paragraph"/>
    <w:basedOn w:val="Normlny"/>
    <w:link w:val="OdsekzoznamuChar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OdsekzoznamuChar">
    <w:name w:val="Odsek zoznamu Char"/>
    <w:aliases w:val="body Char,Odsek zoznamu2 Char,ODRAZKY PRVA UROVEN Char,Odsek Char,List Paragraph Char"/>
    <w:link w:val="Odsekzoznamu"/>
    <w:uiPriority w:val="34"/>
    <w:locked/>
    <w:rsid w:val="00476785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9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FE89F5-5520-4889-BF02-0EFBDE1929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2075</Words>
  <Characters>11832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Libuša Hajdučeková</cp:lastModifiedBy>
  <cp:revision>3</cp:revision>
  <cp:lastPrinted>2018-03-27T06:55:00Z</cp:lastPrinted>
  <dcterms:created xsi:type="dcterms:W3CDTF">2021-03-30T09:34:00Z</dcterms:created>
  <dcterms:modified xsi:type="dcterms:W3CDTF">2021-03-30T09:34:00Z</dcterms:modified>
</cp:coreProperties>
</file>