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206" w:rsidRDefault="00D35206" w:rsidP="000B16BB">
      <w:pPr>
        <w:pStyle w:val="Telo"/>
        <w:jc w:val="both"/>
      </w:pPr>
    </w:p>
    <w:p w:rsidR="00D35206" w:rsidRDefault="00D35206" w:rsidP="00D35206">
      <w:pPr>
        <w:pStyle w:val="Telo"/>
        <w:jc w:val="center"/>
      </w:pPr>
      <w:r>
        <w:rPr>
          <w:noProof/>
        </w:rPr>
        <w:drawing>
          <wp:inline distT="0" distB="0" distL="0" distR="0">
            <wp:extent cx="3695700" cy="914400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6889" cy="914694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P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Pr="007A6C46" w:rsidRDefault="00D35206" w:rsidP="00D35206">
      <w:pPr>
        <w:pStyle w:val="Telo"/>
        <w:jc w:val="center"/>
        <w:rPr>
          <w:rFonts w:ascii="Tahoma" w:hAnsi="Tahoma" w:cs="Tahoma"/>
          <w:b/>
          <w:caps/>
          <w:sz w:val="36"/>
          <w:szCs w:val="36"/>
        </w:rPr>
      </w:pPr>
      <w:r w:rsidRPr="007A6C46">
        <w:rPr>
          <w:rFonts w:ascii="Tahoma" w:hAnsi="Tahoma" w:cs="Tahoma"/>
          <w:b/>
          <w:caps/>
          <w:sz w:val="36"/>
          <w:szCs w:val="36"/>
        </w:rPr>
        <w:t>Výročná správa spoločnosti</w:t>
      </w:r>
    </w:p>
    <w:p w:rsidR="00D35206" w:rsidRDefault="00D35206" w:rsidP="00D35206">
      <w:pPr>
        <w:pStyle w:val="Telo"/>
        <w:jc w:val="center"/>
        <w:rPr>
          <w:rFonts w:ascii="Tahoma" w:hAnsi="Tahoma" w:cs="Tahoma"/>
          <w:b/>
          <w:sz w:val="36"/>
          <w:szCs w:val="36"/>
        </w:rPr>
      </w:pPr>
      <w:r>
        <w:rPr>
          <w:rFonts w:ascii="Tahoma" w:hAnsi="Tahoma" w:cs="Tahoma"/>
          <w:b/>
          <w:sz w:val="36"/>
          <w:szCs w:val="36"/>
        </w:rPr>
        <w:t>za rok 201</w:t>
      </w:r>
      <w:r w:rsidR="007448AC">
        <w:rPr>
          <w:rFonts w:ascii="Tahoma" w:hAnsi="Tahoma" w:cs="Tahoma"/>
          <w:b/>
          <w:sz w:val="36"/>
          <w:szCs w:val="36"/>
        </w:rPr>
        <w:t>9</w:t>
      </w:r>
    </w:p>
    <w:p w:rsidR="005F4D51" w:rsidRPr="00D35206" w:rsidRDefault="005F4D51" w:rsidP="00D35206">
      <w:pPr>
        <w:pStyle w:val="Telo"/>
        <w:jc w:val="center"/>
        <w:rPr>
          <w:rFonts w:ascii="Tahoma" w:hAnsi="Tahoma" w:cs="Tahoma"/>
          <w:b/>
          <w:sz w:val="36"/>
          <w:szCs w:val="36"/>
        </w:rPr>
      </w:pPr>
    </w:p>
    <w:p w:rsidR="00D35206" w:rsidRP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7A6C46" w:rsidRDefault="007A6C4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7A6C46" w:rsidRDefault="007A6C4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8535BB" w:rsidRPr="00D35206" w:rsidRDefault="008535BB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Pr="00D35206" w:rsidRDefault="00F47B44" w:rsidP="000B16BB">
      <w:pPr>
        <w:pStyle w:val="Telo"/>
        <w:jc w:val="both"/>
        <w:rPr>
          <w:rFonts w:ascii="Tahoma" w:hAnsi="Tahoma" w:cs="Tahoma"/>
          <w:b/>
          <w:sz w:val="20"/>
          <w:szCs w:val="20"/>
        </w:rPr>
      </w:pPr>
      <w:r>
        <w:rPr>
          <w:rFonts w:ascii="Tahoma" w:hAnsi="Tahoma" w:cs="Tahoma"/>
          <w:b/>
          <w:sz w:val="20"/>
          <w:szCs w:val="20"/>
        </w:rPr>
        <w:t>PROCAR, a.s.</w:t>
      </w:r>
      <w:r w:rsidR="00D35206" w:rsidRPr="00D35206">
        <w:rPr>
          <w:rFonts w:ascii="Tahoma" w:hAnsi="Tahoma" w:cs="Tahoma"/>
          <w:b/>
          <w:sz w:val="20"/>
          <w:szCs w:val="20"/>
        </w:rPr>
        <w:t xml:space="preserve"> </w:t>
      </w:r>
    </w:p>
    <w:p w:rsidR="00054BAA" w:rsidRPr="00D35206" w:rsidRDefault="00D35206" w:rsidP="000B16BB">
      <w:pPr>
        <w:pStyle w:val="Telo"/>
        <w:jc w:val="both"/>
        <w:rPr>
          <w:rFonts w:ascii="Tahoma" w:hAnsi="Tahoma" w:cs="Tahoma"/>
          <w:b/>
          <w:sz w:val="20"/>
          <w:szCs w:val="20"/>
        </w:rPr>
      </w:pPr>
      <w:r w:rsidRPr="00D35206">
        <w:rPr>
          <w:rFonts w:ascii="Tahoma" w:hAnsi="Tahoma" w:cs="Tahoma"/>
          <w:b/>
          <w:sz w:val="20"/>
          <w:szCs w:val="20"/>
        </w:rPr>
        <w:t>Demänovská ul. 800, 031 01  Liptovský Mikuláš</w:t>
      </w:r>
    </w:p>
    <w:p w:rsidR="00D35206" w:rsidRPr="00D35206" w:rsidRDefault="00D35206" w:rsidP="000B16BB">
      <w:pPr>
        <w:pStyle w:val="Telo"/>
        <w:jc w:val="both"/>
        <w:rPr>
          <w:rFonts w:ascii="Tahoma" w:hAnsi="Tahoma" w:cs="Tahoma"/>
          <w:b/>
          <w:sz w:val="20"/>
          <w:szCs w:val="20"/>
        </w:rPr>
      </w:pPr>
    </w:p>
    <w:p w:rsidR="00D35206" w:rsidRPr="00D35206" w:rsidRDefault="00D35206" w:rsidP="000B16BB">
      <w:pPr>
        <w:pStyle w:val="Telo"/>
        <w:jc w:val="both"/>
        <w:rPr>
          <w:rFonts w:ascii="Tahoma" w:hAnsi="Tahoma" w:cs="Tahoma"/>
          <w:b/>
          <w:sz w:val="20"/>
          <w:szCs w:val="20"/>
        </w:rPr>
      </w:pPr>
      <w:r w:rsidRPr="00D35206">
        <w:rPr>
          <w:rFonts w:ascii="Tahoma" w:hAnsi="Tahoma" w:cs="Tahoma"/>
          <w:b/>
          <w:sz w:val="20"/>
          <w:szCs w:val="20"/>
        </w:rPr>
        <w:t>Výročn</w:t>
      </w:r>
      <w:r w:rsidR="007A6C46">
        <w:rPr>
          <w:rFonts w:ascii="Tahoma" w:hAnsi="Tahoma" w:cs="Tahoma"/>
          <w:b/>
          <w:sz w:val="20"/>
          <w:szCs w:val="20"/>
        </w:rPr>
        <w:t>á</w:t>
      </w:r>
      <w:r w:rsidRPr="00D35206">
        <w:rPr>
          <w:rFonts w:ascii="Tahoma" w:hAnsi="Tahoma" w:cs="Tahoma"/>
          <w:b/>
          <w:sz w:val="20"/>
          <w:szCs w:val="20"/>
        </w:rPr>
        <w:t xml:space="preserve"> správ</w:t>
      </w:r>
      <w:r w:rsidR="007A6C46">
        <w:rPr>
          <w:rFonts w:ascii="Tahoma" w:hAnsi="Tahoma" w:cs="Tahoma"/>
          <w:b/>
          <w:sz w:val="20"/>
          <w:szCs w:val="20"/>
        </w:rPr>
        <w:t>a</w:t>
      </w:r>
      <w:r w:rsidRPr="00D35206">
        <w:rPr>
          <w:rFonts w:ascii="Tahoma" w:hAnsi="Tahoma" w:cs="Tahoma"/>
          <w:b/>
          <w:sz w:val="20"/>
          <w:szCs w:val="20"/>
        </w:rPr>
        <w:t xml:space="preserve"> zostaven</w:t>
      </w:r>
      <w:r w:rsidR="007A6C46">
        <w:rPr>
          <w:rFonts w:ascii="Tahoma" w:hAnsi="Tahoma" w:cs="Tahoma"/>
          <w:b/>
          <w:sz w:val="20"/>
          <w:szCs w:val="20"/>
        </w:rPr>
        <w:t>á</w:t>
      </w:r>
      <w:r w:rsidRPr="00D35206">
        <w:rPr>
          <w:rFonts w:ascii="Tahoma" w:hAnsi="Tahoma" w:cs="Tahoma"/>
          <w:b/>
          <w:sz w:val="20"/>
          <w:szCs w:val="20"/>
        </w:rPr>
        <w:t xml:space="preserve"> dňa </w:t>
      </w:r>
      <w:r w:rsidR="00103626">
        <w:rPr>
          <w:rFonts w:ascii="Tahoma" w:hAnsi="Tahoma" w:cs="Tahoma"/>
          <w:b/>
          <w:sz w:val="20"/>
          <w:szCs w:val="20"/>
        </w:rPr>
        <w:t>1</w:t>
      </w:r>
      <w:r w:rsidR="007448AC">
        <w:rPr>
          <w:rFonts w:ascii="Tahoma" w:hAnsi="Tahoma" w:cs="Tahoma"/>
          <w:b/>
          <w:sz w:val="20"/>
          <w:szCs w:val="20"/>
        </w:rPr>
        <w:t>3</w:t>
      </w:r>
      <w:r w:rsidRPr="00D35206">
        <w:rPr>
          <w:rFonts w:ascii="Tahoma" w:hAnsi="Tahoma" w:cs="Tahoma"/>
          <w:b/>
          <w:sz w:val="20"/>
          <w:szCs w:val="20"/>
        </w:rPr>
        <w:t>.</w:t>
      </w:r>
      <w:r w:rsidR="007448AC">
        <w:rPr>
          <w:rFonts w:ascii="Tahoma" w:hAnsi="Tahoma" w:cs="Tahoma"/>
          <w:b/>
          <w:sz w:val="20"/>
          <w:szCs w:val="20"/>
        </w:rPr>
        <w:t>11</w:t>
      </w:r>
      <w:r w:rsidRPr="00D35206">
        <w:rPr>
          <w:rFonts w:ascii="Tahoma" w:hAnsi="Tahoma" w:cs="Tahoma"/>
          <w:b/>
          <w:sz w:val="20"/>
          <w:szCs w:val="20"/>
        </w:rPr>
        <w:t>.20</w:t>
      </w:r>
      <w:r w:rsidR="007448AC">
        <w:rPr>
          <w:rFonts w:ascii="Tahoma" w:hAnsi="Tahoma" w:cs="Tahoma"/>
          <w:b/>
          <w:sz w:val="20"/>
          <w:szCs w:val="20"/>
        </w:rPr>
        <w:t>20</w:t>
      </w:r>
    </w:p>
    <w:p w:rsidR="00D35206" w:rsidRPr="00D35206" w:rsidRDefault="00D35206" w:rsidP="000B16BB">
      <w:pPr>
        <w:pStyle w:val="Telo"/>
        <w:jc w:val="both"/>
        <w:rPr>
          <w:rFonts w:ascii="Tahoma" w:hAnsi="Tahoma" w:cs="Tahoma"/>
          <w:b/>
          <w:sz w:val="20"/>
          <w:szCs w:val="20"/>
        </w:rPr>
      </w:pPr>
      <w:r w:rsidRPr="00D35206">
        <w:rPr>
          <w:rFonts w:ascii="Tahoma" w:hAnsi="Tahoma" w:cs="Tahoma"/>
          <w:b/>
          <w:sz w:val="20"/>
          <w:szCs w:val="20"/>
        </w:rPr>
        <w:t>Predkladá</w:t>
      </w:r>
      <w:r>
        <w:rPr>
          <w:rFonts w:ascii="Tahoma" w:hAnsi="Tahoma" w:cs="Tahoma"/>
          <w:b/>
          <w:sz w:val="20"/>
          <w:szCs w:val="20"/>
        </w:rPr>
        <w:t>:</w:t>
      </w:r>
      <w:r w:rsidRPr="00D35206">
        <w:rPr>
          <w:rFonts w:ascii="Tahoma" w:hAnsi="Tahoma" w:cs="Tahoma"/>
          <w:b/>
          <w:sz w:val="20"/>
          <w:szCs w:val="20"/>
        </w:rPr>
        <w:t xml:space="preserve"> Ing. Róbert Bukovinský, predseda predstavenstva</w:t>
      </w:r>
    </w:p>
    <w:p w:rsidR="00054BAA" w:rsidRPr="00B26B81" w:rsidRDefault="00054BAA" w:rsidP="000B16BB">
      <w:pPr>
        <w:pStyle w:val="Telo"/>
        <w:jc w:val="both"/>
        <w:rPr>
          <w:rFonts w:ascii="Tahoma" w:hAnsi="Tahoma" w:cs="Tahoma"/>
          <w:b/>
          <w:sz w:val="20"/>
          <w:szCs w:val="20"/>
        </w:rPr>
      </w:pPr>
    </w:p>
    <w:p w:rsidR="00054BAA" w:rsidRPr="00D35206" w:rsidRDefault="00054BAA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054BAA" w:rsidRDefault="00054BAA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EB3ED9" w:rsidRDefault="00EB3ED9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EB3ED9" w:rsidRDefault="00EB3ED9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EB3ED9" w:rsidRDefault="00EB3ED9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EB3ED9" w:rsidRDefault="00EB3ED9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EB3ED9" w:rsidRDefault="00EB3ED9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C33" w:rsidRPr="00D35206" w:rsidRDefault="00D35C33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Pr="007A6C46" w:rsidRDefault="00D35206" w:rsidP="007A6C46">
      <w:pPr>
        <w:pStyle w:val="Default"/>
        <w:jc w:val="center"/>
        <w:rPr>
          <w:rFonts w:ascii="Tahoma" w:hAnsi="Tahoma"/>
          <w:b/>
        </w:rPr>
      </w:pPr>
      <w:r w:rsidRPr="007A6C46">
        <w:rPr>
          <w:rFonts w:ascii="Tahoma" w:hAnsi="Tahoma"/>
          <w:b/>
        </w:rPr>
        <w:t>I. Úvod</w:t>
      </w:r>
    </w:p>
    <w:p w:rsidR="007A6C46" w:rsidRDefault="007A6C46" w:rsidP="00D35206">
      <w:pPr>
        <w:pStyle w:val="Default"/>
        <w:rPr>
          <w:rFonts w:ascii="Tahoma" w:hAnsi="Tahoma"/>
          <w:b/>
          <w:bCs/>
          <w:sz w:val="20"/>
          <w:szCs w:val="22"/>
        </w:rPr>
      </w:pPr>
    </w:p>
    <w:p w:rsidR="00B430FC" w:rsidRDefault="00B430FC" w:rsidP="00D35206">
      <w:pPr>
        <w:pStyle w:val="Default"/>
        <w:rPr>
          <w:rFonts w:ascii="Tahoma" w:hAnsi="Tahoma"/>
          <w:b/>
          <w:bCs/>
          <w:sz w:val="20"/>
          <w:szCs w:val="22"/>
        </w:rPr>
      </w:pPr>
    </w:p>
    <w:p w:rsidR="00D35206" w:rsidRPr="007A6C46" w:rsidRDefault="00D35206" w:rsidP="00D35206">
      <w:pPr>
        <w:pStyle w:val="Default"/>
        <w:rPr>
          <w:rFonts w:ascii="Tahoma" w:hAnsi="Tahoma"/>
          <w:sz w:val="20"/>
          <w:szCs w:val="22"/>
        </w:rPr>
      </w:pPr>
      <w:r w:rsidRPr="007A6C46">
        <w:rPr>
          <w:rFonts w:ascii="Tahoma" w:hAnsi="Tahoma"/>
          <w:b/>
          <w:bCs/>
          <w:sz w:val="20"/>
          <w:szCs w:val="22"/>
        </w:rPr>
        <w:t xml:space="preserve">Identifikácia spoločnosti: </w:t>
      </w:r>
    </w:p>
    <w:p w:rsidR="00D35206" w:rsidRPr="007A6C46" w:rsidRDefault="007A6C46" w:rsidP="00D35206">
      <w:pPr>
        <w:pStyle w:val="Default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Obchodné meno</w:t>
      </w:r>
      <w:r w:rsidR="00D35206" w:rsidRPr="007A6C46">
        <w:rPr>
          <w:rFonts w:ascii="Tahoma" w:hAnsi="Tahoma"/>
          <w:sz w:val="20"/>
          <w:szCs w:val="22"/>
        </w:rPr>
        <w:t xml:space="preserve"> spoločnosti: </w:t>
      </w:r>
      <w:r>
        <w:rPr>
          <w:rFonts w:ascii="Tahoma" w:hAnsi="Tahoma"/>
          <w:sz w:val="20"/>
          <w:szCs w:val="22"/>
        </w:rPr>
        <w:t>PROCAR, a.s.</w:t>
      </w:r>
      <w:r w:rsidR="00D35206" w:rsidRPr="007A6C46">
        <w:rPr>
          <w:rFonts w:ascii="Tahoma" w:hAnsi="Tahoma"/>
          <w:sz w:val="20"/>
          <w:szCs w:val="22"/>
        </w:rPr>
        <w:t xml:space="preserve"> </w:t>
      </w:r>
    </w:p>
    <w:p w:rsidR="00D35206" w:rsidRPr="007A6C46" w:rsidRDefault="007A6C46" w:rsidP="00D35206">
      <w:pPr>
        <w:pStyle w:val="Default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Sídlo spoločnosti</w:t>
      </w:r>
      <w:r w:rsidR="00D35206" w:rsidRPr="007A6C46">
        <w:rPr>
          <w:rFonts w:ascii="Tahoma" w:hAnsi="Tahoma"/>
          <w:sz w:val="20"/>
          <w:szCs w:val="22"/>
        </w:rPr>
        <w:t xml:space="preserve">: </w:t>
      </w:r>
      <w:r>
        <w:rPr>
          <w:rFonts w:ascii="Tahoma" w:hAnsi="Tahoma"/>
          <w:sz w:val="20"/>
          <w:szCs w:val="22"/>
        </w:rPr>
        <w:t>Demänovská ul. 800, 031 01  Liptovský Mikuláš</w:t>
      </w:r>
      <w:r w:rsidR="00D35206" w:rsidRPr="007A6C46">
        <w:rPr>
          <w:rFonts w:ascii="Tahoma" w:hAnsi="Tahoma"/>
          <w:sz w:val="20"/>
          <w:szCs w:val="22"/>
        </w:rPr>
        <w:t xml:space="preserve"> </w:t>
      </w:r>
    </w:p>
    <w:p w:rsidR="00D35206" w:rsidRPr="007A6C46" w:rsidRDefault="00D35206" w:rsidP="00D35206">
      <w:pPr>
        <w:pStyle w:val="Default"/>
        <w:rPr>
          <w:rFonts w:ascii="Tahoma" w:hAnsi="Tahoma"/>
          <w:sz w:val="20"/>
          <w:szCs w:val="22"/>
        </w:rPr>
      </w:pPr>
      <w:r w:rsidRPr="007A6C46">
        <w:rPr>
          <w:rFonts w:ascii="Tahoma" w:hAnsi="Tahoma"/>
          <w:sz w:val="20"/>
          <w:szCs w:val="22"/>
        </w:rPr>
        <w:t xml:space="preserve">IČO: </w:t>
      </w:r>
      <w:r w:rsidR="007A6C46">
        <w:rPr>
          <w:rFonts w:ascii="Tahoma" w:hAnsi="Tahoma"/>
          <w:sz w:val="20"/>
          <w:szCs w:val="22"/>
        </w:rPr>
        <w:t>36384992</w:t>
      </w:r>
      <w:r w:rsidRPr="007A6C46">
        <w:rPr>
          <w:rFonts w:ascii="Tahoma" w:hAnsi="Tahoma"/>
          <w:sz w:val="20"/>
          <w:szCs w:val="22"/>
        </w:rPr>
        <w:t xml:space="preserve"> </w:t>
      </w:r>
    </w:p>
    <w:p w:rsidR="007A101C" w:rsidRDefault="007A101C" w:rsidP="007A101C">
      <w:pPr>
        <w:pStyle w:val="Default"/>
        <w:tabs>
          <w:tab w:val="left" w:pos="3195"/>
        </w:tabs>
        <w:rPr>
          <w:rFonts w:ascii="Tahoma" w:hAnsi="Tahoma"/>
          <w:b/>
          <w:bCs/>
          <w:sz w:val="20"/>
          <w:szCs w:val="22"/>
        </w:rPr>
      </w:pPr>
    </w:p>
    <w:p w:rsidR="00D35206" w:rsidRPr="007A6C46" w:rsidRDefault="00D35206" w:rsidP="007A101C">
      <w:pPr>
        <w:pStyle w:val="Default"/>
        <w:tabs>
          <w:tab w:val="left" w:pos="3195"/>
        </w:tabs>
        <w:rPr>
          <w:rFonts w:ascii="Tahoma" w:hAnsi="Tahoma"/>
          <w:sz w:val="20"/>
          <w:szCs w:val="22"/>
        </w:rPr>
      </w:pPr>
      <w:r w:rsidRPr="007A6C46">
        <w:rPr>
          <w:rFonts w:ascii="Tahoma" w:hAnsi="Tahoma"/>
          <w:b/>
          <w:bCs/>
          <w:sz w:val="20"/>
          <w:szCs w:val="22"/>
        </w:rPr>
        <w:t xml:space="preserve">Právny štatút: </w:t>
      </w:r>
      <w:r w:rsidR="007A101C">
        <w:rPr>
          <w:rFonts w:ascii="Tahoma" w:hAnsi="Tahoma"/>
          <w:b/>
          <w:bCs/>
          <w:sz w:val="20"/>
          <w:szCs w:val="22"/>
        </w:rPr>
        <w:tab/>
      </w:r>
    </w:p>
    <w:p w:rsidR="007A101C" w:rsidRDefault="007A101C" w:rsidP="007A101C">
      <w:pPr>
        <w:pStyle w:val="Default"/>
        <w:jc w:val="both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S</w:t>
      </w:r>
      <w:r w:rsidR="00D35206" w:rsidRPr="007A6C46">
        <w:rPr>
          <w:rFonts w:ascii="Tahoma" w:hAnsi="Tahoma"/>
          <w:sz w:val="20"/>
          <w:szCs w:val="22"/>
        </w:rPr>
        <w:t xml:space="preserve">poločnosť bola založená </w:t>
      </w:r>
      <w:r>
        <w:rPr>
          <w:rFonts w:ascii="Tahoma" w:hAnsi="Tahoma"/>
          <w:sz w:val="20"/>
          <w:szCs w:val="22"/>
        </w:rPr>
        <w:t xml:space="preserve">ako spoločnosť s ručením obmedzeným </w:t>
      </w:r>
      <w:r w:rsidR="00D35206" w:rsidRPr="007A6C46">
        <w:rPr>
          <w:rFonts w:ascii="Tahoma" w:hAnsi="Tahoma"/>
          <w:sz w:val="20"/>
          <w:szCs w:val="22"/>
        </w:rPr>
        <w:t xml:space="preserve">dňa </w:t>
      </w:r>
      <w:r>
        <w:rPr>
          <w:rFonts w:ascii="Tahoma" w:hAnsi="Tahoma"/>
          <w:sz w:val="20"/>
          <w:szCs w:val="22"/>
        </w:rPr>
        <w:t>17.3.1999</w:t>
      </w:r>
      <w:r w:rsidR="00D35206" w:rsidRPr="007A6C46">
        <w:rPr>
          <w:rFonts w:ascii="Tahoma" w:hAnsi="Tahoma"/>
          <w:sz w:val="20"/>
          <w:szCs w:val="22"/>
        </w:rPr>
        <w:t xml:space="preserve"> a zapísaná do Obchodného registra dňa </w:t>
      </w:r>
      <w:r>
        <w:rPr>
          <w:rFonts w:ascii="Tahoma" w:hAnsi="Tahoma"/>
          <w:sz w:val="20"/>
          <w:szCs w:val="22"/>
        </w:rPr>
        <w:t>24</w:t>
      </w:r>
      <w:r w:rsidR="00D35206" w:rsidRPr="007A6C46">
        <w:rPr>
          <w:rFonts w:ascii="Tahoma" w:hAnsi="Tahoma"/>
          <w:sz w:val="20"/>
          <w:szCs w:val="22"/>
        </w:rPr>
        <w:t>.</w:t>
      </w:r>
      <w:r>
        <w:rPr>
          <w:rFonts w:ascii="Tahoma" w:hAnsi="Tahoma"/>
          <w:sz w:val="20"/>
          <w:szCs w:val="22"/>
        </w:rPr>
        <w:t>3</w:t>
      </w:r>
      <w:r w:rsidR="00D35206" w:rsidRPr="007A6C46">
        <w:rPr>
          <w:rFonts w:ascii="Tahoma" w:hAnsi="Tahoma"/>
          <w:sz w:val="20"/>
          <w:szCs w:val="22"/>
        </w:rPr>
        <w:t>.</w:t>
      </w:r>
      <w:r>
        <w:rPr>
          <w:rFonts w:ascii="Tahoma" w:hAnsi="Tahoma"/>
          <w:sz w:val="20"/>
          <w:szCs w:val="22"/>
        </w:rPr>
        <w:t>1999</w:t>
      </w:r>
      <w:r w:rsidR="00BE1E88">
        <w:rPr>
          <w:rFonts w:ascii="Tahoma" w:hAnsi="Tahoma"/>
          <w:sz w:val="20"/>
          <w:szCs w:val="22"/>
        </w:rPr>
        <w:t xml:space="preserve"> v oddelení Sa pod číslom 10398/L</w:t>
      </w:r>
      <w:r w:rsidR="00D35206" w:rsidRPr="007A6C46">
        <w:rPr>
          <w:rFonts w:ascii="Tahoma" w:hAnsi="Tahoma"/>
          <w:sz w:val="20"/>
          <w:szCs w:val="22"/>
        </w:rPr>
        <w:t xml:space="preserve"> pod názvom </w:t>
      </w:r>
      <w:r>
        <w:rPr>
          <w:rFonts w:ascii="Tahoma" w:hAnsi="Tahoma"/>
          <w:sz w:val="20"/>
          <w:szCs w:val="22"/>
        </w:rPr>
        <w:t>PROCAR, s.r.o. a následne pretransformovaná na akciovú spoločnosť dňa 19.11.2003.</w:t>
      </w:r>
    </w:p>
    <w:p w:rsidR="00D35206" w:rsidRPr="007A6C46" w:rsidRDefault="00D35206" w:rsidP="007A101C">
      <w:pPr>
        <w:pStyle w:val="Default"/>
        <w:jc w:val="both"/>
        <w:rPr>
          <w:rFonts w:ascii="Tahoma" w:hAnsi="Tahoma"/>
          <w:sz w:val="20"/>
          <w:szCs w:val="22"/>
        </w:rPr>
      </w:pPr>
      <w:r w:rsidRPr="007A6C46">
        <w:rPr>
          <w:rFonts w:ascii="Tahoma" w:hAnsi="Tahoma"/>
          <w:sz w:val="20"/>
          <w:szCs w:val="22"/>
        </w:rPr>
        <w:t xml:space="preserve"> </w:t>
      </w:r>
    </w:p>
    <w:p w:rsidR="00D35206" w:rsidRPr="007A101C" w:rsidRDefault="00D35206" w:rsidP="00D35206">
      <w:pPr>
        <w:pStyle w:val="Default"/>
        <w:rPr>
          <w:rFonts w:ascii="Tahoma" w:hAnsi="Tahoma"/>
          <w:b/>
          <w:sz w:val="20"/>
          <w:szCs w:val="22"/>
        </w:rPr>
      </w:pPr>
      <w:r w:rsidRPr="007A101C">
        <w:rPr>
          <w:rFonts w:ascii="Tahoma" w:hAnsi="Tahoma"/>
          <w:b/>
          <w:sz w:val="20"/>
          <w:szCs w:val="22"/>
        </w:rPr>
        <w:t xml:space="preserve">Predmet </w:t>
      </w:r>
      <w:r w:rsidR="00BE1E88">
        <w:rPr>
          <w:rFonts w:ascii="Tahoma" w:hAnsi="Tahoma"/>
          <w:b/>
          <w:sz w:val="20"/>
          <w:szCs w:val="22"/>
        </w:rPr>
        <w:t>činnosti</w:t>
      </w:r>
      <w:r w:rsidRPr="007A101C">
        <w:rPr>
          <w:rFonts w:ascii="Tahoma" w:hAnsi="Tahoma"/>
          <w:b/>
          <w:sz w:val="20"/>
          <w:szCs w:val="22"/>
        </w:rPr>
        <w:t xml:space="preserve">: </w:t>
      </w:r>
    </w:p>
    <w:p w:rsidR="00D35206" w:rsidRDefault="00BE1E88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 xml:space="preserve">výroba dvojstopých motorových vozidiel, prívesov a návesov </w:t>
      </w:r>
      <w:r w:rsidR="00D35206" w:rsidRPr="007A6C46">
        <w:rPr>
          <w:rFonts w:ascii="Tahoma" w:hAnsi="Tahoma"/>
          <w:sz w:val="20"/>
          <w:szCs w:val="22"/>
        </w:rPr>
        <w:t xml:space="preserve"> </w:t>
      </w:r>
    </w:p>
    <w:p w:rsidR="00BE1E88" w:rsidRDefault="00BE1E88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výroba dielov a prístrojov dvojstopých motorových vozidiel vrátane dielov ich motorov</w:t>
      </w:r>
    </w:p>
    <w:p w:rsidR="00BE1E88" w:rsidRDefault="00BE1E88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obchod s tovarom všetkého druhu v rozsahu voľných živností</w:t>
      </w:r>
    </w:p>
    <w:p w:rsidR="00BE1E88" w:rsidRDefault="00BE1E88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sprostredkovanie obchodu a služieb v rozsahu voľných živností</w:t>
      </w:r>
    </w:p>
    <w:p w:rsidR="00BE1E88" w:rsidRDefault="00BE1E88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prenájom hnuteľných vecí v rozsahu voľných živností</w:t>
      </w:r>
    </w:p>
    <w:p w:rsidR="00BE1E88" w:rsidRDefault="00BE1E88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obstarávateľská činnosť v rozsahu voľných živností</w:t>
      </w:r>
    </w:p>
    <w:p w:rsidR="00BE1E88" w:rsidRDefault="00BE1E88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výroba kovových výrobkov a kovoobrábanie</w:t>
      </w:r>
    </w:p>
    <w:p w:rsidR="00BE1E88" w:rsidRDefault="00BE1E88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opravy motorových vozidiel</w:t>
      </w:r>
      <w:r w:rsidR="00F56546">
        <w:rPr>
          <w:rFonts w:ascii="Tahoma" w:hAnsi="Tahoma"/>
          <w:sz w:val="20"/>
          <w:szCs w:val="22"/>
        </w:rPr>
        <w:t xml:space="preserve"> a strojných zariadení</w:t>
      </w:r>
    </w:p>
    <w:p w:rsidR="00F56546" w:rsidRDefault="00F56546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vnútroštátna nákladná cestná doprava</w:t>
      </w:r>
    </w:p>
    <w:p w:rsidR="00F56546" w:rsidRDefault="00F56546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medzinárodná nákladná cestná doprava</w:t>
      </w:r>
    </w:p>
    <w:p w:rsidR="00F56546" w:rsidRPr="007A6C46" w:rsidRDefault="00F56546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montáž, rekonštrukcia a údržba vyhradených technických zariadení zdvíhacích</w:t>
      </w:r>
    </w:p>
    <w:p w:rsidR="00BE1E88" w:rsidRDefault="00BE1E88" w:rsidP="00D35206">
      <w:pPr>
        <w:pStyle w:val="Default"/>
        <w:rPr>
          <w:rFonts w:ascii="Tahoma" w:hAnsi="Tahoma"/>
          <w:b/>
          <w:bCs/>
          <w:sz w:val="20"/>
          <w:szCs w:val="22"/>
        </w:rPr>
      </w:pPr>
    </w:p>
    <w:p w:rsidR="00D35206" w:rsidRPr="007A6C46" w:rsidRDefault="00D35206" w:rsidP="00D35206">
      <w:pPr>
        <w:pStyle w:val="Default"/>
        <w:rPr>
          <w:rFonts w:ascii="Tahoma" w:hAnsi="Tahoma"/>
          <w:sz w:val="20"/>
          <w:szCs w:val="22"/>
        </w:rPr>
      </w:pPr>
      <w:r w:rsidRPr="007A6C46">
        <w:rPr>
          <w:rFonts w:ascii="Tahoma" w:hAnsi="Tahoma"/>
          <w:b/>
          <w:bCs/>
          <w:sz w:val="20"/>
          <w:szCs w:val="22"/>
        </w:rPr>
        <w:t>Predstavenstvo</w:t>
      </w:r>
      <w:r w:rsidR="00E55B15">
        <w:rPr>
          <w:rFonts w:ascii="Tahoma" w:hAnsi="Tahoma"/>
          <w:b/>
          <w:bCs/>
          <w:sz w:val="20"/>
          <w:szCs w:val="22"/>
        </w:rPr>
        <w:t>:</w:t>
      </w:r>
    </w:p>
    <w:p w:rsidR="00F56546" w:rsidRDefault="00F56546" w:rsidP="00D35206">
      <w:pPr>
        <w:pStyle w:val="Default"/>
        <w:rPr>
          <w:rFonts w:ascii="Tahoma" w:hAnsi="Tahoma"/>
          <w:sz w:val="20"/>
          <w:szCs w:val="22"/>
        </w:rPr>
      </w:pPr>
      <w:r w:rsidRPr="007A6C46">
        <w:rPr>
          <w:rFonts w:ascii="Tahoma" w:hAnsi="Tahoma"/>
          <w:sz w:val="20"/>
          <w:szCs w:val="22"/>
        </w:rPr>
        <w:t xml:space="preserve">Ing. </w:t>
      </w:r>
      <w:r>
        <w:rPr>
          <w:rFonts w:ascii="Tahoma" w:hAnsi="Tahoma"/>
          <w:sz w:val="20"/>
          <w:szCs w:val="22"/>
        </w:rPr>
        <w:t>Róbert Bukovinský,</w:t>
      </w:r>
      <w:r w:rsidRPr="007A6C46">
        <w:rPr>
          <w:rFonts w:ascii="Tahoma" w:hAnsi="Tahoma"/>
          <w:sz w:val="20"/>
          <w:szCs w:val="22"/>
        </w:rPr>
        <w:t xml:space="preserve"> </w:t>
      </w:r>
      <w:r>
        <w:rPr>
          <w:rFonts w:ascii="Tahoma" w:hAnsi="Tahoma"/>
          <w:sz w:val="20"/>
          <w:szCs w:val="22"/>
        </w:rPr>
        <w:t>p</w:t>
      </w:r>
      <w:r w:rsidR="00D35206" w:rsidRPr="007A6C46">
        <w:rPr>
          <w:rFonts w:ascii="Tahoma" w:hAnsi="Tahoma"/>
          <w:sz w:val="20"/>
          <w:szCs w:val="22"/>
        </w:rPr>
        <w:t xml:space="preserve">redseda </w:t>
      </w:r>
    </w:p>
    <w:p w:rsidR="00F56546" w:rsidRDefault="00F56546" w:rsidP="00D35206">
      <w:pPr>
        <w:pStyle w:val="Default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 xml:space="preserve">Ing. Peter Bátory, člen </w:t>
      </w:r>
    </w:p>
    <w:p w:rsidR="00F56546" w:rsidRPr="004F42D5" w:rsidRDefault="00F56546" w:rsidP="00D35206">
      <w:pPr>
        <w:pStyle w:val="Default"/>
        <w:rPr>
          <w:rFonts w:ascii="Tahoma" w:hAnsi="Tahoma"/>
          <w:color w:val="auto"/>
          <w:sz w:val="20"/>
          <w:szCs w:val="22"/>
        </w:rPr>
      </w:pPr>
      <w:r w:rsidRPr="004F42D5">
        <w:rPr>
          <w:rFonts w:ascii="Tahoma" w:hAnsi="Tahoma"/>
          <w:color w:val="auto"/>
          <w:sz w:val="20"/>
          <w:szCs w:val="22"/>
        </w:rPr>
        <w:t xml:space="preserve">Ing. </w:t>
      </w:r>
      <w:r w:rsidR="00B430FC">
        <w:rPr>
          <w:rFonts w:ascii="Tahoma" w:hAnsi="Tahoma"/>
          <w:color w:val="auto"/>
          <w:sz w:val="20"/>
          <w:szCs w:val="22"/>
        </w:rPr>
        <w:t>Jozef Bežilla</w:t>
      </w:r>
      <w:r w:rsidRPr="004F42D5">
        <w:rPr>
          <w:rFonts w:ascii="Tahoma" w:hAnsi="Tahoma"/>
          <w:color w:val="auto"/>
          <w:sz w:val="20"/>
          <w:szCs w:val="22"/>
        </w:rPr>
        <w:t xml:space="preserve">, člen </w:t>
      </w:r>
    </w:p>
    <w:p w:rsidR="00F56546" w:rsidRDefault="00F56546" w:rsidP="00D35206">
      <w:pPr>
        <w:pStyle w:val="Telo"/>
        <w:jc w:val="both"/>
        <w:rPr>
          <w:rFonts w:ascii="Tahoma" w:hAnsi="Tahoma"/>
          <w:b/>
          <w:bCs/>
          <w:sz w:val="20"/>
        </w:rPr>
      </w:pPr>
    </w:p>
    <w:p w:rsidR="00D35206" w:rsidRDefault="00D35206" w:rsidP="00D35206">
      <w:pPr>
        <w:pStyle w:val="Telo"/>
        <w:jc w:val="both"/>
        <w:rPr>
          <w:rFonts w:ascii="Tahoma" w:hAnsi="Tahoma"/>
          <w:b/>
          <w:bCs/>
          <w:sz w:val="20"/>
        </w:rPr>
      </w:pPr>
      <w:r w:rsidRPr="007A6C46">
        <w:rPr>
          <w:rFonts w:ascii="Tahoma" w:hAnsi="Tahoma"/>
          <w:b/>
          <w:bCs/>
          <w:sz w:val="20"/>
        </w:rPr>
        <w:t>Dozorná rada</w:t>
      </w:r>
      <w:r w:rsidR="00E55B15">
        <w:rPr>
          <w:rFonts w:ascii="Tahoma" w:hAnsi="Tahoma"/>
          <w:b/>
          <w:bCs/>
          <w:sz w:val="20"/>
        </w:rPr>
        <w:t>:</w:t>
      </w:r>
    </w:p>
    <w:p w:rsidR="00F56546" w:rsidRDefault="00F56546" w:rsidP="00D35206">
      <w:pPr>
        <w:pStyle w:val="Telo"/>
        <w:jc w:val="both"/>
        <w:rPr>
          <w:rFonts w:ascii="Tahoma" w:hAnsi="Tahoma"/>
          <w:bCs/>
          <w:sz w:val="20"/>
        </w:rPr>
      </w:pPr>
      <w:r w:rsidRPr="00F56546">
        <w:rPr>
          <w:rFonts w:ascii="Tahoma" w:hAnsi="Tahoma"/>
          <w:bCs/>
          <w:sz w:val="20"/>
        </w:rPr>
        <w:t>Ing. Mir</w:t>
      </w:r>
      <w:r>
        <w:rPr>
          <w:rFonts w:ascii="Tahoma" w:hAnsi="Tahoma"/>
          <w:bCs/>
          <w:sz w:val="20"/>
        </w:rPr>
        <w:t>oslav Hartmann, predseda</w:t>
      </w:r>
    </w:p>
    <w:p w:rsidR="00F56546" w:rsidRDefault="00F56546" w:rsidP="00D35206">
      <w:pPr>
        <w:pStyle w:val="Telo"/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Ing. Dušan Brodňan, člen</w:t>
      </w:r>
    </w:p>
    <w:p w:rsidR="00F56546" w:rsidRPr="004F42D5" w:rsidRDefault="00F56546" w:rsidP="00D35206">
      <w:pPr>
        <w:pStyle w:val="Telo"/>
        <w:jc w:val="both"/>
        <w:rPr>
          <w:rFonts w:ascii="Tahoma" w:hAnsi="Tahoma"/>
          <w:bCs/>
          <w:color w:val="auto"/>
          <w:sz w:val="20"/>
        </w:rPr>
      </w:pPr>
      <w:r w:rsidRPr="004F42D5">
        <w:rPr>
          <w:rFonts w:ascii="Tahoma" w:hAnsi="Tahoma"/>
          <w:bCs/>
          <w:color w:val="auto"/>
          <w:sz w:val="20"/>
        </w:rPr>
        <w:t xml:space="preserve">Ing. </w:t>
      </w:r>
      <w:r w:rsidR="00B430FC">
        <w:rPr>
          <w:rFonts w:ascii="Tahoma" w:hAnsi="Tahoma"/>
          <w:bCs/>
          <w:color w:val="auto"/>
          <w:sz w:val="20"/>
        </w:rPr>
        <w:t>Dalibor Iľanovský</w:t>
      </w:r>
      <w:r w:rsidRPr="004F42D5">
        <w:rPr>
          <w:rFonts w:ascii="Tahoma" w:hAnsi="Tahoma"/>
          <w:bCs/>
          <w:color w:val="auto"/>
          <w:sz w:val="20"/>
        </w:rPr>
        <w:t>, člen</w:t>
      </w:r>
    </w:p>
    <w:p w:rsidR="00E55B15" w:rsidRPr="006C7463" w:rsidRDefault="00E55B15" w:rsidP="00D35206">
      <w:pPr>
        <w:pStyle w:val="Telo"/>
        <w:jc w:val="both"/>
        <w:rPr>
          <w:rFonts w:ascii="Tahoma" w:hAnsi="Tahoma"/>
          <w:bCs/>
          <w:color w:val="FF0000"/>
          <w:sz w:val="20"/>
        </w:rPr>
      </w:pPr>
    </w:p>
    <w:p w:rsidR="00E55B15" w:rsidRPr="001428DB" w:rsidRDefault="00E55B15" w:rsidP="00D35206">
      <w:pPr>
        <w:pStyle w:val="Telo"/>
        <w:jc w:val="both"/>
        <w:rPr>
          <w:rFonts w:ascii="Tahoma" w:hAnsi="Tahoma"/>
          <w:b/>
          <w:bCs/>
          <w:sz w:val="20"/>
        </w:rPr>
      </w:pPr>
      <w:r w:rsidRPr="001428DB">
        <w:rPr>
          <w:rFonts w:ascii="Tahoma" w:hAnsi="Tahoma"/>
          <w:b/>
          <w:bCs/>
          <w:sz w:val="20"/>
        </w:rPr>
        <w:t xml:space="preserve">Štruktúra a charakter </w:t>
      </w:r>
      <w:r w:rsidR="00404919">
        <w:rPr>
          <w:rFonts w:ascii="Tahoma" w:hAnsi="Tahoma"/>
          <w:b/>
          <w:bCs/>
          <w:sz w:val="20"/>
        </w:rPr>
        <w:t>akcionárov</w:t>
      </w:r>
      <w:r w:rsidRPr="001428DB">
        <w:rPr>
          <w:rFonts w:ascii="Tahoma" w:hAnsi="Tahoma"/>
          <w:b/>
          <w:bCs/>
          <w:sz w:val="20"/>
        </w:rPr>
        <w:t>:</w:t>
      </w:r>
    </w:p>
    <w:p w:rsidR="00404919" w:rsidRDefault="001428DB" w:rsidP="00404919">
      <w:pPr>
        <w:pStyle w:val="Telo"/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Ing. Róbert Bukovinský</w:t>
      </w:r>
      <w:r w:rsidR="00404919">
        <w:rPr>
          <w:rFonts w:ascii="Tahoma" w:hAnsi="Tahoma"/>
          <w:bCs/>
          <w:sz w:val="20"/>
        </w:rPr>
        <w:t xml:space="preserve">  </w:t>
      </w:r>
    </w:p>
    <w:p w:rsidR="00404919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podiel na základnom imaní vo výške 8300 eur</w:t>
      </w:r>
    </w:p>
    <w:p w:rsidR="001428DB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počet hlasovacích práv spoločnosti v počte 5 hlasov</w:t>
      </w:r>
    </w:p>
    <w:p w:rsidR="00404919" w:rsidRDefault="00404919" w:rsidP="00D35206">
      <w:pPr>
        <w:pStyle w:val="Telo"/>
        <w:jc w:val="both"/>
        <w:rPr>
          <w:rFonts w:ascii="Tahoma" w:hAnsi="Tahoma"/>
          <w:bCs/>
          <w:sz w:val="20"/>
        </w:rPr>
      </w:pPr>
    </w:p>
    <w:p w:rsidR="001428DB" w:rsidRDefault="001428DB" w:rsidP="00D35206">
      <w:pPr>
        <w:pStyle w:val="Telo"/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Ing. Miroslav Hartmann</w:t>
      </w:r>
    </w:p>
    <w:p w:rsidR="00404919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podiel na základnom imaní vo výške 16600 eur</w:t>
      </w:r>
    </w:p>
    <w:p w:rsidR="00404919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počet hlasovacích práv spoločnosti v počte 10 hlasov</w:t>
      </w:r>
    </w:p>
    <w:p w:rsidR="00404919" w:rsidRDefault="00404919" w:rsidP="00D35206">
      <w:pPr>
        <w:pStyle w:val="Telo"/>
        <w:jc w:val="both"/>
        <w:rPr>
          <w:rFonts w:ascii="Tahoma" w:hAnsi="Tahoma"/>
          <w:bCs/>
          <w:sz w:val="20"/>
        </w:rPr>
      </w:pPr>
    </w:p>
    <w:p w:rsidR="001428DB" w:rsidRDefault="001428DB" w:rsidP="00D35206">
      <w:pPr>
        <w:pStyle w:val="Telo"/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Ing. Dušan Brodňan</w:t>
      </w:r>
    </w:p>
    <w:p w:rsidR="00404919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podiel na základnom imaní vo výške 8300 eur</w:t>
      </w:r>
    </w:p>
    <w:p w:rsidR="00404919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počet hlasovacích práv spoločnosti v počte 5 hlasov</w:t>
      </w:r>
    </w:p>
    <w:p w:rsidR="00404919" w:rsidRDefault="00404919" w:rsidP="00D35206">
      <w:pPr>
        <w:pStyle w:val="Telo"/>
        <w:jc w:val="both"/>
        <w:rPr>
          <w:rFonts w:ascii="Tahoma" w:hAnsi="Tahoma"/>
          <w:bCs/>
          <w:sz w:val="20"/>
        </w:rPr>
      </w:pPr>
    </w:p>
    <w:p w:rsidR="001428DB" w:rsidRDefault="001428DB" w:rsidP="00D35206">
      <w:pPr>
        <w:pStyle w:val="Telo"/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Ing. Jozef Bežilla</w:t>
      </w:r>
    </w:p>
    <w:p w:rsidR="00404919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podiel na základnom imaní vo výške 8300 eur</w:t>
      </w:r>
    </w:p>
    <w:p w:rsidR="00404919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počet hlasovacích práv spoločnosti v počte 5 hlasov</w:t>
      </w:r>
    </w:p>
    <w:p w:rsidR="00404919" w:rsidRDefault="00404919" w:rsidP="00D35206">
      <w:pPr>
        <w:pStyle w:val="Telo"/>
        <w:jc w:val="both"/>
        <w:rPr>
          <w:rFonts w:ascii="Tahoma" w:hAnsi="Tahoma"/>
          <w:bCs/>
          <w:sz w:val="20"/>
        </w:rPr>
      </w:pPr>
    </w:p>
    <w:p w:rsidR="001428DB" w:rsidRDefault="001428DB" w:rsidP="00D35206">
      <w:pPr>
        <w:pStyle w:val="Telo"/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Ing. Peter Bátory</w:t>
      </w:r>
    </w:p>
    <w:p w:rsidR="00404919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podiel na základnom imaní vo výške 8300 eur</w:t>
      </w:r>
    </w:p>
    <w:p w:rsidR="00404919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počet hlasovacích práv spoločnosti v počte 5 hlasov</w:t>
      </w:r>
    </w:p>
    <w:p w:rsidR="00F56546" w:rsidRDefault="00F56546" w:rsidP="00D35206">
      <w:pPr>
        <w:pStyle w:val="Telo"/>
        <w:jc w:val="both"/>
        <w:rPr>
          <w:rFonts w:ascii="Tahoma" w:hAnsi="Tahoma"/>
          <w:bCs/>
          <w:sz w:val="20"/>
        </w:rPr>
      </w:pPr>
    </w:p>
    <w:p w:rsidR="008535BB" w:rsidRDefault="008535BB" w:rsidP="00D35206">
      <w:pPr>
        <w:pStyle w:val="Telo"/>
        <w:jc w:val="both"/>
        <w:rPr>
          <w:rFonts w:ascii="Tahoma" w:hAnsi="Tahoma"/>
          <w:b/>
          <w:bCs/>
          <w:sz w:val="20"/>
        </w:rPr>
      </w:pPr>
    </w:p>
    <w:p w:rsidR="00B430FC" w:rsidRDefault="00B430FC" w:rsidP="00D35206">
      <w:pPr>
        <w:pStyle w:val="Telo"/>
        <w:jc w:val="both"/>
        <w:rPr>
          <w:rFonts w:ascii="Tahoma" w:hAnsi="Tahoma"/>
          <w:b/>
          <w:bCs/>
          <w:sz w:val="20"/>
        </w:rPr>
      </w:pPr>
    </w:p>
    <w:p w:rsidR="00B430FC" w:rsidRDefault="00B430FC" w:rsidP="00D35206">
      <w:pPr>
        <w:pStyle w:val="Telo"/>
        <w:jc w:val="both"/>
        <w:rPr>
          <w:rFonts w:ascii="Tahoma" w:hAnsi="Tahoma"/>
          <w:b/>
          <w:bCs/>
          <w:sz w:val="20"/>
        </w:rPr>
      </w:pPr>
    </w:p>
    <w:p w:rsidR="00EB3ED9" w:rsidRDefault="00EB3ED9" w:rsidP="00D35206">
      <w:pPr>
        <w:pStyle w:val="Telo"/>
        <w:jc w:val="both"/>
        <w:rPr>
          <w:rFonts w:ascii="Tahoma" w:hAnsi="Tahoma"/>
          <w:b/>
          <w:bCs/>
          <w:sz w:val="20"/>
        </w:rPr>
      </w:pPr>
    </w:p>
    <w:p w:rsidR="00EB3ED9" w:rsidRDefault="00EB3ED9" w:rsidP="00D35206">
      <w:pPr>
        <w:pStyle w:val="Telo"/>
        <w:jc w:val="both"/>
        <w:rPr>
          <w:rFonts w:ascii="Tahoma" w:hAnsi="Tahoma"/>
          <w:b/>
          <w:bCs/>
          <w:sz w:val="20"/>
        </w:rPr>
      </w:pPr>
    </w:p>
    <w:p w:rsidR="00F56546" w:rsidRPr="00F56546" w:rsidRDefault="00F56546" w:rsidP="00D35206">
      <w:pPr>
        <w:pStyle w:val="Telo"/>
        <w:jc w:val="both"/>
        <w:rPr>
          <w:rFonts w:ascii="Tahoma" w:hAnsi="Tahoma" w:cs="Tahoma"/>
          <w:b/>
          <w:sz w:val="20"/>
          <w:szCs w:val="20"/>
        </w:rPr>
      </w:pPr>
      <w:r w:rsidRPr="00F56546">
        <w:rPr>
          <w:rFonts w:ascii="Tahoma" w:hAnsi="Tahoma"/>
          <w:b/>
          <w:bCs/>
          <w:sz w:val="20"/>
        </w:rPr>
        <w:lastRenderedPageBreak/>
        <w:t xml:space="preserve">Genéza a predpoklad budúceho vývoja: </w:t>
      </w:r>
    </w:p>
    <w:p w:rsidR="00054BAA" w:rsidRDefault="00054BAA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0B16BB" w:rsidRPr="00336CD3" w:rsidRDefault="001428DB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336CD3">
        <w:rPr>
          <w:rFonts w:ascii="Tahoma" w:hAnsi="Tahoma" w:cs="Tahoma"/>
          <w:color w:val="auto"/>
          <w:sz w:val="20"/>
          <w:szCs w:val="20"/>
        </w:rPr>
        <w:t>Spoločnos</w:t>
      </w:r>
      <w:r w:rsidR="005D4F01">
        <w:rPr>
          <w:rFonts w:ascii="Tahoma" w:hAnsi="Tahoma" w:cs="Tahoma"/>
          <w:color w:val="auto"/>
          <w:sz w:val="20"/>
          <w:szCs w:val="20"/>
        </w:rPr>
        <w:t>ť</w:t>
      </w:r>
      <w:r w:rsidRPr="00336CD3">
        <w:rPr>
          <w:rFonts w:ascii="Tahoma" w:hAnsi="Tahoma" w:cs="Tahoma"/>
          <w:color w:val="auto"/>
          <w:sz w:val="20"/>
          <w:szCs w:val="20"/>
        </w:rPr>
        <w:t xml:space="preserve"> </w:t>
      </w:r>
      <w:r w:rsidR="00404919" w:rsidRPr="00336CD3">
        <w:rPr>
          <w:rFonts w:ascii="Tahoma" w:hAnsi="Tahoma" w:cs="Tahoma"/>
          <w:color w:val="auto"/>
          <w:sz w:val="20"/>
          <w:szCs w:val="20"/>
        </w:rPr>
        <w:t xml:space="preserve">PROCAR, a.s., </w:t>
      </w:r>
      <w:r w:rsidRPr="00336CD3">
        <w:rPr>
          <w:rFonts w:ascii="Tahoma" w:hAnsi="Tahoma" w:cs="Tahoma"/>
          <w:color w:val="auto"/>
          <w:sz w:val="20"/>
          <w:szCs w:val="20"/>
        </w:rPr>
        <w:t>v</w:t>
      </w:r>
      <w:r w:rsidR="00CF40F3" w:rsidRPr="00336CD3">
        <w:rPr>
          <w:rFonts w:ascii="Tahoma" w:hAnsi="Tahoma" w:cs="Tahoma"/>
          <w:color w:val="auto"/>
          <w:sz w:val="20"/>
          <w:szCs w:val="20"/>
        </w:rPr>
        <w:t xml:space="preserve"> roku 201</w:t>
      </w:r>
      <w:r w:rsidR="00E678C7">
        <w:rPr>
          <w:rFonts w:ascii="Tahoma" w:hAnsi="Tahoma" w:cs="Tahoma"/>
          <w:color w:val="auto"/>
          <w:sz w:val="20"/>
          <w:szCs w:val="20"/>
        </w:rPr>
        <w:t>9</w:t>
      </w:r>
      <w:r w:rsidR="00CF40F3" w:rsidRPr="00336CD3">
        <w:rPr>
          <w:rFonts w:ascii="Tahoma" w:hAnsi="Tahoma" w:cs="Tahoma"/>
          <w:color w:val="auto"/>
          <w:sz w:val="20"/>
          <w:szCs w:val="20"/>
        </w:rPr>
        <w:t xml:space="preserve"> </w:t>
      </w:r>
      <w:r w:rsidR="006C7463" w:rsidRPr="00336CD3">
        <w:rPr>
          <w:rFonts w:ascii="Tahoma" w:hAnsi="Tahoma" w:cs="Tahoma"/>
          <w:color w:val="auto"/>
          <w:sz w:val="20"/>
          <w:szCs w:val="20"/>
        </w:rPr>
        <w:t>pokračovala</w:t>
      </w:r>
      <w:r w:rsidR="005D4F01">
        <w:rPr>
          <w:rFonts w:ascii="Tahoma" w:hAnsi="Tahoma" w:cs="Tahoma"/>
          <w:color w:val="auto"/>
          <w:sz w:val="20"/>
          <w:szCs w:val="20"/>
        </w:rPr>
        <w:t xml:space="preserve"> v</w:t>
      </w:r>
      <w:r w:rsidR="00336CD3" w:rsidRPr="00336CD3">
        <w:rPr>
          <w:rFonts w:ascii="Tahoma" w:hAnsi="Tahoma" w:cs="Tahoma"/>
          <w:color w:val="auto"/>
          <w:sz w:val="20"/>
          <w:szCs w:val="20"/>
        </w:rPr>
        <w:t xml:space="preserve"> </w:t>
      </w:r>
      <w:r w:rsidR="005D4F01">
        <w:rPr>
          <w:rFonts w:ascii="Tahoma" w:hAnsi="Tahoma" w:cs="Tahoma"/>
          <w:color w:val="auto"/>
          <w:sz w:val="20"/>
          <w:szCs w:val="20"/>
        </w:rPr>
        <w:t xml:space="preserve">aktivitách, ktoré prispeli k </w:t>
      </w:r>
      <w:r w:rsidR="00336CD3" w:rsidRPr="00336CD3">
        <w:rPr>
          <w:rFonts w:ascii="Tahoma" w:hAnsi="Tahoma" w:cs="Tahoma"/>
          <w:color w:val="auto"/>
          <w:sz w:val="20"/>
          <w:szCs w:val="20"/>
        </w:rPr>
        <w:t>rozvoj</w:t>
      </w:r>
      <w:r w:rsidR="005D4F01">
        <w:rPr>
          <w:rFonts w:ascii="Tahoma" w:hAnsi="Tahoma" w:cs="Tahoma"/>
          <w:color w:val="auto"/>
          <w:sz w:val="20"/>
          <w:szCs w:val="20"/>
        </w:rPr>
        <w:t>u</w:t>
      </w:r>
      <w:r w:rsidR="00336CD3" w:rsidRPr="00336CD3">
        <w:rPr>
          <w:rFonts w:ascii="Tahoma" w:hAnsi="Tahoma" w:cs="Tahoma"/>
          <w:color w:val="auto"/>
          <w:sz w:val="20"/>
          <w:szCs w:val="20"/>
        </w:rPr>
        <w:t xml:space="preserve"> spoločnosti a</w:t>
      </w:r>
      <w:r w:rsidR="005D4F01">
        <w:rPr>
          <w:rFonts w:ascii="Tahoma" w:hAnsi="Tahoma" w:cs="Tahoma"/>
          <w:color w:val="auto"/>
          <w:sz w:val="20"/>
          <w:szCs w:val="20"/>
        </w:rPr>
        <w:t> </w:t>
      </w:r>
      <w:r w:rsidR="00336CD3" w:rsidRPr="00336CD3">
        <w:rPr>
          <w:rFonts w:ascii="Tahoma" w:hAnsi="Tahoma" w:cs="Tahoma"/>
          <w:color w:val="auto"/>
          <w:sz w:val="20"/>
          <w:szCs w:val="20"/>
        </w:rPr>
        <w:t>to</w:t>
      </w:r>
      <w:r w:rsidR="005D4F01">
        <w:rPr>
          <w:rFonts w:ascii="Tahoma" w:hAnsi="Tahoma" w:cs="Tahoma"/>
          <w:color w:val="auto"/>
          <w:sz w:val="20"/>
          <w:szCs w:val="20"/>
        </w:rPr>
        <w:t xml:space="preserve"> najmä</w:t>
      </w:r>
      <w:r w:rsidR="00336CD3" w:rsidRPr="00336CD3">
        <w:rPr>
          <w:rFonts w:ascii="Tahoma" w:hAnsi="Tahoma" w:cs="Tahoma"/>
          <w:color w:val="auto"/>
          <w:sz w:val="20"/>
          <w:szCs w:val="20"/>
        </w:rPr>
        <w:t xml:space="preserve"> podporou</w:t>
      </w:r>
      <w:r w:rsidR="006C7463" w:rsidRPr="00336CD3">
        <w:rPr>
          <w:rFonts w:ascii="Tahoma" w:hAnsi="Tahoma" w:cs="Tahoma"/>
          <w:color w:val="auto"/>
          <w:sz w:val="20"/>
          <w:szCs w:val="20"/>
        </w:rPr>
        <w:t xml:space="preserve"> </w:t>
      </w:r>
      <w:r w:rsidR="005D4F01">
        <w:rPr>
          <w:rFonts w:ascii="Tahoma" w:hAnsi="Tahoma" w:cs="Tahoma"/>
          <w:color w:val="auto"/>
          <w:sz w:val="20"/>
          <w:szCs w:val="20"/>
        </w:rPr>
        <w:t>všetkých</w:t>
      </w:r>
      <w:r w:rsidR="006C7463" w:rsidRPr="00336CD3">
        <w:rPr>
          <w:rFonts w:ascii="Tahoma" w:hAnsi="Tahoma" w:cs="Tahoma"/>
          <w:color w:val="auto"/>
          <w:sz w:val="20"/>
          <w:szCs w:val="20"/>
        </w:rPr>
        <w:t xml:space="preserve"> oddelen</w:t>
      </w:r>
      <w:r w:rsidR="005D4F01">
        <w:rPr>
          <w:rFonts w:ascii="Tahoma" w:hAnsi="Tahoma" w:cs="Tahoma"/>
          <w:color w:val="auto"/>
          <w:sz w:val="20"/>
          <w:szCs w:val="20"/>
        </w:rPr>
        <w:t>í a činností, ktorým sa venujú.</w:t>
      </w:r>
      <w:r w:rsidR="00336CD3" w:rsidRPr="00336CD3">
        <w:rPr>
          <w:rFonts w:ascii="Tahoma" w:hAnsi="Tahoma" w:cs="Tahoma"/>
          <w:color w:val="auto"/>
          <w:sz w:val="20"/>
          <w:szCs w:val="20"/>
        </w:rPr>
        <w:t xml:space="preserve"> Ciele, ktoré sme si stanovili</w:t>
      </w:r>
      <w:r w:rsidR="005D4F01">
        <w:rPr>
          <w:rFonts w:ascii="Tahoma" w:hAnsi="Tahoma" w:cs="Tahoma"/>
          <w:color w:val="auto"/>
          <w:sz w:val="20"/>
          <w:szCs w:val="20"/>
        </w:rPr>
        <w:t xml:space="preserve"> na rok 2019,</w:t>
      </w:r>
      <w:r w:rsidR="00336CD3" w:rsidRPr="00336CD3">
        <w:rPr>
          <w:rFonts w:ascii="Tahoma" w:hAnsi="Tahoma" w:cs="Tahoma"/>
          <w:color w:val="auto"/>
          <w:sz w:val="20"/>
          <w:szCs w:val="20"/>
        </w:rPr>
        <w:t xml:space="preserve"> sme podľa pre</w:t>
      </w:r>
      <w:r w:rsidR="006C7463" w:rsidRPr="00336CD3">
        <w:rPr>
          <w:rFonts w:ascii="Tahoma" w:hAnsi="Tahoma" w:cs="Tahoma"/>
          <w:color w:val="auto"/>
          <w:sz w:val="20"/>
          <w:szCs w:val="20"/>
        </w:rPr>
        <w:t>dpokladov dosiahl</w:t>
      </w:r>
      <w:r w:rsidR="00336CD3" w:rsidRPr="00336CD3">
        <w:rPr>
          <w:rFonts w:ascii="Tahoma" w:hAnsi="Tahoma" w:cs="Tahoma"/>
          <w:color w:val="auto"/>
          <w:sz w:val="20"/>
          <w:szCs w:val="20"/>
        </w:rPr>
        <w:t>i</w:t>
      </w:r>
      <w:r w:rsidR="00404919" w:rsidRPr="00336CD3">
        <w:rPr>
          <w:rFonts w:ascii="Tahoma" w:hAnsi="Tahoma" w:cs="Tahoma"/>
          <w:color w:val="auto"/>
          <w:sz w:val="20"/>
          <w:szCs w:val="20"/>
        </w:rPr>
        <w:t>.</w:t>
      </w:r>
    </w:p>
    <w:p w:rsidR="00DC3EC3" w:rsidRDefault="00DC3EC3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2531EF" w:rsidRDefault="00B25707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>
        <w:rPr>
          <w:rFonts w:ascii="Tahoma" w:hAnsi="Tahoma" w:cs="Tahoma"/>
          <w:color w:val="auto"/>
          <w:sz w:val="20"/>
          <w:szCs w:val="20"/>
        </w:rPr>
        <w:t>Koncom roku</w:t>
      </w:r>
      <w:r w:rsidR="00764A08">
        <w:rPr>
          <w:rFonts w:ascii="Tahoma" w:hAnsi="Tahoma" w:cs="Tahoma"/>
          <w:color w:val="auto"/>
          <w:sz w:val="20"/>
          <w:szCs w:val="20"/>
        </w:rPr>
        <w:t xml:space="preserve"> 2019 </w:t>
      </w:r>
      <w:r>
        <w:rPr>
          <w:rFonts w:ascii="Tahoma" w:hAnsi="Tahoma" w:cs="Tahoma"/>
          <w:color w:val="auto"/>
          <w:sz w:val="20"/>
          <w:szCs w:val="20"/>
        </w:rPr>
        <w:t>došlo k úmrtiu</w:t>
      </w:r>
      <w:r w:rsidR="00764A08">
        <w:rPr>
          <w:rFonts w:ascii="Tahoma" w:hAnsi="Tahoma" w:cs="Tahoma"/>
          <w:color w:val="auto"/>
          <w:sz w:val="20"/>
          <w:szCs w:val="20"/>
        </w:rPr>
        <w:t xml:space="preserve"> jedného zo spoločníkov</w:t>
      </w:r>
      <w:r>
        <w:rPr>
          <w:rFonts w:ascii="Tahoma" w:hAnsi="Tahoma" w:cs="Tahoma"/>
          <w:color w:val="auto"/>
          <w:sz w:val="20"/>
          <w:szCs w:val="20"/>
        </w:rPr>
        <w:t xml:space="preserve"> akciovej spoločnosti. Z tohto dôvodu sa</w:t>
      </w:r>
      <w:r w:rsidR="00764A08">
        <w:rPr>
          <w:rFonts w:ascii="Tahoma" w:hAnsi="Tahoma" w:cs="Tahoma"/>
          <w:color w:val="auto"/>
          <w:sz w:val="20"/>
          <w:szCs w:val="20"/>
        </w:rPr>
        <w:t xml:space="preserve"> </w:t>
      </w:r>
      <w:r>
        <w:rPr>
          <w:rFonts w:ascii="Tahoma" w:hAnsi="Tahoma" w:cs="Tahoma"/>
          <w:color w:val="auto"/>
          <w:sz w:val="20"/>
          <w:szCs w:val="20"/>
        </w:rPr>
        <w:t xml:space="preserve">bude v roku 2020 </w:t>
      </w:r>
      <w:r w:rsidR="00764A08">
        <w:rPr>
          <w:rFonts w:ascii="Tahoma" w:hAnsi="Tahoma" w:cs="Tahoma"/>
          <w:color w:val="auto"/>
          <w:sz w:val="20"/>
          <w:szCs w:val="20"/>
        </w:rPr>
        <w:t>zmeni</w:t>
      </w:r>
      <w:r>
        <w:rPr>
          <w:rFonts w:ascii="Tahoma" w:hAnsi="Tahoma" w:cs="Tahoma"/>
          <w:color w:val="auto"/>
          <w:sz w:val="20"/>
          <w:szCs w:val="20"/>
        </w:rPr>
        <w:t>ť</w:t>
      </w:r>
      <w:r w:rsidR="00764A08">
        <w:rPr>
          <w:rFonts w:ascii="Tahoma" w:hAnsi="Tahoma" w:cs="Tahoma"/>
          <w:color w:val="auto"/>
          <w:sz w:val="20"/>
          <w:szCs w:val="20"/>
        </w:rPr>
        <w:t xml:space="preserve"> štruktúra akcionárov a</w:t>
      </w:r>
      <w:r w:rsidR="00701F22">
        <w:rPr>
          <w:rFonts w:ascii="Tahoma" w:hAnsi="Tahoma" w:cs="Tahoma"/>
          <w:color w:val="auto"/>
          <w:sz w:val="20"/>
          <w:szCs w:val="20"/>
        </w:rPr>
        <w:t> </w:t>
      </w:r>
      <w:r w:rsidR="00764A08">
        <w:rPr>
          <w:rFonts w:ascii="Tahoma" w:hAnsi="Tahoma" w:cs="Tahoma"/>
          <w:color w:val="auto"/>
          <w:sz w:val="20"/>
          <w:szCs w:val="20"/>
        </w:rPr>
        <w:t>zároveň</w:t>
      </w:r>
      <w:r w:rsidR="00701F22">
        <w:rPr>
          <w:rFonts w:ascii="Tahoma" w:hAnsi="Tahoma" w:cs="Tahoma"/>
          <w:color w:val="auto"/>
          <w:sz w:val="20"/>
          <w:szCs w:val="20"/>
        </w:rPr>
        <w:t xml:space="preserve"> sa zmeni</w:t>
      </w:r>
      <w:r>
        <w:rPr>
          <w:rFonts w:ascii="Tahoma" w:hAnsi="Tahoma" w:cs="Tahoma"/>
          <w:color w:val="auto"/>
          <w:sz w:val="20"/>
          <w:szCs w:val="20"/>
        </w:rPr>
        <w:t>a</w:t>
      </w:r>
      <w:r w:rsidR="00701F22">
        <w:rPr>
          <w:rFonts w:ascii="Tahoma" w:hAnsi="Tahoma" w:cs="Tahoma"/>
          <w:color w:val="auto"/>
          <w:sz w:val="20"/>
          <w:szCs w:val="20"/>
        </w:rPr>
        <w:t xml:space="preserve"> orgány akciovej spoločnosti. </w:t>
      </w:r>
    </w:p>
    <w:p w:rsidR="00764A08" w:rsidRPr="00764A08" w:rsidRDefault="00701F22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>
        <w:rPr>
          <w:rFonts w:ascii="Tahoma" w:hAnsi="Tahoma" w:cs="Tahoma"/>
          <w:color w:val="auto"/>
          <w:sz w:val="20"/>
          <w:szCs w:val="20"/>
        </w:rPr>
        <w:t xml:space="preserve"> </w:t>
      </w:r>
    </w:p>
    <w:p w:rsidR="00103193" w:rsidRPr="00E61A30" w:rsidRDefault="00143873" w:rsidP="006F7DC1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E61A30">
        <w:rPr>
          <w:rFonts w:ascii="Tahoma" w:hAnsi="Tahoma" w:cs="Tahoma"/>
          <w:color w:val="auto"/>
          <w:sz w:val="20"/>
          <w:szCs w:val="20"/>
        </w:rPr>
        <w:t>Strediská servisov</w:t>
      </w:r>
      <w:r w:rsidR="00336CD3" w:rsidRPr="00E61A30">
        <w:rPr>
          <w:rFonts w:ascii="Tahoma" w:hAnsi="Tahoma" w:cs="Tahoma"/>
          <w:color w:val="auto"/>
          <w:sz w:val="20"/>
          <w:szCs w:val="20"/>
        </w:rPr>
        <w:t xml:space="preserve"> sa </w:t>
      </w:r>
      <w:r w:rsidR="00A14494">
        <w:rPr>
          <w:rFonts w:ascii="Tahoma" w:hAnsi="Tahoma" w:cs="Tahoma"/>
          <w:color w:val="auto"/>
          <w:sz w:val="20"/>
          <w:szCs w:val="20"/>
        </w:rPr>
        <w:t>roku</w:t>
      </w:r>
      <w:r w:rsidR="00336CD3" w:rsidRPr="00E61A30">
        <w:rPr>
          <w:rFonts w:ascii="Tahoma" w:hAnsi="Tahoma" w:cs="Tahoma"/>
          <w:color w:val="auto"/>
          <w:sz w:val="20"/>
          <w:szCs w:val="20"/>
        </w:rPr>
        <w:t xml:space="preserve"> 2018 stali autorizovanými servismi vozidiel značky MAN.</w:t>
      </w:r>
      <w:r w:rsidR="00103193" w:rsidRPr="00E61A30">
        <w:rPr>
          <w:rFonts w:ascii="Tahoma" w:hAnsi="Tahoma" w:cs="Tahoma"/>
          <w:color w:val="auto"/>
          <w:sz w:val="20"/>
          <w:szCs w:val="20"/>
        </w:rPr>
        <w:t xml:space="preserve"> </w:t>
      </w:r>
      <w:r w:rsidR="00A14494">
        <w:rPr>
          <w:rFonts w:ascii="Tahoma" w:hAnsi="Tahoma" w:cs="Tahoma"/>
          <w:color w:val="auto"/>
          <w:sz w:val="20"/>
          <w:szCs w:val="20"/>
        </w:rPr>
        <w:t>Na základe podmienok, ktoré boli dohodnuté v</w:t>
      </w:r>
      <w:r w:rsidR="00E97FC8">
        <w:rPr>
          <w:rFonts w:ascii="Tahoma" w:hAnsi="Tahoma" w:cs="Tahoma"/>
          <w:color w:val="auto"/>
          <w:sz w:val="20"/>
          <w:szCs w:val="20"/>
        </w:rPr>
        <w:t> </w:t>
      </w:r>
      <w:r w:rsidR="00A14494">
        <w:rPr>
          <w:rFonts w:ascii="Tahoma" w:hAnsi="Tahoma" w:cs="Tahoma"/>
          <w:color w:val="auto"/>
          <w:sz w:val="20"/>
          <w:szCs w:val="20"/>
        </w:rPr>
        <w:t>zmluve</w:t>
      </w:r>
      <w:r w:rsidR="00E97FC8">
        <w:rPr>
          <w:rFonts w:ascii="Tahoma" w:hAnsi="Tahoma" w:cs="Tahoma"/>
          <w:color w:val="auto"/>
          <w:sz w:val="20"/>
          <w:szCs w:val="20"/>
        </w:rPr>
        <w:t xml:space="preserve">, sme v roku 2019 doplnili nevyhnutné skladové zásoby. Nakúpili sme tiež špeciálne náradie potrebné pri opravách vozidiel značky MAN. Zvýšené tržby týchto stredísk sa v roku 2019 prejavili podľa očakávania. </w:t>
      </w:r>
      <w:r w:rsidR="006F7DC1" w:rsidRPr="00E61A30">
        <w:rPr>
          <w:rFonts w:ascii="Tahoma" w:hAnsi="Tahoma" w:cs="Tahoma"/>
          <w:color w:val="auto"/>
          <w:sz w:val="20"/>
          <w:szCs w:val="20"/>
        </w:rPr>
        <w:t xml:space="preserve"> </w:t>
      </w:r>
      <w:r w:rsidR="00E97FC8">
        <w:rPr>
          <w:rFonts w:ascii="Tahoma" w:hAnsi="Tahoma" w:cs="Tahoma"/>
          <w:color w:val="auto"/>
          <w:sz w:val="20"/>
          <w:szCs w:val="20"/>
        </w:rPr>
        <w:t>Od</w:t>
      </w:r>
      <w:r w:rsidR="006F7DC1" w:rsidRPr="00E61A30">
        <w:rPr>
          <w:rFonts w:ascii="Tahoma" w:hAnsi="Tahoma" w:cs="Tahoma"/>
          <w:color w:val="auto"/>
          <w:sz w:val="20"/>
          <w:szCs w:val="20"/>
        </w:rPr>
        <w:t>bornos</w:t>
      </w:r>
      <w:r w:rsidR="00E97FC8">
        <w:rPr>
          <w:rFonts w:ascii="Tahoma" w:hAnsi="Tahoma" w:cs="Tahoma"/>
          <w:color w:val="auto"/>
          <w:sz w:val="20"/>
          <w:szCs w:val="20"/>
        </w:rPr>
        <w:t>ť</w:t>
      </w:r>
      <w:r w:rsidR="006F7DC1" w:rsidRPr="00E61A30">
        <w:rPr>
          <w:rFonts w:ascii="Tahoma" w:hAnsi="Tahoma" w:cs="Tahoma"/>
          <w:color w:val="auto"/>
          <w:sz w:val="20"/>
          <w:szCs w:val="20"/>
        </w:rPr>
        <w:t xml:space="preserve"> a flexibilit</w:t>
      </w:r>
      <w:r w:rsidR="00E97FC8">
        <w:rPr>
          <w:rFonts w:ascii="Tahoma" w:hAnsi="Tahoma" w:cs="Tahoma"/>
          <w:color w:val="auto"/>
          <w:sz w:val="20"/>
          <w:szCs w:val="20"/>
        </w:rPr>
        <w:t>u</w:t>
      </w:r>
      <w:r w:rsidR="006F7DC1" w:rsidRPr="00E61A30">
        <w:rPr>
          <w:rFonts w:ascii="Tahoma" w:hAnsi="Tahoma" w:cs="Tahoma"/>
          <w:color w:val="auto"/>
          <w:sz w:val="20"/>
          <w:szCs w:val="20"/>
        </w:rPr>
        <w:t xml:space="preserve"> stredísk servisov </w:t>
      </w:r>
      <w:r w:rsidR="002C3EF3">
        <w:rPr>
          <w:rFonts w:ascii="Tahoma" w:hAnsi="Tahoma" w:cs="Tahoma"/>
          <w:color w:val="auto"/>
          <w:sz w:val="20"/>
          <w:szCs w:val="20"/>
        </w:rPr>
        <w:t xml:space="preserve">sme </w:t>
      </w:r>
      <w:r w:rsidR="006F7DC1" w:rsidRPr="00E61A30">
        <w:rPr>
          <w:rFonts w:ascii="Tahoma" w:hAnsi="Tahoma" w:cs="Tahoma"/>
          <w:color w:val="auto"/>
          <w:sz w:val="20"/>
          <w:szCs w:val="20"/>
        </w:rPr>
        <w:t>p</w:t>
      </w:r>
      <w:r w:rsidR="002C3EF3">
        <w:rPr>
          <w:rFonts w:ascii="Tahoma" w:hAnsi="Tahoma" w:cs="Tahoma"/>
          <w:color w:val="auto"/>
          <w:sz w:val="20"/>
          <w:szCs w:val="20"/>
        </w:rPr>
        <w:t xml:space="preserve">odporovali absolvovaním </w:t>
      </w:r>
      <w:r w:rsidR="006F7DC1" w:rsidRPr="00E61A30">
        <w:rPr>
          <w:rFonts w:ascii="Tahoma" w:hAnsi="Tahoma" w:cs="Tahoma"/>
          <w:color w:val="auto"/>
          <w:sz w:val="20"/>
          <w:szCs w:val="20"/>
        </w:rPr>
        <w:t>školen</w:t>
      </w:r>
      <w:r w:rsidR="002C3EF3">
        <w:rPr>
          <w:rFonts w:ascii="Tahoma" w:hAnsi="Tahoma" w:cs="Tahoma"/>
          <w:color w:val="auto"/>
          <w:sz w:val="20"/>
          <w:szCs w:val="20"/>
        </w:rPr>
        <w:t>í</w:t>
      </w:r>
      <w:r w:rsidR="006F7DC1" w:rsidRPr="00E61A30">
        <w:rPr>
          <w:rFonts w:ascii="Tahoma" w:hAnsi="Tahoma" w:cs="Tahoma"/>
          <w:color w:val="auto"/>
          <w:sz w:val="20"/>
          <w:szCs w:val="20"/>
        </w:rPr>
        <w:t xml:space="preserve"> zamestnancov. </w:t>
      </w:r>
      <w:r w:rsidR="002C3EF3">
        <w:rPr>
          <w:rFonts w:ascii="Tahoma" w:hAnsi="Tahoma" w:cs="Tahoma"/>
          <w:color w:val="auto"/>
          <w:sz w:val="20"/>
          <w:szCs w:val="20"/>
        </w:rPr>
        <w:t>Našim hlavným cieľom</w:t>
      </w:r>
      <w:r w:rsidR="00103193" w:rsidRPr="00E61A30">
        <w:rPr>
          <w:rFonts w:ascii="Tahoma" w:hAnsi="Tahoma" w:cs="Tahoma"/>
          <w:color w:val="auto"/>
          <w:sz w:val="20"/>
          <w:szCs w:val="20"/>
        </w:rPr>
        <w:t xml:space="preserve"> pre nesledujúce obdobie</w:t>
      </w:r>
      <w:r w:rsidR="006F7DC1" w:rsidRPr="00E61A30">
        <w:rPr>
          <w:rFonts w:ascii="Tahoma" w:hAnsi="Tahoma" w:cs="Tahoma"/>
          <w:color w:val="auto"/>
          <w:sz w:val="20"/>
          <w:szCs w:val="20"/>
        </w:rPr>
        <w:t xml:space="preserve"> je</w:t>
      </w:r>
      <w:r w:rsidR="00103193" w:rsidRPr="00E61A30">
        <w:rPr>
          <w:rFonts w:ascii="Tahoma" w:hAnsi="Tahoma" w:cs="Tahoma"/>
          <w:color w:val="auto"/>
          <w:sz w:val="20"/>
          <w:szCs w:val="20"/>
        </w:rPr>
        <w:t xml:space="preserve"> </w:t>
      </w:r>
      <w:r w:rsidR="006F7DC1" w:rsidRPr="00E61A30">
        <w:rPr>
          <w:rFonts w:ascii="Tahoma" w:hAnsi="Tahoma" w:cs="Tahoma"/>
          <w:color w:val="auto"/>
          <w:sz w:val="20"/>
          <w:szCs w:val="20"/>
        </w:rPr>
        <w:t xml:space="preserve">posilniť pozíciu na trhu </w:t>
      </w:r>
      <w:r w:rsidR="002C3EF3">
        <w:rPr>
          <w:rFonts w:ascii="Tahoma" w:hAnsi="Tahoma" w:cs="Tahoma"/>
          <w:color w:val="auto"/>
          <w:sz w:val="20"/>
          <w:szCs w:val="20"/>
        </w:rPr>
        <w:t xml:space="preserve">v tejto oblasti </w:t>
      </w:r>
      <w:r w:rsidR="006F7DC1" w:rsidRPr="00E61A30">
        <w:rPr>
          <w:rFonts w:ascii="Tahoma" w:hAnsi="Tahoma" w:cs="Tahoma"/>
          <w:color w:val="auto"/>
          <w:sz w:val="20"/>
          <w:szCs w:val="20"/>
        </w:rPr>
        <w:t>a</w:t>
      </w:r>
      <w:r w:rsidR="00464C2A">
        <w:rPr>
          <w:rFonts w:ascii="Tahoma" w:hAnsi="Tahoma" w:cs="Tahoma"/>
          <w:color w:val="auto"/>
          <w:sz w:val="20"/>
          <w:szCs w:val="20"/>
        </w:rPr>
        <w:t> to najmä získaním nových zákazníkov, ktorí využívajú vozidlá značky MAN</w:t>
      </w:r>
      <w:r w:rsidR="006F7DC1" w:rsidRPr="00E61A30">
        <w:rPr>
          <w:rFonts w:ascii="Tahoma" w:hAnsi="Tahoma" w:cs="Tahoma"/>
          <w:color w:val="auto"/>
          <w:sz w:val="20"/>
          <w:szCs w:val="20"/>
        </w:rPr>
        <w:t xml:space="preserve">. </w:t>
      </w:r>
    </w:p>
    <w:p w:rsidR="00336CD3" w:rsidRDefault="00336CD3" w:rsidP="00336CD3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464C2A" w:rsidRDefault="00A921DD" w:rsidP="009A3FF8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DF5A4B">
        <w:rPr>
          <w:rFonts w:ascii="Tahoma" w:hAnsi="Tahoma" w:cs="Tahoma"/>
          <w:color w:val="auto"/>
          <w:sz w:val="20"/>
          <w:szCs w:val="20"/>
        </w:rPr>
        <w:t>Stredisk</w:t>
      </w:r>
      <w:r w:rsidR="009F52C0">
        <w:rPr>
          <w:rFonts w:ascii="Tahoma" w:hAnsi="Tahoma" w:cs="Tahoma"/>
          <w:color w:val="auto"/>
          <w:sz w:val="20"/>
          <w:szCs w:val="20"/>
        </w:rPr>
        <w:t>á</w:t>
      </w:r>
      <w:r w:rsidRPr="00DF5A4B">
        <w:rPr>
          <w:rFonts w:ascii="Tahoma" w:hAnsi="Tahoma" w:cs="Tahoma"/>
          <w:color w:val="auto"/>
          <w:sz w:val="20"/>
          <w:szCs w:val="20"/>
        </w:rPr>
        <w:t xml:space="preserve"> </w:t>
      </w:r>
      <w:r w:rsidR="00F80905" w:rsidRPr="00DF5A4B">
        <w:rPr>
          <w:rFonts w:ascii="Tahoma" w:hAnsi="Tahoma" w:cs="Tahoma"/>
          <w:color w:val="auto"/>
          <w:sz w:val="20"/>
          <w:szCs w:val="20"/>
        </w:rPr>
        <w:t>výrob</w:t>
      </w:r>
      <w:r w:rsidR="00287ED3">
        <w:rPr>
          <w:rFonts w:ascii="Tahoma" w:hAnsi="Tahoma" w:cs="Tahoma"/>
          <w:color w:val="auto"/>
          <w:sz w:val="20"/>
          <w:szCs w:val="20"/>
        </w:rPr>
        <w:t>y</w:t>
      </w:r>
      <w:r w:rsidR="00F80905" w:rsidRPr="00DF5A4B">
        <w:rPr>
          <w:rFonts w:ascii="Tahoma" w:hAnsi="Tahoma" w:cs="Tahoma"/>
          <w:color w:val="auto"/>
          <w:sz w:val="20"/>
          <w:szCs w:val="20"/>
        </w:rPr>
        <w:t xml:space="preserve"> nadstavieb</w:t>
      </w:r>
      <w:r w:rsidR="009F52C0">
        <w:rPr>
          <w:rFonts w:ascii="Tahoma" w:hAnsi="Tahoma" w:cs="Tahoma"/>
          <w:color w:val="auto"/>
          <w:sz w:val="20"/>
          <w:szCs w:val="20"/>
        </w:rPr>
        <w:t xml:space="preserve"> </w:t>
      </w:r>
      <w:r w:rsidR="00464C2A">
        <w:rPr>
          <w:rFonts w:ascii="Tahoma" w:hAnsi="Tahoma" w:cs="Tahoma"/>
          <w:color w:val="auto"/>
          <w:sz w:val="20"/>
          <w:szCs w:val="20"/>
        </w:rPr>
        <w:t>vyrobili</w:t>
      </w:r>
      <w:r w:rsidRPr="00DF5A4B">
        <w:rPr>
          <w:rFonts w:ascii="Tahoma" w:hAnsi="Tahoma" w:cs="Tahoma"/>
          <w:color w:val="auto"/>
          <w:sz w:val="20"/>
          <w:szCs w:val="20"/>
        </w:rPr>
        <w:t xml:space="preserve"> v roku 201</w:t>
      </w:r>
      <w:r w:rsidR="005D4F01">
        <w:rPr>
          <w:rFonts w:ascii="Tahoma" w:hAnsi="Tahoma" w:cs="Tahoma"/>
          <w:color w:val="auto"/>
          <w:sz w:val="20"/>
          <w:szCs w:val="20"/>
        </w:rPr>
        <w:t>9</w:t>
      </w:r>
      <w:r w:rsidRPr="00DF5A4B">
        <w:rPr>
          <w:rFonts w:ascii="Tahoma" w:hAnsi="Tahoma" w:cs="Tahoma"/>
          <w:color w:val="auto"/>
          <w:sz w:val="20"/>
          <w:szCs w:val="20"/>
        </w:rPr>
        <w:t xml:space="preserve"> </w:t>
      </w:r>
      <w:r w:rsidR="00464C2A">
        <w:rPr>
          <w:rFonts w:ascii="Tahoma" w:hAnsi="Tahoma" w:cs="Tahoma"/>
          <w:color w:val="auto"/>
          <w:sz w:val="20"/>
          <w:szCs w:val="20"/>
        </w:rPr>
        <w:t xml:space="preserve">spolu </w:t>
      </w:r>
      <w:r w:rsidR="005D4F01">
        <w:rPr>
          <w:rFonts w:ascii="Tahoma" w:hAnsi="Tahoma" w:cs="Tahoma"/>
          <w:color w:val="auto"/>
          <w:sz w:val="20"/>
          <w:szCs w:val="20"/>
        </w:rPr>
        <w:t>277</w:t>
      </w:r>
      <w:r w:rsidRPr="00DF5A4B">
        <w:rPr>
          <w:rFonts w:ascii="Tahoma" w:hAnsi="Tahoma" w:cs="Tahoma"/>
          <w:color w:val="auto"/>
          <w:sz w:val="20"/>
          <w:szCs w:val="20"/>
        </w:rPr>
        <w:t xml:space="preserve"> nadstavieb a 38 zateplení</w:t>
      </w:r>
      <w:r w:rsidR="00B166B1" w:rsidRPr="00DF5A4B">
        <w:rPr>
          <w:rFonts w:ascii="Tahoma" w:hAnsi="Tahoma" w:cs="Tahoma"/>
          <w:color w:val="auto"/>
          <w:sz w:val="20"/>
          <w:szCs w:val="20"/>
        </w:rPr>
        <w:t xml:space="preserve"> na vozidlá</w:t>
      </w:r>
      <w:r w:rsidRPr="00DF5A4B">
        <w:rPr>
          <w:rFonts w:ascii="Tahoma" w:hAnsi="Tahoma" w:cs="Tahoma"/>
          <w:color w:val="auto"/>
          <w:sz w:val="20"/>
          <w:szCs w:val="20"/>
        </w:rPr>
        <w:t>. Tento počet prekročil</w:t>
      </w:r>
      <w:r w:rsidR="00464C2A">
        <w:rPr>
          <w:rFonts w:ascii="Tahoma" w:hAnsi="Tahoma" w:cs="Tahoma"/>
          <w:color w:val="auto"/>
          <w:sz w:val="20"/>
          <w:szCs w:val="20"/>
        </w:rPr>
        <w:t xml:space="preserve"> očakávané množstvo</w:t>
      </w:r>
      <w:r w:rsidRPr="00DF5A4B">
        <w:rPr>
          <w:rFonts w:ascii="Tahoma" w:hAnsi="Tahoma" w:cs="Tahoma"/>
          <w:color w:val="auto"/>
          <w:sz w:val="20"/>
          <w:szCs w:val="20"/>
        </w:rPr>
        <w:t xml:space="preserve">, čo je výsledkom predchádzajúcich rozhodnutí a krokov v tejto oblasti. </w:t>
      </w:r>
      <w:r w:rsidR="00464C2A">
        <w:rPr>
          <w:rFonts w:ascii="Tahoma" w:hAnsi="Tahoma" w:cs="Tahoma"/>
          <w:color w:val="auto"/>
          <w:sz w:val="20"/>
          <w:szCs w:val="20"/>
        </w:rPr>
        <w:t xml:space="preserve">Prevádzka v Liptovskom Mikuláši aj naďalej pracovala v prenajatých priestoroch, avšak prevádzka Žilina celý rok 2019 pracovala v novovybudovanej hale, kam sa presťahovala na konci roku 2018. Tieto priestory umožnili </w:t>
      </w:r>
      <w:r w:rsidR="00934974">
        <w:rPr>
          <w:rFonts w:ascii="Tahoma" w:hAnsi="Tahoma" w:cs="Tahoma"/>
          <w:color w:val="auto"/>
          <w:sz w:val="20"/>
          <w:szCs w:val="20"/>
        </w:rPr>
        <w:t xml:space="preserve">lepšie usporiadanie výroby, vzhľadom na veľkorysý priestor a tým aj zefektívnenie výrobných procesov. Obidve prevádzky </w:t>
      </w:r>
      <w:r w:rsidR="00814EC0">
        <w:rPr>
          <w:rFonts w:ascii="Tahoma" w:hAnsi="Tahoma" w:cs="Tahoma"/>
          <w:color w:val="auto"/>
          <w:sz w:val="20"/>
          <w:szCs w:val="20"/>
        </w:rPr>
        <w:t xml:space="preserve">sa do budúceho obdobia budú zameriavať na zlepšenie prípravných procesov. </w:t>
      </w:r>
      <w:r w:rsidR="00287ED3">
        <w:rPr>
          <w:rFonts w:ascii="Tahoma" w:hAnsi="Tahoma" w:cs="Tahoma"/>
          <w:color w:val="auto"/>
          <w:sz w:val="20"/>
          <w:szCs w:val="20"/>
        </w:rPr>
        <w:t>Naďalej sa chceme zamerať aj na zníženie nákladov na vstupe. V tejto súvislosti sme začali rokovania s potenciálnym novým dodávateľom skriňových nadstavieb.</w:t>
      </w:r>
      <w:r w:rsidR="00814EC0">
        <w:rPr>
          <w:rFonts w:ascii="Tahoma" w:hAnsi="Tahoma" w:cs="Tahoma"/>
          <w:color w:val="auto"/>
          <w:sz w:val="20"/>
          <w:szCs w:val="20"/>
        </w:rPr>
        <w:t xml:space="preserve"> </w:t>
      </w:r>
      <w:r w:rsidR="00287ED3">
        <w:rPr>
          <w:rFonts w:ascii="Tahoma" w:hAnsi="Tahoma" w:cs="Tahoma"/>
          <w:color w:val="auto"/>
          <w:sz w:val="20"/>
          <w:szCs w:val="20"/>
        </w:rPr>
        <w:t>Získavanie nových zákazníkov je našou dlhodobou prioritou a tak sa aj v budúcom roku budeme snažiť tento cieľ naplniť.</w:t>
      </w:r>
    </w:p>
    <w:p w:rsidR="00464C2A" w:rsidRDefault="00464C2A" w:rsidP="009A3FF8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</w:p>
    <w:p w:rsidR="005C0118" w:rsidRPr="00365F00" w:rsidRDefault="00F80905" w:rsidP="00F80905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4122C8">
        <w:rPr>
          <w:rFonts w:ascii="Tahoma" w:hAnsi="Tahoma" w:cs="Tahoma"/>
          <w:color w:val="auto"/>
          <w:sz w:val="20"/>
          <w:szCs w:val="20"/>
        </w:rPr>
        <w:t>Stredisko predaj nových vozidiel pokračovalo v aktívnom vyhľadávaní nových zákazníkov a v zlepšení starostlivosti o aktívnych zákazníkov</w:t>
      </w:r>
      <w:r w:rsidR="009A1498" w:rsidRPr="004122C8">
        <w:rPr>
          <w:rFonts w:ascii="Tahoma" w:hAnsi="Tahoma" w:cs="Tahoma"/>
          <w:color w:val="auto"/>
          <w:sz w:val="20"/>
          <w:szCs w:val="20"/>
        </w:rPr>
        <w:t>, čo považujeme vo veľkej konkurencii na slovenskom trhu za našu prioritu</w:t>
      </w:r>
      <w:r w:rsidRPr="004122C8">
        <w:rPr>
          <w:rFonts w:ascii="Tahoma" w:hAnsi="Tahoma" w:cs="Tahoma"/>
          <w:color w:val="auto"/>
          <w:sz w:val="20"/>
          <w:szCs w:val="20"/>
        </w:rPr>
        <w:t>.</w:t>
      </w:r>
      <w:r w:rsidR="00075CD3" w:rsidRPr="004122C8">
        <w:rPr>
          <w:rFonts w:ascii="Tahoma" w:hAnsi="Tahoma" w:cs="Tahoma"/>
          <w:color w:val="auto"/>
          <w:sz w:val="20"/>
          <w:szCs w:val="20"/>
        </w:rPr>
        <w:t xml:space="preserve"> Zároveň sme </w:t>
      </w:r>
      <w:r w:rsidR="004122C8" w:rsidRPr="004122C8">
        <w:rPr>
          <w:rFonts w:ascii="Tahoma" w:hAnsi="Tahoma" w:cs="Tahoma"/>
          <w:color w:val="auto"/>
          <w:sz w:val="20"/>
          <w:szCs w:val="20"/>
        </w:rPr>
        <w:t>pokračovali aj v zapájaní sa do</w:t>
      </w:r>
      <w:r w:rsidR="00075CD3" w:rsidRPr="004122C8">
        <w:rPr>
          <w:rFonts w:ascii="Tahoma" w:hAnsi="Tahoma" w:cs="Tahoma"/>
          <w:color w:val="auto"/>
          <w:sz w:val="20"/>
          <w:szCs w:val="20"/>
        </w:rPr>
        <w:t xml:space="preserve"> verejných súťaží</w:t>
      </w:r>
      <w:r w:rsidR="00B407F1" w:rsidRPr="004122C8">
        <w:rPr>
          <w:rFonts w:ascii="Tahoma" w:hAnsi="Tahoma" w:cs="Tahoma"/>
          <w:color w:val="auto"/>
          <w:sz w:val="20"/>
          <w:szCs w:val="20"/>
        </w:rPr>
        <w:t>.</w:t>
      </w:r>
      <w:r w:rsidR="004122C8">
        <w:rPr>
          <w:rFonts w:ascii="Tahoma" w:hAnsi="Tahoma" w:cs="Tahoma"/>
          <w:color w:val="auto"/>
          <w:sz w:val="20"/>
          <w:szCs w:val="20"/>
        </w:rPr>
        <w:t xml:space="preserve"> V roku 2019 sa predaj zameral hlavne na predaj vozidiel značky IVECO. V</w:t>
      </w:r>
      <w:r w:rsidR="00523AD4">
        <w:rPr>
          <w:rFonts w:ascii="Tahoma" w:hAnsi="Tahoma" w:cs="Tahoma"/>
          <w:color w:val="auto"/>
          <w:sz w:val="20"/>
          <w:szCs w:val="20"/>
        </w:rPr>
        <w:t xml:space="preserve">zhľadom na to, že táto značka je </w:t>
      </w:r>
      <w:proofErr w:type="spellStart"/>
      <w:r w:rsidR="00523AD4">
        <w:rPr>
          <w:rFonts w:ascii="Tahoma" w:hAnsi="Tahoma" w:cs="Tahoma"/>
          <w:color w:val="auto"/>
          <w:sz w:val="20"/>
          <w:szCs w:val="20"/>
        </w:rPr>
        <w:t>multišpeciali</w:t>
      </w:r>
      <w:r w:rsidR="00E63A2A">
        <w:rPr>
          <w:rFonts w:ascii="Tahoma" w:hAnsi="Tahoma" w:cs="Tahoma"/>
          <w:color w:val="auto"/>
          <w:sz w:val="20"/>
          <w:szCs w:val="20"/>
        </w:rPr>
        <w:t>s</w:t>
      </w:r>
      <w:r w:rsidR="00523AD4">
        <w:rPr>
          <w:rFonts w:ascii="Tahoma" w:hAnsi="Tahoma" w:cs="Tahoma"/>
          <w:color w:val="auto"/>
          <w:sz w:val="20"/>
          <w:szCs w:val="20"/>
        </w:rPr>
        <w:t>ta</w:t>
      </w:r>
      <w:proofErr w:type="spellEnd"/>
      <w:r w:rsidR="00523AD4">
        <w:rPr>
          <w:rFonts w:ascii="Tahoma" w:hAnsi="Tahoma" w:cs="Tahoma"/>
          <w:color w:val="auto"/>
          <w:sz w:val="20"/>
          <w:szCs w:val="20"/>
        </w:rPr>
        <w:t xml:space="preserve">, to znamená, že vyrába podvozky na všetky váhové kategórie, je spolupráca s touto značkou logickým krokom. V roku 2021 očakávame prechod na hlavnú dílerskú zmluvu a spojením našej spoločnosti so spoločnosťou PROCAR TRUCKS, s.r.o., sa rozšíri aj náš predajný región a možnosť získavania </w:t>
      </w:r>
      <w:r w:rsidR="00523AD4" w:rsidRPr="00365F00">
        <w:rPr>
          <w:rFonts w:ascii="Tahoma" w:hAnsi="Tahoma" w:cs="Tahoma"/>
          <w:color w:val="auto"/>
          <w:sz w:val="20"/>
          <w:szCs w:val="20"/>
        </w:rPr>
        <w:t xml:space="preserve">nových zákazníkov. </w:t>
      </w:r>
      <w:r w:rsidR="00B407F1" w:rsidRPr="00365F00">
        <w:rPr>
          <w:rFonts w:ascii="Tahoma" w:hAnsi="Tahoma" w:cs="Tahoma"/>
          <w:color w:val="auto"/>
          <w:sz w:val="20"/>
          <w:szCs w:val="20"/>
        </w:rPr>
        <w:t xml:space="preserve">V roku 2019 sa </w:t>
      </w:r>
      <w:r w:rsidR="00365F00" w:rsidRPr="00365F00">
        <w:rPr>
          <w:rFonts w:ascii="Tahoma" w:hAnsi="Tahoma" w:cs="Tahoma"/>
          <w:color w:val="auto"/>
          <w:sz w:val="20"/>
          <w:szCs w:val="20"/>
        </w:rPr>
        <w:t xml:space="preserve">naďalej </w:t>
      </w:r>
      <w:r w:rsidR="00B407F1" w:rsidRPr="00365F00">
        <w:rPr>
          <w:rFonts w:ascii="Tahoma" w:hAnsi="Tahoma" w:cs="Tahoma"/>
          <w:color w:val="auto"/>
          <w:sz w:val="20"/>
          <w:szCs w:val="20"/>
        </w:rPr>
        <w:t>chceme aktívne venovať získavaniu nových zákazníkov a</w:t>
      </w:r>
      <w:r w:rsidR="009F52C0" w:rsidRPr="00365F00">
        <w:rPr>
          <w:rFonts w:ascii="Tahoma" w:hAnsi="Tahoma" w:cs="Tahoma"/>
          <w:color w:val="auto"/>
          <w:sz w:val="20"/>
          <w:szCs w:val="20"/>
        </w:rPr>
        <w:t> naďalej sa zapájať aj do verejných súťaží.</w:t>
      </w:r>
    </w:p>
    <w:p w:rsidR="004122C8" w:rsidRPr="00287ED3" w:rsidRDefault="004122C8" w:rsidP="000B16BB">
      <w:pPr>
        <w:pStyle w:val="Telo"/>
        <w:jc w:val="both"/>
        <w:rPr>
          <w:rFonts w:ascii="Tahoma" w:hAnsi="Tahoma" w:cs="Tahoma"/>
          <w:color w:val="FF2D21" w:themeColor="accent5"/>
          <w:sz w:val="20"/>
          <w:szCs w:val="20"/>
        </w:rPr>
      </w:pPr>
    </w:p>
    <w:p w:rsidR="00764D29" w:rsidRPr="00764D29" w:rsidRDefault="00E7417E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764D29">
        <w:rPr>
          <w:rFonts w:ascii="Tahoma" w:hAnsi="Tahoma" w:cs="Tahoma"/>
          <w:color w:val="auto"/>
          <w:sz w:val="20"/>
          <w:szCs w:val="20"/>
        </w:rPr>
        <w:t>Stredisko nákladná autodoprava v roku 201</w:t>
      </w:r>
      <w:r w:rsidR="00764D29" w:rsidRPr="00764D29">
        <w:rPr>
          <w:rFonts w:ascii="Tahoma" w:hAnsi="Tahoma" w:cs="Tahoma"/>
          <w:color w:val="auto"/>
          <w:sz w:val="20"/>
          <w:szCs w:val="20"/>
        </w:rPr>
        <w:t>9</w:t>
      </w:r>
      <w:r w:rsidRPr="00764D29">
        <w:rPr>
          <w:rFonts w:ascii="Tahoma" w:hAnsi="Tahoma" w:cs="Tahoma"/>
          <w:color w:val="auto"/>
          <w:sz w:val="20"/>
          <w:szCs w:val="20"/>
        </w:rPr>
        <w:t xml:space="preserve"> </w:t>
      </w:r>
      <w:r w:rsidR="00764D29" w:rsidRPr="00764D29">
        <w:rPr>
          <w:rFonts w:ascii="Tahoma" w:hAnsi="Tahoma" w:cs="Tahoma"/>
          <w:color w:val="auto"/>
          <w:sz w:val="20"/>
          <w:szCs w:val="20"/>
        </w:rPr>
        <w:t>pôsobilo v Liptovskom Mikuláši a vo Zvolene. Stredisko nákladnej dopravy Zvolen dlhodobo neplní očakávané tržby</w:t>
      </w:r>
      <w:r w:rsidR="0003384D">
        <w:rPr>
          <w:rFonts w:ascii="Tahoma" w:hAnsi="Tahoma" w:cs="Tahoma"/>
          <w:color w:val="auto"/>
          <w:sz w:val="20"/>
          <w:szCs w:val="20"/>
        </w:rPr>
        <w:t xml:space="preserve"> a prosperita tohto strediska je neuspokojivá.</w:t>
      </w:r>
      <w:r w:rsidR="00764D29" w:rsidRPr="00764D29">
        <w:rPr>
          <w:rFonts w:ascii="Tahoma" w:hAnsi="Tahoma" w:cs="Tahoma"/>
          <w:color w:val="auto"/>
          <w:sz w:val="20"/>
          <w:szCs w:val="20"/>
        </w:rPr>
        <w:t xml:space="preserve"> </w:t>
      </w:r>
      <w:r w:rsidR="0003384D">
        <w:rPr>
          <w:rFonts w:ascii="Tahoma" w:hAnsi="Tahoma" w:cs="Tahoma"/>
          <w:color w:val="auto"/>
          <w:sz w:val="20"/>
          <w:szCs w:val="20"/>
        </w:rPr>
        <w:t>Z</w:t>
      </w:r>
      <w:r w:rsidR="00764D29" w:rsidRPr="00764D29">
        <w:rPr>
          <w:rFonts w:ascii="Tahoma" w:hAnsi="Tahoma" w:cs="Tahoma"/>
          <w:color w:val="auto"/>
          <w:sz w:val="20"/>
          <w:szCs w:val="20"/>
        </w:rPr>
        <w:t> tohto dôvodu sme v roku 2019 upriamili pozornosť</w:t>
      </w:r>
      <w:r w:rsidR="00764D29">
        <w:rPr>
          <w:rFonts w:ascii="Tahoma" w:hAnsi="Tahoma" w:cs="Tahoma"/>
          <w:color w:val="auto"/>
          <w:sz w:val="20"/>
          <w:szCs w:val="20"/>
        </w:rPr>
        <w:t xml:space="preserve"> na podrobnejšie monitorovanie ekonomických výsledkov tohto strediska. </w:t>
      </w:r>
      <w:r w:rsidR="0003384D">
        <w:rPr>
          <w:rFonts w:ascii="Tahoma" w:hAnsi="Tahoma" w:cs="Tahoma"/>
          <w:color w:val="auto"/>
          <w:sz w:val="20"/>
          <w:szCs w:val="20"/>
        </w:rPr>
        <w:t>Kľúčovým obdobím na vyhodnotenie bude prvý polrok 2020 a</w:t>
      </w:r>
      <w:r w:rsidR="00E63A2A">
        <w:rPr>
          <w:rFonts w:ascii="Tahoma" w:hAnsi="Tahoma" w:cs="Tahoma"/>
          <w:color w:val="auto"/>
          <w:sz w:val="20"/>
          <w:szCs w:val="20"/>
        </w:rPr>
        <w:t xml:space="preserve"> v </w:t>
      </w:r>
      <w:r w:rsidR="0003384D">
        <w:rPr>
          <w:rFonts w:ascii="Tahoma" w:hAnsi="Tahoma" w:cs="Tahoma"/>
          <w:color w:val="auto"/>
          <w:sz w:val="20"/>
          <w:szCs w:val="20"/>
        </w:rPr>
        <w:t xml:space="preserve">prípade, že do konca tohto obdobia nenastane zmena a stredisko sa nestane </w:t>
      </w:r>
      <w:proofErr w:type="spellStart"/>
      <w:r w:rsidR="0003384D">
        <w:rPr>
          <w:rFonts w:ascii="Tahoma" w:hAnsi="Tahoma" w:cs="Tahoma"/>
          <w:color w:val="auto"/>
          <w:sz w:val="20"/>
          <w:szCs w:val="20"/>
        </w:rPr>
        <w:t>profitabilné</w:t>
      </w:r>
      <w:proofErr w:type="spellEnd"/>
      <w:r w:rsidR="0003384D">
        <w:rPr>
          <w:rFonts w:ascii="Tahoma" w:hAnsi="Tahoma" w:cs="Tahoma"/>
          <w:color w:val="auto"/>
          <w:sz w:val="20"/>
          <w:szCs w:val="20"/>
        </w:rPr>
        <w:t xml:space="preserve">, začneme s jeho postupnou likvidáciou. </w:t>
      </w:r>
      <w:r w:rsidR="0003384D" w:rsidRPr="00764D29">
        <w:rPr>
          <w:rFonts w:ascii="Tahoma" w:hAnsi="Tahoma" w:cs="Tahoma"/>
          <w:color w:val="auto"/>
          <w:sz w:val="20"/>
          <w:szCs w:val="20"/>
        </w:rPr>
        <w:t>Stredisko nákladnej autodopravy Liptovský Mikuláš v roku 2019 opäť dosiahlo úroveň tržieb v očakávanej výške a to najmä z dôvodu, že upriamuje svoji pozornosť aj na špedičnú činnosť, čo sa pozitívne prejavuje vo výške tržieb. Takýto spôsob využitia potenciálu tohto strediska sa javí ako správny.</w:t>
      </w:r>
    </w:p>
    <w:p w:rsidR="00A601F6" w:rsidRDefault="00A601F6" w:rsidP="000B16BB">
      <w:pPr>
        <w:pStyle w:val="Telo"/>
        <w:jc w:val="both"/>
        <w:rPr>
          <w:rFonts w:ascii="Tahoma" w:hAnsi="Tahoma" w:cs="Tahoma"/>
          <w:color w:val="FF2D21" w:themeColor="accent5"/>
          <w:sz w:val="20"/>
          <w:szCs w:val="20"/>
        </w:rPr>
      </w:pPr>
    </w:p>
    <w:p w:rsidR="00A601F6" w:rsidRPr="00A601F6" w:rsidRDefault="00A601F6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A601F6">
        <w:rPr>
          <w:rFonts w:ascii="Tahoma" w:hAnsi="Tahoma" w:cs="Tahoma"/>
          <w:color w:val="auto"/>
          <w:sz w:val="20"/>
          <w:szCs w:val="20"/>
        </w:rPr>
        <w:t>Naša</w:t>
      </w:r>
      <w:r>
        <w:rPr>
          <w:rFonts w:ascii="Tahoma" w:hAnsi="Tahoma" w:cs="Tahoma"/>
          <w:color w:val="auto"/>
          <w:sz w:val="20"/>
          <w:szCs w:val="20"/>
        </w:rPr>
        <w:t xml:space="preserve"> spoločnosť vidí potenciál na získanie nových zákazníkov aj vo virtuálnom priestore. Z tohto dôvodu sme v roku 2019 začali rokovania so spoločnosťou T</w:t>
      </w:r>
      <w:r w:rsidR="00E34B9C">
        <w:rPr>
          <w:rFonts w:ascii="Tahoma" w:hAnsi="Tahoma" w:cs="Tahoma"/>
          <w:color w:val="auto"/>
          <w:sz w:val="20"/>
          <w:szCs w:val="20"/>
        </w:rPr>
        <w:t>HE</w:t>
      </w:r>
      <w:r>
        <w:rPr>
          <w:rFonts w:ascii="Tahoma" w:hAnsi="Tahoma" w:cs="Tahoma"/>
          <w:color w:val="auto"/>
          <w:sz w:val="20"/>
          <w:szCs w:val="20"/>
        </w:rPr>
        <w:t xml:space="preserve"> B</w:t>
      </w:r>
      <w:r w:rsidR="00E34B9C">
        <w:rPr>
          <w:rFonts w:ascii="Tahoma" w:hAnsi="Tahoma" w:cs="Tahoma"/>
          <w:color w:val="auto"/>
          <w:sz w:val="20"/>
          <w:szCs w:val="20"/>
        </w:rPr>
        <w:t>RICKS, s.r.o.</w:t>
      </w:r>
      <w:r>
        <w:rPr>
          <w:rFonts w:ascii="Tahoma" w:hAnsi="Tahoma" w:cs="Tahoma"/>
          <w:color w:val="auto"/>
          <w:sz w:val="20"/>
          <w:szCs w:val="20"/>
        </w:rPr>
        <w:t xml:space="preserve">, ktorá nám zrevidovala našu webovú stránku. Propagáciu spoločnosti sme podporili aj využitím nástrojov cez </w:t>
      </w:r>
      <w:r w:rsidR="002904FE">
        <w:rPr>
          <w:rFonts w:ascii="Tahoma" w:hAnsi="Tahoma" w:cs="Tahoma"/>
          <w:color w:val="auto"/>
          <w:sz w:val="20"/>
          <w:szCs w:val="20"/>
        </w:rPr>
        <w:t xml:space="preserve">prehliadač </w:t>
      </w:r>
      <w:proofErr w:type="spellStart"/>
      <w:r>
        <w:rPr>
          <w:rFonts w:ascii="Tahoma" w:hAnsi="Tahoma" w:cs="Tahoma"/>
          <w:color w:val="auto"/>
          <w:sz w:val="20"/>
          <w:szCs w:val="20"/>
        </w:rPr>
        <w:t>google</w:t>
      </w:r>
      <w:proofErr w:type="spellEnd"/>
      <w:r>
        <w:rPr>
          <w:rFonts w:ascii="Tahoma" w:hAnsi="Tahoma" w:cs="Tahoma"/>
          <w:color w:val="auto"/>
          <w:sz w:val="20"/>
          <w:szCs w:val="20"/>
        </w:rPr>
        <w:t xml:space="preserve"> a to tým, že sme využili kampaň, ktorú spoločnosť </w:t>
      </w:r>
      <w:proofErr w:type="spellStart"/>
      <w:r>
        <w:rPr>
          <w:rFonts w:ascii="Tahoma" w:hAnsi="Tahoma" w:cs="Tahoma"/>
          <w:color w:val="auto"/>
          <w:sz w:val="20"/>
          <w:szCs w:val="20"/>
        </w:rPr>
        <w:t>Google</w:t>
      </w:r>
      <w:proofErr w:type="spellEnd"/>
      <w:r>
        <w:rPr>
          <w:rFonts w:ascii="Tahoma" w:hAnsi="Tahoma" w:cs="Tahoma"/>
          <w:color w:val="auto"/>
          <w:sz w:val="20"/>
          <w:szCs w:val="20"/>
        </w:rPr>
        <w:t xml:space="preserve"> ponúkala. Po vyhodnotení tejto kampane sme uskutočnili ďalšie kroky, ktoré smer</w:t>
      </w:r>
      <w:r w:rsidR="002904FE">
        <w:rPr>
          <w:rFonts w:ascii="Tahoma" w:hAnsi="Tahoma" w:cs="Tahoma"/>
          <w:color w:val="auto"/>
          <w:sz w:val="20"/>
          <w:szCs w:val="20"/>
        </w:rPr>
        <w:t>ovali</w:t>
      </w:r>
      <w:r>
        <w:rPr>
          <w:rFonts w:ascii="Tahoma" w:hAnsi="Tahoma" w:cs="Tahoma"/>
          <w:color w:val="auto"/>
          <w:sz w:val="20"/>
          <w:szCs w:val="20"/>
        </w:rPr>
        <w:t xml:space="preserve"> k zviditeľneniu našej spoločnosti</w:t>
      </w:r>
      <w:r w:rsidR="002904FE">
        <w:rPr>
          <w:rFonts w:ascii="Tahoma" w:hAnsi="Tahoma" w:cs="Tahoma"/>
          <w:color w:val="auto"/>
          <w:sz w:val="20"/>
          <w:szCs w:val="20"/>
        </w:rPr>
        <w:t xml:space="preserve"> na internete</w:t>
      </w:r>
      <w:r>
        <w:rPr>
          <w:rFonts w:ascii="Tahoma" w:hAnsi="Tahoma" w:cs="Tahoma"/>
          <w:color w:val="auto"/>
          <w:sz w:val="20"/>
          <w:szCs w:val="20"/>
        </w:rPr>
        <w:t xml:space="preserve">. V budúcom roku sa chceme zamerať na propagáciu aj </w:t>
      </w:r>
      <w:r w:rsidR="004122C8">
        <w:rPr>
          <w:rFonts w:ascii="Tahoma" w:hAnsi="Tahoma" w:cs="Tahoma"/>
          <w:color w:val="auto"/>
          <w:sz w:val="20"/>
          <w:szCs w:val="20"/>
        </w:rPr>
        <w:t>na</w:t>
      </w:r>
      <w:r>
        <w:rPr>
          <w:rFonts w:ascii="Tahoma" w:hAnsi="Tahoma" w:cs="Tahoma"/>
          <w:color w:val="auto"/>
          <w:sz w:val="20"/>
          <w:szCs w:val="20"/>
        </w:rPr>
        <w:t xml:space="preserve"> sociáln</w:t>
      </w:r>
      <w:r w:rsidR="004122C8">
        <w:rPr>
          <w:rFonts w:ascii="Tahoma" w:hAnsi="Tahoma" w:cs="Tahoma"/>
          <w:color w:val="auto"/>
          <w:sz w:val="20"/>
          <w:szCs w:val="20"/>
        </w:rPr>
        <w:t>ych</w:t>
      </w:r>
      <w:r>
        <w:rPr>
          <w:rFonts w:ascii="Tahoma" w:hAnsi="Tahoma" w:cs="Tahoma"/>
          <w:color w:val="auto"/>
          <w:sz w:val="20"/>
          <w:szCs w:val="20"/>
        </w:rPr>
        <w:t xml:space="preserve"> sie</w:t>
      </w:r>
      <w:r w:rsidR="004122C8">
        <w:rPr>
          <w:rFonts w:ascii="Tahoma" w:hAnsi="Tahoma" w:cs="Tahoma"/>
          <w:color w:val="auto"/>
          <w:sz w:val="20"/>
          <w:szCs w:val="20"/>
        </w:rPr>
        <w:t>ťach</w:t>
      </w:r>
      <w:r>
        <w:rPr>
          <w:rFonts w:ascii="Tahoma" w:hAnsi="Tahoma" w:cs="Tahoma"/>
          <w:color w:val="auto"/>
          <w:sz w:val="20"/>
          <w:szCs w:val="20"/>
        </w:rPr>
        <w:t xml:space="preserve"> a to najmä </w:t>
      </w:r>
      <w:proofErr w:type="spellStart"/>
      <w:r>
        <w:rPr>
          <w:rFonts w:ascii="Tahoma" w:hAnsi="Tahoma" w:cs="Tahoma"/>
          <w:color w:val="auto"/>
          <w:sz w:val="20"/>
          <w:szCs w:val="20"/>
        </w:rPr>
        <w:t>Facebook</w:t>
      </w:r>
      <w:r w:rsidR="004122C8">
        <w:rPr>
          <w:rFonts w:ascii="Tahoma" w:hAnsi="Tahoma" w:cs="Tahoma"/>
          <w:color w:val="auto"/>
          <w:sz w:val="20"/>
          <w:szCs w:val="20"/>
        </w:rPr>
        <w:t>u</w:t>
      </w:r>
      <w:proofErr w:type="spellEnd"/>
      <w:r>
        <w:rPr>
          <w:rFonts w:ascii="Tahoma" w:hAnsi="Tahoma" w:cs="Tahoma"/>
          <w:color w:val="auto"/>
          <w:sz w:val="20"/>
          <w:szCs w:val="20"/>
        </w:rPr>
        <w:t>.</w:t>
      </w:r>
    </w:p>
    <w:p w:rsidR="008535BB" w:rsidRPr="00736332" w:rsidRDefault="008535BB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9F52C0" w:rsidRPr="009F52C0" w:rsidRDefault="008535BB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9F52C0">
        <w:rPr>
          <w:rFonts w:ascii="Tahoma" w:hAnsi="Tahoma" w:cs="Tahoma"/>
          <w:color w:val="auto"/>
          <w:sz w:val="20"/>
          <w:szCs w:val="20"/>
        </w:rPr>
        <w:t>Vývoj spoločnosti v nasledujúcom období bude</w:t>
      </w:r>
      <w:r w:rsidR="00980A31" w:rsidRPr="009F52C0">
        <w:rPr>
          <w:rFonts w:ascii="Tahoma" w:hAnsi="Tahoma" w:cs="Tahoma"/>
          <w:color w:val="auto"/>
          <w:sz w:val="20"/>
          <w:szCs w:val="20"/>
        </w:rPr>
        <w:t xml:space="preserve"> zameraný</w:t>
      </w:r>
      <w:r w:rsidRPr="009F52C0">
        <w:rPr>
          <w:rFonts w:ascii="Tahoma" w:hAnsi="Tahoma" w:cs="Tahoma"/>
          <w:color w:val="auto"/>
          <w:sz w:val="20"/>
          <w:szCs w:val="20"/>
        </w:rPr>
        <w:t xml:space="preserve"> hlavne na zlepšenie pr</w:t>
      </w:r>
      <w:r w:rsidR="00980A31" w:rsidRPr="009F52C0">
        <w:rPr>
          <w:rFonts w:ascii="Tahoma" w:hAnsi="Tahoma" w:cs="Tahoma"/>
          <w:color w:val="auto"/>
          <w:sz w:val="20"/>
          <w:szCs w:val="20"/>
        </w:rPr>
        <w:t>o</w:t>
      </w:r>
      <w:r w:rsidRPr="009F52C0">
        <w:rPr>
          <w:rFonts w:ascii="Tahoma" w:hAnsi="Tahoma" w:cs="Tahoma"/>
          <w:color w:val="auto"/>
          <w:sz w:val="20"/>
          <w:szCs w:val="20"/>
        </w:rPr>
        <w:t xml:space="preserve">fesionality vo všetkých svojich činnostiach a tým dosiahnutie zlepšenia imidžu značky PROCAR, a.s. </w:t>
      </w:r>
      <w:r w:rsidR="009F52C0" w:rsidRPr="009F52C0">
        <w:rPr>
          <w:rFonts w:ascii="Tahoma" w:hAnsi="Tahoma" w:cs="Tahoma"/>
          <w:color w:val="auto"/>
          <w:sz w:val="20"/>
          <w:szCs w:val="20"/>
        </w:rPr>
        <w:t>Kvalifikovaní zamestnanci sú zárukou efektívnejších a odbornejších riešení problémov zákazníkov, čo je naša priorita. Preto sa aj v roku 20</w:t>
      </w:r>
      <w:r w:rsidR="00A601F6">
        <w:rPr>
          <w:rFonts w:ascii="Tahoma" w:hAnsi="Tahoma" w:cs="Tahoma"/>
          <w:color w:val="auto"/>
          <w:sz w:val="20"/>
          <w:szCs w:val="20"/>
        </w:rPr>
        <w:t>20</w:t>
      </w:r>
      <w:r w:rsidR="009F52C0" w:rsidRPr="009F52C0">
        <w:rPr>
          <w:rFonts w:ascii="Tahoma" w:hAnsi="Tahoma" w:cs="Tahoma"/>
          <w:color w:val="auto"/>
          <w:sz w:val="20"/>
          <w:szCs w:val="20"/>
        </w:rPr>
        <w:t xml:space="preserve"> naši zamestnanci budú zúčastňovať odborných školení a poznatky, získané na týchto školenia, využívať vo svojej práci.</w:t>
      </w:r>
    </w:p>
    <w:p w:rsidR="001428DB" w:rsidRPr="00736332" w:rsidRDefault="001428DB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D35C33" w:rsidRPr="00272EDF" w:rsidRDefault="00D35C33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272EDF">
        <w:rPr>
          <w:rFonts w:ascii="Tahoma" w:hAnsi="Tahoma" w:cs="Tahoma"/>
          <w:color w:val="auto"/>
          <w:sz w:val="20"/>
          <w:szCs w:val="20"/>
        </w:rPr>
        <w:t>Spoločnosť PROCAR, a.s., zamestnávala k 31.12.201</w:t>
      </w:r>
      <w:r w:rsidR="00287ED3">
        <w:rPr>
          <w:rFonts w:ascii="Tahoma" w:hAnsi="Tahoma" w:cs="Tahoma"/>
          <w:color w:val="auto"/>
          <w:sz w:val="20"/>
          <w:szCs w:val="20"/>
        </w:rPr>
        <w:t>9</w:t>
      </w:r>
      <w:r w:rsidRPr="00272EDF">
        <w:rPr>
          <w:rFonts w:ascii="Tahoma" w:hAnsi="Tahoma" w:cs="Tahoma"/>
          <w:color w:val="auto"/>
          <w:sz w:val="20"/>
          <w:szCs w:val="20"/>
        </w:rPr>
        <w:t xml:space="preserve"> </w:t>
      </w:r>
      <w:r w:rsidR="00F80905" w:rsidRPr="00272EDF">
        <w:rPr>
          <w:rFonts w:ascii="Tahoma" w:hAnsi="Tahoma" w:cs="Tahoma"/>
          <w:color w:val="auto"/>
          <w:sz w:val="20"/>
          <w:szCs w:val="20"/>
        </w:rPr>
        <w:t>7</w:t>
      </w:r>
      <w:r w:rsidR="005B0A1F">
        <w:rPr>
          <w:rFonts w:ascii="Tahoma" w:hAnsi="Tahoma" w:cs="Tahoma"/>
          <w:color w:val="auto"/>
          <w:sz w:val="20"/>
          <w:szCs w:val="20"/>
        </w:rPr>
        <w:t>7</w:t>
      </w:r>
      <w:r w:rsidRPr="00272EDF">
        <w:rPr>
          <w:rFonts w:ascii="Tahoma" w:hAnsi="Tahoma" w:cs="Tahoma"/>
          <w:color w:val="auto"/>
          <w:sz w:val="20"/>
          <w:szCs w:val="20"/>
        </w:rPr>
        <w:t xml:space="preserve"> zamestnancov. Vzhľadom na vývoj spoločnosti</w:t>
      </w:r>
      <w:r w:rsidR="00272EDF" w:rsidRPr="00272EDF">
        <w:rPr>
          <w:rFonts w:ascii="Tahoma" w:hAnsi="Tahoma" w:cs="Tahoma"/>
          <w:color w:val="auto"/>
          <w:sz w:val="20"/>
          <w:szCs w:val="20"/>
        </w:rPr>
        <w:t xml:space="preserve"> predpokladáme</w:t>
      </w:r>
      <w:r w:rsidRPr="00272EDF">
        <w:rPr>
          <w:rFonts w:ascii="Tahoma" w:hAnsi="Tahoma" w:cs="Tahoma"/>
          <w:color w:val="auto"/>
          <w:sz w:val="20"/>
          <w:szCs w:val="20"/>
        </w:rPr>
        <w:t xml:space="preserve"> v roku 20</w:t>
      </w:r>
      <w:r w:rsidR="00287ED3">
        <w:rPr>
          <w:rFonts w:ascii="Tahoma" w:hAnsi="Tahoma" w:cs="Tahoma"/>
          <w:color w:val="auto"/>
          <w:sz w:val="20"/>
          <w:szCs w:val="20"/>
        </w:rPr>
        <w:t>20</w:t>
      </w:r>
      <w:r w:rsidRPr="00272EDF">
        <w:rPr>
          <w:rFonts w:ascii="Tahoma" w:hAnsi="Tahoma" w:cs="Tahoma"/>
          <w:color w:val="auto"/>
          <w:sz w:val="20"/>
          <w:szCs w:val="20"/>
        </w:rPr>
        <w:t xml:space="preserve"> </w:t>
      </w:r>
      <w:r w:rsidR="00272EDF" w:rsidRPr="00272EDF">
        <w:rPr>
          <w:rFonts w:ascii="Tahoma" w:hAnsi="Tahoma" w:cs="Tahoma"/>
          <w:color w:val="auto"/>
          <w:sz w:val="20"/>
          <w:szCs w:val="20"/>
        </w:rPr>
        <w:t xml:space="preserve">vznik nových </w:t>
      </w:r>
      <w:r w:rsidR="002D0714">
        <w:rPr>
          <w:rFonts w:ascii="Tahoma" w:hAnsi="Tahoma" w:cs="Tahoma"/>
          <w:color w:val="auto"/>
          <w:sz w:val="20"/>
          <w:szCs w:val="20"/>
        </w:rPr>
        <w:t>pracovných miest</w:t>
      </w:r>
      <w:r w:rsidR="00272EDF" w:rsidRPr="00272EDF">
        <w:rPr>
          <w:rFonts w:ascii="Tahoma" w:hAnsi="Tahoma" w:cs="Tahoma"/>
          <w:color w:val="auto"/>
          <w:sz w:val="20"/>
          <w:szCs w:val="20"/>
        </w:rPr>
        <w:t xml:space="preserve"> a </w:t>
      </w:r>
      <w:r w:rsidRPr="00272EDF">
        <w:rPr>
          <w:rFonts w:ascii="Tahoma" w:hAnsi="Tahoma" w:cs="Tahoma"/>
          <w:color w:val="auto"/>
          <w:sz w:val="20"/>
          <w:szCs w:val="20"/>
        </w:rPr>
        <w:t>prijímani</w:t>
      </w:r>
      <w:r w:rsidR="00272EDF" w:rsidRPr="00272EDF">
        <w:rPr>
          <w:rFonts w:ascii="Tahoma" w:hAnsi="Tahoma" w:cs="Tahoma"/>
          <w:color w:val="auto"/>
          <w:sz w:val="20"/>
          <w:szCs w:val="20"/>
        </w:rPr>
        <w:t>e</w:t>
      </w:r>
      <w:r w:rsidRPr="00272EDF">
        <w:rPr>
          <w:rFonts w:ascii="Tahoma" w:hAnsi="Tahoma" w:cs="Tahoma"/>
          <w:color w:val="auto"/>
          <w:sz w:val="20"/>
          <w:szCs w:val="20"/>
        </w:rPr>
        <w:t xml:space="preserve"> nových zamestnancov.</w:t>
      </w:r>
    </w:p>
    <w:p w:rsidR="009C3781" w:rsidRPr="00736332" w:rsidRDefault="009C3781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D35C33" w:rsidRDefault="009C3781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881E44">
        <w:rPr>
          <w:rFonts w:ascii="Tahoma" w:hAnsi="Tahoma" w:cs="Tahoma"/>
          <w:color w:val="auto"/>
          <w:sz w:val="20"/>
          <w:szCs w:val="20"/>
        </w:rPr>
        <w:t xml:space="preserve">Spoločnosť </w:t>
      </w:r>
      <w:r w:rsidR="001E2B0F" w:rsidRPr="00881E44">
        <w:rPr>
          <w:rFonts w:ascii="Tahoma" w:hAnsi="Tahoma" w:cs="Tahoma"/>
          <w:color w:val="auto"/>
          <w:sz w:val="20"/>
          <w:szCs w:val="20"/>
        </w:rPr>
        <w:t xml:space="preserve">sa </w:t>
      </w:r>
      <w:r w:rsidRPr="00881E44">
        <w:rPr>
          <w:rFonts w:ascii="Tahoma" w:hAnsi="Tahoma" w:cs="Tahoma"/>
          <w:color w:val="auto"/>
          <w:sz w:val="20"/>
          <w:szCs w:val="20"/>
        </w:rPr>
        <w:t>pri svojej činnosti snaží eliminovať riziká a neistoty, má vypracovaný vnútorný kontrolný systém, systém riadenia a kontroly kvality.</w:t>
      </w:r>
    </w:p>
    <w:p w:rsidR="00B15876" w:rsidRPr="00881E44" w:rsidRDefault="00B15876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</w:p>
    <w:p w:rsidR="00D35C33" w:rsidRPr="00881E44" w:rsidRDefault="00D35C33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881E44">
        <w:rPr>
          <w:rFonts w:ascii="Tahoma" w:hAnsi="Tahoma" w:cs="Tahoma"/>
          <w:color w:val="auto"/>
          <w:sz w:val="20"/>
          <w:szCs w:val="20"/>
        </w:rPr>
        <w:t>Menežmen</w:t>
      </w:r>
      <w:r w:rsidR="009C3781" w:rsidRPr="00881E44">
        <w:rPr>
          <w:rFonts w:ascii="Tahoma" w:hAnsi="Tahoma" w:cs="Tahoma"/>
          <w:color w:val="auto"/>
          <w:sz w:val="20"/>
          <w:szCs w:val="20"/>
        </w:rPr>
        <w:t>t</w:t>
      </w:r>
      <w:r w:rsidRPr="00881E44">
        <w:rPr>
          <w:rFonts w:ascii="Tahoma" w:hAnsi="Tahoma" w:cs="Tahoma"/>
          <w:color w:val="auto"/>
          <w:sz w:val="20"/>
          <w:szCs w:val="20"/>
        </w:rPr>
        <w:t xml:space="preserve"> spoločnosti pred uzatvorením obc</w:t>
      </w:r>
      <w:r w:rsidR="009C3781" w:rsidRPr="00881E44">
        <w:rPr>
          <w:rFonts w:ascii="Tahoma" w:hAnsi="Tahoma" w:cs="Tahoma"/>
          <w:color w:val="auto"/>
          <w:sz w:val="20"/>
          <w:szCs w:val="20"/>
        </w:rPr>
        <w:t>hodných zmlúv vždy zodpovedne z</w:t>
      </w:r>
      <w:r w:rsidRPr="00881E44">
        <w:rPr>
          <w:rFonts w:ascii="Tahoma" w:hAnsi="Tahoma" w:cs="Tahoma"/>
          <w:color w:val="auto"/>
          <w:sz w:val="20"/>
          <w:szCs w:val="20"/>
        </w:rPr>
        <w:t>važuje všetky riziká a neistoty a pochybné obchodné zmluvy neuzatvára.</w:t>
      </w:r>
      <w:r w:rsidR="009C3781" w:rsidRPr="00881E44">
        <w:rPr>
          <w:rFonts w:ascii="Tahoma" w:hAnsi="Tahoma" w:cs="Tahoma"/>
          <w:color w:val="auto"/>
          <w:sz w:val="20"/>
          <w:szCs w:val="20"/>
        </w:rPr>
        <w:t xml:space="preserve"> Taktiež sa snaží o dôslednú platobnú disciplínu vo vzťahu k dodávateľom a odberateľom.</w:t>
      </w:r>
    </w:p>
    <w:p w:rsidR="00D35C33" w:rsidRPr="00736332" w:rsidRDefault="00D35C33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D35C33" w:rsidRPr="00F80905" w:rsidRDefault="00D35C33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216218">
        <w:rPr>
          <w:rFonts w:ascii="Tahoma" w:hAnsi="Tahoma" w:cs="Tahoma"/>
          <w:color w:val="auto"/>
          <w:sz w:val="20"/>
          <w:szCs w:val="20"/>
        </w:rPr>
        <w:lastRenderedPageBreak/>
        <w:t xml:space="preserve">Našej spoločnosti záleží na </w:t>
      </w:r>
      <w:r w:rsidR="00E61A30" w:rsidRPr="00216218">
        <w:rPr>
          <w:rFonts w:ascii="Tahoma" w:hAnsi="Tahoma" w:cs="Tahoma"/>
          <w:color w:val="auto"/>
          <w:sz w:val="20"/>
          <w:szCs w:val="20"/>
        </w:rPr>
        <w:t xml:space="preserve">zlepšení </w:t>
      </w:r>
      <w:r w:rsidRPr="00216218">
        <w:rPr>
          <w:rFonts w:ascii="Tahoma" w:hAnsi="Tahoma" w:cs="Tahoma"/>
          <w:color w:val="auto"/>
          <w:sz w:val="20"/>
          <w:szCs w:val="20"/>
        </w:rPr>
        <w:t>životn</w:t>
      </w:r>
      <w:r w:rsidR="00E61A30" w:rsidRPr="00216218">
        <w:rPr>
          <w:rFonts w:ascii="Tahoma" w:hAnsi="Tahoma" w:cs="Tahoma"/>
          <w:color w:val="auto"/>
          <w:sz w:val="20"/>
          <w:szCs w:val="20"/>
        </w:rPr>
        <w:t>ého</w:t>
      </w:r>
      <w:r w:rsidRPr="00216218">
        <w:rPr>
          <w:rFonts w:ascii="Tahoma" w:hAnsi="Tahoma" w:cs="Tahoma"/>
          <w:color w:val="auto"/>
          <w:sz w:val="20"/>
          <w:szCs w:val="20"/>
        </w:rPr>
        <w:t xml:space="preserve"> prostred</w:t>
      </w:r>
      <w:r w:rsidR="00E61A30" w:rsidRPr="00216218">
        <w:rPr>
          <w:rFonts w:ascii="Tahoma" w:hAnsi="Tahoma" w:cs="Tahoma"/>
          <w:color w:val="auto"/>
          <w:sz w:val="20"/>
          <w:szCs w:val="20"/>
        </w:rPr>
        <w:t>ia</w:t>
      </w:r>
      <w:r w:rsidRPr="00216218">
        <w:rPr>
          <w:rFonts w:ascii="Tahoma" w:hAnsi="Tahoma" w:cs="Tahoma"/>
          <w:color w:val="auto"/>
          <w:sz w:val="20"/>
          <w:szCs w:val="20"/>
        </w:rPr>
        <w:t xml:space="preserve"> a preto </w:t>
      </w:r>
      <w:r w:rsidR="00EB3ED9" w:rsidRPr="00216218">
        <w:rPr>
          <w:rFonts w:ascii="Tahoma" w:hAnsi="Tahoma" w:cs="Tahoma"/>
          <w:color w:val="auto"/>
          <w:sz w:val="20"/>
          <w:szCs w:val="20"/>
        </w:rPr>
        <w:t>sa snažíme využívať všetky možnosti, ktoré prispievajú k zlepšeniu čistoty životného prostredia aj napriek tomu</w:t>
      </w:r>
      <w:r w:rsidR="009C3781" w:rsidRPr="00216218">
        <w:rPr>
          <w:rFonts w:ascii="Tahoma" w:hAnsi="Tahoma" w:cs="Tahoma"/>
          <w:color w:val="auto"/>
          <w:sz w:val="20"/>
          <w:szCs w:val="20"/>
        </w:rPr>
        <w:t>,</w:t>
      </w:r>
      <w:r w:rsidR="00EB3ED9" w:rsidRPr="00216218">
        <w:rPr>
          <w:rFonts w:ascii="Tahoma" w:hAnsi="Tahoma" w:cs="Tahoma"/>
          <w:color w:val="auto"/>
          <w:sz w:val="20"/>
          <w:szCs w:val="20"/>
        </w:rPr>
        <w:t xml:space="preserve"> akej činnosti sa venujeme. Využívame separovanie komunálneho odpadu, separovanie nebezpečných odpadov a recykláciu.</w:t>
      </w:r>
      <w:r w:rsidR="00216218">
        <w:rPr>
          <w:rFonts w:ascii="Tahoma" w:hAnsi="Tahoma" w:cs="Tahoma"/>
          <w:color w:val="auto"/>
          <w:sz w:val="20"/>
          <w:szCs w:val="20"/>
        </w:rPr>
        <w:t xml:space="preserve"> Taktiež výrobcovia vozidiel, ktoré ponúkame na predaj, pri vyvíjaní týchto vozidiel a použitých technológiách myslia na životné prostredie. Znižuje sa spotreba vozidiel a tým aj zníženie emisií. Pokračuje aj vývoj vozidiel, ktoré ako palivo používajú plyn. My takéto vozidlá v ponuke </w:t>
      </w:r>
      <w:r w:rsidR="0030008B">
        <w:rPr>
          <w:rFonts w:ascii="Tahoma" w:hAnsi="Tahoma" w:cs="Tahoma"/>
          <w:color w:val="auto"/>
          <w:sz w:val="20"/>
          <w:szCs w:val="20"/>
        </w:rPr>
        <w:t xml:space="preserve">zatiaľ </w:t>
      </w:r>
      <w:r w:rsidR="00216218">
        <w:rPr>
          <w:rFonts w:ascii="Tahoma" w:hAnsi="Tahoma" w:cs="Tahoma"/>
          <w:color w:val="auto"/>
          <w:sz w:val="20"/>
          <w:szCs w:val="20"/>
        </w:rPr>
        <w:t xml:space="preserve">nemáme, ale vzhľadom na vývoj v tejto oblasti, predpokladáme, že </w:t>
      </w:r>
      <w:r w:rsidR="0030008B">
        <w:rPr>
          <w:rFonts w:ascii="Tahoma" w:hAnsi="Tahoma" w:cs="Tahoma"/>
          <w:color w:val="auto"/>
          <w:sz w:val="20"/>
          <w:szCs w:val="20"/>
        </w:rPr>
        <w:t>v krátkom čase sa takéto vozidlá budú čoraz viac objavovať aj na našich cestách.</w:t>
      </w:r>
      <w:r w:rsidR="00216218">
        <w:rPr>
          <w:rFonts w:ascii="Tahoma" w:hAnsi="Tahoma" w:cs="Tahoma"/>
          <w:color w:val="auto"/>
          <w:sz w:val="20"/>
          <w:szCs w:val="20"/>
        </w:rPr>
        <w:t xml:space="preserve"> </w:t>
      </w:r>
    </w:p>
    <w:p w:rsidR="00D35C33" w:rsidRDefault="00D35C33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7F26A5" w:rsidRPr="00F80905" w:rsidRDefault="00D35C33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F80905">
        <w:rPr>
          <w:rFonts w:ascii="Tahoma" w:hAnsi="Tahoma" w:cs="Tahoma"/>
          <w:color w:val="auto"/>
          <w:sz w:val="20"/>
          <w:szCs w:val="20"/>
        </w:rPr>
        <w:t>Ná</w:t>
      </w:r>
      <w:r w:rsidR="007F26A5" w:rsidRPr="00F80905">
        <w:rPr>
          <w:rFonts w:ascii="Tahoma" w:hAnsi="Tahoma" w:cs="Tahoma"/>
          <w:color w:val="auto"/>
          <w:sz w:val="20"/>
          <w:szCs w:val="20"/>
        </w:rPr>
        <w:t>klady na činnosť v oblasti výskumu a vývoja spoločnosť v roku 201</w:t>
      </w:r>
      <w:r w:rsidR="00287ED3">
        <w:rPr>
          <w:rFonts w:ascii="Tahoma" w:hAnsi="Tahoma" w:cs="Tahoma"/>
          <w:color w:val="auto"/>
          <w:sz w:val="20"/>
          <w:szCs w:val="20"/>
        </w:rPr>
        <w:t>9</w:t>
      </w:r>
      <w:r w:rsidR="007F26A5" w:rsidRPr="00F80905">
        <w:rPr>
          <w:rFonts w:ascii="Tahoma" w:hAnsi="Tahoma" w:cs="Tahoma"/>
          <w:color w:val="auto"/>
          <w:sz w:val="20"/>
          <w:szCs w:val="20"/>
        </w:rPr>
        <w:t xml:space="preserve"> nemala z dôvodu nevykonávania týchto činností.</w:t>
      </w:r>
    </w:p>
    <w:p w:rsidR="007F26A5" w:rsidRPr="005F4D51" w:rsidRDefault="007F26A5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7F26A5" w:rsidRPr="00F80905" w:rsidRDefault="007F26A5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F80905">
        <w:rPr>
          <w:rFonts w:ascii="Tahoma" w:hAnsi="Tahoma" w:cs="Tahoma"/>
          <w:color w:val="auto"/>
          <w:sz w:val="20"/>
          <w:szCs w:val="20"/>
        </w:rPr>
        <w:t xml:space="preserve">Spoločnosť </w:t>
      </w:r>
      <w:r w:rsidR="0030008B">
        <w:rPr>
          <w:rFonts w:ascii="Tahoma" w:hAnsi="Tahoma" w:cs="Tahoma"/>
          <w:color w:val="auto"/>
          <w:sz w:val="20"/>
          <w:szCs w:val="20"/>
        </w:rPr>
        <w:t>ne</w:t>
      </w:r>
      <w:r w:rsidRPr="00F80905">
        <w:rPr>
          <w:rFonts w:ascii="Tahoma" w:hAnsi="Tahoma" w:cs="Tahoma"/>
          <w:color w:val="auto"/>
          <w:sz w:val="20"/>
          <w:szCs w:val="20"/>
        </w:rPr>
        <w:t>nadobudla v roku 201</w:t>
      </w:r>
      <w:r w:rsidR="00287ED3">
        <w:rPr>
          <w:rFonts w:ascii="Tahoma" w:hAnsi="Tahoma" w:cs="Tahoma"/>
          <w:color w:val="auto"/>
          <w:sz w:val="20"/>
          <w:szCs w:val="20"/>
        </w:rPr>
        <w:t>9</w:t>
      </w:r>
      <w:r w:rsidRPr="00F80905">
        <w:rPr>
          <w:rFonts w:ascii="Tahoma" w:hAnsi="Tahoma" w:cs="Tahoma"/>
          <w:color w:val="auto"/>
          <w:sz w:val="20"/>
          <w:szCs w:val="20"/>
        </w:rPr>
        <w:t xml:space="preserve"> vlastné akcie</w:t>
      </w:r>
      <w:r w:rsidR="0030008B">
        <w:rPr>
          <w:rFonts w:ascii="Tahoma" w:hAnsi="Tahoma" w:cs="Tahoma"/>
          <w:color w:val="auto"/>
          <w:sz w:val="20"/>
          <w:szCs w:val="20"/>
        </w:rPr>
        <w:t xml:space="preserve"> a</w:t>
      </w:r>
      <w:r w:rsidRPr="00F80905">
        <w:rPr>
          <w:rFonts w:ascii="Tahoma" w:hAnsi="Tahoma" w:cs="Tahoma"/>
          <w:color w:val="auto"/>
          <w:sz w:val="20"/>
          <w:szCs w:val="20"/>
        </w:rPr>
        <w:t xml:space="preserve"> dočasné listy</w:t>
      </w:r>
      <w:r w:rsidR="0030008B">
        <w:rPr>
          <w:rFonts w:ascii="Tahoma" w:hAnsi="Tahoma" w:cs="Tahoma"/>
          <w:color w:val="auto"/>
          <w:sz w:val="20"/>
          <w:szCs w:val="20"/>
        </w:rPr>
        <w:t>, ale nadobudla akcie spoločnosti RKR, a.s.,</w:t>
      </w:r>
      <w:r w:rsidR="00C4780B">
        <w:rPr>
          <w:rFonts w:ascii="Tahoma" w:hAnsi="Tahoma" w:cs="Tahoma"/>
          <w:color w:val="auto"/>
          <w:sz w:val="20"/>
          <w:szCs w:val="20"/>
        </w:rPr>
        <w:t xml:space="preserve"> vo výške</w:t>
      </w:r>
      <w:r w:rsidR="0030008B">
        <w:rPr>
          <w:rFonts w:ascii="Tahoma" w:hAnsi="Tahoma" w:cs="Tahoma"/>
          <w:color w:val="auto"/>
          <w:sz w:val="20"/>
          <w:szCs w:val="20"/>
        </w:rPr>
        <w:t xml:space="preserve"> 14 040 eur</w:t>
      </w:r>
      <w:r w:rsidRPr="00F80905">
        <w:rPr>
          <w:rFonts w:ascii="Tahoma" w:hAnsi="Tahoma" w:cs="Tahoma"/>
          <w:color w:val="auto"/>
          <w:sz w:val="20"/>
          <w:szCs w:val="20"/>
        </w:rPr>
        <w:t>.</w:t>
      </w:r>
      <w:r w:rsidR="00C4780B">
        <w:rPr>
          <w:rFonts w:ascii="Tahoma" w:hAnsi="Tahoma" w:cs="Tahoma"/>
          <w:color w:val="auto"/>
          <w:sz w:val="20"/>
          <w:szCs w:val="20"/>
        </w:rPr>
        <w:t xml:space="preserve"> Ďalej sme zrealizovali nákup obchodn</w:t>
      </w:r>
      <w:r w:rsidR="00E97E00">
        <w:rPr>
          <w:rFonts w:ascii="Tahoma" w:hAnsi="Tahoma" w:cs="Tahoma"/>
          <w:color w:val="auto"/>
          <w:sz w:val="20"/>
          <w:szCs w:val="20"/>
        </w:rPr>
        <w:t xml:space="preserve">ého podielu </w:t>
      </w:r>
      <w:r w:rsidR="00670279">
        <w:rPr>
          <w:rFonts w:ascii="Tahoma" w:hAnsi="Tahoma" w:cs="Tahoma"/>
          <w:color w:val="auto"/>
          <w:sz w:val="20"/>
          <w:szCs w:val="20"/>
        </w:rPr>
        <w:t>spoločnosti Združenie Lúčky, s.r.o.</w:t>
      </w:r>
      <w:r w:rsidR="00B25707">
        <w:rPr>
          <w:rFonts w:ascii="Tahoma" w:hAnsi="Tahoma" w:cs="Tahoma"/>
          <w:color w:val="auto"/>
          <w:sz w:val="20"/>
          <w:szCs w:val="20"/>
        </w:rPr>
        <w:t xml:space="preserve"> Táto spoločnosť zastrešuje </w:t>
      </w:r>
      <w:proofErr w:type="spellStart"/>
      <w:r w:rsidR="00B25707">
        <w:rPr>
          <w:rFonts w:ascii="Tahoma" w:hAnsi="Tahoma" w:cs="Tahoma"/>
          <w:color w:val="auto"/>
          <w:sz w:val="20"/>
          <w:szCs w:val="20"/>
        </w:rPr>
        <w:t>developerský</w:t>
      </w:r>
      <w:proofErr w:type="spellEnd"/>
      <w:r w:rsidR="00B25707">
        <w:rPr>
          <w:rFonts w:ascii="Tahoma" w:hAnsi="Tahoma" w:cs="Tahoma"/>
          <w:color w:val="auto"/>
          <w:sz w:val="20"/>
          <w:szCs w:val="20"/>
        </w:rPr>
        <w:t xml:space="preserve"> projekt Lúčky, ktorý bude po jeho vybudovaní ponúknutý na odpredaj</w:t>
      </w:r>
      <w:r w:rsidR="00E97E00">
        <w:rPr>
          <w:rFonts w:ascii="Tahoma" w:hAnsi="Tahoma" w:cs="Tahoma"/>
          <w:color w:val="auto"/>
          <w:sz w:val="20"/>
          <w:szCs w:val="20"/>
        </w:rPr>
        <w:t xml:space="preserve"> </w:t>
      </w:r>
      <w:r w:rsidR="00B25707">
        <w:rPr>
          <w:rFonts w:ascii="Tahoma" w:hAnsi="Tahoma" w:cs="Tahoma"/>
          <w:color w:val="auto"/>
          <w:sz w:val="20"/>
          <w:szCs w:val="20"/>
        </w:rPr>
        <w:t>s očakávaním dobrého zhodnotenia vynaložených finančných prostriedkov.</w:t>
      </w:r>
    </w:p>
    <w:p w:rsidR="004F42D5" w:rsidRPr="005F4D51" w:rsidRDefault="004F42D5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7F26A5" w:rsidRPr="00F80905" w:rsidRDefault="007F26A5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F80905">
        <w:rPr>
          <w:rFonts w:ascii="Tahoma" w:hAnsi="Tahoma" w:cs="Tahoma"/>
          <w:color w:val="auto"/>
          <w:sz w:val="20"/>
          <w:szCs w:val="20"/>
        </w:rPr>
        <w:t>Dosiahnutý zisk spoločnosti za rok 201</w:t>
      </w:r>
      <w:r w:rsidR="00287ED3">
        <w:rPr>
          <w:rFonts w:ascii="Tahoma" w:hAnsi="Tahoma" w:cs="Tahoma"/>
          <w:color w:val="auto"/>
          <w:sz w:val="20"/>
          <w:szCs w:val="20"/>
        </w:rPr>
        <w:t>9</w:t>
      </w:r>
      <w:r w:rsidRPr="00F80905">
        <w:rPr>
          <w:rFonts w:ascii="Tahoma" w:hAnsi="Tahoma" w:cs="Tahoma"/>
          <w:color w:val="auto"/>
          <w:sz w:val="20"/>
          <w:szCs w:val="20"/>
        </w:rPr>
        <w:t xml:space="preserve"> vo výške </w:t>
      </w:r>
      <w:r w:rsidR="009378FA">
        <w:rPr>
          <w:rFonts w:ascii="Tahoma" w:hAnsi="Tahoma" w:cs="Tahoma"/>
          <w:color w:val="auto"/>
          <w:sz w:val="20"/>
          <w:szCs w:val="20"/>
        </w:rPr>
        <w:t>114 219,11</w:t>
      </w:r>
      <w:r w:rsidRPr="00F80905">
        <w:rPr>
          <w:rFonts w:ascii="Tahoma" w:hAnsi="Tahoma" w:cs="Tahoma"/>
          <w:color w:val="auto"/>
          <w:sz w:val="20"/>
          <w:szCs w:val="20"/>
        </w:rPr>
        <w:t xml:space="preserve"> </w:t>
      </w:r>
      <w:r w:rsidR="002D0714">
        <w:rPr>
          <w:rFonts w:ascii="Tahoma" w:hAnsi="Tahoma" w:cs="Tahoma"/>
          <w:color w:val="auto"/>
          <w:sz w:val="20"/>
          <w:szCs w:val="20"/>
        </w:rPr>
        <w:t>E</w:t>
      </w:r>
      <w:r w:rsidRPr="00F80905">
        <w:rPr>
          <w:rFonts w:ascii="Tahoma" w:hAnsi="Tahoma" w:cs="Tahoma"/>
          <w:color w:val="auto"/>
          <w:sz w:val="20"/>
          <w:szCs w:val="20"/>
        </w:rPr>
        <w:t xml:space="preserve">ur po zdanení </w:t>
      </w:r>
      <w:r w:rsidR="009C3781" w:rsidRPr="00F80905">
        <w:rPr>
          <w:rFonts w:ascii="Tahoma" w:hAnsi="Tahoma" w:cs="Tahoma"/>
          <w:color w:val="auto"/>
          <w:sz w:val="20"/>
          <w:szCs w:val="20"/>
        </w:rPr>
        <w:t xml:space="preserve">bude po schválení valnou hromadou prevedený </w:t>
      </w:r>
      <w:r w:rsidRPr="00F80905">
        <w:rPr>
          <w:rFonts w:ascii="Tahoma" w:hAnsi="Tahoma" w:cs="Tahoma"/>
          <w:color w:val="auto"/>
          <w:sz w:val="20"/>
          <w:szCs w:val="20"/>
        </w:rPr>
        <w:t xml:space="preserve"> na účet nerozdelený zisk z minulých rokov. </w:t>
      </w:r>
    </w:p>
    <w:p w:rsidR="007F26A5" w:rsidRPr="005F4D51" w:rsidRDefault="007F26A5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D35C33" w:rsidRPr="00F80905" w:rsidRDefault="00D35C33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F80905">
        <w:rPr>
          <w:rFonts w:ascii="Tahoma" w:hAnsi="Tahoma" w:cs="Tahoma"/>
          <w:color w:val="auto"/>
          <w:sz w:val="20"/>
          <w:szCs w:val="20"/>
        </w:rPr>
        <w:t>Po skončení účtovného obdobia nenastali žiadne udalosti osobitného významu.</w:t>
      </w:r>
    </w:p>
    <w:p w:rsidR="00D35C33" w:rsidRPr="00F80905" w:rsidRDefault="00D35C33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</w:p>
    <w:p w:rsidR="007F26A5" w:rsidRDefault="007F26A5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F80905">
        <w:rPr>
          <w:rFonts w:ascii="Tahoma" w:hAnsi="Tahoma" w:cs="Tahoma"/>
          <w:color w:val="auto"/>
          <w:sz w:val="20"/>
          <w:szCs w:val="20"/>
        </w:rPr>
        <w:t>Spoločnosť PROCAR, a.s., nemá organizačnú zložku v zahraničí.</w:t>
      </w:r>
    </w:p>
    <w:p w:rsidR="006F0A34" w:rsidRDefault="006F0A34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</w:p>
    <w:p w:rsidR="00555009" w:rsidRDefault="00555009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</w:p>
    <w:p w:rsidR="006F0A34" w:rsidRPr="00F80905" w:rsidRDefault="006F0A34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</w:p>
    <w:p w:rsidR="001428DB" w:rsidRDefault="001428DB" w:rsidP="00EB3ED9">
      <w:pPr>
        <w:pStyle w:val="Standard"/>
        <w:autoSpaceDE w:val="0"/>
        <w:jc w:val="both"/>
        <w:rPr>
          <w:rFonts w:ascii="Tahoma" w:eastAsia="Arial" w:hAnsi="Tahoma"/>
          <w:sz w:val="20"/>
          <w:szCs w:val="20"/>
          <w:lang w:val="sk-SK"/>
        </w:rPr>
      </w:pPr>
      <w:r w:rsidRPr="00F80905">
        <w:rPr>
          <w:rFonts w:ascii="Tahoma" w:eastAsia="Arial" w:hAnsi="Tahoma"/>
          <w:sz w:val="20"/>
          <w:szCs w:val="20"/>
          <w:lang w:val="sk-SK"/>
        </w:rPr>
        <w:tab/>
      </w:r>
      <w:r w:rsidR="00B26B81" w:rsidRPr="00F80905">
        <w:rPr>
          <w:rFonts w:ascii="Tahoma" w:eastAsia="Arial" w:hAnsi="Tahoma"/>
          <w:sz w:val="20"/>
          <w:szCs w:val="20"/>
          <w:lang w:val="sk-SK"/>
        </w:rPr>
        <w:tab/>
      </w:r>
      <w:r w:rsidR="00B26B81" w:rsidRPr="00F80905">
        <w:rPr>
          <w:rFonts w:ascii="Tahoma" w:eastAsia="Arial" w:hAnsi="Tahoma"/>
          <w:sz w:val="20"/>
          <w:szCs w:val="20"/>
          <w:lang w:val="sk-SK"/>
        </w:rPr>
        <w:tab/>
      </w:r>
      <w:r w:rsidR="00B26B81" w:rsidRPr="00F80905">
        <w:rPr>
          <w:rFonts w:ascii="Tahoma" w:eastAsia="Arial" w:hAnsi="Tahoma"/>
          <w:sz w:val="20"/>
          <w:szCs w:val="20"/>
          <w:lang w:val="sk-SK"/>
        </w:rPr>
        <w:tab/>
      </w:r>
      <w:r w:rsidR="00B26B81" w:rsidRPr="00F80905">
        <w:rPr>
          <w:rFonts w:ascii="Tahoma" w:eastAsia="Arial" w:hAnsi="Tahoma"/>
          <w:sz w:val="20"/>
          <w:szCs w:val="20"/>
          <w:lang w:val="sk-SK"/>
        </w:rPr>
        <w:tab/>
      </w:r>
      <w:r w:rsidR="00B26B81" w:rsidRPr="00F80905">
        <w:rPr>
          <w:rFonts w:ascii="Tahoma" w:eastAsia="Arial" w:hAnsi="Tahoma"/>
          <w:sz w:val="20"/>
          <w:szCs w:val="20"/>
          <w:lang w:val="sk-SK"/>
        </w:rPr>
        <w:tab/>
      </w:r>
      <w:r w:rsidR="00B26B81" w:rsidRPr="00F80905">
        <w:rPr>
          <w:rFonts w:ascii="Tahoma" w:eastAsia="Arial" w:hAnsi="Tahoma"/>
          <w:sz w:val="20"/>
          <w:szCs w:val="20"/>
          <w:lang w:val="sk-SK"/>
        </w:rPr>
        <w:tab/>
      </w:r>
      <w:r w:rsidR="00B26B81">
        <w:rPr>
          <w:rFonts w:ascii="Tahoma" w:eastAsia="Arial" w:hAnsi="Tahoma"/>
          <w:sz w:val="20"/>
          <w:szCs w:val="20"/>
          <w:lang w:val="sk-SK"/>
        </w:rPr>
        <w:tab/>
      </w:r>
      <w:r w:rsidR="00EB3ED9">
        <w:rPr>
          <w:rFonts w:ascii="Tahoma" w:eastAsia="Arial" w:hAnsi="Tahoma"/>
          <w:sz w:val="20"/>
          <w:szCs w:val="20"/>
          <w:lang w:val="sk-SK"/>
        </w:rPr>
        <w:t xml:space="preserve">       </w:t>
      </w:r>
      <w:r w:rsidR="001E2B0F">
        <w:rPr>
          <w:rFonts w:ascii="Tahoma" w:eastAsia="Arial" w:hAnsi="Tahoma"/>
          <w:sz w:val="20"/>
          <w:szCs w:val="20"/>
          <w:lang w:val="sk-SK"/>
        </w:rPr>
        <w:t xml:space="preserve">  </w:t>
      </w:r>
      <w:r w:rsidR="008F4148">
        <w:rPr>
          <w:rFonts w:ascii="Tahoma" w:eastAsia="Arial" w:hAnsi="Tahoma"/>
          <w:sz w:val="20"/>
          <w:szCs w:val="20"/>
          <w:lang w:val="sk-SK"/>
        </w:rPr>
        <w:t xml:space="preserve">    </w:t>
      </w:r>
      <w:r w:rsidR="00EB3ED9">
        <w:rPr>
          <w:rFonts w:ascii="Tahoma" w:eastAsia="Arial" w:hAnsi="Tahoma"/>
          <w:sz w:val="20"/>
          <w:szCs w:val="20"/>
          <w:lang w:val="sk-SK"/>
        </w:rPr>
        <w:t xml:space="preserve"> </w:t>
      </w:r>
      <w:r w:rsidR="001E2B0F">
        <w:rPr>
          <w:rFonts w:ascii="Tahoma" w:eastAsia="Arial" w:hAnsi="Tahoma"/>
          <w:sz w:val="20"/>
          <w:szCs w:val="20"/>
          <w:lang w:val="sk-SK"/>
        </w:rPr>
        <w:t xml:space="preserve">  </w:t>
      </w:r>
      <w:r w:rsidR="00EB3ED9">
        <w:rPr>
          <w:rFonts w:ascii="Tahoma" w:eastAsia="Arial" w:hAnsi="Tahoma"/>
          <w:sz w:val="20"/>
          <w:szCs w:val="20"/>
          <w:lang w:val="sk-SK"/>
        </w:rPr>
        <w:t xml:space="preserve">    </w:t>
      </w:r>
      <w:r w:rsidRPr="001428DB">
        <w:rPr>
          <w:rFonts w:ascii="Tahoma" w:eastAsia="Arial" w:hAnsi="Tahoma"/>
          <w:sz w:val="20"/>
          <w:szCs w:val="20"/>
          <w:lang w:val="sk-SK"/>
        </w:rPr>
        <w:t>............................................</w:t>
      </w:r>
      <w:r w:rsidRPr="001428DB">
        <w:rPr>
          <w:rFonts w:ascii="Tahoma" w:eastAsia="Arial" w:hAnsi="Tahoma"/>
          <w:sz w:val="20"/>
          <w:szCs w:val="20"/>
          <w:lang w:val="sk-SK"/>
        </w:rPr>
        <w:tab/>
      </w:r>
      <w:r w:rsidRPr="001428DB">
        <w:rPr>
          <w:rFonts w:ascii="Tahoma" w:eastAsia="Arial" w:hAnsi="Tahoma"/>
          <w:sz w:val="20"/>
          <w:szCs w:val="20"/>
          <w:lang w:val="sk-SK"/>
        </w:rPr>
        <w:tab/>
      </w:r>
      <w:r w:rsidRPr="001428DB">
        <w:rPr>
          <w:rFonts w:ascii="Tahoma" w:eastAsia="Arial" w:hAnsi="Tahoma"/>
          <w:sz w:val="20"/>
          <w:szCs w:val="20"/>
          <w:lang w:val="sk-SK"/>
        </w:rPr>
        <w:tab/>
      </w:r>
      <w:r w:rsidRPr="001428DB">
        <w:rPr>
          <w:rFonts w:ascii="Tahoma" w:eastAsia="Arial" w:hAnsi="Tahoma"/>
          <w:sz w:val="20"/>
          <w:szCs w:val="20"/>
          <w:lang w:val="sk-SK"/>
        </w:rPr>
        <w:tab/>
      </w:r>
      <w:r w:rsidRPr="001428DB">
        <w:rPr>
          <w:rFonts w:ascii="Tahoma" w:eastAsia="Arial" w:hAnsi="Tahoma"/>
          <w:sz w:val="20"/>
          <w:szCs w:val="20"/>
          <w:lang w:val="sk-SK"/>
        </w:rPr>
        <w:tab/>
      </w:r>
      <w:r w:rsidR="00B26B81">
        <w:rPr>
          <w:rFonts w:ascii="Tahoma" w:eastAsia="Arial" w:hAnsi="Tahoma"/>
          <w:sz w:val="20"/>
          <w:szCs w:val="20"/>
          <w:lang w:val="sk-SK"/>
        </w:rPr>
        <w:tab/>
      </w:r>
      <w:r w:rsidR="00B26B81">
        <w:rPr>
          <w:rFonts w:ascii="Tahoma" w:eastAsia="Arial" w:hAnsi="Tahoma"/>
          <w:sz w:val="20"/>
          <w:szCs w:val="20"/>
          <w:lang w:val="sk-SK"/>
        </w:rPr>
        <w:tab/>
      </w:r>
      <w:r w:rsidR="00B26B81">
        <w:rPr>
          <w:rFonts w:ascii="Tahoma" w:eastAsia="Arial" w:hAnsi="Tahoma"/>
          <w:sz w:val="20"/>
          <w:szCs w:val="20"/>
          <w:lang w:val="sk-SK"/>
        </w:rPr>
        <w:tab/>
      </w:r>
      <w:r w:rsidR="00B26B81">
        <w:rPr>
          <w:rFonts w:ascii="Tahoma" w:eastAsia="Arial" w:hAnsi="Tahoma"/>
          <w:sz w:val="20"/>
          <w:szCs w:val="20"/>
          <w:lang w:val="sk-SK"/>
        </w:rPr>
        <w:tab/>
      </w:r>
      <w:r w:rsidR="00B26B81">
        <w:rPr>
          <w:rFonts w:ascii="Tahoma" w:eastAsia="Arial" w:hAnsi="Tahoma"/>
          <w:sz w:val="20"/>
          <w:szCs w:val="20"/>
          <w:lang w:val="sk-SK"/>
        </w:rPr>
        <w:tab/>
        <w:t xml:space="preserve">   </w:t>
      </w:r>
      <w:r w:rsidR="001E2B0F">
        <w:rPr>
          <w:rFonts w:ascii="Tahoma" w:eastAsia="Arial" w:hAnsi="Tahoma"/>
          <w:sz w:val="20"/>
          <w:szCs w:val="20"/>
          <w:lang w:val="sk-SK"/>
        </w:rPr>
        <w:t xml:space="preserve">  </w:t>
      </w:r>
      <w:r w:rsidR="00EB3ED9">
        <w:rPr>
          <w:rFonts w:ascii="Tahoma" w:eastAsia="Arial" w:hAnsi="Tahoma"/>
          <w:sz w:val="20"/>
          <w:szCs w:val="20"/>
          <w:lang w:val="sk-SK"/>
        </w:rPr>
        <w:t xml:space="preserve">  </w:t>
      </w:r>
      <w:r w:rsidR="001E2B0F">
        <w:rPr>
          <w:rFonts w:ascii="Tahoma" w:eastAsia="Arial" w:hAnsi="Tahoma"/>
          <w:sz w:val="20"/>
          <w:szCs w:val="20"/>
          <w:lang w:val="sk-SK"/>
        </w:rPr>
        <w:t xml:space="preserve">  </w:t>
      </w:r>
      <w:r w:rsidR="00EB3ED9">
        <w:rPr>
          <w:rFonts w:ascii="Tahoma" w:eastAsia="Arial" w:hAnsi="Tahoma"/>
          <w:sz w:val="20"/>
          <w:szCs w:val="20"/>
          <w:lang w:val="sk-SK"/>
        </w:rPr>
        <w:t xml:space="preserve">   </w:t>
      </w:r>
      <w:r w:rsidRPr="001428DB">
        <w:rPr>
          <w:rFonts w:ascii="Tahoma" w:eastAsia="Arial" w:hAnsi="Tahoma"/>
          <w:sz w:val="20"/>
          <w:szCs w:val="20"/>
          <w:lang w:val="sk-SK"/>
        </w:rPr>
        <w:t>predseda predstavenstva</w:t>
      </w:r>
      <w:r w:rsidR="00EB3ED9">
        <w:rPr>
          <w:rFonts w:ascii="Tahoma" w:eastAsia="Arial" w:hAnsi="Tahoma"/>
          <w:sz w:val="20"/>
          <w:szCs w:val="20"/>
          <w:lang w:val="sk-SK"/>
        </w:rPr>
        <w:t xml:space="preserve">  </w:t>
      </w:r>
    </w:p>
    <w:p w:rsidR="006F0A34" w:rsidRDefault="006F0A34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6F0A34" w:rsidRDefault="006F0A34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9378FA" w:rsidRDefault="009378FA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Organizačná štruktúra spoločnosti a riadiace modely</w:t>
      </w:r>
    </w:p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Zamestnanosť</w:t>
      </w: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tbl>
      <w:tblPr>
        <w:tblW w:w="4678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19"/>
        <w:gridCol w:w="1559"/>
      </w:tblGrid>
      <w:tr w:rsidR="00740691" w:rsidTr="00827589">
        <w:trPr>
          <w:trHeight w:val="35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7448AC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K 31.12.201</w:t>
            </w:r>
            <w:r w:rsidR="007448AC"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9</w:t>
            </w:r>
          </w:p>
        </w:tc>
      </w:tr>
      <w:tr w:rsidR="00740691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Počet zamestnancov 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F7C16" w:rsidRDefault="00AD0E53" w:rsidP="002F7C16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2F7C16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7</w:t>
            </w:r>
            <w:r w:rsidR="002F7C16" w:rsidRPr="002F7C16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7</w:t>
            </w:r>
          </w:p>
        </w:tc>
      </w:tr>
      <w:tr w:rsidR="00740691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Z toho: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F7C16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40691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Riadiaci pracovníci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F7C16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2F7C16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6</w:t>
            </w:r>
          </w:p>
        </w:tc>
      </w:tr>
      <w:tr w:rsidR="00740691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THP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F7C16" w:rsidRDefault="00AD0E5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2F7C16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22</w:t>
            </w:r>
          </w:p>
        </w:tc>
      </w:tr>
      <w:tr w:rsidR="00740691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Priemerný počet zamestnancov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F7C16" w:rsidRDefault="00AD0E53" w:rsidP="002F7C16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2F7C16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7</w:t>
            </w:r>
            <w:r w:rsidR="002F7C16" w:rsidRPr="002F7C16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8</w:t>
            </w:r>
          </w:p>
        </w:tc>
      </w:tr>
      <w:tr w:rsidR="00740691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Mzdové náklady v EUR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4F66C1" w:rsidRDefault="004F66C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985 661</w:t>
            </w:r>
          </w:p>
        </w:tc>
      </w:tr>
      <w:tr w:rsidR="00740691" w:rsidRPr="004F66C1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Ostatné osobné náklady v EUR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4F66C1" w:rsidRDefault="004F66C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44 384</w:t>
            </w:r>
          </w:p>
        </w:tc>
      </w:tr>
    </w:tbl>
    <w:p w:rsidR="00740691" w:rsidRDefault="00740691" w:rsidP="00740691">
      <w:pPr>
        <w:pStyle w:val="Standard"/>
        <w:autoSpaceDE w:val="0"/>
        <w:rPr>
          <w:rFonts w:ascii="Tahoma" w:eastAsia="Arial" w:hAnsi="Tahoma"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Významní dodávatelia a odberatelia</w:t>
      </w: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tbl>
      <w:tblPr>
        <w:tblW w:w="4536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19"/>
        <w:gridCol w:w="1417"/>
      </w:tblGrid>
      <w:tr w:rsidR="00740691" w:rsidTr="00827589">
        <w:trPr>
          <w:trHeight w:val="398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Dodávatelia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Podiel na obrate v %</w:t>
            </w:r>
          </w:p>
        </w:tc>
      </w:tr>
      <w:tr w:rsidR="00740691" w:rsidRPr="00D02BA2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827589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MAN Truck &amp; Bus Slovakia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9378FA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13</w:t>
            </w:r>
          </w:p>
        </w:tc>
      </w:tr>
      <w:tr w:rsidR="00740691" w:rsidRPr="00D02BA2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827589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ALU-SV Slovakia, s.r.o.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9378FA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5</w:t>
            </w:r>
          </w:p>
        </w:tc>
      </w:tr>
      <w:tr w:rsidR="00740691" w:rsidRPr="00D02BA2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827589" w:rsidP="00D02BA2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AFIN Slovakia, s.r.o.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9378FA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18</w:t>
            </w:r>
          </w:p>
        </w:tc>
      </w:tr>
    </w:tbl>
    <w:p w:rsidR="00740691" w:rsidRPr="00D02BA2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Pr="00D02BA2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tbl>
      <w:tblPr>
        <w:tblW w:w="4536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19"/>
        <w:gridCol w:w="1417"/>
      </w:tblGrid>
      <w:tr w:rsidR="00740691" w:rsidRPr="00D02BA2" w:rsidTr="00827589">
        <w:trPr>
          <w:trHeight w:val="313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 w:rsidRPr="00D02BA2"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Odberatelia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 w:rsidRPr="00D02BA2"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Podiel na obrate v %</w:t>
            </w:r>
          </w:p>
        </w:tc>
      </w:tr>
      <w:tr w:rsidR="00740691" w:rsidRPr="00D02BA2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7589" w:rsidRPr="00D02BA2" w:rsidRDefault="00827589" w:rsidP="00827589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ČSOB leasing, a.s.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9378FA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10</w:t>
            </w:r>
          </w:p>
        </w:tc>
      </w:tr>
      <w:tr w:rsidR="00740691" w:rsidRPr="00D02BA2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D02BA2">
              <w:rPr>
                <w:rFonts w:ascii="Tahoma" w:eastAsia="Arial" w:hAnsi="Tahoma"/>
                <w:sz w:val="20"/>
                <w:szCs w:val="20"/>
                <w:lang w:val="sk-SK"/>
              </w:rPr>
              <w:t>VOLVO Group Slovakia, s.r.o.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9378FA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9</w:t>
            </w:r>
          </w:p>
        </w:tc>
      </w:tr>
      <w:tr w:rsidR="00740691" w:rsidRPr="00D02BA2" w:rsidTr="00827589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9378FA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Národná diaľničná spoločnosť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9378FA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13</w:t>
            </w:r>
          </w:p>
        </w:tc>
      </w:tr>
    </w:tbl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color w:val="FF0000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color w:val="FF0000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Ekonomické ukazovatele a finančná situácia</w:t>
      </w:r>
    </w:p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Dlhodobý hmotný majetok (v EUR)</w:t>
      </w:r>
    </w:p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  <w:r>
        <w:rPr>
          <w:rFonts w:ascii="Tahoma" w:eastAsia="Arial" w:hAnsi="Tahoma"/>
          <w:sz w:val="20"/>
          <w:szCs w:val="20"/>
          <w:lang w:val="sk-SK"/>
        </w:rPr>
        <w:t>Prehľad o štruktúre a pohyboch DHM v roku 201</w:t>
      </w:r>
      <w:r w:rsidR="007448AC">
        <w:rPr>
          <w:rFonts w:ascii="Tahoma" w:eastAsia="Arial" w:hAnsi="Tahoma"/>
          <w:sz w:val="20"/>
          <w:szCs w:val="20"/>
          <w:lang w:val="sk-SK"/>
        </w:rPr>
        <w:t>9</w:t>
      </w:r>
    </w:p>
    <w:tbl>
      <w:tblPr>
        <w:tblW w:w="10065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06"/>
        <w:gridCol w:w="1547"/>
        <w:gridCol w:w="1258"/>
        <w:gridCol w:w="1412"/>
        <w:gridCol w:w="1441"/>
        <w:gridCol w:w="1701"/>
      </w:tblGrid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Zostatok</w:t>
            </w:r>
          </w:p>
          <w:p w:rsidR="00740691" w:rsidRDefault="00740691" w:rsidP="007448AC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k 31.12.201</w:t>
            </w:r>
            <w:r w:rsidR="007448AC"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8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Prírastok kúpou</w:t>
            </w:r>
          </w:p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a leasingom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Úbytok predajom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Úbytok likvidáciou</w:t>
            </w:r>
          </w:p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a škodou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Zostatok</w:t>
            </w:r>
          </w:p>
          <w:p w:rsidR="00740691" w:rsidRDefault="00740691" w:rsidP="007448AC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k 31.12.201</w:t>
            </w:r>
            <w:r w:rsidR="007448AC"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9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369CA" w:rsidRDefault="005F4D5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F369CA">
              <w:rPr>
                <w:rFonts w:ascii="Tahoma" w:eastAsia="Arial" w:hAnsi="Tahoma"/>
                <w:sz w:val="20"/>
                <w:szCs w:val="20"/>
                <w:lang w:val="sk-SK"/>
              </w:rPr>
              <w:t>610 607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369CA" w:rsidRDefault="005F4D5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F369CA">
              <w:rPr>
                <w:rFonts w:ascii="Tahoma" w:eastAsia="Arial" w:hAnsi="Tahoma"/>
                <w:sz w:val="20"/>
                <w:szCs w:val="20"/>
                <w:lang w:val="sk-SK"/>
              </w:rPr>
              <w:t>610 607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369CA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F369CA">
              <w:rPr>
                <w:rFonts w:ascii="Tahoma" w:eastAsia="Arial" w:hAnsi="Tahoma"/>
                <w:sz w:val="20"/>
                <w:szCs w:val="20"/>
                <w:lang w:val="sk-SK"/>
              </w:rPr>
              <w:t>3 813 600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369CA" w:rsidRDefault="00F369CA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338 471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369CA" w:rsidRDefault="00F369CA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F369CA">
              <w:rPr>
                <w:rFonts w:ascii="Tahoma" w:eastAsia="Arial" w:hAnsi="Tahoma"/>
                <w:sz w:val="20"/>
                <w:szCs w:val="20"/>
                <w:lang w:val="sk-SK"/>
              </w:rPr>
              <w:t>4 152 072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369CA" w:rsidRDefault="002826F3" w:rsidP="00F369CA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F369CA">
              <w:rPr>
                <w:rFonts w:ascii="Tahoma" w:eastAsia="Arial" w:hAnsi="Tahoma"/>
                <w:sz w:val="20"/>
                <w:szCs w:val="20"/>
                <w:lang w:val="sk-SK"/>
              </w:rPr>
              <w:t>2 10</w:t>
            </w:r>
            <w:r w:rsidR="00F369CA" w:rsidRPr="00F369CA">
              <w:rPr>
                <w:rFonts w:ascii="Tahoma" w:eastAsia="Arial" w:hAnsi="Tahoma"/>
                <w:sz w:val="20"/>
                <w:szCs w:val="20"/>
                <w:lang w:val="sk-SK"/>
              </w:rPr>
              <w:t>5</w:t>
            </w:r>
            <w:r w:rsidRPr="00F369CA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</w:t>
            </w:r>
            <w:r w:rsidR="00F369CA" w:rsidRPr="00F369CA">
              <w:rPr>
                <w:rFonts w:ascii="Tahoma" w:eastAsia="Arial" w:hAnsi="Tahoma"/>
                <w:sz w:val="20"/>
                <w:szCs w:val="20"/>
                <w:lang w:val="sk-SK"/>
              </w:rPr>
              <w:t>994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369CA" w:rsidRDefault="00F369CA" w:rsidP="00F369CA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F369CA">
              <w:rPr>
                <w:rFonts w:ascii="Tahoma" w:eastAsia="Arial" w:hAnsi="Tahoma"/>
                <w:sz w:val="20"/>
                <w:szCs w:val="20"/>
                <w:lang w:val="sk-SK"/>
              </w:rPr>
              <w:t>459</w:t>
            </w:r>
            <w:r w:rsidR="002826F3" w:rsidRPr="00F369CA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</w:t>
            </w:r>
            <w:r w:rsidRPr="00F369CA">
              <w:rPr>
                <w:rFonts w:ascii="Tahoma" w:eastAsia="Arial" w:hAnsi="Tahoma"/>
                <w:sz w:val="20"/>
                <w:szCs w:val="20"/>
                <w:lang w:val="sk-SK"/>
              </w:rPr>
              <w:t>926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2826F3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1120B7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300 </w:t>
            </w:r>
            <w:r w:rsidR="001120B7" w:rsidRPr="001120B7">
              <w:rPr>
                <w:rFonts w:ascii="Tahoma" w:eastAsia="Arial" w:hAnsi="Tahoma"/>
                <w:sz w:val="20"/>
                <w:szCs w:val="20"/>
                <w:lang w:val="sk-SK"/>
              </w:rPr>
              <w:t>560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2826F3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1120B7">
              <w:rPr>
                <w:rFonts w:ascii="Tahoma" w:eastAsia="Arial" w:hAnsi="Tahoma"/>
                <w:sz w:val="20"/>
                <w:szCs w:val="20"/>
                <w:lang w:val="sk-SK"/>
              </w:rPr>
              <w:t>2 </w:t>
            </w:r>
            <w:r w:rsidR="001120B7">
              <w:rPr>
                <w:rFonts w:ascii="Tahoma" w:eastAsia="Arial" w:hAnsi="Tahoma"/>
                <w:sz w:val="20"/>
                <w:szCs w:val="20"/>
                <w:lang w:val="sk-SK"/>
              </w:rPr>
              <w:t>265</w:t>
            </w:r>
            <w:r w:rsidRPr="001120B7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</w:t>
            </w:r>
            <w:r w:rsidR="001120B7">
              <w:rPr>
                <w:rFonts w:ascii="Tahoma" w:eastAsia="Arial" w:hAnsi="Tahoma"/>
                <w:sz w:val="20"/>
                <w:szCs w:val="20"/>
                <w:lang w:val="sk-SK"/>
              </w:rPr>
              <w:t>360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Ostatný dlhodobý hmotný majetok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369CA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F369CA">
              <w:rPr>
                <w:rFonts w:ascii="Tahoma" w:eastAsia="Arial" w:hAnsi="Tahoma"/>
                <w:sz w:val="20"/>
                <w:szCs w:val="20"/>
                <w:lang w:val="sk-SK"/>
              </w:rPr>
              <w:t>5 012</w:t>
            </w:r>
            <w:r w:rsidR="005F4D51" w:rsidRPr="00F369CA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5F4D5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1120B7">
              <w:rPr>
                <w:rFonts w:ascii="Tahoma" w:eastAsia="Arial" w:hAnsi="Tahoma"/>
                <w:sz w:val="20"/>
                <w:szCs w:val="20"/>
                <w:lang w:val="sk-SK"/>
              </w:rPr>
              <w:t>5 012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Obstarávaný DHM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369CA" w:rsidRDefault="00F369CA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F369CA">
              <w:rPr>
                <w:rFonts w:ascii="Tahoma" w:eastAsia="Arial" w:hAnsi="Tahoma"/>
                <w:sz w:val="20"/>
                <w:szCs w:val="20"/>
                <w:lang w:val="sk-SK"/>
              </w:rPr>
              <w:t>385 542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369CA" w:rsidRDefault="00F369CA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F369CA">
              <w:rPr>
                <w:rFonts w:ascii="Tahoma" w:eastAsia="Arial" w:hAnsi="Tahoma"/>
                <w:sz w:val="20"/>
                <w:szCs w:val="20"/>
                <w:lang w:val="sk-SK"/>
              </w:rPr>
              <w:t>599 013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1120B7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927 189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1120B7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57 366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Celkom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369CA" w:rsidRDefault="002826F3" w:rsidP="00F369CA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F369CA">
              <w:rPr>
                <w:rFonts w:ascii="Tahoma" w:eastAsia="Arial" w:hAnsi="Tahoma"/>
                <w:sz w:val="20"/>
                <w:szCs w:val="20"/>
                <w:lang w:val="sk-SK"/>
              </w:rPr>
              <w:t>6</w:t>
            </w:r>
            <w:r w:rsidR="00F369CA" w:rsidRPr="00F369CA">
              <w:rPr>
                <w:rFonts w:ascii="Tahoma" w:eastAsia="Arial" w:hAnsi="Tahoma"/>
                <w:sz w:val="20"/>
                <w:szCs w:val="20"/>
                <w:lang w:val="sk-SK"/>
              </w:rPr>
              <w:t> 920 756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1120B7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1 397 410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1120B7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1 227 749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1120B7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7 090 417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369CA" w:rsidRDefault="002826F3" w:rsidP="00F369CA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F369CA">
              <w:rPr>
                <w:rFonts w:ascii="Tahoma" w:eastAsia="Arial" w:hAnsi="Tahoma"/>
                <w:sz w:val="20"/>
                <w:szCs w:val="20"/>
                <w:lang w:val="sk-SK"/>
              </w:rPr>
              <w:t>2 </w:t>
            </w:r>
            <w:r w:rsidR="00F369CA" w:rsidRPr="00F369CA">
              <w:rPr>
                <w:rFonts w:ascii="Tahoma" w:eastAsia="Arial" w:hAnsi="Tahoma"/>
                <w:sz w:val="20"/>
                <w:szCs w:val="20"/>
                <w:lang w:val="sk-SK"/>
              </w:rPr>
              <w:t>665</w:t>
            </w:r>
            <w:r w:rsidRPr="00F369CA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</w:t>
            </w:r>
            <w:r w:rsidR="00F369CA" w:rsidRPr="00F369CA">
              <w:rPr>
                <w:rFonts w:ascii="Tahoma" w:eastAsia="Arial" w:hAnsi="Tahoma"/>
                <w:sz w:val="20"/>
                <w:szCs w:val="20"/>
                <w:lang w:val="sk-SK"/>
              </w:rPr>
              <w:t>3</w:t>
            </w:r>
            <w:r w:rsidRPr="00F369CA">
              <w:rPr>
                <w:rFonts w:ascii="Tahoma" w:eastAsia="Arial" w:hAnsi="Tahoma"/>
                <w:sz w:val="20"/>
                <w:szCs w:val="20"/>
                <w:lang w:val="sk-SK"/>
              </w:rPr>
              <w:t>49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1120B7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165 895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2826F3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1120B7">
              <w:rPr>
                <w:rFonts w:ascii="Tahoma" w:eastAsia="Arial" w:hAnsi="Tahoma"/>
                <w:sz w:val="20"/>
                <w:szCs w:val="20"/>
                <w:lang w:val="sk-SK"/>
              </w:rPr>
              <w:t>2 </w:t>
            </w:r>
            <w:r w:rsidR="001120B7">
              <w:rPr>
                <w:rFonts w:ascii="Tahoma" w:eastAsia="Arial" w:hAnsi="Tahoma"/>
                <w:sz w:val="20"/>
                <w:szCs w:val="20"/>
                <w:lang w:val="sk-SK"/>
              </w:rPr>
              <w:t>831</w:t>
            </w:r>
            <w:r w:rsidRPr="001120B7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</w:t>
            </w:r>
            <w:r w:rsidR="001120B7">
              <w:rPr>
                <w:rFonts w:ascii="Tahoma" w:eastAsia="Arial" w:hAnsi="Tahoma"/>
                <w:sz w:val="20"/>
                <w:szCs w:val="20"/>
                <w:lang w:val="sk-SK"/>
              </w:rPr>
              <w:t>244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369CA" w:rsidRDefault="002826F3" w:rsidP="00F369CA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F369CA">
              <w:rPr>
                <w:rFonts w:ascii="Tahoma" w:eastAsia="Arial" w:hAnsi="Tahoma"/>
                <w:sz w:val="20"/>
                <w:szCs w:val="20"/>
                <w:lang w:val="sk-SK"/>
              </w:rPr>
              <w:t>1 3</w:t>
            </w:r>
            <w:r w:rsidR="00F369CA" w:rsidRPr="00F369CA">
              <w:rPr>
                <w:rFonts w:ascii="Tahoma" w:eastAsia="Arial" w:hAnsi="Tahoma"/>
                <w:sz w:val="20"/>
                <w:szCs w:val="20"/>
                <w:lang w:val="sk-SK"/>
              </w:rPr>
              <w:t>79</w:t>
            </w:r>
            <w:r w:rsidRPr="00F369CA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</w:t>
            </w:r>
            <w:r w:rsidR="00F369CA" w:rsidRPr="00F369CA">
              <w:rPr>
                <w:rFonts w:ascii="Tahoma" w:eastAsia="Arial" w:hAnsi="Tahoma"/>
                <w:sz w:val="20"/>
                <w:szCs w:val="20"/>
                <w:lang w:val="sk-SK"/>
              </w:rPr>
              <w:t>635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1120B7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342 403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2826F3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1120B7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300 </w:t>
            </w:r>
            <w:r w:rsidR="001120B7" w:rsidRPr="001120B7">
              <w:rPr>
                <w:rFonts w:ascii="Tahoma" w:eastAsia="Arial" w:hAnsi="Tahoma"/>
                <w:sz w:val="20"/>
                <w:szCs w:val="20"/>
                <w:lang w:val="sk-SK"/>
              </w:rPr>
              <w:t>560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2826F3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1120B7">
              <w:rPr>
                <w:rFonts w:ascii="Tahoma" w:eastAsia="Arial" w:hAnsi="Tahoma"/>
                <w:sz w:val="20"/>
                <w:szCs w:val="20"/>
                <w:lang w:val="sk-SK"/>
              </w:rPr>
              <w:t>1 </w:t>
            </w:r>
            <w:r w:rsidR="001120B7">
              <w:rPr>
                <w:rFonts w:ascii="Tahoma" w:eastAsia="Arial" w:hAnsi="Tahoma"/>
                <w:sz w:val="20"/>
                <w:szCs w:val="20"/>
                <w:lang w:val="sk-SK"/>
              </w:rPr>
              <w:t>421</w:t>
            </w:r>
            <w:r w:rsidRPr="001120B7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</w:t>
            </w:r>
            <w:r w:rsidR="001120B7">
              <w:rPr>
                <w:rFonts w:ascii="Tahoma" w:eastAsia="Arial" w:hAnsi="Tahoma"/>
                <w:sz w:val="20"/>
                <w:szCs w:val="20"/>
                <w:lang w:val="sk-SK"/>
              </w:rPr>
              <w:t>478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Ostatný dlhodobý hmotný majetok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369CA" w:rsidRDefault="002826F3" w:rsidP="00F369CA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F369CA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3 </w:t>
            </w:r>
            <w:r w:rsidR="00F369CA" w:rsidRPr="00F369CA">
              <w:rPr>
                <w:rFonts w:ascii="Tahoma" w:eastAsia="Arial" w:hAnsi="Tahoma"/>
                <w:sz w:val="20"/>
                <w:szCs w:val="20"/>
                <w:lang w:val="sk-SK"/>
              </w:rPr>
              <w:t>413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2826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1120B7">
              <w:rPr>
                <w:rFonts w:ascii="Tahoma" w:eastAsia="Arial" w:hAnsi="Tahoma"/>
                <w:sz w:val="20"/>
                <w:szCs w:val="20"/>
                <w:lang w:val="sk-SK"/>
              </w:rPr>
              <w:t>392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2826F3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1120B7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3 </w:t>
            </w:r>
            <w:r w:rsidR="001120B7">
              <w:rPr>
                <w:rFonts w:ascii="Tahoma" w:eastAsia="Arial" w:hAnsi="Tahoma"/>
                <w:sz w:val="20"/>
                <w:szCs w:val="20"/>
                <w:lang w:val="sk-SK"/>
              </w:rPr>
              <w:t>805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Celkom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369CA" w:rsidRDefault="00F369CA" w:rsidP="00F369CA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F369CA">
              <w:rPr>
                <w:rFonts w:ascii="Tahoma" w:eastAsia="Arial" w:hAnsi="Tahoma"/>
                <w:sz w:val="20"/>
                <w:szCs w:val="20"/>
                <w:lang w:val="sk-SK"/>
              </w:rPr>
              <w:t>4 048 397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1120B7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508 690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2826F3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1120B7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300 </w:t>
            </w:r>
            <w:r w:rsidR="001120B7" w:rsidRPr="001120B7">
              <w:rPr>
                <w:rFonts w:ascii="Tahoma" w:eastAsia="Arial" w:hAnsi="Tahoma"/>
                <w:sz w:val="20"/>
                <w:szCs w:val="20"/>
                <w:lang w:val="sk-SK"/>
              </w:rPr>
              <w:t>560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2826F3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1120B7">
              <w:rPr>
                <w:rFonts w:ascii="Tahoma" w:eastAsia="Arial" w:hAnsi="Tahoma"/>
                <w:sz w:val="20"/>
                <w:szCs w:val="20"/>
                <w:lang w:val="sk-SK"/>
              </w:rPr>
              <w:t>4 </w:t>
            </w:r>
            <w:r w:rsidR="001120B7">
              <w:rPr>
                <w:rFonts w:ascii="Tahoma" w:eastAsia="Arial" w:hAnsi="Tahoma"/>
                <w:sz w:val="20"/>
                <w:szCs w:val="20"/>
                <w:lang w:val="sk-SK"/>
              </w:rPr>
              <w:t>256</w:t>
            </w:r>
            <w:r w:rsidRPr="001120B7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</w:t>
            </w:r>
            <w:r w:rsidR="001120B7">
              <w:rPr>
                <w:rFonts w:ascii="Tahoma" w:eastAsia="Arial" w:hAnsi="Tahoma"/>
                <w:sz w:val="20"/>
                <w:szCs w:val="20"/>
                <w:lang w:val="sk-SK"/>
              </w:rPr>
              <w:t>527</w:t>
            </w:r>
          </w:p>
        </w:tc>
      </w:tr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Zostatková účtovná hodnota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369CA" w:rsidRDefault="002826F3" w:rsidP="006734B9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F369CA">
              <w:rPr>
                <w:rFonts w:ascii="Tahoma" w:eastAsia="Arial" w:hAnsi="Tahoma"/>
                <w:sz w:val="20"/>
                <w:szCs w:val="20"/>
                <w:lang w:val="sk-SK"/>
              </w:rPr>
              <w:t>2 </w:t>
            </w:r>
            <w:r w:rsidR="00F369CA" w:rsidRPr="00F369CA">
              <w:rPr>
                <w:rFonts w:ascii="Tahoma" w:eastAsia="Arial" w:hAnsi="Tahoma"/>
                <w:sz w:val="20"/>
                <w:szCs w:val="20"/>
                <w:lang w:val="sk-SK"/>
              </w:rPr>
              <w:t>872</w:t>
            </w:r>
            <w:r w:rsidRPr="00F369CA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</w:t>
            </w:r>
            <w:r w:rsidR="00F369CA" w:rsidRPr="00F369CA">
              <w:rPr>
                <w:rFonts w:ascii="Tahoma" w:eastAsia="Arial" w:hAnsi="Tahoma"/>
                <w:sz w:val="20"/>
                <w:szCs w:val="20"/>
                <w:lang w:val="sk-SK"/>
              </w:rPr>
              <w:t>359</w:t>
            </w:r>
          </w:p>
          <w:p w:rsidR="006734B9" w:rsidRPr="00F369CA" w:rsidRDefault="006734B9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2826F3" w:rsidP="006734B9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1120B7">
              <w:rPr>
                <w:rFonts w:ascii="Tahoma" w:eastAsia="Arial" w:hAnsi="Tahoma"/>
                <w:sz w:val="20"/>
                <w:szCs w:val="20"/>
                <w:lang w:val="sk-SK"/>
              </w:rPr>
              <w:t>2 8</w:t>
            </w:r>
            <w:r w:rsidR="001120B7">
              <w:rPr>
                <w:rFonts w:ascii="Tahoma" w:eastAsia="Arial" w:hAnsi="Tahoma"/>
                <w:sz w:val="20"/>
                <w:szCs w:val="20"/>
                <w:lang w:val="sk-SK"/>
              </w:rPr>
              <w:t>33</w:t>
            </w:r>
            <w:r w:rsidRPr="001120B7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</w:t>
            </w:r>
            <w:r w:rsidR="001120B7">
              <w:rPr>
                <w:rFonts w:ascii="Tahoma" w:eastAsia="Arial" w:hAnsi="Tahoma"/>
                <w:sz w:val="20"/>
                <w:szCs w:val="20"/>
                <w:lang w:val="sk-SK"/>
              </w:rPr>
              <w:t>890</w:t>
            </w:r>
          </w:p>
          <w:p w:rsidR="006734B9" w:rsidRPr="001120B7" w:rsidRDefault="006734B9" w:rsidP="006734B9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</w:tr>
    </w:tbl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Finančný majetok (v EUR)</w:t>
      </w:r>
    </w:p>
    <w:tbl>
      <w:tblPr>
        <w:tblW w:w="5291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885"/>
        <w:gridCol w:w="1406"/>
      </w:tblGrid>
      <w:tr w:rsidR="00740691" w:rsidTr="00F80905">
        <w:trPr>
          <w:trHeight w:val="398"/>
        </w:trPr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Druh finančného majetku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Suma v EUR</w:t>
            </w:r>
          </w:p>
        </w:tc>
      </w:tr>
      <w:tr w:rsidR="00740691" w:rsidTr="00F80905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Peniaze v pokladniciach - EUR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5B0A1F" w:rsidRDefault="005B0A1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5B0A1F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974</w:t>
            </w:r>
          </w:p>
        </w:tc>
      </w:tr>
      <w:tr w:rsidR="00740691" w:rsidTr="00F80905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Peniaze v pokladniciach – cudzia mena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5B0A1F" w:rsidRDefault="005B0A1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5B0A1F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570</w:t>
            </w:r>
          </w:p>
        </w:tc>
      </w:tr>
      <w:tr w:rsidR="00740691" w:rsidTr="00F80905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Peniaze na účtoch v bankách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5B0A1F" w:rsidRDefault="005B0A1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5B0A1F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20 448</w:t>
            </w:r>
          </w:p>
        </w:tc>
      </w:tr>
      <w:tr w:rsidR="00740691" w:rsidTr="00F80905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Peniaze na devízových účtoch v bankách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5B0A1F" w:rsidRDefault="006734B9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5B0A1F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0</w:t>
            </w:r>
          </w:p>
        </w:tc>
      </w:tr>
      <w:tr w:rsidR="00740691" w:rsidTr="00F80905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Ceniny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5B0A1F" w:rsidRDefault="005B0A1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5B0A1F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938</w:t>
            </w:r>
          </w:p>
        </w:tc>
      </w:tr>
      <w:tr w:rsidR="00740691" w:rsidTr="00F80905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Krátkodobý finančný majetok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5B0A1F" w:rsidRDefault="006734B9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5B0A1F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0</w:t>
            </w:r>
          </w:p>
        </w:tc>
      </w:tr>
      <w:tr w:rsidR="00740691" w:rsidTr="00F80905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Spolu finančný majetok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5B0A1F" w:rsidRDefault="005B0A1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5B0A1F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22 930</w:t>
            </w:r>
          </w:p>
        </w:tc>
      </w:tr>
    </w:tbl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Vlastné imanie (v EUR)</w:t>
      </w:r>
    </w:p>
    <w:tbl>
      <w:tblPr>
        <w:tblW w:w="9853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21"/>
        <w:gridCol w:w="1353"/>
        <w:gridCol w:w="1230"/>
        <w:gridCol w:w="1688"/>
        <w:gridCol w:w="1607"/>
        <w:gridCol w:w="1554"/>
      </w:tblGrid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Zákonn</w:t>
            </w:r>
            <w:r w:rsidR="00ED2447"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é</w:t>
            </w:r>
          </w:p>
          <w:p w:rsidR="00740691" w:rsidRDefault="00ED2447" w:rsidP="00ED2447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a ostatné</w:t>
            </w:r>
            <w:r w:rsidR="00740691"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 xml:space="preserve"> fond</w:t>
            </w: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y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Nerozdelený</w:t>
            </w:r>
          </w:p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zisk minulých rokov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Neuhradená strata</w:t>
            </w:r>
          </w:p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minulých rokov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VH bežného</w:t>
            </w:r>
          </w:p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účtovného obdobia</w:t>
            </w:r>
          </w:p>
        </w:tc>
      </w:tr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7448AC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Stav k 31.12.201</w:t>
            </w:r>
            <w:r w:rsidR="007448AC">
              <w:rPr>
                <w:rFonts w:ascii="Tahoma" w:eastAsia="Arial" w:hAnsi="Tahoma"/>
                <w:sz w:val="20"/>
                <w:szCs w:val="20"/>
                <w:lang w:val="sk-SK"/>
              </w:rPr>
              <w:t>8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6734B9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1120B7">
              <w:rPr>
                <w:rFonts w:ascii="Tahoma" w:eastAsia="Arial" w:hAnsi="Tahoma"/>
                <w:sz w:val="20"/>
                <w:szCs w:val="20"/>
                <w:lang w:val="sk-SK"/>
              </w:rPr>
              <w:t>49 800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ED2447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1120B7">
              <w:rPr>
                <w:rFonts w:ascii="Tahoma" w:eastAsia="Arial" w:hAnsi="Tahoma"/>
                <w:sz w:val="20"/>
                <w:szCs w:val="20"/>
                <w:lang w:val="sk-SK"/>
              </w:rPr>
              <w:t>8</w:t>
            </w:r>
            <w:r w:rsidR="001120B7">
              <w:rPr>
                <w:rFonts w:ascii="Tahoma" w:eastAsia="Arial" w:hAnsi="Tahoma"/>
                <w:sz w:val="20"/>
                <w:szCs w:val="20"/>
                <w:lang w:val="sk-SK"/>
              </w:rPr>
              <w:t>15</w:t>
            </w:r>
            <w:r w:rsidRPr="001120B7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</w:t>
            </w:r>
            <w:r w:rsidR="001120B7">
              <w:rPr>
                <w:rFonts w:ascii="Tahoma" w:eastAsia="Arial" w:hAnsi="Tahoma"/>
                <w:sz w:val="20"/>
                <w:szCs w:val="20"/>
                <w:lang w:val="sk-SK"/>
              </w:rPr>
              <w:t>522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1120B7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378</w:t>
            </w:r>
            <w:r w:rsidR="002826F3" w:rsidRPr="001120B7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Tahoma" w:eastAsia="Arial" w:hAnsi="Tahoma"/>
                <w:sz w:val="20"/>
                <w:szCs w:val="20"/>
                <w:lang w:val="sk-SK"/>
              </w:rPr>
              <w:t>776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1120B7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64 867</w:t>
            </w:r>
          </w:p>
        </w:tc>
      </w:tr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7448AC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Výsledok hospodárenia – zisk za rok 201</w:t>
            </w:r>
            <w:r w:rsidR="007448AC">
              <w:rPr>
                <w:rFonts w:ascii="Tahoma" w:eastAsia="Arial" w:hAnsi="Tahoma"/>
                <w:sz w:val="20"/>
                <w:szCs w:val="20"/>
                <w:lang w:val="sk-SK"/>
              </w:rPr>
              <w:t>8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1120B7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64 867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Prídel do rezervného fondu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Úhrady strát minulých období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Dividendy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1120B7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24 867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Tantiémy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7448AC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Výsledok hospodárenia – zisk za rok 201</w:t>
            </w:r>
            <w:r w:rsidR="007448AC">
              <w:rPr>
                <w:rFonts w:ascii="Tahoma" w:eastAsia="Arial" w:hAnsi="Tahoma"/>
                <w:sz w:val="20"/>
                <w:szCs w:val="20"/>
                <w:lang w:val="sk-SK"/>
              </w:rPr>
              <w:t>9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7448AC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Stav k 31.12.201</w:t>
            </w:r>
            <w:r w:rsidR="007448AC">
              <w:rPr>
                <w:rFonts w:ascii="Tahoma" w:eastAsia="Arial" w:hAnsi="Tahoma"/>
                <w:sz w:val="20"/>
                <w:szCs w:val="20"/>
                <w:lang w:val="sk-SK"/>
              </w:rPr>
              <w:t>9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6734B9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1120B7">
              <w:rPr>
                <w:rFonts w:ascii="Tahoma" w:eastAsia="Arial" w:hAnsi="Tahoma"/>
                <w:sz w:val="20"/>
                <w:szCs w:val="20"/>
                <w:lang w:val="sk-SK"/>
              </w:rPr>
              <w:t>49 800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ED2447" w:rsidP="00ED244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1120B7">
              <w:rPr>
                <w:rFonts w:ascii="Tahoma" w:eastAsia="Arial" w:hAnsi="Tahoma"/>
                <w:sz w:val="20"/>
                <w:szCs w:val="20"/>
                <w:lang w:val="sk-SK"/>
              </w:rPr>
              <w:t>815 522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1120B7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418</w:t>
            </w:r>
            <w:r w:rsidR="00373EF3" w:rsidRPr="001120B7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776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1120B7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133 720</w:t>
            </w:r>
          </w:p>
        </w:tc>
      </w:tr>
    </w:tbl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Majetok a záväzky</w:t>
      </w:r>
    </w:p>
    <w:tbl>
      <w:tblPr>
        <w:tblW w:w="9072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926"/>
        <w:gridCol w:w="4942"/>
        <w:gridCol w:w="1645"/>
        <w:gridCol w:w="1559"/>
      </w:tblGrid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7448AC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31.12.201</w:t>
            </w:r>
            <w:r w:rsidR="007448AC"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7448AC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31.12.201</w:t>
            </w:r>
            <w:r w:rsidR="007448AC"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9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Auditované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Auditované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Majetok spolu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9378FA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5 </w:t>
            </w:r>
            <w:r w:rsidR="009378FA">
              <w:rPr>
                <w:rFonts w:ascii="Tahoma" w:eastAsia="Arial" w:hAnsi="Tahoma"/>
                <w:sz w:val="20"/>
                <w:szCs w:val="20"/>
                <w:lang w:val="sk-SK"/>
              </w:rPr>
              <w:t>365</w:t>
            </w:r>
            <w:r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</w:t>
            </w:r>
            <w:r w:rsidR="009378FA">
              <w:rPr>
                <w:rFonts w:ascii="Tahoma" w:eastAsia="Arial" w:hAnsi="Tahoma"/>
                <w:sz w:val="20"/>
                <w:szCs w:val="20"/>
                <w:lang w:val="sk-SK"/>
              </w:rPr>
              <w:t>153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3739A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4 978 788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Pohľadávky za upísané vlastné imanie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Neobežný majetok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3 037 029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9AF" w:rsidRPr="003739AF" w:rsidRDefault="003739AF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3 006 451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18 750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3739AF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13 876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2 872 359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373EF3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2 8</w:t>
            </w:r>
            <w:r w:rsidR="003739AF"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33</w:t>
            </w: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</w:t>
            </w:r>
            <w:r w:rsidR="003739AF"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890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B.III.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Dlhodobý finančný majetok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145 920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373EF3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15</w:t>
            </w:r>
            <w:r w:rsidR="003739AF"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8</w:t>
            </w: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</w:t>
            </w:r>
            <w:r w:rsidR="003739AF"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685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B.III.1.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Podielové cenné papiere a podiely v ovládanej osobe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C.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Obežný majetok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2 307 460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3739AF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1</w:t>
            </w:r>
            <w:r w:rsidR="00373EF3"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 </w:t>
            </w: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943</w:t>
            </w:r>
            <w:r w:rsidR="00373EF3" w:rsidRPr="003739AF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</w:t>
            </w: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895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C.I.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Zásoby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9378FA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</w:t>
            </w:r>
            <w:r w:rsidR="009378FA">
              <w:rPr>
                <w:rFonts w:ascii="Tahoma" w:eastAsia="Arial" w:hAnsi="Tahoma"/>
                <w:sz w:val="20"/>
                <w:szCs w:val="20"/>
                <w:lang w:val="sk-SK"/>
              </w:rPr>
              <w:t> 201 965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373EF3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1 </w:t>
            </w:r>
            <w:r w:rsidR="003739AF"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055</w:t>
            </w: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</w:t>
            </w:r>
            <w:r w:rsidR="003739AF"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767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C.II.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Dlhodobé pohľadávky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C.III.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Krátkodobé pohľadávky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959 510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3739A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865 198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C.IV.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Finančné účty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145 985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3739AF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22</w:t>
            </w:r>
            <w:r w:rsidR="00373EF3" w:rsidRPr="003739AF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</w:t>
            </w: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930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D.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Časové rozlíšenie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20 664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373EF3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2</w:t>
            </w:r>
            <w:r w:rsidR="003739AF"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8</w:t>
            </w: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</w:t>
            </w:r>
            <w:r w:rsidR="003739AF"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442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Vlastné imanie a záväzky celkom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5 365 153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3739AF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4</w:t>
            </w:r>
            <w:r w:rsidR="00ED2447"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 </w:t>
            </w: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978</w:t>
            </w:r>
            <w:r w:rsidR="00ED2447" w:rsidRPr="003739AF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</w:t>
            </w: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788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Vlastné imanie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1 308 965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373EF3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1 3</w:t>
            </w:r>
            <w:r w:rsidR="003739AF"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9</w:t>
            </w: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8 </w:t>
            </w:r>
            <w:r w:rsidR="003739AF"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317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A.I.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49 800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49 800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A.II.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Kapitálové fondy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238 514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238 514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A.III.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252315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A.IV. +/-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Výsledok hospodárenia minulých rokov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378 776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3739AF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41</w:t>
            </w:r>
            <w:r w:rsidR="00373EF3"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8 776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A.V. +/-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Výsledok hospodárenia za účtovné obdobie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64 867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3739AF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114</w:t>
            </w:r>
            <w:r w:rsidR="00373EF3" w:rsidRPr="003739AF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</w:t>
            </w: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219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Záväzky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4 052 542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3739AF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3</w:t>
            </w:r>
            <w:r w:rsidR="00373EF3"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 </w:t>
            </w: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576</w:t>
            </w:r>
            <w:r w:rsidR="00373EF3" w:rsidRPr="003739AF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5</w:t>
            </w: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15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B.I.1.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Zákonné rezervy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14 665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14 665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B.I.2.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Ostatné dlhodobé rezervy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252315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B.I.3.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Krátkodobé rezervy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40 930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3739A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37 104 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Dlhodobé rezervy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252315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B.III.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Krátkodobé záväzky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1 946 903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373EF3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1 </w:t>
            </w:r>
            <w:r w:rsidR="003739AF"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129</w:t>
            </w: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</w:t>
            </w:r>
            <w:r w:rsidR="003739AF"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088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B.IV.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Bankové úvery a výpomoci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1 067 409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373EF3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1 </w:t>
            </w:r>
            <w:r w:rsidR="003739AF"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5</w:t>
            </w: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67 </w:t>
            </w:r>
            <w:r w:rsidR="003739AF"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877</w:t>
            </w:r>
          </w:p>
        </w:tc>
      </w:tr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C.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Časové rozlíšenie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3 646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3739AF" w:rsidRDefault="00373EF3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3 </w:t>
            </w:r>
            <w:r w:rsidR="003739AF"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956</w:t>
            </w:r>
          </w:p>
        </w:tc>
      </w:tr>
    </w:tbl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B25707" w:rsidRDefault="00B25707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B25707" w:rsidRDefault="00B25707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B25707" w:rsidRDefault="00B25707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B25707" w:rsidRDefault="00B25707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lastRenderedPageBreak/>
        <w:t>Výnosy a náklady</w:t>
      </w:r>
    </w:p>
    <w:tbl>
      <w:tblPr>
        <w:tblW w:w="9639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832"/>
        <w:gridCol w:w="1390"/>
        <w:gridCol w:w="1417"/>
      </w:tblGrid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7448AC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31.12.201</w:t>
            </w:r>
            <w:r w:rsidR="007448AC"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7448AC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31.12.201</w:t>
            </w:r>
            <w:r w:rsidR="007448AC"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9</w:t>
            </w: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Auditované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Auditované</w:t>
            </w: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Tržby z predaja tovaru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9378FA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3 733 393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F7C16" w:rsidRDefault="001120B7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  <w:r w:rsidRPr="002F7C16"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3 599 805</w:t>
            </w: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Náklady vynaložené na obstaranie predaného tovaru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3 471 773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2F7C16" w:rsidRDefault="00373EF3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2F7C16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3</w:t>
            </w:r>
            <w:r w:rsidR="001120B7" w:rsidRPr="002F7C16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 161 515</w:t>
            </w: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Obchodná marža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361 620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2F7C16" w:rsidRDefault="001120B7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2F7C16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438 290</w:t>
            </w: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Výroba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Tržby z predaja vlastných výrobkov a služieb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6 412 207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2F7C16" w:rsidRDefault="00373EF3" w:rsidP="002F7C16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2F7C16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6</w:t>
            </w:r>
            <w:r w:rsidR="002F7C16" w:rsidRPr="002F7C16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 079 837</w:t>
            </w: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Zmeny stavu vnútroorganizačných zásob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2F7C16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Aktivácia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793 225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2F7C16" w:rsidRDefault="002F7C16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2F7C16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756 622</w:t>
            </w: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Výrobná spotreba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2F7C16" w:rsidRDefault="00373EF3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Spotreba materiálu, energie a ostatných neskladovateľných dodávok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4 289 002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2F7C16" w:rsidRDefault="00373EF3" w:rsidP="002F7C16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2F7C16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4</w:t>
            </w:r>
            <w:r w:rsidR="002F7C16" w:rsidRPr="002F7C16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 070 619</w:t>
            </w: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Služby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1 381 770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2F7C16" w:rsidRDefault="00373EF3" w:rsidP="002F7C16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2F7C16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</w:t>
            </w:r>
            <w:r w:rsidR="002F7C16" w:rsidRPr="002F7C16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 273 855</w:t>
            </w: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373EF3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Osobné náklady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1 220 940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2F7C16" w:rsidRDefault="00373EF3" w:rsidP="002F7C16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2F7C16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</w:t>
            </w:r>
            <w:r w:rsidR="002F7C16" w:rsidRPr="002F7C16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 340 456</w:t>
            </w: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Dane a poplatky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60 044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2F7C16" w:rsidRDefault="002F7C16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2F7C16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55 439</w:t>
            </w: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Odpisy dlhodobého nehmotného majetku a dlhodobého hmotného majetku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397 291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2F7C16" w:rsidRDefault="002F7C16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2F7C16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376 520</w:t>
            </w: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6D0614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6D0614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Tržby z predaja dlhodobého majetku a materiálu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6D0614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147 753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2F7C16" w:rsidRDefault="002F7C16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2F7C16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139 000</w:t>
            </w:r>
          </w:p>
        </w:tc>
      </w:tr>
      <w:tr w:rsidR="00373EF3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Zostatková cena predaného dlhodobého majetku a predaného materiálu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94 810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Pr="002F7C16" w:rsidRDefault="002F7C16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2F7C16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137 042</w:t>
            </w: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Použitie a zrušenie rezerv do výnosov z hospodárskej činnosti a účtovanie vzniku komplexných nákladov budúcich období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Tvorba rezerv na hospodársku činnosť a zúčtovanie komplexných nákladov budúcich období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Zúčtovanie a zrušenie opravných položiek do výnosov z hospodárskej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Tvorba opravných položiek do nákladov na hospodársku činnosť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Ostatné výnosy z hospodárskej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Ostatné náklady na hospodársku činnosť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Prevod z výnosov z hospodárskej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Prevod nákladov na hospodársku činnosť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Výsledok hospodárenia z hospodárskej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9378FA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112 871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F7C16" w:rsidRDefault="002F7C16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160 356</w:t>
            </w: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Tržby z predaja cenných papierov a vkladov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Predané cenné papiere a vklady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Výnosy z dlhodobého finančného majetku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Výnosy z cenných papierov a podielov v ovládanej osobe a v spoločnosti s podstatným vplyvom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Výnosy z ostatných dlhodobých cenných papierov a podielov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Výnosy z ostatného dlhodobého finančného majetku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Výnosy z krátkodobého finančného majetku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Náklady na krátkodobý finančný majetok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Výnosy z precenenia cenných papierov a výnosy z derivátových operácií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36332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736332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Náklady na precenenie cenných papierov a náklady na derivátové operácie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736332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Pr="00252315" w:rsidRDefault="00736332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36332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736332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461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Pr="002F7C16" w:rsidRDefault="002F7C16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2F7C16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0</w:t>
            </w:r>
          </w:p>
        </w:tc>
      </w:tr>
      <w:tr w:rsidR="00736332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736332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Nákladové úroky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47 958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Pr="002F7C16" w:rsidRDefault="002F7C16" w:rsidP="002F7C16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2F7C16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51</w:t>
            </w:r>
            <w:r w:rsidR="00736332" w:rsidRPr="002F7C16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 xml:space="preserve"> </w:t>
            </w:r>
            <w:r w:rsidRPr="002F7C16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662</w:t>
            </w:r>
          </w:p>
        </w:tc>
      </w:tr>
      <w:tr w:rsidR="00736332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736332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Kurzové zisky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232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Pr="002F7C16" w:rsidRDefault="002F7C16" w:rsidP="002F7C16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2F7C16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34</w:t>
            </w:r>
          </w:p>
        </w:tc>
      </w:tr>
      <w:tr w:rsidR="00736332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736332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Kurzové straty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Default="009378FA" w:rsidP="006F7DC1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119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332" w:rsidRPr="002F7C16" w:rsidRDefault="002F7C16" w:rsidP="002F7C16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2F7C16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147</w:t>
            </w: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Ostatné výnosy z finančnej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F7C16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Ostatné náklady na finančnú činnosť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Použitie a zrušenie rezerv do výnosov z finančnej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Tvorby rezerv na finančnú činnosť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Zúčtovanie a zrušenie opravných položiek na finančnú činnosť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Tvorba opravných položiek na finančnú činnosť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Výsledok hospodárenia z finančnej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Daň z príjmov z bežnej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Výsledok hospodárenia z bežnej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Mimoriadne výnosy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Mimoriadne náklady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6D0614">
        <w:trPr>
          <w:trHeight w:val="217"/>
        </w:trPr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Daň z príjmov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6D0614" w:rsidRDefault="009378FA" w:rsidP="006D0614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4 287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D0614" w:rsidRPr="002F7C16" w:rsidRDefault="002F7C16" w:rsidP="006D0614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19 501</w:t>
            </w: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6D0614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</w:t>
            </w:r>
            <w:r w:rsidR="00740691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ýsledok hospodárenia z mimoriadnej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Výsledok hospodárenia za účtovné obdobie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9378FA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64 867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F7C16" w:rsidRDefault="002F7C16" w:rsidP="005624CC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114 219</w:t>
            </w:r>
          </w:p>
        </w:tc>
      </w:tr>
    </w:tbl>
    <w:p w:rsidR="00740691" w:rsidRPr="001428DB" w:rsidRDefault="00740691" w:rsidP="00EB3ED9">
      <w:pPr>
        <w:pStyle w:val="Standard"/>
        <w:autoSpaceDE w:val="0"/>
        <w:jc w:val="both"/>
        <w:rPr>
          <w:rFonts w:ascii="Tahoma" w:eastAsia="Arial" w:hAnsi="Tahoma"/>
          <w:sz w:val="20"/>
          <w:szCs w:val="20"/>
          <w:lang w:val="sk-SK"/>
        </w:rPr>
      </w:pPr>
    </w:p>
    <w:sectPr w:rsidR="00740691" w:rsidRPr="001428DB" w:rsidSect="008F4148">
      <w:pgSz w:w="11906" w:h="16838"/>
      <w:pgMar w:top="567" w:right="566" w:bottom="568" w:left="709" w:header="709" w:footer="85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259C" w:rsidRDefault="00EB259C" w:rsidP="00586AA6">
      <w:r>
        <w:separator/>
      </w:r>
    </w:p>
  </w:endnote>
  <w:endnote w:type="continuationSeparator" w:id="0">
    <w:p w:rsidR="00EB259C" w:rsidRDefault="00EB259C" w:rsidP="00586A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259C" w:rsidRDefault="00EB259C" w:rsidP="00586AA6">
      <w:r>
        <w:separator/>
      </w:r>
    </w:p>
  </w:footnote>
  <w:footnote w:type="continuationSeparator" w:id="0">
    <w:p w:rsidR="00EB259C" w:rsidRDefault="00EB259C" w:rsidP="00586AA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25F8B"/>
    <w:multiLevelType w:val="hybridMultilevel"/>
    <w:tmpl w:val="DCAEA0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2A800BC"/>
    <w:multiLevelType w:val="hybridMultilevel"/>
    <w:tmpl w:val="D83CFB0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D437DB1"/>
    <w:multiLevelType w:val="multilevel"/>
    <w:tmpl w:val="A82C1C62"/>
    <w:lvl w:ilvl="0">
      <w:numFmt w:val="bullet"/>
      <w:lvlText w:val="-"/>
      <w:lvlJc w:val="left"/>
      <w:pPr>
        <w:ind w:left="720" w:hanging="360"/>
      </w:pPr>
      <w:rPr>
        <w:rFonts w:ascii="Arial" w:eastAsia="Arial" w:hAnsi="Arial" w:cs="Aria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586AA6"/>
    <w:rsid w:val="0000525C"/>
    <w:rsid w:val="00032E58"/>
    <w:rsid w:val="0003384D"/>
    <w:rsid w:val="00054BAA"/>
    <w:rsid w:val="00075CD3"/>
    <w:rsid w:val="000967E6"/>
    <w:rsid w:val="000B16BB"/>
    <w:rsid w:val="000E374B"/>
    <w:rsid w:val="00103193"/>
    <w:rsid w:val="00103626"/>
    <w:rsid w:val="001120B7"/>
    <w:rsid w:val="0011223D"/>
    <w:rsid w:val="001428DB"/>
    <w:rsid w:val="00143873"/>
    <w:rsid w:val="001648BA"/>
    <w:rsid w:val="00177F3B"/>
    <w:rsid w:val="001D276C"/>
    <w:rsid w:val="001D6F58"/>
    <w:rsid w:val="001E2B0F"/>
    <w:rsid w:val="00216218"/>
    <w:rsid w:val="00222F1C"/>
    <w:rsid w:val="0024528B"/>
    <w:rsid w:val="00252315"/>
    <w:rsid w:val="002531EF"/>
    <w:rsid w:val="00272EDF"/>
    <w:rsid w:val="002826F3"/>
    <w:rsid w:val="00287ED3"/>
    <w:rsid w:val="002904FE"/>
    <w:rsid w:val="00291661"/>
    <w:rsid w:val="002C3EF3"/>
    <w:rsid w:val="002D0714"/>
    <w:rsid w:val="002F7C16"/>
    <w:rsid w:val="0030008B"/>
    <w:rsid w:val="00336CD3"/>
    <w:rsid w:val="0034206D"/>
    <w:rsid w:val="003625EB"/>
    <w:rsid w:val="00363540"/>
    <w:rsid w:val="00365F00"/>
    <w:rsid w:val="003739AF"/>
    <w:rsid w:val="00373EF3"/>
    <w:rsid w:val="00376C93"/>
    <w:rsid w:val="003947F4"/>
    <w:rsid w:val="00397CC2"/>
    <w:rsid w:val="003D753E"/>
    <w:rsid w:val="00404919"/>
    <w:rsid w:val="00411BD0"/>
    <w:rsid w:val="004122C8"/>
    <w:rsid w:val="0044599A"/>
    <w:rsid w:val="00464B2C"/>
    <w:rsid w:val="00464C2A"/>
    <w:rsid w:val="00465EE6"/>
    <w:rsid w:val="004848D9"/>
    <w:rsid w:val="00491FD7"/>
    <w:rsid w:val="004F42D5"/>
    <w:rsid w:val="004F66C1"/>
    <w:rsid w:val="00523AD4"/>
    <w:rsid w:val="00533200"/>
    <w:rsid w:val="00547494"/>
    <w:rsid w:val="00550E88"/>
    <w:rsid w:val="00555009"/>
    <w:rsid w:val="005624CC"/>
    <w:rsid w:val="00571776"/>
    <w:rsid w:val="00586AA6"/>
    <w:rsid w:val="00595206"/>
    <w:rsid w:val="005B0A1F"/>
    <w:rsid w:val="005B0CBE"/>
    <w:rsid w:val="005C0118"/>
    <w:rsid w:val="005D4F01"/>
    <w:rsid w:val="005D7E49"/>
    <w:rsid w:val="005E0728"/>
    <w:rsid w:val="005F4D51"/>
    <w:rsid w:val="006101CB"/>
    <w:rsid w:val="00670279"/>
    <w:rsid w:val="006734B9"/>
    <w:rsid w:val="00682605"/>
    <w:rsid w:val="006B6E27"/>
    <w:rsid w:val="006C7463"/>
    <w:rsid w:val="006D0614"/>
    <w:rsid w:val="006E5B54"/>
    <w:rsid w:val="006F0A34"/>
    <w:rsid w:val="006F7DC1"/>
    <w:rsid w:val="00701F22"/>
    <w:rsid w:val="00736332"/>
    <w:rsid w:val="00740691"/>
    <w:rsid w:val="007448AC"/>
    <w:rsid w:val="00753258"/>
    <w:rsid w:val="00763BDC"/>
    <w:rsid w:val="00764A08"/>
    <w:rsid w:val="00764D29"/>
    <w:rsid w:val="007669A6"/>
    <w:rsid w:val="007A101C"/>
    <w:rsid w:val="007A2786"/>
    <w:rsid w:val="007A6C46"/>
    <w:rsid w:val="007E087B"/>
    <w:rsid w:val="007F26A5"/>
    <w:rsid w:val="00806474"/>
    <w:rsid w:val="00814EC0"/>
    <w:rsid w:val="00827589"/>
    <w:rsid w:val="008535BB"/>
    <w:rsid w:val="00863338"/>
    <w:rsid w:val="00881E44"/>
    <w:rsid w:val="00885833"/>
    <w:rsid w:val="00891688"/>
    <w:rsid w:val="008969D0"/>
    <w:rsid w:val="008A5335"/>
    <w:rsid w:val="008B6095"/>
    <w:rsid w:val="008F4148"/>
    <w:rsid w:val="008F595B"/>
    <w:rsid w:val="00934974"/>
    <w:rsid w:val="009378FA"/>
    <w:rsid w:val="00980A31"/>
    <w:rsid w:val="009936D3"/>
    <w:rsid w:val="009A1498"/>
    <w:rsid w:val="009A3FF8"/>
    <w:rsid w:val="009C3781"/>
    <w:rsid w:val="009E44CC"/>
    <w:rsid w:val="009F52C0"/>
    <w:rsid w:val="00A14494"/>
    <w:rsid w:val="00A601F6"/>
    <w:rsid w:val="00A62E96"/>
    <w:rsid w:val="00A921DD"/>
    <w:rsid w:val="00AA5C7F"/>
    <w:rsid w:val="00AD0E53"/>
    <w:rsid w:val="00B15876"/>
    <w:rsid w:val="00B1659D"/>
    <w:rsid w:val="00B166B1"/>
    <w:rsid w:val="00B25707"/>
    <w:rsid w:val="00B26B81"/>
    <w:rsid w:val="00B407F1"/>
    <w:rsid w:val="00B41C59"/>
    <w:rsid w:val="00B430FC"/>
    <w:rsid w:val="00B56AB4"/>
    <w:rsid w:val="00B7030B"/>
    <w:rsid w:val="00BA23BA"/>
    <w:rsid w:val="00BE1E88"/>
    <w:rsid w:val="00BE710C"/>
    <w:rsid w:val="00C04BC1"/>
    <w:rsid w:val="00C0704E"/>
    <w:rsid w:val="00C34C50"/>
    <w:rsid w:val="00C4780B"/>
    <w:rsid w:val="00C73212"/>
    <w:rsid w:val="00CA281E"/>
    <w:rsid w:val="00CF04E6"/>
    <w:rsid w:val="00CF40F3"/>
    <w:rsid w:val="00D02BA2"/>
    <w:rsid w:val="00D13FF6"/>
    <w:rsid w:val="00D2620B"/>
    <w:rsid w:val="00D27A92"/>
    <w:rsid w:val="00D3148C"/>
    <w:rsid w:val="00D35206"/>
    <w:rsid w:val="00D35C33"/>
    <w:rsid w:val="00D46F02"/>
    <w:rsid w:val="00DB6733"/>
    <w:rsid w:val="00DC3EC3"/>
    <w:rsid w:val="00DD0DEA"/>
    <w:rsid w:val="00DE3652"/>
    <w:rsid w:val="00DF3717"/>
    <w:rsid w:val="00DF5A4B"/>
    <w:rsid w:val="00E34B9C"/>
    <w:rsid w:val="00E55B15"/>
    <w:rsid w:val="00E61A30"/>
    <w:rsid w:val="00E63A2A"/>
    <w:rsid w:val="00E675BD"/>
    <w:rsid w:val="00E678C7"/>
    <w:rsid w:val="00E7417E"/>
    <w:rsid w:val="00E84F1D"/>
    <w:rsid w:val="00E97E00"/>
    <w:rsid w:val="00E97FC8"/>
    <w:rsid w:val="00EA12E5"/>
    <w:rsid w:val="00EA2DC9"/>
    <w:rsid w:val="00EB0F2D"/>
    <w:rsid w:val="00EB259C"/>
    <w:rsid w:val="00EB3ED9"/>
    <w:rsid w:val="00ED2447"/>
    <w:rsid w:val="00ED311F"/>
    <w:rsid w:val="00F15B3D"/>
    <w:rsid w:val="00F22684"/>
    <w:rsid w:val="00F369CA"/>
    <w:rsid w:val="00F47B44"/>
    <w:rsid w:val="00F56546"/>
    <w:rsid w:val="00F80905"/>
    <w:rsid w:val="00F877C3"/>
    <w:rsid w:val="00FB0449"/>
    <w:rsid w:val="00FB30D2"/>
    <w:rsid w:val="00FD54C7"/>
    <w:rsid w:val="00FE7568"/>
    <w:rsid w:val="00FF1C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586AA6"/>
    <w:rPr>
      <w:sz w:val="24"/>
      <w:szCs w:val="24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586AA6"/>
    <w:rPr>
      <w:u w:val="single"/>
    </w:rPr>
  </w:style>
  <w:style w:type="table" w:customStyle="1" w:styleId="TableNormal">
    <w:name w:val="Table Normal"/>
    <w:rsid w:val="00586AA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elo">
    <w:name w:val="Telo"/>
    <w:rsid w:val="00586AA6"/>
    <w:rPr>
      <w:rFonts w:ascii="Helvetica" w:hAnsi="Helvetica" w:cs="Arial Unicode MS"/>
      <w:color w:val="000000"/>
      <w:sz w:val="22"/>
      <w:szCs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520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5206"/>
    <w:rPr>
      <w:rFonts w:ascii="Tahoma" w:hAnsi="Tahoma" w:cs="Tahoma"/>
      <w:sz w:val="16"/>
      <w:szCs w:val="16"/>
      <w:lang w:val="en-US" w:eastAsia="en-US"/>
    </w:rPr>
  </w:style>
  <w:style w:type="paragraph" w:customStyle="1" w:styleId="Default">
    <w:name w:val="Default"/>
    <w:rsid w:val="00D3520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adjustRightInd w:val="0"/>
    </w:pPr>
    <w:rPr>
      <w:rFonts w:ascii="Georgia" w:hAnsi="Georgia" w:cs="Georgia"/>
      <w:color w:val="000000"/>
      <w:sz w:val="24"/>
      <w:szCs w:val="24"/>
    </w:rPr>
  </w:style>
  <w:style w:type="paragraph" w:customStyle="1" w:styleId="Standard">
    <w:name w:val="Standard"/>
    <w:rsid w:val="001428DB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uppressAutoHyphens/>
      <w:autoSpaceDN w:val="0"/>
      <w:textAlignment w:val="baseline"/>
    </w:pPr>
    <w:rPr>
      <w:rFonts w:eastAsia="Andale Sans UI" w:cs="Tahoma"/>
      <w:kern w:val="3"/>
      <w:sz w:val="24"/>
      <w:szCs w:val="24"/>
      <w:bdr w:val="none" w:sz="0" w:space="0" w:color="auto"/>
      <w:lang w:val="de-DE" w:eastAsia="ja-JP" w:bidi="fa-I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5B9FB9B-FBDB-4C60-BCC1-81DBDB7D50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2401</TotalTime>
  <Pages>1</Pages>
  <Words>2247</Words>
  <Characters>12814</Characters>
  <Application>Microsoft Office Word</Application>
  <DocSecurity>0</DocSecurity>
  <Lines>106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Scarlett</dc:creator>
  <cp:lastModifiedBy>Procar</cp:lastModifiedBy>
  <cp:revision>36</cp:revision>
  <cp:lastPrinted>2019-11-28T09:43:00Z</cp:lastPrinted>
  <dcterms:created xsi:type="dcterms:W3CDTF">2017-09-28T07:26:00Z</dcterms:created>
  <dcterms:modified xsi:type="dcterms:W3CDTF">2021-03-22T08:57:00Z</dcterms:modified>
</cp:coreProperties>
</file>