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B3D27D" w14:textId="77777777"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14:paraId="1C9EF462" w14:textId="77777777" w:rsidR="00C13DA4" w:rsidRDefault="00C13DA4" w:rsidP="00C13DA4">
      <w:pPr>
        <w:pStyle w:val="Odsekzoznamu"/>
        <w:rPr>
          <w:b/>
          <w:sz w:val="28"/>
          <w:szCs w:val="28"/>
        </w:rPr>
      </w:pPr>
    </w:p>
    <w:p w14:paraId="19120774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proofErr w:type="spellStart"/>
      <w:r w:rsidR="00287253">
        <w:rPr>
          <w:rStyle w:val="ra"/>
        </w:rPr>
        <w:t>prud</w:t>
      </w:r>
      <w:proofErr w:type="spellEnd"/>
      <w:r w:rsidR="00287253">
        <w:rPr>
          <w:rStyle w:val="ra"/>
        </w:rPr>
        <w:t xml:space="preserve"> </w:t>
      </w:r>
      <w:proofErr w:type="spellStart"/>
      <w:r w:rsidR="00287253">
        <w:rPr>
          <w:rStyle w:val="ra"/>
        </w:rPr>
        <w:t>warrior</w:t>
      </w:r>
      <w:proofErr w:type="spellEnd"/>
      <w:r w:rsidR="00287253">
        <w:rPr>
          <w:rStyle w:val="ra"/>
        </w:rPr>
        <w:t xml:space="preserve">, </w:t>
      </w:r>
      <w:proofErr w:type="spellStart"/>
      <w:r w:rsidR="00287253">
        <w:rPr>
          <w:rStyle w:val="ra"/>
        </w:rPr>
        <w:t>s.r.o</w:t>
      </w:r>
      <w:proofErr w:type="spellEnd"/>
      <w:r w:rsidR="00287253">
        <w:rPr>
          <w:rStyle w:val="ra"/>
        </w:rPr>
        <w:t xml:space="preserve">., </w:t>
      </w:r>
      <w:proofErr w:type="spellStart"/>
      <w:r w:rsidR="00287253">
        <w:rPr>
          <w:rStyle w:val="ra"/>
        </w:rPr>
        <w:t>Ruźová</w:t>
      </w:r>
      <w:proofErr w:type="spellEnd"/>
      <w:r w:rsidR="00287253">
        <w:rPr>
          <w:rStyle w:val="ra"/>
        </w:rPr>
        <w:t xml:space="preserve"> 1359/49, 960 01 Zvolen </w:t>
      </w:r>
      <w:r w:rsidR="003C69DB">
        <w:rPr>
          <w:rStyle w:val="ra"/>
        </w:rPr>
        <w:t xml:space="preserve"> bola </w:t>
      </w:r>
      <w:r>
        <w:rPr>
          <w:sz w:val="24"/>
          <w:szCs w:val="24"/>
        </w:rPr>
        <w:t xml:space="preserve">založená v obchodnom registri zakladateľskou listinou dňa </w:t>
      </w:r>
      <w:r w:rsidR="00F347BA">
        <w:rPr>
          <w:sz w:val="24"/>
          <w:szCs w:val="24"/>
        </w:rPr>
        <w:t>12.03.2014</w:t>
      </w:r>
      <w:r w:rsidR="00C955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 zapísaná v obchodnom registri Okresného súdu Banská Bystrica, oddiel </w:t>
      </w:r>
      <w:proofErr w:type="spellStart"/>
      <w:r w:rsidR="001A1F75"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., vložka </w:t>
      </w:r>
      <w:proofErr w:type="spellStart"/>
      <w:r w:rsidR="00841042">
        <w:rPr>
          <w:rStyle w:val="tl"/>
        </w:rPr>
        <w:t>Vložka</w:t>
      </w:r>
      <w:proofErr w:type="spellEnd"/>
      <w:r w:rsidR="00841042">
        <w:rPr>
          <w:rStyle w:val="tl"/>
        </w:rPr>
        <w:t xml:space="preserve"> číslo: </w:t>
      </w:r>
      <w:r w:rsidR="00F347BA">
        <w:rPr>
          <w:rStyle w:val="ra"/>
        </w:rPr>
        <w:t>26612/S</w:t>
      </w:r>
      <w:r>
        <w:rPr>
          <w:sz w:val="24"/>
          <w:szCs w:val="24"/>
        </w:rPr>
        <w:t xml:space="preserve">. Deň zápisu </w:t>
      </w:r>
      <w:r w:rsidR="00F347BA">
        <w:rPr>
          <w:sz w:val="24"/>
          <w:szCs w:val="24"/>
        </w:rPr>
        <w:t>12.03.2014</w:t>
      </w:r>
    </w:p>
    <w:p w14:paraId="63B4BB4A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14:paraId="2781F108" w14:textId="77777777" w:rsidR="00F347BA" w:rsidRDefault="00F347BA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Kúpa tovaru na účely jeho predaja konečnému spotrebiteľovi (maloobchod) alebo iným prevádzkovateľom živnosti (veľkoobchod</w:t>
      </w:r>
    </w:p>
    <w:p w14:paraId="3F089001" w14:textId="77777777" w:rsidR="00F347BA" w:rsidRDefault="00F347BA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Počítačové služby</w:t>
      </w:r>
    </w:p>
    <w:p w14:paraId="468956DF" w14:textId="77777777" w:rsidR="001E7B45" w:rsidRDefault="00F347BA" w:rsidP="00841042">
      <w:pPr>
        <w:pStyle w:val="Odsekzoznamu"/>
        <w:ind w:left="1080"/>
        <w:rPr>
          <w:rStyle w:val="ra"/>
        </w:rPr>
      </w:pPr>
      <w:r>
        <w:rPr>
          <w:rStyle w:val="ra"/>
        </w:rPr>
        <w:t xml:space="preserve">Výkon špecializovaných činností v oblasti telesnej kultúry okrem horskej vodcovskej činnosti - kondičný tréner I. kvalifikačného stupňa </w:t>
      </w:r>
    </w:p>
    <w:p w14:paraId="1DD6810E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FE30D0">
        <w:rPr>
          <w:sz w:val="24"/>
          <w:szCs w:val="24"/>
        </w:rPr>
        <w:t xml:space="preserve">vnej uzávierky mala spoločnosť </w:t>
      </w:r>
      <w:r w:rsidR="004412F3">
        <w:rPr>
          <w:sz w:val="24"/>
          <w:szCs w:val="24"/>
        </w:rPr>
        <w:t>1</w:t>
      </w:r>
      <w:r w:rsidR="001A1F75">
        <w:rPr>
          <w:sz w:val="24"/>
          <w:szCs w:val="24"/>
        </w:rPr>
        <w:t xml:space="preserve"> </w:t>
      </w:r>
      <w:proofErr w:type="spellStart"/>
      <w:r w:rsidR="001A1F75">
        <w:rPr>
          <w:sz w:val="24"/>
          <w:szCs w:val="24"/>
        </w:rPr>
        <w:t>zamestnanc</w:t>
      </w:r>
      <w:r w:rsidR="00FE30D0">
        <w:rPr>
          <w:sz w:val="24"/>
          <w:szCs w:val="24"/>
        </w:rPr>
        <w:t>av</w:t>
      </w:r>
      <w:proofErr w:type="spellEnd"/>
      <w:r w:rsidR="00FE30D0">
        <w:rPr>
          <w:sz w:val="24"/>
          <w:szCs w:val="24"/>
        </w:rPr>
        <w:t xml:space="preserve">, z toho </w:t>
      </w:r>
      <w:r w:rsidR="001C6FFD">
        <w:rPr>
          <w:sz w:val="24"/>
          <w:szCs w:val="24"/>
        </w:rPr>
        <w:t>1</w:t>
      </w:r>
      <w:r>
        <w:rPr>
          <w:sz w:val="24"/>
          <w:szCs w:val="24"/>
        </w:rPr>
        <w:t xml:space="preserve"> vedúceho.</w:t>
      </w:r>
    </w:p>
    <w:p w14:paraId="4921B9F9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14:paraId="2DE84EAA" w14:textId="77777777"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4412F3">
        <w:rPr>
          <w:sz w:val="24"/>
          <w:szCs w:val="24"/>
        </w:rPr>
        <w:t>8</w:t>
      </w:r>
      <w:r>
        <w:rPr>
          <w:sz w:val="24"/>
          <w:szCs w:val="24"/>
        </w:rPr>
        <w:t xml:space="preserve"> zostavená ako riadna účtovná uzávierka podľa § 17ods. 6 zákona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predpisov.</w:t>
      </w:r>
    </w:p>
    <w:p w14:paraId="441E94FE" w14:textId="692B826A" w:rsidR="004B0942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C67912">
        <w:rPr>
          <w:sz w:val="24"/>
          <w:szCs w:val="24"/>
        </w:rPr>
        <w:t>9</w:t>
      </w:r>
      <w:r>
        <w:rPr>
          <w:sz w:val="24"/>
          <w:szCs w:val="24"/>
        </w:rPr>
        <w:t xml:space="preserve"> bola uložená do registra účtovných uzávierok </w:t>
      </w:r>
      <w:r w:rsidR="00C67912">
        <w:rPr>
          <w:sz w:val="24"/>
          <w:szCs w:val="24"/>
        </w:rPr>
        <w:t>08.03.2020</w:t>
      </w:r>
      <w:r w:rsidR="00FE30D0">
        <w:rPr>
          <w:sz w:val="24"/>
          <w:szCs w:val="24"/>
        </w:rPr>
        <w:t xml:space="preserve"> schválená dňa </w:t>
      </w:r>
      <w:r w:rsidR="00C67912">
        <w:rPr>
          <w:sz w:val="24"/>
          <w:szCs w:val="24"/>
        </w:rPr>
        <w:t>08.03.2020</w:t>
      </w:r>
    </w:p>
    <w:p w14:paraId="6446A7D1" w14:textId="77777777" w:rsidR="004B0942" w:rsidRDefault="004B0942" w:rsidP="004B0942">
      <w:pPr>
        <w:rPr>
          <w:sz w:val="24"/>
          <w:szCs w:val="24"/>
        </w:rPr>
      </w:pPr>
    </w:p>
    <w:p w14:paraId="05A0EB13" w14:textId="77777777"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14:paraId="75D2AB3E" w14:textId="77777777" w:rsidTr="00DF251B">
        <w:tc>
          <w:tcPr>
            <w:tcW w:w="3085" w:type="dxa"/>
          </w:tcPr>
          <w:p w14:paraId="0966EBD5" w14:textId="77777777"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14:paraId="4C71F922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14:paraId="4B6F7461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14:paraId="0DD07DB7" w14:textId="77777777"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proofErr w:type="spellStart"/>
            <w:r w:rsidRPr="00DF251B">
              <w:rPr>
                <w:b/>
                <w:sz w:val="28"/>
                <w:szCs w:val="28"/>
              </w:rPr>
              <w:t>Bezprostrednepredchádzajúce</w:t>
            </w:r>
            <w:proofErr w:type="spellEnd"/>
            <w:r w:rsidRPr="00DF251B">
              <w:rPr>
                <w:b/>
                <w:sz w:val="28"/>
                <w:szCs w:val="28"/>
              </w:rPr>
              <w:t xml:space="preserve"> </w:t>
            </w:r>
          </w:p>
          <w:p w14:paraId="12738C1B" w14:textId="77777777"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14:paraId="65790FC8" w14:textId="77777777" w:rsidTr="00DF251B">
        <w:tc>
          <w:tcPr>
            <w:tcW w:w="3085" w:type="dxa"/>
          </w:tcPr>
          <w:p w14:paraId="2E0055A5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14:paraId="5DE278FA" w14:textId="77777777" w:rsidR="007A3987" w:rsidRDefault="00704E5B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14:paraId="5447E716" w14:textId="6C69B9E7" w:rsidR="007A3987" w:rsidRDefault="00C67912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14:paraId="4E47D84C" w14:textId="77777777" w:rsidTr="00DF251B">
        <w:tc>
          <w:tcPr>
            <w:tcW w:w="3085" w:type="dxa"/>
          </w:tcPr>
          <w:p w14:paraId="705F4EDC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14:paraId="13613AA5" w14:textId="77777777" w:rsidR="007A3987" w:rsidRDefault="004412F3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14:paraId="14139500" w14:textId="77777777" w:rsidR="007A3987" w:rsidRDefault="00704E5B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14:paraId="7DC0C41D" w14:textId="77777777" w:rsidTr="00DF251B">
        <w:tc>
          <w:tcPr>
            <w:tcW w:w="3085" w:type="dxa"/>
          </w:tcPr>
          <w:p w14:paraId="3541B766" w14:textId="77777777"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14:paraId="35258B16" w14:textId="77777777" w:rsidR="007A3987" w:rsidRDefault="001C6FFD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14:paraId="7C55AC52" w14:textId="77777777" w:rsidR="007A3987" w:rsidRDefault="001C6FFD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14:paraId="67309654" w14:textId="77777777" w:rsidR="007A3987" w:rsidRPr="007A3987" w:rsidRDefault="007A3987" w:rsidP="007A3987">
      <w:pPr>
        <w:rPr>
          <w:b/>
        </w:rPr>
      </w:pPr>
    </w:p>
    <w:p w14:paraId="4E03EFDA" w14:textId="77777777"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14:paraId="08156826" w14:textId="77777777"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14:paraId="38492723" w14:textId="77777777" w:rsidR="004B0942" w:rsidRDefault="004B0942" w:rsidP="004B0942">
      <w:pPr>
        <w:tabs>
          <w:tab w:val="left" w:pos="1365"/>
        </w:tabs>
      </w:pPr>
    </w:p>
    <w:p w14:paraId="696F3F6E" w14:textId="77777777" w:rsidR="00F347BA" w:rsidRDefault="00F347BA" w:rsidP="004B0942">
      <w:pPr>
        <w:tabs>
          <w:tab w:val="left" w:pos="1365"/>
        </w:tabs>
      </w:pPr>
    </w:p>
    <w:p w14:paraId="6BE1575E" w14:textId="77777777" w:rsidR="001E7B45" w:rsidRDefault="001E7B45" w:rsidP="004B0942">
      <w:pPr>
        <w:tabs>
          <w:tab w:val="left" w:pos="1365"/>
        </w:tabs>
      </w:pPr>
    </w:p>
    <w:p w14:paraId="3EE1AD61" w14:textId="77777777"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lastRenderedPageBreak/>
        <w:t>Informácie o orgánoch účtovnej jednotky</w:t>
      </w:r>
    </w:p>
    <w:p w14:paraId="72C5425E" w14:textId="77777777"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14:paraId="14901214" w14:textId="77777777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C95522">
        <w:rPr>
          <w:sz w:val="24"/>
          <w:szCs w:val="24"/>
        </w:rPr>
        <w:t xml:space="preserve"> </w:t>
      </w:r>
      <w:r w:rsidR="00F347BA">
        <w:rPr>
          <w:rStyle w:val="ra"/>
        </w:rPr>
        <w:t xml:space="preserve">Mgr. </w:t>
      </w:r>
      <w:r w:rsidR="00F347BA">
        <w:t xml:space="preserve">Marek </w:t>
      </w:r>
      <w:proofErr w:type="spellStart"/>
      <w:r w:rsidR="00F347BA">
        <w:t>Vilčko</w:t>
      </w:r>
      <w:proofErr w:type="spellEnd"/>
    </w:p>
    <w:p w14:paraId="76123B8A" w14:textId="77777777" w:rsidR="00116591" w:rsidRDefault="00116591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14:paraId="348318C4" w14:textId="77777777" w:rsidR="0058146E" w:rsidRDefault="0058146E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14:paraId="2459E5F4" w14:textId="24695447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FE30D0">
        <w:rPr>
          <w:sz w:val="24"/>
          <w:szCs w:val="24"/>
        </w:rPr>
        <w:t>vi</w:t>
      </w:r>
      <w:r>
        <w:rPr>
          <w:sz w:val="24"/>
          <w:szCs w:val="24"/>
        </w:rPr>
        <w:t xml:space="preserve"> neboli v roku 20</w:t>
      </w:r>
      <w:r w:rsidR="00C67912">
        <w:rPr>
          <w:sz w:val="24"/>
          <w:szCs w:val="24"/>
        </w:rPr>
        <w:t xml:space="preserve">20 </w:t>
      </w:r>
      <w:r>
        <w:rPr>
          <w:sz w:val="24"/>
          <w:szCs w:val="24"/>
        </w:rPr>
        <w:t>poskytnuté pôžičky,</w:t>
      </w:r>
      <w:r w:rsidR="001E7B45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14:paraId="27D797CF" w14:textId="77777777" w:rsidR="00FD1EA6" w:rsidRDefault="00FD1EA6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14:paraId="14E7B5B2" w14:textId="77777777"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14:paraId="18322ACF" w14:textId="77777777"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14:paraId="57A10311" w14:textId="77777777"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14:paraId="56FF8209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232C6B76" w14:textId="77777777"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14:paraId="7A235FB0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14:paraId="3A1ACA44" w14:textId="77777777"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 xml:space="preserve">obstarania a náklady súvisiace s obstaraním ( </w:t>
      </w:r>
      <w:proofErr w:type="spellStart"/>
      <w:r w:rsidR="00E07887">
        <w:rPr>
          <w:sz w:val="24"/>
          <w:szCs w:val="24"/>
        </w:rPr>
        <w:t>clo,prepravu</w:t>
      </w:r>
      <w:proofErr w:type="spellEnd"/>
      <w:r w:rsidR="00E07887">
        <w:rPr>
          <w:sz w:val="24"/>
          <w:szCs w:val="24"/>
        </w:rPr>
        <w:t>, montáž, poistné a pod.) Súčasťou obstarávacej ceny dlhodobého nehmotného majetku nie sú úroky z úverov súvisiacich s obstaraním majetku, ktoré vznikli do momentu zaradenia majetku do užívania.</w:t>
      </w:r>
    </w:p>
    <w:p w14:paraId="30CE58C3" w14:textId="77777777"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14:paraId="7730044F" w14:textId="77777777"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14:paraId="082231E1" w14:textId="77777777"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14:paraId="22E03CDD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 xml:space="preserve">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je aj majetok, ktorý spoločnosť obstarala na základe zmluvy o finančnom prenájme.</w:t>
      </w:r>
    </w:p>
    <w:p w14:paraId="0F8B9FA3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Odpisy dlhodobého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sú stanovené podľa predpokladanej doby jeho používania a predpokladaného priebehu jeho opotrebenia. Pozemky sa neodpisujú.</w:t>
      </w:r>
    </w:p>
    <w:p w14:paraId="7A77F046" w14:textId="77777777"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14:paraId="6649B93E" w14:textId="77777777"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14:paraId="35547DA1" w14:textId="77777777"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056457DE" w14:textId="77777777"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758B92F9" w14:textId="77777777"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14:paraId="0692448F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14:paraId="345CDD38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14:paraId="699F7AD1" w14:textId="77777777"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14:paraId="26379D16" w14:textId="77777777"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FE30D0">
        <w:rPr>
          <w:sz w:val="24"/>
          <w:szCs w:val="24"/>
        </w:rPr>
        <w:t xml:space="preserve"> , </w:t>
      </w:r>
      <w:r w:rsidR="00BC486E">
        <w:rPr>
          <w:sz w:val="24"/>
          <w:szCs w:val="24"/>
        </w:rPr>
        <w:t xml:space="preserve">skladovaný tovar </w:t>
      </w:r>
      <w:r w:rsidR="00FE30D0">
        <w:rPr>
          <w:sz w:val="24"/>
          <w:szCs w:val="24"/>
        </w:rPr>
        <w:t xml:space="preserve">a práce ktoré boli vykonané na zušľachtenie , opracovanie </w:t>
      </w:r>
      <w:r w:rsidR="005A42C6">
        <w:rPr>
          <w:sz w:val="24"/>
          <w:szCs w:val="24"/>
        </w:rPr>
        <w:t>,montáž , kompletizáciu, osadenie a zabudovanie</w:t>
      </w:r>
      <w:r w:rsidR="00FD1EA6">
        <w:rPr>
          <w:sz w:val="24"/>
          <w:szCs w:val="24"/>
        </w:rPr>
        <w:t>.</w:t>
      </w:r>
    </w:p>
    <w:p w14:paraId="3E9223D1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</w:t>
      </w:r>
      <w:r w:rsidR="005A42C6">
        <w:rPr>
          <w:sz w:val="24"/>
          <w:szCs w:val="24"/>
        </w:rPr>
        <w:t xml:space="preserve">, </w:t>
      </w:r>
      <w:r>
        <w:rPr>
          <w:sz w:val="24"/>
          <w:szCs w:val="24"/>
        </w:rPr>
        <w:t>). Úroky z úverov nie sú súčasťou obstarávacej ceny.</w:t>
      </w:r>
    </w:p>
    <w:p w14:paraId="0774E611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14:paraId="2AAAC530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14:paraId="745B7FF3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14:paraId="75489259" w14:textId="77777777"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14:paraId="7C2350F2" w14:textId="77777777"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14:paraId="71E5546A" w14:textId="77777777"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14:paraId="05E45422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14:paraId="237C45F0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14:paraId="7193DAC1" w14:textId="77777777"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</w:t>
      </w:r>
      <w:proofErr w:type="spellStart"/>
      <w:r w:rsidR="003355A1">
        <w:rPr>
          <w:sz w:val="24"/>
          <w:szCs w:val="24"/>
        </w:rPr>
        <w:t>neschopnosťalebo</w:t>
      </w:r>
      <w:proofErr w:type="spellEnd"/>
      <w:r w:rsidR="003355A1"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lastRenderedPageBreak/>
        <w:t>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14:paraId="503C24C2" w14:textId="77777777"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2E5B100D" w14:textId="77777777"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768399F0" w14:textId="77777777" w:rsidR="00FD1EA6" w:rsidRDefault="00FD1E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31B57683" w14:textId="77777777"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14:paraId="19904FD7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14:paraId="5053B330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360E083D" w14:textId="77777777"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14:paraId="535ED0CB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14:paraId="777CE445" w14:textId="77777777"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14:paraId="0D4E13D2" w14:textId="77777777"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14:paraId="075B105F" w14:textId="77777777"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14:paraId="4B8FBF03" w14:textId="77777777"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14:paraId="649FC043" w14:textId="77777777" w:rsidR="00F347BA" w:rsidRDefault="00F347BA" w:rsidP="003355A1">
      <w:pPr>
        <w:tabs>
          <w:tab w:val="left" w:pos="1365"/>
        </w:tabs>
        <w:rPr>
          <w:sz w:val="24"/>
          <w:szCs w:val="24"/>
        </w:rPr>
      </w:pPr>
    </w:p>
    <w:p w14:paraId="5F9FB2F0" w14:textId="77777777" w:rsidR="00F347BA" w:rsidRDefault="00F347BA" w:rsidP="003355A1">
      <w:pPr>
        <w:tabs>
          <w:tab w:val="left" w:pos="1365"/>
        </w:tabs>
        <w:rPr>
          <w:sz w:val="24"/>
          <w:szCs w:val="24"/>
        </w:rPr>
      </w:pPr>
    </w:p>
    <w:p w14:paraId="0CA090E9" w14:textId="77777777" w:rsidR="00F347BA" w:rsidRDefault="00F347BA" w:rsidP="003355A1">
      <w:pPr>
        <w:tabs>
          <w:tab w:val="left" w:pos="1365"/>
        </w:tabs>
        <w:rPr>
          <w:sz w:val="24"/>
          <w:szCs w:val="24"/>
        </w:rPr>
      </w:pPr>
    </w:p>
    <w:p w14:paraId="06E3E775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Odložené dane</w:t>
      </w:r>
    </w:p>
    <w:p w14:paraId="70331871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14:paraId="733D95F1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1CAE3829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14:paraId="62AD4F3D" w14:textId="77777777"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14:paraId="2DC5C8E7" w14:textId="77777777"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17B9156B" w14:textId="77777777"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14:paraId="327778FF" w14:textId="77777777"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14:paraId="2C69A149" w14:textId="77777777"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14:paraId="6B5D2E68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14:paraId="70CA3128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14:paraId="17CCC298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sa prepočítavajú a menu euro referenčným výmenným kurzom určeným a vyhláseným Európskou centrálnou bankou alebo Národnou </w:t>
      </w:r>
      <w:r>
        <w:rPr>
          <w:sz w:val="24"/>
          <w:szCs w:val="24"/>
        </w:rPr>
        <w:lastRenderedPageBreak/>
        <w:t>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</w:t>
      </w:r>
      <w:proofErr w:type="spellStart"/>
      <w:r w:rsidR="00514E6E">
        <w:rPr>
          <w:sz w:val="24"/>
          <w:szCs w:val="24"/>
        </w:rPr>
        <w:t>dňu,ku</w:t>
      </w:r>
      <w:proofErr w:type="spellEnd"/>
      <w:r w:rsidR="00514E6E">
        <w:rPr>
          <w:sz w:val="24"/>
          <w:szCs w:val="24"/>
        </w:rPr>
        <w:t xml:space="preserve"> ktorému sa zostavuje účtovná závierka sa na menu euro neprepočítavajú.</w:t>
      </w:r>
    </w:p>
    <w:p w14:paraId="25520CD3" w14:textId="77777777"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14:paraId="57C2B8B1" w14:textId="77777777"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14:paraId="6434476C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14:paraId="44A4F45E" w14:textId="77777777"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14:paraId="073F96D7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14:paraId="2D8A5DAB" w14:textId="46856599"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</w:t>
      </w:r>
      <w:r w:rsidR="00C67912">
        <w:rPr>
          <w:sz w:val="24"/>
          <w:szCs w:val="24"/>
        </w:rPr>
        <w:t>20</w:t>
      </w:r>
      <w:r w:rsidR="00704E5B">
        <w:rPr>
          <w:sz w:val="24"/>
          <w:szCs w:val="24"/>
        </w:rPr>
        <w:t xml:space="preserve"> </w:t>
      </w:r>
      <w:r>
        <w:rPr>
          <w:sz w:val="24"/>
          <w:szCs w:val="24"/>
        </w:rPr>
        <w:t>spoločnosť neúčtovala o oprave chýb minulých účtovných období.</w:t>
      </w:r>
    </w:p>
    <w:p w14:paraId="30383F5D" w14:textId="77777777"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14:paraId="78E3AF3E" w14:textId="77777777"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14:paraId="51C6E345" w14:textId="77777777"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14:paraId="5609B0BF" w14:textId="77777777"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14:paraId="7FE800A4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4CCE71B1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26EC7921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58EFBB0E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14:paraId="6243207A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26D9DC0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2498021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8C5405E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14:paraId="3B8F21DE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4441C95A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2AD66427" w14:textId="77777777" w:rsidR="000565C0" w:rsidRDefault="00867C8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7DCCF991" w14:textId="77777777" w:rsidR="000565C0" w:rsidRDefault="00783F8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783F8F">
              <w:rPr>
                <w:b/>
              </w:rPr>
              <w:t>0</w:t>
            </w:r>
          </w:p>
        </w:tc>
      </w:tr>
      <w:tr w:rsidR="000565C0" w14:paraId="09A65A22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131497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09E7FA" w14:textId="163AC156" w:rsidR="000565C0" w:rsidRPr="00FD1EA6" w:rsidRDefault="00C67912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144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155D39" w14:textId="7FC03480" w:rsidR="000565C0" w:rsidRDefault="00C67912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113</w:t>
            </w:r>
          </w:p>
        </w:tc>
      </w:tr>
      <w:tr w:rsidR="000565C0" w14:paraId="634002F3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78BB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887C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BBC2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35B0FD1A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29BE1FB0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7DD25CA1" w14:textId="562499BB" w:rsidR="000565C0" w:rsidRPr="00FD1EA6" w:rsidRDefault="00C67912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144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0A388773" w14:textId="0B19C15C" w:rsidR="00C67912" w:rsidRPr="00C67912" w:rsidRDefault="00C67912" w:rsidP="00C67912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113</w:t>
            </w:r>
          </w:p>
        </w:tc>
      </w:tr>
      <w:tr w:rsidR="000565C0" w14:paraId="2700BCCA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EA9C5E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7DBEC2" w14:textId="77777777" w:rsidR="000565C0" w:rsidRDefault="004412F3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6000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0BCE92" w14:textId="77777777" w:rsidR="000565C0" w:rsidRDefault="004412F3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6000</w:t>
            </w:r>
          </w:p>
        </w:tc>
      </w:tr>
      <w:tr w:rsidR="007A3987" w14:paraId="0216AB0E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593D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5A6B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8BDE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14:paraId="4772EAD5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ACDEAD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E75B3C" w14:textId="77777777"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A3C2C0" w14:textId="77777777"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14:paraId="42EAFDB9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D83B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03A9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3506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14:paraId="4714228B" w14:textId="77777777" w:rsidTr="007A3987">
        <w:tc>
          <w:tcPr>
            <w:tcW w:w="3424" w:type="dxa"/>
          </w:tcPr>
          <w:p w14:paraId="4C14742E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14:paraId="47B9D79C" w14:textId="77777777" w:rsidR="000565C0" w:rsidRPr="00CD7AC8" w:rsidRDefault="004412F3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6000</w:t>
            </w:r>
          </w:p>
        </w:tc>
        <w:tc>
          <w:tcPr>
            <w:tcW w:w="3884" w:type="dxa"/>
          </w:tcPr>
          <w:p w14:paraId="3F915FC7" w14:textId="77777777" w:rsidR="000565C0" w:rsidRDefault="004412F3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6000</w:t>
            </w:r>
          </w:p>
        </w:tc>
      </w:tr>
    </w:tbl>
    <w:p w14:paraId="6A7E12BF" w14:textId="77777777" w:rsid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14:paraId="01A22AF1" w14:textId="77777777"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14:paraId="45561533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14:paraId="12782178" w14:textId="77777777"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14:paraId="25A8B2AA" w14:textId="77777777"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14:paraId="53DAF4D4" w14:textId="77777777" w:rsidR="009F028D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Najatý majetok </w:t>
      </w:r>
    </w:p>
    <w:p w14:paraId="11EF5763" w14:textId="77777777" w:rsidR="0056189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704E5B">
        <w:rPr>
          <w:sz w:val="24"/>
          <w:szCs w:val="24"/>
        </w:rPr>
        <w:t>ne</w:t>
      </w:r>
      <w:r w:rsidR="001E7B45">
        <w:rPr>
          <w:sz w:val="24"/>
          <w:szCs w:val="24"/>
        </w:rPr>
        <w:t xml:space="preserve">má prenajatý majetok, </w:t>
      </w:r>
      <w:r w:rsidR="001C6FFD">
        <w:rPr>
          <w:sz w:val="24"/>
          <w:szCs w:val="24"/>
        </w:rPr>
        <w:t xml:space="preserve">kancelársky </w:t>
      </w:r>
      <w:r w:rsidR="001E7B45">
        <w:rPr>
          <w:sz w:val="24"/>
          <w:szCs w:val="24"/>
        </w:rPr>
        <w:t xml:space="preserve">priestor </w:t>
      </w:r>
      <w:r w:rsidR="00704E5B">
        <w:rPr>
          <w:sz w:val="24"/>
          <w:szCs w:val="24"/>
        </w:rPr>
        <w:t>.</w:t>
      </w:r>
    </w:p>
    <w:p w14:paraId="25F839CC" w14:textId="77777777" w:rsidR="00116591" w:rsidRDefault="00116591" w:rsidP="00561895">
      <w:pPr>
        <w:tabs>
          <w:tab w:val="left" w:pos="1365"/>
        </w:tabs>
        <w:rPr>
          <w:sz w:val="24"/>
          <w:szCs w:val="24"/>
        </w:rPr>
      </w:pPr>
    </w:p>
    <w:p w14:paraId="3ECE0FDD" w14:textId="77777777"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14:paraId="02437971" w14:textId="77777777"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14:paraId="71968398" w14:textId="77777777"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36434A1E" w14:textId="77777777"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14:paraId="4E7F4108" w14:textId="77777777"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02EEAB79" w14:textId="77777777"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14:paraId="1934F316" w14:textId="77777777"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1F5E5A54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01BC1000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26BE8E6B" w14:textId="77777777"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776A5E1C" w14:textId="77777777"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14:paraId="46A954B4" w14:textId="77777777"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14:paraId="69235308" w14:textId="77777777"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0B354B5A" w14:textId="77777777"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E93FBB" w14:textId="77777777" w:rsidR="000D3995" w:rsidRDefault="000D3995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14:paraId="489C157E" w14:textId="77777777" w:rsidR="000D3995" w:rsidRDefault="000D3995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4BA93E" w14:textId="77777777" w:rsidR="000D3995" w:rsidRDefault="000D3995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14:paraId="5DDBE6C9" w14:textId="77777777" w:rsidR="000D3995" w:rsidRDefault="000D3995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3DA4"/>
    <w:rsid w:val="000565C0"/>
    <w:rsid w:val="000D3995"/>
    <w:rsid w:val="000D677E"/>
    <w:rsid w:val="001035B2"/>
    <w:rsid w:val="00111A94"/>
    <w:rsid w:val="001155C4"/>
    <w:rsid w:val="00116591"/>
    <w:rsid w:val="001A1F75"/>
    <w:rsid w:val="001C6FFD"/>
    <w:rsid w:val="001E7B45"/>
    <w:rsid w:val="001F45D5"/>
    <w:rsid w:val="00222DFA"/>
    <w:rsid w:val="00287253"/>
    <w:rsid w:val="002B7E52"/>
    <w:rsid w:val="002C1737"/>
    <w:rsid w:val="002D4D3C"/>
    <w:rsid w:val="002D7C49"/>
    <w:rsid w:val="002E053F"/>
    <w:rsid w:val="00313858"/>
    <w:rsid w:val="003355A1"/>
    <w:rsid w:val="003C69DB"/>
    <w:rsid w:val="004412F3"/>
    <w:rsid w:val="00444A5C"/>
    <w:rsid w:val="004518CA"/>
    <w:rsid w:val="00466FF6"/>
    <w:rsid w:val="004B0942"/>
    <w:rsid w:val="004D4771"/>
    <w:rsid w:val="00514E6E"/>
    <w:rsid w:val="005259EF"/>
    <w:rsid w:val="00561895"/>
    <w:rsid w:val="0058146E"/>
    <w:rsid w:val="0058604E"/>
    <w:rsid w:val="005A42C6"/>
    <w:rsid w:val="006262BA"/>
    <w:rsid w:val="006A16C2"/>
    <w:rsid w:val="00704E5B"/>
    <w:rsid w:val="007445FC"/>
    <w:rsid w:val="00783F8F"/>
    <w:rsid w:val="007A3190"/>
    <w:rsid w:val="007A3987"/>
    <w:rsid w:val="007B6B21"/>
    <w:rsid w:val="00841042"/>
    <w:rsid w:val="00867C8C"/>
    <w:rsid w:val="008A1681"/>
    <w:rsid w:val="008F1FC8"/>
    <w:rsid w:val="00903BE9"/>
    <w:rsid w:val="009048FB"/>
    <w:rsid w:val="00944BAA"/>
    <w:rsid w:val="009871B3"/>
    <w:rsid w:val="009C5483"/>
    <w:rsid w:val="009F028D"/>
    <w:rsid w:val="00BC486E"/>
    <w:rsid w:val="00C13DA4"/>
    <w:rsid w:val="00C67912"/>
    <w:rsid w:val="00C95522"/>
    <w:rsid w:val="00CB4E79"/>
    <w:rsid w:val="00CD7AC8"/>
    <w:rsid w:val="00CE104E"/>
    <w:rsid w:val="00D0563C"/>
    <w:rsid w:val="00DF251B"/>
    <w:rsid w:val="00E07887"/>
    <w:rsid w:val="00E13C7A"/>
    <w:rsid w:val="00E44B18"/>
    <w:rsid w:val="00E86EC8"/>
    <w:rsid w:val="00EA0A70"/>
    <w:rsid w:val="00F347BA"/>
    <w:rsid w:val="00FA787F"/>
    <w:rsid w:val="00FC2487"/>
    <w:rsid w:val="00FD1EA6"/>
    <w:rsid w:val="00FE3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BC68F"/>
  <w15:docId w15:val="{2BC91E88-0C3A-4A7E-93D1-8E2C0BAA3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1A1F75"/>
  </w:style>
  <w:style w:type="character" w:customStyle="1" w:styleId="tl">
    <w:name w:val="tl"/>
    <w:basedOn w:val="Predvolenpsmoodseku"/>
    <w:rsid w:val="00841042"/>
  </w:style>
  <w:style w:type="paragraph" w:styleId="Textbubliny">
    <w:name w:val="Balloon Text"/>
    <w:basedOn w:val="Normlny"/>
    <w:link w:val="TextbublinyChar"/>
    <w:uiPriority w:val="99"/>
    <w:semiHidden/>
    <w:unhideWhenUsed/>
    <w:rsid w:val="0078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3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50709-AE86-46A0-9BD3-F5F44862E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1660</Words>
  <Characters>9467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Ivetka</cp:lastModifiedBy>
  <cp:revision>6</cp:revision>
  <cp:lastPrinted>2017-06-29T18:10:00Z</cp:lastPrinted>
  <dcterms:created xsi:type="dcterms:W3CDTF">2019-03-10T18:47:00Z</dcterms:created>
  <dcterms:modified xsi:type="dcterms:W3CDTF">2021-03-29T18:06:00Z</dcterms:modified>
</cp:coreProperties>
</file>