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2667A" w14:textId="5A165E55" w:rsidR="00617DB3" w:rsidRDefault="0046559D">
      <w:r>
        <w:t>Poznámky</w:t>
      </w:r>
    </w:p>
    <w:p w14:paraId="23C9ECB2" w14:textId="623D1136" w:rsidR="0046559D" w:rsidRDefault="0046559D"/>
    <w:sectPr w:rsidR="004655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59D"/>
    <w:rsid w:val="0046559D"/>
    <w:rsid w:val="00617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C11CF"/>
  <w15:chartTrackingRefBased/>
  <w15:docId w15:val="{5BE7CC6C-473A-4CC0-BE94-7EB0D9BD1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1</cp:revision>
  <dcterms:created xsi:type="dcterms:W3CDTF">2021-03-31T16:30:00Z</dcterms:created>
  <dcterms:modified xsi:type="dcterms:W3CDTF">2021-03-31T16:31:00Z</dcterms:modified>
</cp:coreProperties>
</file>